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1"/>
        <w:gridCol w:w="4585"/>
      </w:tblGrid>
      <w:tr w:rsidR="00B24F61" w:rsidRPr="000D7C9A" w14:paraId="54FFC6DC" w14:textId="77777777" w:rsidTr="00BB1F79">
        <w:tc>
          <w:tcPr>
            <w:tcW w:w="9706" w:type="dxa"/>
            <w:gridSpan w:val="2"/>
            <w:shd w:val="clear" w:color="auto" w:fill="D9D9D9"/>
          </w:tcPr>
          <w:p w14:paraId="751BE231" w14:textId="25AA8F3D" w:rsidR="00B24F61" w:rsidRPr="00E66A35" w:rsidRDefault="00425A83" w:rsidP="003E2F9D">
            <w:pPr>
              <w:pStyle w:val="HeadRN"/>
              <w:rPr>
                <w:color w:val="auto"/>
                <w:sz w:val="32"/>
                <w:szCs w:val="32"/>
              </w:rPr>
            </w:pPr>
            <w:r w:rsidRPr="00E66A35">
              <w:rPr>
                <w:color w:val="auto"/>
              </w:rPr>
              <w:t xml:space="preserve">SAP </w:t>
            </w:r>
            <w:r w:rsidR="00B24F61" w:rsidRPr="00E66A35">
              <w:rPr>
                <w:color w:val="auto"/>
              </w:rPr>
              <w:t>Concur Release Notes</w:t>
            </w:r>
          </w:p>
          <w:p w14:paraId="49C16C62" w14:textId="30DC4A19" w:rsidR="001E33FE" w:rsidRPr="00E66A35" w:rsidRDefault="00335310" w:rsidP="00E644C2">
            <w:pPr>
              <w:pStyle w:val="HeadProduct"/>
              <w:rPr>
                <w:color w:val="auto"/>
              </w:rPr>
            </w:pPr>
            <w:r w:rsidRPr="00E66A35">
              <w:rPr>
                <w:color w:val="auto"/>
              </w:rPr>
              <w:t xml:space="preserve">Shared </w:t>
            </w:r>
            <w:r w:rsidR="00E644C2" w:rsidRPr="00E66A35">
              <w:rPr>
                <w:color w:val="auto"/>
              </w:rPr>
              <w:t>Changes</w:t>
            </w:r>
          </w:p>
          <w:p w14:paraId="1C67CBBD" w14:textId="2EA1C4EB" w:rsidR="00241210" w:rsidRPr="00E66A35" w:rsidRDefault="00A45775" w:rsidP="00241210">
            <w:pPr>
              <w:pStyle w:val="ConcurTableText"/>
              <w:jc w:val="center"/>
            </w:pPr>
            <w:r>
              <w:t>Includes cross-product and site-wide changes for:</w:t>
            </w:r>
            <w:r>
              <w:br/>
            </w:r>
            <w:r w:rsidR="00241210" w:rsidRPr="00E66A35">
              <w:t xml:space="preserve"> </w:t>
            </w:r>
            <w:r w:rsidR="00241210" w:rsidRPr="00145E90">
              <w:rPr>
                <w:bCs/>
              </w:rPr>
              <w:t>Professional Edition, Standard Edition, and Small Business</w:t>
            </w:r>
            <w:r w:rsidR="00241210" w:rsidRPr="00E66A35">
              <w:t xml:space="preserve"> Edition</w:t>
            </w:r>
          </w:p>
        </w:tc>
      </w:tr>
      <w:tr w:rsidR="0037377B" w:rsidRPr="000D7C9A" w14:paraId="3CE3A1F3" w14:textId="77777777" w:rsidTr="007268D6">
        <w:tc>
          <w:tcPr>
            <w:tcW w:w="5121" w:type="dxa"/>
            <w:shd w:val="clear" w:color="auto" w:fill="ECECEC"/>
            <w:vAlign w:val="center"/>
          </w:tcPr>
          <w:p w14:paraId="737CBE69" w14:textId="77777777" w:rsidR="0037377B" w:rsidRPr="000D7C9A" w:rsidRDefault="0037377B" w:rsidP="00C94730">
            <w:pPr>
              <w:spacing w:before="80" w:after="80"/>
              <w:jc w:val="center"/>
              <w:rPr>
                <w:b/>
                <w:sz w:val="22"/>
              </w:rPr>
            </w:pPr>
            <w:r w:rsidRPr="000D7C9A">
              <w:rPr>
                <w:b/>
                <w:sz w:val="22"/>
              </w:rPr>
              <w:t>Month</w:t>
            </w:r>
          </w:p>
        </w:tc>
        <w:tc>
          <w:tcPr>
            <w:tcW w:w="4585" w:type="dxa"/>
            <w:shd w:val="clear" w:color="auto" w:fill="ECECEC"/>
            <w:vAlign w:val="center"/>
          </w:tcPr>
          <w:p w14:paraId="13A1AFD8" w14:textId="77777777" w:rsidR="0037377B" w:rsidRPr="000D7C9A" w:rsidRDefault="0037377B" w:rsidP="00C94730">
            <w:pPr>
              <w:spacing w:before="80" w:after="80"/>
              <w:jc w:val="center"/>
              <w:rPr>
                <w:b/>
                <w:sz w:val="22"/>
              </w:rPr>
            </w:pPr>
            <w:r w:rsidRPr="000D7C9A">
              <w:rPr>
                <w:b/>
                <w:sz w:val="22"/>
              </w:rPr>
              <w:t>Audience</w:t>
            </w:r>
          </w:p>
        </w:tc>
      </w:tr>
      <w:tr w:rsidR="0037377B" w:rsidRPr="000D7C9A" w14:paraId="2BA9AF83" w14:textId="77777777" w:rsidTr="007268D6">
        <w:tc>
          <w:tcPr>
            <w:tcW w:w="5121" w:type="dxa"/>
            <w:shd w:val="clear" w:color="auto" w:fill="auto"/>
            <w:vAlign w:val="center"/>
          </w:tcPr>
          <w:p w14:paraId="25BEBAB2" w14:textId="6A74A844" w:rsidR="005C2429" w:rsidRPr="000D7C9A" w:rsidRDefault="00792FBB" w:rsidP="005C2429">
            <w:pPr>
              <w:pStyle w:val="HeadDate1"/>
            </w:pPr>
            <w:r>
              <w:t>Release</w:t>
            </w:r>
            <w:r w:rsidR="005C2429" w:rsidRPr="000D7C9A">
              <w:t xml:space="preserve"> Date: </w:t>
            </w:r>
            <w:r w:rsidR="0028640D">
              <w:t>April 22</w:t>
            </w:r>
            <w:r w:rsidR="005C2429" w:rsidRPr="000D7C9A">
              <w:t>, 20</w:t>
            </w:r>
            <w:r w:rsidR="00BB288C">
              <w:t>2</w:t>
            </w:r>
            <w:r w:rsidR="00FD7FE2">
              <w:t>3</w:t>
            </w:r>
          </w:p>
          <w:p w14:paraId="44E52D41" w14:textId="0FCC37E3" w:rsidR="0037377B" w:rsidRPr="000D7C9A" w:rsidRDefault="00C9398F" w:rsidP="005C2429">
            <w:pPr>
              <w:pStyle w:val="HeadDate2"/>
            </w:pPr>
            <w:r>
              <w:rPr>
                <w:rStyle w:val="PageNumber"/>
                <w:szCs w:val="18"/>
              </w:rPr>
              <w:t>Update #1</w:t>
            </w:r>
            <w:r w:rsidR="005C2429" w:rsidRPr="00F233D1">
              <w:rPr>
                <w:rStyle w:val="PageNumber"/>
                <w:szCs w:val="18"/>
              </w:rPr>
              <w:t xml:space="preserve">: </w:t>
            </w:r>
            <w:r w:rsidR="00A16C59">
              <w:rPr>
                <w:rStyle w:val="PageNumber"/>
                <w:szCs w:val="18"/>
              </w:rPr>
              <w:t>Thurs</w:t>
            </w:r>
            <w:r w:rsidR="00DD3C83">
              <w:rPr>
                <w:rStyle w:val="PageNumber"/>
                <w:szCs w:val="18"/>
              </w:rPr>
              <w:t>day</w:t>
            </w:r>
            <w:r w:rsidR="00A6096E">
              <w:rPr>
                <w:rStyle w:val="PageNumber"/>
                <w:szCs w:val="18"/>
              </w:rPr>
              <w:t xml:space="preserve">, </w:t>
            </w:r>
            <w:r w:rsidR="00C84CD5">
              <w:rPr>
                <w:rStyle w:val="PageNumber"/>
                <w:szCs w:val="18"/>
              </w:rPr>
              <w:t>April</w:t>
            </w:r>
            <w:r w:rsidR="00D10F28">
              <w:rPr>
                <w:rStyle w:val="PageNumber"/>
                <w:szCs w:val="18"/>
              </w:rPr>
              <w:t xml:space="preserve"> </w:t>
            </w:r>
            <w:r w:rsidR="00F67829">
              <w:rPr>
                <w:rStyle w:val="PageNumber"/>
                <w:szCs w:val="18"/>
              </w:rPr>
              <w:t>2</w:t>
            </w:r>
            <w:r>
              <w:rPr>
                <w:rStyle w:val="PageNumber"/>
                <w:szCs w:val="18"/>
              </w:rPr>
              <w:t>7</w:t>
            </w:r>
            <w:r w:rsidR="00A45775">
              <w:rPr>
                <w:rStyle w:val="PageNumber"/>
                <w:szCs w:val="18"/>
              </w:rPr>
              <w:t>, 202</w:t>
            </w:r>
            <w:r w:rsidR="00FD7FE2">
              <w:rPr>
                <w:rStyle w:val="PageNumber"/>
                <w:szCs w:val="18"/>
              </w:rPr>
              <w:t>3</w:t>
            </w:r>
          </w:p>
        </w:tc>
        <w:tc>
          <w:tcPr>
            <w:tcW w:w="4585" w:type="dxa"/>
            <w:shd w:val="clear" w:color="auto" w:fill="auto"/>
            <w:vAlign w:val="center"/>
          </w:tcPr>
          <w:p w14:paraId="2705FC38" w14:textId="2D5B8181" w:rsidR="0037377B" w:rsidRPr="000D7C9A" w:rsidRDefault="00F46674" w:rsidP="00C94730">
            <w:pPr>
              <w:pStyle w:val="HeadAudience"/>
              <w:rPr>
                <w:color w:val="FF0000"/>
              </w:rPr>
            </w:pPr>
            <w:r>
              <w:t>Client</w:t>
            </w:r>
            <w:r w:rsidR="0037377B" w:rsidRPr="000D7C9A">
              <w:t xml:space="preserve"> </w:t>
            </w:r>
            <w:r w:rsidR="00F67829">
              <w:t>FINAL</w:t>
            </w:r>
            <w:r w:rsidR="00B76D3D">
              <w:t xml:space="preserve"> </w:t>
            </w:r>
          </w:p>
        </w:tc>
      </w:tr>
    </w:tbl>
    <w:p w14:paraId="45B16F3B" w14:textId="0218941B" w:rsidR="006C338D" w:rsidRPr="000D7C9A" w:rsidRDefault="006C338D" w:rsidP="00883EE8">
      <w:pPr>
        <w:pStyle w:val="ConcurHeadingFeedToPDF"/>
        <w:tabs>
          <w:tab w:val="left" w:pos="6050"/>
        </w:tabs>
        <w:spacing w:before="240"/>
      </w:pPr>
      <w:r w:rsidRPr="000D7C9A">
        <w:t>Contents</w:t>
      </w:r>
      <w:r w:rsidR="00883EE8">
        <w:tab/>
      </w:r>
    </w:p>
    <w:p w14:paraId="7168B55C" w14:textId="24D53B6D" w:rsidR="00D9086C" w:rsidRDefault="009015FB">
      <w:pPr>
        <w:pStyle w:val="TOC1"/>
        <w:rPr>
          <w:rFonts w:asciiTheme="minorHAnsi" w:eastAsiaTheme="minorEastAsia" w:hAnsiTheme="minorHAnsi" w:cstheme="minorBidi"/>
          <w:b w:val="0"/>
          <w:szCs w:val="22"/>
        </w:rPr>
      </w:pPr>
      <w:r>
        <w:fldChar w:fldCharType="begin"/>
      </w:r>
      <w:r>
        <w:instrText xml:space="preserve"> TOC \o "1-2" \h \z \t "Heading 3,3,Applicable Products,4" </w:instrText>
      </w:r>
      <w:r>
        <w:fldChar w:fldCharType="separate"/>
      </w:r>
      <w:hyperlink w:anchor="_Toc133417770" w:history="1">
        <w:r w:rsidR="00D9086C" w:rsidRPr="002D07A4">
          <w:rPr>
            <w:rStyle w:val="Hyperlink"/>
          </w:rPr>
          <w:t>Release Notes</w:t>
        </w:r>
        <w:r w:rsidR="00D9086C">
          <w:rPr>
            <w:webHidden/>
          </w:rPr>
          <w:tab/>
        </w:r>
        <w:r w:rsidR="00D9086C">
          <w:rPr>
            <w:webHidden/>
          </w:rPr>
          <w:fldChar w:fldCharType="begin"/>
        </w:r>
        <w:r w:rsidR="00D9086C">
          <w:rPr>
            <w:webHidden/>
          </w:rPr>
          <w:instrText xml:space="preserve"> PAGEREF _Toc133417770 \h </w:instrText>
        </w:r>
        <w:r w:rsidR="00D9086C">
          <w:rPr>
            <w:webHidden/>
          </w:rPr>
        </w:r>
        <w:r w:rsidR="00D9086C">
          <w:rPr>
            <w:webHidden/>
          </w:rPr>
          <w:fldChar w:fldCharType="separate"/>
        </w:r>
        <w:r w:rsidR="00D9086C">
          <w:rPr>
            <w:webHidden/>
          </w:rPr>
          <w:t>1</w:t>
        </w:r>
        <w:r w:rsidR="00D9086C">
          <w:rPr>
            <w:webHidden/>
          </w:rPr>
          <w:fldChar w:fldCharType="end"/>
        </w:r>
      </w:hyperlink>
    </w:p>
    <w:p w14:paraId="590274F8" w14:textId="66A4185D" w:rsidR="00D9086C" w:rsidRDefault="00D9086C">
      <w:pPr>
        <w:pStyle w:val="TOC2"/>
        <w:rPr>
          <w:rFonts w:asciiTheme="minorHAnsi" w:eastAsiaTheme="minorEastAsia" w:hAnsiTheme="minorHAnsi" w:cstheme="minorBidi"/>
          <w:b w:val="0"/>
          <w:sz w:val="22"/>
          <w:szCs w:val="22"/>
        </w:rPr>
      </w:pPr>
      <w:hyperlink w:anchor="_Toc133417771" w:history="1">
        <w:r w:rsidRPr="002D07A4">
          <w:rPr>
            <w:rStyle w:val="Hyperlink"/>
          </w:rPr>
          <w:t>Concur Open</w:t>
        </w:r>
        <w:r>
          <w:rPr>
            <w:webHidden/>
          </w:rPr>
          <w:tab/>
        </w:r>
        <w:r>
          <w:rPr>
            <w:webHidden/>
          </w:rPr>
          <w:fldChar w:fldCharType="begin"/>
        </w:r>
        <w:r>
          <w:rPr>
            <w:webHidden/>
          </w:rPr>
          <w:instrText xml:space="preserve"> PAGEREF _Toc133417771 \h </w:instrText>
        </w:r>
        <w:r>
          <w:rPr>
            <w:webHidden/>
          </w:rPr>
        </w:r>
        <w:r>
          <w:rPr>
            <w:webHidden/>
          </w:rPr>
          <w:fldChar w:fldCharType="separate"/>
        </w:r>
        <w:r>
          <w:rPr>
            <w:webHidden/>
          </w:rPr>
          <w:t>2</w:t>
        </w:r>
        <w:r>
          <w:rPr>
            <w:webHidden/>
          </w:rPr>
          <w:fldChar w:fldCharType="end"/>
        </w:r>
      </w:hyperlink>
    </w:p>
    <w:p w14:paraId="4E4E3352" w14:textId="17158B81" w:rsidR="00D9086C" w:rsidRDefault="00D9086C">
      <w:pPr>
        <w:pStyle w:val="TOC3"/>
        <w:rPr>
          <w:rFonts w:asciiTheme="minorHAnsi" w:eastAsiaTheme="minorEastAsia" w:hAnsiTheme="minorHAnsi" w:cstheme="minorBidi"/>
          <w:sz w:val="22"/>
          <w:szCs w:val="22"/>
        </w:rPr>
      </w:pPr>
      <w:hyperlink w:anchor="_Toc133417772" w:history="1">
        <w:r w:rsidRPr="002D07A4">
          <w:rPr>
            <w:rStyle w:val="Hyperlink"/>
          </w:rPr>
          <w:t>Subscribe to Maintenance Notices in Personalized Concur Open</w:t>
        </w:r>
        <w:r>
          <w:rPr>
            <w:webHidden/>
          </w:rPr>
          <w:tab/>
        </w:r>
        <w:r>
          <w:rPr>
            <w:webHidden/>
          </w:rPr>
          <w:fldChar w:fldCharType="begin"/>
        </w:r>
        <w:r>
          <w:rPr>
            <w:webHidden/>
          </w:rPr>
          <w:instrText xml:space="preserve"> PAGEREF _Toc133417772 \h </w:instrText>
        </w:r>
        <w:r>
          <w:rPr>
            <w:webHidden/>
          </w:rPr>
        </w:r>
        <w:r>
          <w:rPr>
            <w:webHidden/>
          </w:rPr>
          <w:fldChar w:fldCharType="separate"/>
        </w:r>
        <w:r>
          <w:rPr>
            <w:webHidden/>
          </w:rPr>
          <w:t>2</w:t>
        </w:r>
        <w:r>
          <w:rPr>
            <w:webHidden/>
          </w:rPr>
          <w:fldChar w:fldCharType="end"/>
        </w:r>
      </w:hyperlink>
    </w:p>
    <w:p w14:paraId="2913B9D7" w14:textId="735B89F8" w:rsidR="00D9086C" w:rsidRDefault="00D9086C">
      <w:pPr>
        <w:pStyle w:val="TOC4"/>
        <w:rPr>
          <w:rFonts w:asciiTheme="minorHAnsi" w:eastAsiaTheme="minorEastAsia" w:hAnsiTheme="minorHAnsi" w:cstheme="minorBidi"/>
          <w:color w:val="auto"/>
          <w:sz w:val="22"/>
          <w:szCs w:val="22"/>
        </w:rPr>
      </w:pPr>
      <w:hyperlink w:anchor="_Toc133417773" w:history="1">
        <w:r w:rsidRPr="002D07A4">
          <w:rPr>
            <w:rStyle w:val="Hyperlink"/>
          </w:rPr>
          <w:t>All Products | All Editions</w:t>
        </w:r>
        <w:r>
          <w:rPr>
            <w:webHidden/>
          </w:rPr>
          <w:tab/>
        </w:r>
        <w:r>
          <w:rPr>
            <w:webHidden/>
          </w:rPr>
          <w:fldChar w:fldCharType="begin"/>
        </w:r>
        <w:r>
          <w:rPr>
            <w:webHidden/>
          </w:rPr>
          <w:instrText xml:space="preserve"> PAGEREF _Toc133417773 \h </w:instrText>
        </w:r>
        <w:r>
          <w:rPr>
            <w:webHidden/>
          </w:rPr>
        </w:r>
        <w:r>
          <w:rPr>
            <w:webHidden/>
          </w:rPr>
          <w:fldChar w:fldCharType="separate"/>
        </w:r>
        <w:r>
          <w:rPr>
            <w:webHidden/>
          </w:rPr>
          <w:t>2</w:t>
        </w:r>
        <w:r>
          <w:rPr>
            <w:webHidden/>
          </w:rPr>
          <w:fldChar w:fldCharType="end"/>
        </w:r>
      </w:hyperlink>
    </w:p>
    <w:p w14:paraId="74CD39E7" w14:textId="1904A9AF" w:rsidR="00D9086C" w:rsidRDefault="00D9086C">
      <w:pPr>
        <w:pStyle w:val="TOC2"/>
        <w:rPr>
          <w:rFonts w:asciiTheme="minorHAnsi" w:eastAsiaTheme="minorEastAsia" w:hAnsiTheme="minorHAnsi" w:cstheme="minorBidi"/>
          <w:b w:val="0"/>
          <w:sz w:val="22"/>
          <w:szCs w:val="22"/>
        </w:rPr>
      </w:pPr>
      <w:hyperlink w:anchor="_Toc133417774" w:history="1">
        <w:r w:rsidRPr="002D07A4">
          <w:rPr>
            <w:rStyle w:val="Hyperlink"/>
          </w:rPr>
          <w:t>Data Retention</w:t>
        </w:r>
        <w:r>
          <w:rPr>
            <w:webHidden/>
          </w:rPr>
          <w:tab/>
        </w:r>
        <w:r>
          <w:rPr>
            <w:webHidden/>
          </w:rPr>
          <w:fldChar w:fldCharType="begin"/>
        </w:r>
        <w:r>
          <w:rPr>
            <w:webHidden/>
          </w:rPr>
          <w:instrText xml:space="preserve"> PAGEREF _Toc133417774 \h </w:instrText>
        </w:r>
        <w:r>
          <w:rPr>
            <w:webHidden/>
          </w:rPr>
        </w:r>
        <w:r>
          <w:rPr>
            <w:webHidden/>
          </w:rPr>
          <w:fldChar w:fldCharType="separate"/>
        </w:r>
        <w:r>
          <w:rPr>
            <w:webHidden/>
          </w:rPr>
          <w:t>4</w:t>
        </w:r>
        <w:r>
          <w:rPr>
            <w:webHidden/>
          </w:rPr>
          <w:fldChar w:fldCharType="end"/>
        </w:r>
      </w:hyperlink>
    </w:p>
    <w:p w14:paraId="00335A18" w14:textId="7A447B5C" w:rsidR="00D9086C" w:rsidRDefault="00D9086C">
      <w:pPr>
        <w:pStyle w:val="TOC3"/>
        <w:rPr>
          <w:rFonts w:asciiTheme="minorHAnsi" w:eastAsiaTheme="minorEastAsia" w:hAnsiTheme="minorHAnsi" w:cstheme="minorBidi"/>
          <w:sz w:val="22"/>
          <w:szCs w:val="22"/>
        </w:rPr>
      </w:pPr>
      <w:hyperlink w:anchor="_Toc133417775" w:history="1">
        <w:r w:rsidRPr="002D07A4">
          <w:rPr>
            <w:rStyle w:val="Hyperlink"/>
          </w:rPr>
          <w:t>**Ongoing** Data Retention Feature Enhancements</w:t>
        </w:r>
        <w:r>
          <w:rPr>
            <w:webHidden/>
          </w:rPr>
          <w:tab/>
        </w:r>
        <w:r>
          <w:rPr>
            <w:webHidden/>
          </w:rPr>
          <w:fldChar w:fldCharType="begin"/>
        </w:r>
        <w:r>
          <w:rPr>
            <w:webHidden/>
          </w:rPr>
          <w:instrText xml:space="preserve"> PAGEREF _Toc133417775 \h </w:instrText>
        </w:r>
        <w:r>
          <w:rPr>
            <w:webHidden/>
          </w:rPr>
        </w:r>
        <w:r>
          <w:rPr>
            <w:webHidden/>
          </w:rPr>
          <w:fldChar w:fldCharType="separate"/>
        </w:r>
        <w:r>
          <w:rPr>
            <w:webHidden/>
          </w:rPr>
          <w:t>4</w:t>
        </w:r>
        <w:r>
          <w:rPr>
            <w:webHidden/>
          </w:rPr>
          <w:fldChar w:fldCharType="end"/>
        </w:r>
      </w:hyperlink>
    </w:p>
    <w:p w14:paraId="4D13F1E8" w14:textId="41C7E5F9" w:rsidR="00D9086C" w:rsidRDefault="00D9086C">
      <w:pPr>
        <w:pStyle w:val="TOC4"/>
        <w:rPr>
          <w:rFonts w:asciiTheme="minorHAnsi" w:eastAsiaTheme="minorEastAsia" w:hAnsiTheme="minorHAnsi" w:cstheme="minorBidi"/>
          <w:color w:val="auto"/>
          <w:sz w:val="22"/>
          <w:szCs w:val="22"/>
        </w:rPr>
      </w:pPr>
      <w:hyperlink w:anchor="_Toc133417776" w:history="1">
        <w:r w:rsidRPr="002D07A4">
          <w:rPr>
            <w:rStyle w:val="Hyperlink"/>
          </w:rPr>
          <w:t>All Products | All Editions</w:t>
        </w:r>
        <w:r>
          <w:rPr>
            <w:webHidden/>
          </w:rPr>
          <w:tab/>
        </w:r>
        <w:r>
          <w:rPr>
            <w:webHidden/>
          </w:rPr>
          <w:fldChar w:fldCharType="begin"/>
        </w:r>
        <w:r>
          <w:rPr>
            <w:webHidden/>
          </w:rPr>
          <w:instrText xml:space="preserve"> PAGEREF _Toc133417776 \h </w:instrText>
        </w:r>
        <w:r>
          <w:rPr>
            <w:webHidden/>
          </w:rPr>
        </w:r>
        <w:r>
          <w:rPr>
            <w:webHidden/>
          </w:rPr>
          <w:fldChar w:fldCharType="separate"/>
        </w:r>
        <w:r>
          <w:rPr>
            <w:webHidden/>
          </w:rPr>
          <w:t>4</w:t>
        </w:r>
        <w:r>
          <w:rPr>
            <w:webHidden/>
          </w:rPr>
          <w:fldChar w:fldCharType="end"/>
        </w:r>
      </w:hyperlink>
    </w:p>
    <w:p w14:paraId="11342B0D" w14:textId="38CF6211" w:rsidR="00D9086C" w:rsidRDefault="00D9086C">
      <w:pPr>
        <w:pStyle w:val="TOC2"/>
        <w:rPr>
          <w:rFonts w:asciiTheme="minorHAnsi" w:eastAsiaTheme="minorEastAsia" w:hAnsiTheme="minorHAnsi" w:cstheme="minorBidi"/>
          <w:b w:val="0"/>
          <w:sz w:val="22"/>
          <w:szCs w:val="22"/>
        </w:rPr>
      </w:pPr>
      <w:hyperlink w:anchor="_Toc133417777" w:history="1">
        <w:r w:rsidRPr="002D07A4">
          <w:rPr>
            <w:rStyle w:val="Hyperlink"/>
          </w:rPr>
          <w:t>File Transfer Updates</w:t>
        </w:r>
        <w:r>
          <w:rPr>
            <w:webHidden/>
          </w:rPr>
          <w:tab/>
        </w:r>
        <w:r>
          <w:rPr>
            <w:webHidden/>
          </w:rPr>
          <w:fldChar w:fldCharType="begin"/>
        </w:r>
        <w:r>
          <w:rPr>
            <w:webHidden/>
          </w:rPr>
          <w:instrText xml:space="preserve"> PAGEREF _Toc133417777 \h </w:instrText>
        </w:r>
        <w:r>
          <w:rPr>
            <w:webHidden/>
          </w:rPr>
        </w:r>
        <w:r>
          <w:rPr>
            <w:webHidden/>
          </w:rPr>
          <w:fldChar w:fldCharType="separate"/>
        </w:r>
        <w:r>
          <w:rPr>
            <w:webHidden/>
          </w:rPr>
          <w:t>8</w:t>
        </w:r>
        <w:r>
          <w:rPr>
            <w:webHidden/>
          </w:rPr>
          <w:fldChar w:fldCharType="end"/>
        </w:r>
      </w:hyperlink>
    </w:p>
    <w:p w14:paraId="19644474" w14:textId="0217DA19" w:rsidR="00D9086C" w:rsidRDefault="00D9086C">
      <w:pPr>
        <w:pStyle w:val="TOC3"/>
        <w:rPr>
          <w:rFonts w:asciiTheme="minorHAnsi" w:eastAsiaTheme="minorEastAsia" w:hAnsiTheme="minorHAnsi" w:cstheme="minorBidi"/>
          <w:sz w:val="22"/>
          <w:szCs w:val="22"/>
        </w:rPr>
      </w:pPr>
      <w:hyperlink w:anchor="_Toc133417778" w:history="1">
        <w:r w:rsidRPr="002D07A4">
          <w:rPr>
            <w:rStyle w:val="Hyperlink"/>
          </w:rPr>
          <w:t>New File Transfer Endpoints After Migration to AWS</w:t>
        </w:r>
        <w:r>
          <w:rPr>
            <w:webHidden/>
          </w:rPr>
          <w:tab/>
        </w:r>
        <w:r>
          <w:rPr>
            <w:webHidden/>
          </w:rPr>
          <w:fldChar w:fldCharType="begin"/>
        </w:r>
        <w:r>
          <w:rPr>
            <w:webHidden/>
          </w:rPr>
          <w:instrText xml:space="preserve"> PAGEREF _Toc133417778 \h </w:instrText>
        </w:r>
        <w:r>
          <w:rPr>
            <w:webHidden/>
          </w:rPr>
        </w:r>
        <w:r>
          <w:rPr>
            <w:webHidden/>
          </w:rPr>
          <w:fldChar w:fldCharType="separate"/>
        </w:r>
        <w:r>
          <w:rPr>
            <w:webHidden/>
          </w:rPr>
          <w:t>8</w:t>
        </w:r>
        <w:r>
          <w:rPr>
            <w:webHidden/>
          </w:rPr>
          <w:fldChar w:fldCharType="end"/>
        </w:r>
      </w:hyperlink>
    </w:p>
    <w:p w14:paraId="36A2C87E" w14:textId="057FAE81" w:rsidR="00D9086C" w:rsidRDefault="00D9086C">
      <w:pPr>
        <w:pStyle w:val="TOC4"/>
        <w:rPr>
          <w:rFonts w:asciiTheme="minorHAnsi" w:eastAsiaTheme="minorEastAsia" w:hAnsiTheme="minorHAnsi" w:cstheme="minorBidi"/>
          <w:color w:val="auto"/>
          <w:sz w:val="22"/>
          <w:szCs w:val="22"/>
        </w:rPr>
      </w:pPr>
      <w:hyperlink w:anchor="_Toc133417779" w:history="1">
        <w:r w:rsidRPr="002D07A4">
          <w:rPr>
            <w:rStyle w:val="Hyperlink"/>
          </w:rPr>
          <w:t>All Products | Professional &amp; Standard</w:t>
        </w:r>
        <w:r>
          <w:rPr>
            <w:webHidden/>
          </w:rPr>
          <w:tab/>
        </w:r>
        <w:r>
          <w:rPr>
            <w:webHidden/>
          </w:rPr>
          <w:fldChar w:fldCharType="begin"/>
        </w:r>
        <w:r>
          <w:rPr>
            <w:webHidden/>
          </w:rPr>
          <w:instrText xml:space="preserve"> PAGEREF _Toc133417779 \h </w:instrText>
        </w:r>
        <w:r>
          <w:rPr>
            <w:webHidden/>
          </w:rPr>
        </w:r>
        <w:r>
          <w:rPr>
            <w:webHidden/>
          </w:rPr>
          <w:fldChar w:fldCharType="separate"/>
        </w:r>
        <w:r>
          <w:rPr>
            <w:webHidden/>
          </w:rPr>
          <w:t>8</w:t>
        </w:r>
        <w:r>
          <w:rPr>
            <w:webHidden/>
          </w:rPr>
          <w:fldChar w:fldCharType="end"/>
        </w:r>
      </w:hyperlink>
    </w:p>
    <w:p w14:paraId="1DF26603" w14:textId="39C7E473" w:rsidR="00D9086C" w:rsidRDefault="00D9086C">
      <w:pPr>
        <w:pStyle w:val="TOC3"/>
        <w:rPr>
          <w:rFonts w:asciiTheme="minorHAnsi" w:eastAsiaTheme="minorEastAsia" w:hAnsiTheme="minorHAnsi" w:cstheme="minorBidi"/>
          <w:sz w:val="22"/>
          <w:szCs w:val="22"/>
        </w:rPr>
      </w:pPr>
      <w:hyperlink w:anchor="_Toc133417780" w:history="1">
        <w:r w:rsidRPr="002D07A4">
          <w:rPr>
            <w:rStyle w:val="Hyperlink"/>
          </w:rPr>
          <w:t>**Ongoing** Rotating PGP Key for File Transfers</w:t>
        </w:r>
        <w:r>
          <w:rPr>
            <w:webHidden/>
          </w:rPr>
          <w:tab/>
        </w:r>
        <w:r>
          <w:rPr>
            <w:webHidden/>
          </w:rPr>
          <w:fldChar w:fldCharType="begin"/>
        </w:r>
        <w:r>
          <w:rPr>
            <w:webHidden/>
          </w:rPr>
          <w:instrText xml:space="preserve"> PAGEREF _Toc133417780 \h </w:instrText>
        </w:r>
        <w:r>
          <w:rPr>
            <w:webHidden/>
          </w:rPr>
        </w:r>
        <w:r>
          <w:rPr>
            <w:webHidden/>
          </w:rPr>
          <w:fldChar w:fldCharType="separate"/>
        </w:r>
        <w:r>
          <w:rPr>
            <w:webHidden/>
          </w:rPr>
          <w:t>11</w:t>
        </w:r>
        <w:r>
          <w:rPr>
            <w:webHidden/>
          </w:rPr>
          <w:fldChar w:fldCharType="end"/>
        </w:r>
      </w:hyperlink>
    </w:p>
    <w:p w14:paraId="77404B91" w14:textId="45560DA7" w:rsidR="00D9086C" w:rsidRDefault="00D9086C">
      <w:pPr>
        <w:pStyle w:val="TOC4"/>
        <w:rPr>
          <w:rFonts w:asciiTheme="minorHAnsi" w:eastAsiaTheme="minorEastAsia" w:hAnsiTheme="minorHAnsi" w:cstheme="minorBidi"/>
          <w:color w:val="auto"/>
          <w:sz w:val="22"/>
          <w:szCs w:val="22"/>
        </w:rPr>
      </w:pPr>
      <w:hyperlink w:anchor="_Toc133417781" w:history="1">
        <w:r w:rsidRPr="002D07A4">
          <w:rPr>
            <w:rStyle w:val="Hyperlink"/>
          </w:rPr>
          <w:t>Travel, Expense, Invoice, Request, Intelligence | Professional &amp; Standard</w:t>
        </w:r>
        <w:r>
          <w:rPr>
            <w:webHidden/>
          </w:rPr>
          <w:tab/>
        </w:r>
        <w:r>
          <w:rPr>
            <w:webHidden/>
          </w:rPr>
          <w:fldChar w:fldCharType="begin"/>
        </w:r>
        <w:r>
          <w:rPr>
            <w:webHidden/>
          </w:rPr>
          <w:instrText xml:space="preserve"> PAGEREF _Toc133417781 \h </w:instrText>
        </w:r>
        <w:r>
          <w:rPr>
            <w:webHidden/>
          </w:rPr>
        </w:r>
        <w:r>
          <w:rPr>
            <w:webHidden/>
          </w:rPr>
          <w:fldChar w:fldCharType="separate"/>
        </w:r>
        <w:r>
          <w:rPr>
            <w:webHidden/>
          </w:rPr>
          <w:t>11</w:t>
        </w:r>
        <w:r>
          <w:rPr>
            <w:webHidden/>
          </w:rPr>
          <w:fldChar w:fldCharType="end"/>
        </w:r>
      </w:hyperlink>
    </w:p>
    <w:p w14:paraId="789FE8A4" w14:textId="2616C6F4" w:rsidR="00D9086C" w:rsidRDefault="00D9086C">
      <w:pPr>
        <w:pStyle w:val="TOC2"/>
        <w:rPr>
          <w:rFonts w:asciiTheme="minorHAnsi" w:eastAsiaTheme="minorEastAsia" w:hAnsiTheme="minorHAnsi" w:cstheme="minorBidi"/>
          <w:b w:val="0"/>
          <w:sz w:val="22"/>
          <w:szCs w:val="22"/>
        </w:rPr>
      </w:pPr>
      <w:hyperlink w:anchor="_Toc133417782" w:history="1">
        <w:r w:rsidRPr="002D07A4">
          <w:rPr>
            <w:rStyle w:val="Hyperlink"/>
          </w:rPr>
          <w:t>Home Page</w:t>
        </w:r>
        <w:r>
          <w:rPr>
            <w:webHidden/>
          </w:rPr>
          <w:tab/>
        </w:r>
        <w:r>
          <w:rPr>
            <w:webHidden/>
          </w:rPr>
          <w:fldChar w:fldCharType="begin"/>
        </w:r>
        <w:r>
          <w:rPr>
            <w:webHidden/>
          </w:rPr>
          <w:instrText xml:space="preserve"> PAGEREF _Toc133417782 \h </w:instrText>
        </w:r>
        <w:r>
          <w:rPr>
            <w:webHidden/>
          </w:rPr>
        </w:r>
        <w:r>
          <w:rPr>
            <w:webHidden/>
          </w:rPr>
          <w:fldChar w:fldCharType="separate"/>
        </w:r>
        <w:r>
          <w:rPr>
            <w:webHidden/>
          </w:rPr>
          <w:t>13</w:t>
        </w:r>
        <w:r>
          <w:rPr>
            <w:webHidden/>
          </w:rPr>
          <w:fldChar w:fldCharType="end"/>
        </w:r>
      </w:hyperlink>
    </w:p>
    <w:p w14:paraId="29ACDC3B" w14:textId="0D66F3AE" w:rsidR="00D9086C" w:rsidRDefault="00D9086C">
      <w:pPr>
        <w:pStyle w:val="TOC3"/>
        <w:rPr>
          <w:rFonts w:asciiTheme="minorHAnsi" w:eastAsiaTheme="minorEastAsia" w:hAnsiTheme="minorHAnsi" w:cstheme="minorBidi"/>
          <w:sz w:val="22"/>
          <w:szCs w:val="22"/>
        </w:rPr>
      </w:pPr>
      <w:hyperlink w:anchor="_Toc133417783" w:history="1">
        <w:r w:rsidRPr="002D07A4">
          <w:rPr>
            <w:rStyle w:val="Hyperlink"/>
          </w:rPr>
          <w:t>**Ongoing ** SAP Concur Homepage Changes</w:t>
        </w:r>
        <w:r>
          <w:rPr>
            <w:webHidden/>
          </w:rPr>
          <w:tab/>
        </w:r>
        <w:r>
          <w:rPr>
            <w:webHidden/>
          </w:rPr>
          <w:fldChar w:fldCharType="begin"/>
        </w:r>
        <w:r>
          <w:rPr>
            <w:webHidden/>
          </w:rPr>
          <w:instrText xml:space="preserve"> PAGEREF _Toc133417783 \h </w:instrText>
        </w:r>
        <w:r>
          <w:rPr>
            <w:webHidden/>
          </w:rPr>
        </w:r>
        <w:r>
          <w:rPr>
            <w:webHidden/>
          </w:rPr>
          <w:fldChar w:fldCharType="separate"/>
        </w:r>
        <w:r>
          <w:rPr>
            <w:webHidden/>
          </w:rPr>
          <w:t>13</w:t>
        </w:r>
        <w:r>
          <w:rPr>
            <w:webHidden/>
          </w:rPr>
          <w:fldChar w:fldCharType="end"/>
        </w:r>
      </w:hyperlink>
    </w:p>
    <w:p w14:paraId="678998A0" w14:textId="14ACCE00" w:rsidR="00D9086C" w:rsidRDefault="00D9086C">
      <w:pPr>
        <w:pStyle w:val="TOC4"/>
        <w:rPr>
          <w:rFonts w:asciiTheme="minorHAnsi" w:eastAsiaTheme="minorEastAsia" w:hAnsiTheme="minorHAnsi" w:cstheme="minorBidi"/>
          <w:color w:val="auto"/>
          <w:sz w:val="22"/>
          <w:szCs w:val="22"/>
        </w:rPr>
      </w:pPr>
      <w:hyperlink w:anchor="_Toc133417784" w:history="1">
        <w:r w:rsidRPr="002D07A4">
          <w:rPr>
            <w:rStyle w:val="Hyperlink"/>
          </w:rPr>
          <w:t>All Products | All Editions</w:t>
        </w:r>
        <w:r>
          <w:rPr>
            <w:webHidden/>
          </w:rPr>
          <w:tab/>
        </w:r>
        <w:r>
          <w:rPr>
            <w:webHidden/>
          </w:rPr>
          <w:fldChar w:fldCharType="begin"/>
        </w:r>
        <w:r>
          <w:rPr>
            <w:webHidden/>
          </w:rPr>
          <w:instrText xml:space="preserve"> PAGEREF _Toc133417784 \h </w:instrText>
        </w:r>
        <w:r>
          <w:rPr>
            <w:webHidden/>
          </w:rPr>
        </w:r>
        <w:r>
          <w:rPr>
            <w:webHidden/>
          </w:rPr>
          <w:fldChar w:fldCharType="separate"/>
        </w:r>
        <w:r>
          <w:rPr>
            <w:webHidden/>
          </w:rPr>
          <w:t>13</w:t>
        </w:r>
        <w:r>
          <w:rPr>
            <w:webHidden/>
          </w:rPr>
          <w:fldChar w:fldCharType="end"/>
        </w:r>
      </w:hyperlink>
    </w:p>
    <w:p w14:paraId="24B1201F" w14:textId="6E8AB9F9" w:rsidR="00D9086C" w:rsidRDefault="00D9086C">
      <w:pPr>
        <w:pStyle w:val="TOC2"/>
        <w:rPr>
          <w:rFonts w:asciiTheme="minorHAnsi" w:eastAsiaTheme="minorEastAsia" w:hAnsiTheme="minorHAnsi" w:cstheme="minorBidi"/>
          <w:b w:val="0"/>
          <w:sz w:val="22"/>
          <w:szCs w:val="22"/>
        </w:rPr>
      </w:pPr>
      <w:hyperlink w:anchor="_Toc133417785" w:history="1">
        <w:r w:rsidRPr="002D07A4">
          <w:rPr>
            <w:rStyle w:val="Hyperlink"/>
          </w:rPr>
          <w:t>Profile Menu</w:t>
        </w:r>
        <w:r>
          <w:rPr>
            <w:webHidden/>
          </w:rPr>
          <w:tab/>
        </w:r>
        <w:r>
          <w:rPr>
            <w:webHidden/>
          </w:rPr>
          <w:fldChar w:fldCharType="begin"/>
        </w:r>
        <w:r>
          <w:rPr>
            <w:webHidden/>
          </w:rPr>
          <w:instrText xml:space="preserve"> PAGEREF _Toc133417785 \h </w:instrText>
        </w:r>
        <w:r>
          <w:rPr>
            <w:webHidden/>
          </w:rPr>
        </w:r>
        <w:r>
          <w:rPr>
            <w:webHidden/>
          </w:rPr>
          <w:fldChar w:fldCharType="separate"/>
        </w:r>
        <w:r>
          <w:rPr>
            <w:webHidden/>
          </w:rPr>
          <w:t>16</w:t>
        </w:r>
        <w:r>
          <w:rPr>
            <w:webHidden/>
          </w:rPr>
          <w:fldChar w:fldCharType="end"/>
        </w:r>
      </w:hyperlink>
    </w:p>
    <w:p w14:paraId="3A2A119D" w14:textId="40BC1D1B" w:rsidR="00D9086C" w:rsidRDefault="00D9086C">
      <w:pPr>
        <w:pStyle w:val="TOC3"/>
        <w:rPr>
          <w:rFonts w:asciiTheme="minorHAnsi" w:eastAsiaTheme="minorEastAsia" w:hAnsiTheme="minorHAnsi" w:cstheme="minorBidi"/>
          <w:sz w:val="22"/>
          <w:szCs w:val="22"/>
        </w:rPr>
      </w:pPr>
      <w:hyperlink w:anchor="_Toc133417786" w:history="1">
        <w:r w:rsidRPr="002D07A4">
          <w:rPr>
            <w:rStyle w:val="Hyperlink"/>
          </w:rPr>
          <w:t>Enhancements to “Act As” Section of the Profile Menu</w:t>
        </w:r>
        <w:r>
          <w:rPr>
            <w:webHidden/>
          </w:rPr>
          <w:tab/>
        </w:r>
        <w:r>
          <w:rPr>
            <w:webHidden/>
          </w:rPr>
          <w:fldChar w:fldCharType="begin"/>
        </w:r>
        <w:r>
          <w:rPr>
            <w:webHidden/>
          </w:rPr>
          <w:instrText xml:space="preserve"> PAGEREF _Toc133417786 \h </w:instrText>
        </w:r>
        <w:r>
          <w:rPr>
            <w:webHidden/>
          </w:rPr>
        </w:r>
        <w:r>
          <w:rPr>
            <w:webHidden/>
          </w:rPr>
          <w:fldChar w:fldCharType="separate"/>
        </w:r>
        <w:r>
          <w:rPr>
            <w:webHidden/>
          </w:rPr>
          <w:t>16</w:t>
        </w:r>
        <w:r>
          <w:rPr>
            <w:webHidden/>
          </w:rPr>
          <w:fldChar w:fldCharType="end"/>
        </w:r>
      </w:hyperlink>
    </w:p>
    <w:p w14:paraId="7AF29164" w14:textId="3560EFD9" w:rsidR="00D9086C" w:rsidRDefault="00D9086C">
      <w:pPr>
        <w:pStyle w:val="TOC4"/>
        <w:rPr>
          <w:rFonts w:asciiTheme="minorHAnsi" w:eastAsiaTheme="minorEastAsia" w:hAnsiTheme="minorHAnsi" w:cstheme="minorBidi"/>
          <w:color w:val="auto"/>
          <w:sz w:val="22"/>
          <w:szCs w:val="22"/>
        </w:rPr>
      </w:pPr>
      <w:hyperlink w:anchor="_Toc133417787" w:history="1">
        <w:r w:rsidRPr="002D07A4">
          <w:rPr>
            <w:rStyle w:val="Hyperlink"/>
          </w:rPr>
          <w:t>All Products | All Editions</w:t>
        </w:r>
        <w:r>
          <w:rPr>
            <w:webHidden/>
          </w:rPr>
          <w:tab/>
        </w:r>
        <w:r>
          <w:rPr>
            <w:webHidden/>
          </w:rPr>
          <w:fldChar w:fldCharType="begin"/>
        </w:r>
        <w:r>
          <w:rPr>
            <w:webHidden/>
          </w:rPr>
          <w:instrText xml:space="preserve"> PAGEREF _Toc133417787 \h </w:instrText>
        </w:r>
        <w:r>
          <w:rPr>
            <w:webHidden/>
          </w:rPr>
        </w:r>
        <w:r>
          <w:rPr>
            <w:webHidden/>
          </w:rPr>
          <w:fldChar w:fldCharType="separate"/>
        </w:r>
        <w:r>
          <w:rPr>
            <w:webHidden/>
          </w:rPr>
          <w:t>16</w:t>
        </w:r>
        <w:r>
          <w:rPr>
            <w:webHidden/>
          </w:rPr>
          <w:fldChar w:fldCharType="end"/>
        </w:r>
      </w:hyperlink>
    </w:p>
    <w:p w14:paraId="46C0B5F8" w14:textId="48629187" w:rsidR="00D9086C" w:rsidRDefault="00D9086C">
      <w:pPr>
        <w:pStyle w:val="TOC2"/>
        <w:rPr>
          <w:rFonts w:asciiTheme="minorHAnsi" w:eastAsiaTheme="minorEastAsia" w:hAnsiTheme="minorHAnsi" w:cstheme="minorBidi"/>
          <w:b w:val="0"/>
          <w:sz w:val="22"/>
          <w:szCs w:val="22"/>
        </w:rPr>
      </w:pPr>
      <w:hyperlink w:anchor="_Toc133417788" w:history="1">
        <w:r w:rsidRPr="002D07A4">
          <w:rPr>
            <w:rStyle w:val="Hyperlink"/>
          </w:rPr>
          <w:t>SAP Concur User Assistance</w:t>
        </w:r>
        <w:r>
          <w:rPr>
            <w:webHidden/>
          </w:rPr>
          <w:tab/>
        </w:r>
        <w:r>
          <w:rPr>
            <w:webHidden/>
          </w:rPr>
          <w:fldChar w:fldCharType="begin"/>
        </w:r>
        <w:r>
          <w:rPr>
            <w:webHidden/>
          </w:rPr>
          <w:instrText xml:space="preserve"> PAGEREF _Toc133417788 \h </w:instrText>
        </w:r>
        <w:r>
          <w:rPr>
            <w:webHidden/>
          </w:rPr>
        </w:r>
        <w:r>
          <w:rPr>
            <w:webHidden/>
          </w:rPr>
          <w:fldChar w:fldCharType="separate"/>
        </w:r>
        <w:r>
          <w:rPr>
            <w:webHidden/>
          </w:rPr>
          <w:t>18</w:t>
        </w:r>
        <w:r>
          <w:rPr>
            <w:webHidden/>
          </w:rPr>
          <w:fldChar w:fldCharType="end"/>
        </w:r>
      </w:hyperlink>
    </w:p>
    <w:p w14:paraId="6A11C2AF" w14:textId="30C6FC1C" w:rsidR="00D9086C" w:rsidRDefault="00D9086C">
      <w:pPr>
        <w:pStyle w:val="TOC3"/>
        <w:rPr>
          <w:rFonts w:asciiTheme="minorHAnsi" w:eastAsiaTheme="minorEastAsia" w:hAnsiTheme="minorHAnsi" w:cstheme="minorBidi"/>
          <w:sz w:val="22"/>
          <w:szCs w:val="22"/>
        </w:rPr>
      </w:pPr>
      <w:hyperlink w:anchor="_Toc133417789" w:history="1">
        <w:r w:rsidRPr="002D07A4">
          <w:rPr>
            <w:rStyle w:val="Hyperlink"/>
          </w:rPr>
          <w:t>New SAP Concur Page on the SAP Help Portal</w:t>
        </w:r>
        <w:r>
          <w:rPr>
            <w:webHidden/>
          </w:rPr>
          <w:tab/>
        </w:r>
        <w:r>
          <w:rPr>
            <w:webHidden/>
          </w:rPr>
          <w:fldChar w:fldCharType="begin"/>
        </w:r>
        <w:r>
          <w:rPr>
            <w:webHidden/>
          </w:rPr>
          <w:instrText xml:space="preserve"> PAGEREF _Toc133417789 \h </w:instrText>
        </w:r>
        <w:r>
          <w:rPr>
            <w:webHidden/>
          </w:rPr>
        </w:r>
        <w:r>
          <w:rPr>
            <w:webHidden/>
          </w:rPr>
          <w:fldChar w:fldCharType="separate"/>
        </w:r>
        <w:r>
          <w:rPr>
            <w:webHidden/>
          </w:rPr>
          <w:t>18</w:t>
        </w:r>
        <w:r>
          <w:rPr>
            <w:webHidden/>
          </w:rPr>
          <w:fldChar w:fldCharType="end"/>
        </w:r>
      </w:hyperlink>
    </w:p>
    <w:p w14:paraId="46669A60" w14:textId="08AEF7A3" w:rsidR="00D9086C" w:rsidRDefault="00D9086C">
      <w:pPr>
        <w:pStyle w:val="TOC4"/>
        <w:rPr>
          <w:rFonts w:asciiTheme="minorHAnsi" w:eastAsiaTheme="minorEastAsia" w:hAnsiTheme="minorHAnsi" w:cstheme="minorBidi"/>
          <w:color w:val="auto"/>
          <w:sz w:val="22"/>
          <w:szCs w:val="22"/>
        </w:rPr>
      </w:pPr>
      <w:hyperlink w:anchor="_Toc133417790" w:history="1">
        <w:r w:rsidRPr="002D07A4">
          <w:rPr>
            <w:rStyle w:val="Hyperlink"/>
          </w:rPr>
          <w:t>All Products | All Editions</w:t>
        </w:r>
        <w:r>
          <w:rPr>
            <w:webHidden/>
          </w:rPr>
          <w:tab/>
        </w:r>
        <w:r>
          <w:rPr>
            <w:webHidden/>
          </w:rPr>
          <w:fldChar w:fldCharType="begin"/>
        </w:r>
        <w:r>
          <w:rPr>
            <w:webHidden/>
          </w:rPr>
          <w:instrText xml:space="preserve"> PAGEREF _Toc133417790 \h </w:instrText>
        </w:r>
        <w:r>
          <w:rPr>
            <w:webHidden/>
          </w:rPr>
        </w:r>
        <w:r>
          <w:rPr>
            <w:webHidden/>
          </w:rPr>
          <w:fldChar w:fldCharType="separate"/>
        </w:r>
        <w:r>
          <w:rPr>
            <w:webHidden/>
          </w:rPr>
          <w:t>18</w:t>
        </w:r>
        <w:r>
          <w:rPr>
            <w:webHidden/>
          </w:rPr>
          <w:fldChar w:fldCharType="end"/>
        </w:r>
      </w:hyperlink>
    </w:p>
    <w:p w14:paraId="693D36CE" w14:textId="7184B513" w:rsidR="00D9086C" w:rsidRDefault="00D9086C">
      <w:pPr>
        <w:pStyle w:val="TOC2"/>
        <w:rPr>
          <w:rFonts w:asciiTheme="minorHAnsi" w:eastAsiaTheme="minorEastAsia" w:hAnsiTheme="minorHAnsi" w:cstheme="minorBidi"/>
          <w:b w:val="0"/>
          <w:sz w:val="22"/>
          <w:szCs w:val="22"/>
        </w:rPr>
      </w:pPr>
      <w:hyperlink w:anchor="_Toc133417791" w:history="1">
        <w:r w:rsidRPr="002D07A4">
          <w:rPr>
            <w:rStyle w:val="Hyperlink"/>
          </w:rPr>
          <w:t>SAP Fiori Themes</w:t>
        </w:r>
        <w:r>
          <w:rPr>
            <w:webHidden/>
          </w:rPr>
          <w:tab/>
        </w:r>
        <w:r>
          <w:rPr>
            <w:webHidden/>
          </w:rPr>
          <w:fldChar w:fldCharType="begin"/>
        </w:r>
        <w:r>
          <w:rPr>
            <w:webHidden/>
          </w:rPr>
          <w:instrText xml:space="preserve"> PAGEREF _Toc133417791 \h </w:instrText>
        </w:r>
        <w:r>
          <w:rPr>
            <w:webHidden/>
          </w:rPr>
        </w:r>
        <w:r>
          <w:rPr>
            <w:webHidden/>
          </w:rPr>
          <w:fldChar w:fldCharType="separate"/>
        </w:r>
        <w:r>
          <w:rPr>
            <w:webHidden/>
          </w:rPr>
          <w:t>20</w:t>
        </w:r>
        <w:r>
          <w:rPr>
            <w:webHidden/>
          </w:rPr>
          <w:fldChar w:fldCharType="end"/>
        </w:r>
      </w:hyperlink>
    </w:p>
    <w:p w14:paraId="6C6C662F" w14:textId="0F9C0F55" w:rsidR="00D9086C" w:rsidRDefault="00D9086C">
      <w:pPr>
        <w:pStyle w:val="TOC3"/>
        <w:rPr>
          <w:rFonts w:asciiTheme="minorHAnsi" w:eastAsiaTheme="minorEastAsia" w:hAnsiTheme="minorHAnsi" w:cstheme="minorBidi"/>
          <w:sz w:val="22"/>
          <w:szCs w:val="22"/>
        </w:rPr>
      </w:pPr>
      <w:hyperlink w:anchor="_Toc133417792" w:history="1">
        <w:r w:rsidRPr="002D07A4">
          <w:rPr>
            <w:rStyle w:val="Hyperlink"/>
          </w:rPr>
          <w:t>Preview Horizon for Fiori Themes in SAP Concur</w:t>
        </w:r>
        <w:r>
          <w:rPr>
            <w:webHidden/>
          </w:rPr>
          <w:tab/>
        </w:r>
        <w:r>
          <w:rPr>
            <w:webHidden/>
          </w:rPr>
          <w:fldChar w:fldCharType="begin"/>
        </w:r>
        <w:r>
          <w:rPr>
            <w:webHidden/>
          </w:rPr>
          <w:instrText xml:space="preserve"> PAGEREF _Toc133417792 \h </w:instrText>
        </w:r>
        <w:r>
          <w:rPr>
            <w:webHidden/>
          </w:rPr>
        </w:r>
        <w:r>
          <w:rPr>
            <w:webHidden/>
          </w:rPr>
          <w:fldChar w:fldCharType="separate"/>
        </w:r>
        <w:r>
          <w:rPr>
            <w:webHidden/>
          </w:rPr>
          <w:t>20</w:t>
        </w:r>
        <w:r>
          <w:rPr>
            <w:webHidden/>
          </w:rPr>
          <w:fldChar w:fldCharType="end"/>
        </w:r>
      </w:hyperlink>
    </w:p>
    <w:p w14:paraId="159901C1" w14:textId="47E9DBA3" w:rsidR="00D9086C" w:rsidRDefault="00D9086C">
      <w:pPr>
        <w:pStyle w:val="TOC4"/>
        <w:rPr>
          <w:rFonts w:asciiTheme="minorHAnsi" w:eastAsiaTheme="minorEastAsia" w:hAnsiTheme="minorHAnsi" w:cstheme="minorBidi"/>
          <w:color w:val="auto"/>
          <w:sz w:val="22"/>
          <w:szCs w:val="22"/>
        </w:rPr>
      </w:pPr>
      <w:hyperlink w:anchor="_Toc133417793" w:history="1">
        <w:r w:rsidRPr="002D07A4">
          <w:rPr>
            <w:rStyle w:val="Hyperlink"/>
          </w:rPr>
          <w:t>All Products | All Editions</w:t>
        </w:r>
        <w:r>
          <w:rPr>
            <w:webHidden/>
          </w:rPr>
          <w:tab/>
        </w:r>
        <w:r>
          <w:rPr>
            <w:webHidden/>
          </w:rPr>
          <w:fldChar w:fldCharType="begin"/>
        </w:r>
        <w:r>
          <w:rPr>
            <w:webHidden/>
          </w:rPr>
          <w:instrText xml:space="preserve"> PAGEREF _Toc133417793 \h </w:instrText>
        </w:r>
        <w:r>
          <w:rPr>
            <w:webHidden/>
          </w:rPr>
        </w:r>
        <w:r>
          <w:rPr>
            <w:webHidden/>
          </w:rPr>
          <w:fldChar w:fldCharType="separate"/>
        </w:r>
        <w:r>
          <w:rPr>
            <w:webHidden/>
          </w:rPr>
          <w:t>20</w:t>
        </w:r>
        <w:r>
          <w:rPr>
            <w:webHidden/>
          </w:rPr>
          <w:fldChar w:fldCharType="end"/>
        </w:r>
      </w:hyperlink>
    </w:p>
    <w:p w14:paraId="29E4F326" w14:textId="28B37AEE" w:rsidR="00D9086C" w:rsidRDefault="00D9086C">
      <w:pPr>
        <w:pStyle w:val="TOC2"/>
        <w:rPr>
          <w:rFonts w:asciiTheme="minorHAnsi" w:eastAsiaTheme="minorEastAsia" w:hAnsiTheme="minorHAnsi" w:cstheme="minorBidi"/>
          <w:b w:val="0"/>
          <w:sz w:val="22"/>
          <w:szCs w:val="22"/>
        </w:rPr>
      </w:pPr>
      <w:hyperlink w:anchor="_Toc133417794" w:history="1">
        <w:r w:rsidRPr="002D07A4">
          <w:rPr>
            <w:rStyle w:val="Hyperlink"/>
          </w:rPr>
          <w:t>Security</w:t>
        </w:r>
        <w:r>
          <w:rPr>
            <w:webHidden/>
          </w:rPr>
          <w:tab/>
        </w:r>
        <w:r>
          <w:rPr>
            <w:webHidden/>
          </w:rPr>
          <w:fldChar w:fldCharType="begin"/>
        </w:r>
        <w:r>
          <w:rPr>
            <w:webHidden/>
          </w:rPr>
          <w:instrText xml:space="preserve"> PAGEREF _Toc133417794 \h </w:instrText>
        </w:r>
        <w:r>
          <w:rPr>
            <w:webHidden/>
          </w:rPr>
        </w:r>
        <w:r>
          <w:rPr>
            <w:webHidden/>
          </w:rPr>
          <w:fldChar w:fldCharType="separate"/>
        </w:r>
        <w:r>
          <w:rPr>
            <w:webHidden/>
          </w:rPr>
          <w:t>24</w:t>
        </w:r>
        <w:r>
          <w:rPr>
            <w:webHidden/>
          </w:rPr>
          <w:fldChar w:fldCharType="end"/>
        </w:r>
      </w:hyperlink>
    </w:p>
    <w:p w14:paraId="4F50CED2" w14:textId="66CD4D09" w:rsidR="00D9086C" w:rsidRDefault="00D9086C">
      <w:pPr>
        <w:pStyle w:val="TOC3"/>
        <w:rPr>
          <w:rFonts w:asciiTheme="minorHAnsi" w:eastAsiaTheme="minorEastAsia" w:hAnsiTheme="minorHAnsi" w:cstheme="minorBidi"/>
          <w:sz w:val="22"/>
          <w:szCs w:val="22"/>
        </w:rPr>
      </w:pPr>
      <w:hyperlink w:anchor="_Toc133417795" w:history="1">
        <w:r w:rsidRPr="002D07A4">
          <w:rPr>
            <w:rStyle w:val="Hyperlink"/>
          </w:rPr>
          <w:t>New Security Recommendations Regarding Phishing</w:t>
        </w:r>
        <w:r>
          <w:rPr>
            <w:webHidden/>
          </w:rPr>
          <w:tab/>
        </w:r>
        <w:r>
          <w:rPr>
            <w:webHidden/>
          </w:rPr>
          <w:fldChar w:fldCharType="begin"/>
        </w:r>
        <w:r>
          <w:rPr>
            <w:webHidden/>
          </w:rPr>
          <w:instrText xml:space="preserve"> PAGEREF _Toc133417795 \h </w:instrText>
        </w:r>
        <w:r>
          <w:rPr>
            <w:webHidden/>
          </w:rPr>
        </w:r>
        <w:r>
          <w:rPr>
            <w:webHidden/>
          </w:rPr>
          <w:fldChar w:fldCharType="separate"/>
        </w:r>
        <w:r>
          <w:rPr>
            <w:webHidden/>
          </w:rPr>
          <w:t>24</w:t>
        </w:r>
        <w:r>
          <w:rPr>
            <w:webHidden/>
          </w:rPr>
          <w:fldChar w:fldCharType="end"/>
        </w:r>
      </w:hyperlink>
    </w:p>
    <w:p w14:paraId="6A1B3C35" w14:textId="26507A54" w:rsidR="00D9086C" w:rsidRDefault="00D9086C">
      <w:pPr>
        <w:pStyle w:val="TOC4"/>
        <w:rPr>
          <w:rFonts w:asciiTheme="minorHAnsi" w:eastAsiaTheme="minorEastAsia" w:hAnsiTheme="minorHAnsi" w:cstheme="minorBidi"/>
          <w:color w:val="auto"/>
          <w:sz w:val="22"/>
          <w:szCs w:val="22"/>
        </w:rPr>
      </w:pPr>
      <w:hyperlink w:anchor="_Toc133417796" w:history="1">
        <w:r w:rsidRPr="002D07A4">
          <w:rPr>
            <w:rStyle w:val="Hyperlink"/>
          </w:rPr>
          <w:t>All Products | All Editions</w:t>
        </w:r>
        <w:r>
          <w:rPr>
            <w:webHidden/>
          </w:rPr>
          <w:tab/>
        </w:r>
        <w:r>
          <w:rPr>
            <w:webHidden/>
          </w:rPr>
          <w:fldChar w:fldCharType="begin"/>
        </w:r>
        <w:r>
          <w:rPr>
            <w:webHidden/>
          </w:rPr>
          <w:instrText xml:space="preserve"> PAGEREF _Toc133417796 \h </w:instrText>
        </w:r>
        <w:r>
          <w:rPr>
            <w:webHidden/>
          </w:rPr>
        </w:r>
        <w:r>
          <w:rPr>
            <w:webHidden/>
          </w:rPr>
          <w:fldChar w:fldCharType="separate"/>
        </w:r>
        <w:r>
          <w:rPr>
            <w:webHidden/>
          </w:rPr>
          <w:t>24</w:t>
        </w:r>
        <w:r>
          <w:rPr>
            <w:webHidden/>
          </w:rPr>
          <w:fldChar w:fldCharType="end"/>
        </w:r>
      </w:hyperlink>
    </w:p>
    <w:p w14:paraId="31E1A901" w14:textId="720577B0" w:rsidR="00D9086C" w:rsidRDefault="00D9086C">
      <w:pPr>
        <w:pStyle w:val="TOC3"/>
        <w:rPr>
          <w:rFonts w:asciiTheme="minorHAnsi" w:eastAsiaTheme="minorEastAsia" w:hAnsiTheme="minorHAnsi" w:cstheme="minorBidi"/>
          <w:sz w:val="22"/>
          <w:szCs w:val="22"/>
        </w:rPr>
      </w:pPr>
      <w:hyperlink w:anchor="_Toc133417797" w:history="1">
        <w:r w:rsidRPr="002D07A4">
          <w:rPr>
            <w:rStyle w:val="Hyperlink"/>
          </w:rPr>
          <w:t>Some TLSv1.2 Ciphers No Longer Supported (Mar 30)</w:t>
        </w:r>
        <w:r>
          <w:rPr>
            <w:webHidden/>
          </w:rPr>
          <w:tab/>
        </w:r>
        <w:r>
          <w:rPr>
            <w:webHidden/>
          </w:rPr>
          <w:fldChar w:fldCharType="begin"/>
        </w:r>
        <w:r>
          <w:rPr>
            <w:webHidden/>
          </w:rPr>
          <w:instrText xml:space="preserve"> PAGEREF _Toc133417797 \h </w:instrText>
        </w:r>
        <w:r>
          <w:rPr>
            <w:webHidden/>
          </w:rPr>
        </w:r>
        <w:r>
          <w:rPr>
            <w:webHidden/>
          </w:rPr>
          <w:fldChar w:fldCharType="separate"/>
        </w:r>
        <w:r>
          <w:rPr>
            <w:webHidden/>
          </w:rPr>
          <w:t>25</w:t>
        </w:r>
        <w:r>
          <w:rPr>
            <w:webHidden/>
          </w:rPr>
          <w:fldChar w:fldCharType="end"/>
        </w:r>
      </w:hyperlink>
    </w:p>
    <w:p w14:paraId="391D467C" w14:textId="37538BE8" w:rsidR="00D9086C" w:rsidRDefault="00D9086C">
      <w:pPr>
        <w:pStyle w:val="TOC4"/>
        <w:rPr>
          <w:rFonts w:asciiTheme="minorHAnsi" w:eastAsiaTheme="minorEastAsia" w:hAnsiTheme="minorHAnsi" w:cstheme="minorBidi"/>
          <w:color w:val="auto"/>
          <w:sz w:val="22"/>
          <w:szCs w:val="22"/>
        </w:rPr>
      </w:pPr>
      <w:hyperlink w:anchor="_Toc133417798" w:history="1">
        <w:r w:rsidRPr="002D07A4">
          <w:rPr>
            <w:rStyle w:val="Hyperlink"/>
          </w:rPr>
          <w:t>Travel, Expense, Invoice, Request | Professional &amp; Standard</w:t>
        </w:r>
        <w:r>
          <w:rPr>
            <w:webHidden/>
          </w:rPr>
          <w:tab/>
        </w:r>
        <w:r>
          <w:rPr>
            <w:webHidden/>
          </w:rPr>
          <w:fldChar w:fldCharType="begin"/>
        </w:r>
        <w:r>
          <w:rPr>
            <w:webHidden/>
          </w:rPr>
          <w:instrText xml:space="preserve"> PAGEREF _Toc133417798 \h </w:instrText>
        </w:r>
        <w:r>
          <w:rPr>
            <w:webHidden/>
          </w:rPr>
        </w:r>
        <w:r>
          <w:rPr>
            <w:webHidden/>
          </w:rPr>
          <w:fldChar w:fldCharType="separate"/>
        </w:r>
        <w:r>
          <w:rPr>
            <w:webHidden/>
          </w:rPr>
          <w:t>25</w:t>
        </w:r>
        <w:r>
          <w:rPr>
            <w:webHidden/>
          </w:rPr>
          <w:fldChar w:fldCharType="end"/>
        </w:r>
      </w:hyperlink>
    </w:p>
    <w:p w14:paraId="3325C296" w14:textId="00C6EFB9" w:rsidR="00D9086C" w:rsidRDefault="00D9086C">
      <w:pPr>
        <w:pStyle w:val="TOC3"/>
        <w:rPr>
          <w:rFonts w:asciiTheme="minorHAnsi" w:eastAsiaTheme="minorEastAsia" w:hAnsiTheme="minorHAnsi" w:cstheme="minorBidi"/>
          <w:sz w:val="22"/>
          <w:szCs w:val="22"/>
        </w:rPr>
      </w:pPr>
      <w:hyperlink w:anchor="_Toc133417799" w:history="1">
        <w:r w:rsidRPr="002D07A4">
          <w:rPr>
            <w:rStyle w:val="Hyperlink"/>
          </w:rPr>
          <w:t>Addition of ECDSA Encryption and Cipher Retirement</w:t>
        </w:r>
        <w:r>
          <w:rPr>
            <w:webHidden/>
          </w:rPr>
          <w:tab/>
        </w:r>
        <w:r>
          <w:rPr>
            <w:webHidden/>
          </w:rPr>
          <w:fldChar w:fldCharType="begin"/>
        </w:r>
        <w:r>
          <w:rPr>
            <w:webHidden/>
          </w:rPr>
          <w:instrText xml:space="preserve"> PAGEREF _Toc133417799 \h </w:instrText>
        </w:r>
        <w:r>
          <w:rPr>
            <w:webHidden/>
          </w:rPr>
        </w:r>
        <w:r>
          <w:rPr>
            <w:webHidden/>
          </w:rPr>
          <w:fldChar w:fldCharType="separate"/>
        </w:r>
        <w:r>
          <w:rPr>
            <w:webHidden/>
          </w:rPr>
          <w:t>30</w:t>
        </w:r>
        <w:r>
          <w:rPr>
            <w:webHidden/>
          </w:rPr>
          <w:fldChar w:fldCharType="end"/>
        </w:r>
      </w:hyperlink>
    </w:p>
    <w:p w14:paraId="4AA6CF88" w14:textId="5BEAECFD" w:rsidR="00D9086C" w:rsidRDefault="00D9086C">
      <w:pPr>
        <w:pStyle w:val="TOC4"/>
        <w:rPr>
          <w:rFonts w:asciiTheme="minorHAnsi" w:eastAsiaTheme="minorEastAsia" w:hAnsiTheme="minorHAnsi" w:cstheme="minorBidi"/>
          <w:color w:val="auto"/>
          <w:sz w:val="22"/>
          <w:szCs w:val="22"/>
        </w:rPr>
      </w:pPr>
      <w:hyperlink w:anchor="_Toc133417800" w:history="1">
        <w:r w:rsidRPr="002D07A4">
          <w:rPr>
            <w:rStyle w:val="Hyperlink"/>
          </w:rPr>
          <w:t>Travel, Expense, Invoice, Request | All Editions</w:t>
        </w:r>
        <w:r>
          <w:rPr>
            <w:webHidden/>
          </w:rPr>
          <w:tab/>
        </w:r>
        <w:r>
          <w:rPr>
            <w:webHidden/>
          </w:rPr>
          <w:fldChar w:fldCharType="begin"/>
        </w:r>
        <w:r>
          <w:rPr>
            <w:webHidden/>
          </w:rPr>
          <w:instrText xml:space="preserve"> PAGEREF _Toc133417800 \h </w:instrText>
        </w:r>
        <w:r>
          <w:rPr>
            <w:webHidden/>
          </w:rPr>
        </w:r>
        <w:r>
          <w:rPr>
            <w:webHidden/>
          </w:rPr>
          <w:fldChar w:fldCharType="separate"/>
        </w:r>
        <w:r>
          <w:rPr>
            <w:webHidden/>
          </w:rPr>
          <w:t>30</w:t>
        </w:r>
        <w:r>
          <w:rPr>
            <w:webHidden/>
          </w:rPr>
          <w:fldChar w:fldCharType="end"/>
        </w:r>
      </w:hyperlink>
    </w:p>
    <w:p w14:paraId="7C74627A" w14:textId="6E215117" w:rsidR="00D9086C" w:rsidRDefault="00D9086C">
      <w:pPr>
        <w:pStyle w:val="TOC3"/>
        <w:rPr>
          <w:rFonts w:asciiTheme="minorHAnsi" w:eastAsiaTheme="minorEastAsia" w:hAnsiTheme="minorHAnsi" w:cstheme="minorBidi"/>
          <w:sz w:val="22"/>
          <w:szCs w:val="22"/>
        </w:rPr>
      </w:pPr>
      <w:hyperlink w:anchor="_Toc133417801" w:history="1">
        <w:r w:rsidRPr="002D07A4">
          <w:rPr>
            <w:rStyle w:val="Hyperlink"/>
          </w:rPr>
          <w:t>Admin Tasks – SSL Certificate Update</w:t>
        </w:r>
        <w:r>
          <w:rPr>
            <w:webHidden/>
          </w:rPr>
          <w:tab/>
        </w:r>
        <w:r>
          <w:rPr>
            <w:webHidden/>
          </w:rPr>
          <w:fldChar w:fldCharType="begin"/>
        </w:r>
        <w:r>
          <w:rPr>
            <w:webHidden/>
          </w:rPr>
          <w:instrText xml:space="preserve"> PAGEREF _Toc133417801 \h </w:instrText>
        </w:r>
        <w:r>
          <w:rPr>
            <w:webHidden/>
          </w:rPr>
        </w:r>
        <w:r>
          <w:rPr>
            <w:webHidden/>
          </w:rPr>
          <w:fldChar w:fldCharType="separate"/>
        </w:r>
        <w:r>
          <w:rPr>
            <w:webHidden/>
          </w:rPr>
          <w:t>33</w:t>
        </w:r>
        <w:r>
          <w:rPr>
            <w:webHidden/>
          </w:rPr>
          <w:fldChar w:fldCharType="end"/>
        </w:r>
      </w:hyperlink>
    </w:p>
    <w:p w14:paraId="17F2ECDE" w14:textId="1F0FC317" w:rsidR="00D9086C" w:rsidRDefault="00D9086C">
      <w:pPr>
        <w:pStyle w:val="TOC2"/>
        <w:rPr>
          <w:rFonts w:asciiTheme="minorHAnsi" w:eastAsiaTheme="minorEastAsia" w:hAnsiTheme="minorHAnsi" w:cstheme="minorBidi"/>
          <w:b w:val="0"/>
          <w:sz w:val="22"/>
          <w:szCs w:val="22"/>
        </w:rPr>
      </w:pPr>
      <w:hyperlink w:anchor="_Toc133417802" w:history="1">
        <w:r w:rsidRPr="002D07A4">
          <w:rPr>
            <w:rStyle w:val="Hyperlink"/>
          </w:rPr>
          <w:t>User Export and Import</w:t>
        </w:r>
        <w:r>
          <w:rPr>
            <w:webHidden/>
          </w:rPr>
          <w:tab/>
        </w:r>
        <w:r>
          <w:rPr>
            <w:webHidden/>
          </w:rPr>
          <w:fldChar w:fldCharType="begin"/>
        </w:r>
        <w:r>
          <w:rPr>
            <w:webHidden/>
          </w:rPr>
          <w:instrText xml:space="preserve"> PAGEREF _Toc133417802 \h </w:instrText>
        </w:r>
        <w:r>
          <w:rPr>
            <w:webHidden/>
          </w:rPr>
        </w:r>
        <w:r>
          <w:rPr>
            <w:webHidden/>
          </w:rPr>
          <w:fldChar w:fldCharType="separate"/>
        </w:r>
        <w:r>
          <w:rPr>
            <w:webHidden/>
          </w:rPr>
          <w:t>37</w:t>
        </w:r>
        <w:r>
          <w:rPr>
            <w:webHidden/>
          </w:rPr>
          <w:fldChar w:fldCharType="end"/>
        </w:r>
      </w:hyperlink>
    </w:p>
    <w:p w14:paraId="5D75AE94" w14:textId="356A9933" w:rsidR="00D9086C" w:rsidRDefault="00D9086C">
      <w:pPr>
        <w:pStyle w:val="TOC3"/>
        <w:rPr>
          <w:rFonts w:asciiTheme="minorHAnsi" w:eastAsiaTheme="minorEastAsia" w:hAnsiTheme="minorHAnsi" w:cstheme="minorBidi"/>
          <w:sz w:val="22"/>
          <w:szCs w:val="22"/>
        </w:rPr>
      </w:pPr>
      <w:hyperlink w:anchor="_Toc133417803" w:history="1">
        <w:r w:rsidRPr="002D07A4">
          <w:rPr>
            <w:rStyle w:val="Hyperlink"/>
          </w:rPr>
          <w:t>User Export and Import Improvements</w:t>
        </w:r>
        <w:r>
          <w:rPr>
            <w:webHidden/>
          </w:rPr>
          <w:tab/>
        </w:r>
        <w:r>
          <w:rPr>
            <w:webHidden/>
          </w:rPr>
          <w:fldChar w:fldCharType="begin"/>
        </w:r>
        <w:r>
          <w:rPr>
            <w:webHidden/>
          </w:rPr>
          <w:instrText xml:space="preserve"> PAGEREF _Toc133417803 \h </w:instrText>
        </w:r>
        <w:r>
          <w:rPr>
            <w:webHidden/>
          </w:rPr>
        </w:r>
        <w:r>
          <w:rPr>
            <w:webHidden/>
          </w:rPr>
          <w:fldChar w:fldCharType="separate"/>
        </w:r>
        <w:r>
          <w:rPr>
            <w:webHidden/>
          </w:rPr>
          <w:t>37</w:t>
        </w:r>
        <w:r>
          <w:rPr>
            <w:webHidden/>
          </w:rPr>
          <w:fldChar w:fldCharType="end"/>
        </w:r>
      </w:hyperlink>
    </w:p>
    <w:p w14:paraId="06B74ADF" w14:textId="631F8EF9" w:rsidR="00D9086C" w:rsidRDefault="00D9086C">
      <w:pPr>
        <w:pStyle w:val="TOC4"/>
        <w:rPr>
          <w:rFonts w:asciiTheme="minorHAnsi" w:eastAsiaTheme="minorEastAsia" w:hAnsiTheme="minorHAnsi" w:cstheme="minorBidi"/>
          <w:color w:val="auto"/>
          <w:sz w:val="22"/>
          <w:szCs w:val="22"/>
        </w:rPr>
      </w:pPr>
      <w:hyperlink w:anchor="_Toc133417804" w:history="1">
        <w:r w:rsidRPr="002D07A4">
          <w:rPr>
            <w:rStyle w:val="Hyperlink"/>
          </w:rPr>
          <w:t>Expense, Invoice, Request | Standard Edition</w:t>
        </w:r>
        <w:r>
          <w:rPr>
            <w:webHidden/>
          </w:rPr>
          <w:tab/>
        </w:r>
        <w:r>
          <w:rPr>
            <w:webHidden/>
          </w:rPr>
          <w:fldChar w:fldCharType="begin"/>
        </w:r>
        <w:r>
          <w:rPr>
            <w:webHidden/>
          </w:rPr>
          <w:instrText xml:space="preserve"> PAGEREF _Toc133417804 \h </w:instrText>
        </w:r>
        <w:r>
          <w:rPr>
            <w:webHidden/>
          </w:rPr>
        </w:r>
        <w:r>
          <w:rPr>
            <w:webHidden/>
          </w:rPr>
          <w:fldChar w:fldCharType="separate"/>
        </w:r>
        <w:r>
          <w:rPr>
            <w:webHidden/>
          </w:rPr>
          <w:t>37</w:t>
        </w:r>
        <w:r>
          <w:rPr>
            <w:webHidden/>
          </w:rPr>
          <w:fldChar w:fldCharType="end"/>
        </w:r>
      </w:hyperlink>
    </w:p>
    <w:p w14:paraId="40BFFE17" w14:textId="3E8694B5" w:rsidR="00D9086C" w:rsidRDefault="00D9086C">
      <w:pPr>
        <w:pStyle w:val="TOC1"/>
        <w:rPr>
          <w:rFonts w:asciiTheme="minorHAnsi" w:eastAsiaTheme="minorEastAsia" w:hAnsiTheme="minorHAnsi" w:cstheme="minorBidi"/>
          <w:b w:val="0"/>
          <w:szCs w:val="22"/>
        </w:rPr>
      </w:pPr>
      <w:hyperlink w:anchor="_Toc133417805" w:history="1">
        <w:r w:rsidRPr="002D07A4">
          <w:rPr>
            <w:rStyle w:val="Hyperlink"/>
          </w:rPr>
          <w:t>Planned Changes</w:t>
        </w:r>
        <w:r>
          <w:rPr>
            <w:webHidden/>
          </w:rPr>
          <w:tab/>
        </w:r>
        <w:r>
          <w:rPr>
            <w:webHidden/>
          </w:rPr>
          <w:fldChar w:fldCharType="begin"/>
        </w:r>
        <w:r>
          <w:rPr>
            <w:webHidden/>
          </w:rPr>
          <w:instrText xml:space="preserve"> PAGEREF _Toc133417805 \h </w:instrText>
        </w:r>
        <w:r>
          <w:rPr>
            <w:webHidden/>
          </w:rPr>
        </w:r>
        <w:r>
          <w:rPr>
            <w:webHidden/>
          </w:rPr>
          <w:fldChar w:fldCharType="separate"/>
        </w:r>
        <w:r>
          <w:rPr>
            <w:webHidden/>
          </w:rPr>
          <w:t>41</w:t>
        </w:r>
        <w:r>
          <w:rPr>
            <w:webHidden/>
          </w:rPr>
          <w:fldChar w:fldCharType="end"/>
        </w:r>
      </w:hyperlink>
    </w:p>
    <w:p w14:paraId="20839139" w14:textId="5E955F75" w:rsidR="00D9086C" w:rsidRDefault="00D9086C">
      <w:pPr>
        <w:pStyle w:val="TOC2"/>
        <w:rPr>
          <w:rFonts w:asciiTheme="minorHAnsi" w:eastAsiaTheme="minorEastAsia" w:hAnsiTheme="minorHAnsi" w:cstheme="minorBidi"/>
          <w:b w:val="0"/>
          <w:sz w:val="22"/>
          <w:szCs w:val="22"/>
        </w:rPr>
      </w:pPr>
      <w:hyperlink w:anchor="_Toc133417806" w:history="1">
        <w:r w:rsidRPr="002D07A4">
          <w:rPr>
            <w:rStyle w:val="Hyperlink"/>
          </w:rPr>
          <w:t>SAP Concur Support</w:t>
        </w:r>
        <w:r>
          <w:rPr>
            <w:webHidden/>
          </w:rPr>
          <w:tab/>
        </w:r>
        <w:r>
          <w:rPr>
            <w:webHidden/>
          </w:rPr>
          <w:fldChar w:fldCharType="begin"/>
        </w:r>
        <w:r>
          <w:rPr>
            <w:webHidden/>
          </w:rPr>
          <w:instrText xml:space="preserve"> PAGEREF _Toc133417806 \h </w:instrText>
        </w:r>
        <w:r>
          <w:rPr>
            <w:webHidden/>
          </w:rPr>
        </w:r>
        <w:r>
          <w:rPr>
            <w:webHidden/>
          </w:rPr>
          <w:fldChar w:fldCharType="separate"/>
        </w:r>
        <w:r>
          <w:rPr>
            <w:webHidden/>
          </w:rPr>
          <w:t>41</w:t>
        </w:r>
        <w:r>
          <w:rPr>
            <w:webHidden/>
          </w:rPr>
          <w:fldChar w:fldCharType="end"/>
        </w:r>
      </w:hyperlink>
    </w:p>
    <w:p w14:paraId="7266FB84" w14:textId="16736DAF" w:rsidR="00D9086C" w:rsidRDefault="00D9086C">
      <w:pPr>
        <w:pStyle w:val="TOC3"/>
        <w:rPr>
          <w:rFonts w:asciiTheme="minorHAnsi" w:eastAsiaTheme="minorEastAsia" w:hAnsiTheme="minorHAnsi" w:cstheme="minorBidi"/>
          <w:sz w:val="22"/>
          <w:szCs w:val="22"/>
        </w:rPr>
      </w:pPr>
      <w:hyperlink w:anchor="_Toc133417807" w:history="1">
        <w:r w:rsidRPr="002D07A4">
          <w:rPr>
            <w:rStyle w:val="Hyperlink"/>
          </w:rPr>
          <w:t>**Planned Changes** Case Types to be Updated</w:t>
        </w:r>
        <w:r>
          <w:rPr>
            <w:webHidden/>
          </w:rPr>
          <w:tab/>
        </w:r>
        <w:r>
          <w:rPr>
            <w:webHidden/>
          </w:rPr>
          <w:fldChar w:fldCharType="begin"/>
        </w:r>
        <w:r>
          <w:rPr>
            <w:webHidden/>
          </w:rPr>
          <w:instrText xml:space="preserve"> PAGEREF _Toc133417807 \h </w:instrText>
        </w:r>
        <w:r>
          <w:rPr>
            <w:webHidden/>
          </w:rPr>
        </w:r>
        <w:r>
          <w:rPr>
            <w:webHidden/>
          </w:rPr>
          <w:fldChar w:fldCharType="separate"/>
        </w:r>
        <w:r>
          <w:rPr>
            <w:webHidden/>
          </w:rPr>
          <w:t>41</w:t>
        </w:r>
        <w:r>
          <w:rPr>
            <w:webHidden/>
          </w:rPr>
          <w:fldChar w:fldCharType="end"/>
        </w:r>
      </w:hyperlink>
    </w:p>
    <w:p w14:paraId="73CBDF8D" w14:textId="6E157D2B" w:rsidR="00D9086C" w:rsidRDefault="00D9086C">
      <w:pPr>
        <w:pStyle w:val="TOC4"/>
        <w:rPr>
          <w:rFonts w:asciiTheme="minorHAnsi" w:eastAsiaTheme="minorEastAsia" w:hAnsiTheme="minorHAnsi" w:cstheme="minorBidi"/>
          <w:color w:val="auto"/>
          <w:sz w:val="22"/>
          <w:szCs w:val="22"/>
        </w:rPr>
      </w:pPr>
      <w:hyperlink w:anchor="_Toc133417808" w:history="1">
        <w:r w:rsidRPr="002D07A4">
          <w:rPr>
            <w:rStyle w:val="Hyperlink"/>
          </w:rPr>
          <w:t>All Products | All Editions</w:t>
        </w:r>
        <w:r>
          <w:rPr>
            <w:webHidden/>
          </w:rPr>
          <w:tab/>
        </w:r>
        <w:r>
          <w:rPr>
            <w:webHidden/>
          </w:rPr>
          <w:fldChar w:fldCharType="begin"/>
        </w:r>
        <w:r>
          <w:rPr>
            <w:webHidden/>
          </w:rPr>
          <w:instrText xml:space="preserve"> PAGEREF _Toc133417808 \h </w:instrText>
        </w:r>
        <w:r>
          <w:rPr>
            <w:webHidden/>
          </w:rPr>
        </w:r>
        <w:r>
          <w:rPr>
            <w:webHidden/>
          </w:rPr>
          <w:fldChar w:fldCharType="separate"/>
        </w:r>
        <w:r>
          <w:rPr>
            <w:webHidden/>
          </w:rPr>
          <w:t>41</w:t>
        </w:r>
        <w:r>
          <w:rPr>
            <w:webHidden/>
          </w:rPr>
          <w:fldChar w:fldCharType="end"/>
        </w:r>
      </w:hyperlink>
    </w:p>
    <w:p w14:paraId="6F4C13F0" w14:textId="7A73599C" w:rsidR="00D9086C" w:rsidRDefault="00D9086C">
      <w:pPr>
        <w:pStyle w:val="TOC2"/>
        <w:rPr>
          <w:rFonts w:asciiTheme="minorHAnsi" w:eastAsiaTheme="minorEastAsia" w:hAnsiTheme="minorHAnsi" w:cstheme="minorBidi"/>
          <w:b w:val="0"/>
          <w:sz w:val="22"/>
          <w:szCs w:val="22"/>
        </w:rPr>
      </w:pPr>
      <w:hyperlink w:anchor="_Toc133417809" w:history="1">
        <w:r w:rsidRPr="002D07A4">
          <w:rPr>
            <w:rStyle w:val="Hyperlink"/>
          </w:rPr>
          <w:t>SAP Fiori Themes</w:t>
        </w:r>
        <w:r>
          <w:rPr>
            <w:webHidden/>
          </w:rPr>
          <w:tab/>
        </w:r>
        <w:r>
          <w:rPr>
            <w:webHidden/>
          </w:rPr>
          <w:fldChar w:fldCharType="begin"/>
        </w:r>
        <w:r>
          <w:rPr>
            <w:webHidden/>
          </w:rPr>
          <w:instrText xml:space="preserve"> PAGEREF _Toc133417809 \h </w:instrText>
        </w:r>
        <w:r>
          <w:rPr>
            <w:webHidden/>
          </w:rPr>
        </w:r>
        <w:r>
          <w:rPr>
            <w:webHidden/>
          </w:rPr>
          <w:fldChar w:fldCharType="separate"/>
        </w:r>
        <w:r>
          <w:rPr>
            <w:webHidden/>
          </w:rPr>
          <w:t>44</w:t>
        </w:r>
        <w:r>
          <w:rPr>
            <w:webHidden/>
          </w:rPr>
          <w:fldChar w:fldCharType="end"/>
        </w:r>
      </w:hyperlink>
    </w:p>
    <w:p w14:paraId="54A5D7CC" w14:textId="45657E85" w:rsidR="00D9086C" w:rsidRDefault="00D9086C">
      <w:pPr>
        <w:pStyle w:val="TOC3"/>
        <w:rPr>
          <w:rFonts w:asciiTheme="minorHAnsi" w:eastAsiaTheme="minorEastAsia" w:hAnsiTheme="minorHAnsi" w:cstheme="minorBidi"/>
          <w:sz w:val="22"/>
          <w:szCs w:val="22"/>
        </w:rPr>
      </w:pPr>
      <w:hyperlink w:anchor="_Toc133417810" w:history="1">
        <w:r w:rsidRPr="002D07A4">
          <w:rPr>
            <w:rStyle w:val="Hyperlink"/>
          </w:rPr>
          <w:t>**Planned Changes** SAP Fiori Horizon Themes for Concur Mobile and Web</w:t>
        </w:r>
        <w:r>
          <w:rPr>
            <w:webHidden/>
          </w:rPr>
          <w:tab/>
        </w:r>
        <w:r>
          <w:rPr>
            <w:webHidden/>
          </w:rPr>
          <w:fldChar w:fldCharType="begin"/>
        </w:r>
        <w:r>
          <w:rPr>
            <w:webHidden/>
          </w:rPr>
          <w:instrText xml:space="preserve"> PAGEREF _Toc133417810 \h </w:instrText>
        </w:r>
        <w:r>
          <w:rPr>
            <w:webHidden/>
          </w:rPr>
        </w:r>
        <w:r>
          <w:rPr>
            <w:webHidden/>
          </w:rPr>
          <w:fldChar w:fldCharType="separate"/>
        </w:r>
        <w:r>
          <w:rPr>
            <w:webHidden/>
          </w:rPr>
          <w:t>44</w:t>
        </w:r>
        <w:r>
          <w:rPr>
            <w:webHidden/>
          </w:rPr>
          <w:fldChar w:fldCharType="end"/>
        </w:r>
      </w:hyperlink>
    </w:p>
    <w:p w14:paraId="79547F74" w14:textId="4F4CD1D8" w:rsidR="00D9086C" w:rsidRDefault="00D9086C">
      <w:pPr>
        <w:pStyle w:val="TOC4"/>
        <w:rPr>
          <w:rFonts w:asciiTheme="minorHAnsi" w:eastAsiaTheme="minorEastAsia" w:hAnsiTheme="minorHAnsi" w:cstheme="minorBidi"/>
          <w:color w:val="auto"/>
          <w:sz w:val="22"/>
          <w:szCs w:val="22"/>
        </w:rPr>
      </w:pPr>
      <w:hyperlink w:anchor="_Toc133417811" w:history="1">
        <w:r w:rsidRPr="002D07A4">
          <w:rPr>
            <w:rStyle w:val="Hyperlink"/>
          </w:rPr>
          <w:t>All Products | All Editions</w:t>
        </w:r>
        <w:r>
          <w:rPr>
            <w:webHidden/>
          </w:rPr>
          <w:tab/>
        </w:r>
        <w:r>
          <w:rPr>
            <w:webHidden/>
          </w:rPr>
          <w:fldChar w:fldCharType="begin"/>
        </w:r>
        <w:r>
          <w:rPr>
            <w:webHidden/>
          </w:rPr>
          <w:instrText xml:space="preserve"> PAGEREF _Toc133417811 \h </w:instrText>
        </w:r>
        <w:r>
          <w:rPr>
            <w:webHidden/>
          </w:rPr>
        </w:r>
        <w:r>
          <w:rPr>
            <w:webHidden/>
          </w:rPr>
          <w:fldChar w:fldCharType="separate"/>
        </w:r>
        <w:r>
          <w:rPr>
            <w:webHidden/>
          </w:rPr>
          <w:t>44</w:t>
        </w:r>
        <w:r>
          <w:rPr>
            <w:webHidden/>
          </w:rPr>
          <w:fldChar w:fldCharType="end"/>
        </w:r>
      </w:hyperlink>
    </w:p>
    <w:p w14:paraId="39AA76E2" w14:textId="63FC684E" w:rsidR="00D9086C" w:rsidRDefault="00D9086C">
      <w:pPr>
        <w:pStyle w:val="TOC1"/>
        <w:rPr>
          <w:rFonts w:asciiTheme="minorHAnsi" w:eastAsiaTheme="minorEastAsia" w:hAnsiTheme="minorHAnsi" w:cstheme="minorBidi"/>
          <w:b w:val="0"/>
          <w:szCs w:val="22"/>
        </w:rPr>
      </w:pPr>
      <w:hyperlink w:anchor="_Toc133417812" w:history="1">
        <w:r w:rsidRPr="002D07A4">
          <w:rPr>
            <w:rStyle w:val="Hyperlink"/>
          </w:rPr>
          <w:t>Client Notifications</w:t>
        </w:r>
        <w:r>
          <w:rPr>
            <w:webHidden/>
          </w:rPr>
          <w:tab/>
        </w:r>
        <w:r>
          <w:rPr>
            <w:webHidden/>
          </w:rPr>
          <w:fldChar w:fldCharType="begin"/>
        </w:r>
        <w:r>
          <w:rPr>
            <w:webHidden/>
          </w:rPr>
          <w:instrText xml:space="preserve"> PAGEREF _Toc133417812 \h </w:instrText>
        </w:r>
        <w:r>
          <w:rPr>
            <w:webHidden/>
          </w:rPr>
        </w:r>
        <w:r>
          <w:rPr>
            <w:webHidden/>
          </w:rPr>
          <w:fldChar w:fldCharType="separate"/>
        </w:r>
        <w:r>
          <w:rPr>
            <w:webHidden/>
          </w:rPr>
          <w:t>47</w:t>
        </w:r>
        <w:r>
          <w:rPr>
            <w:webHidden/>
          </w:rPr>
          <w:fldChar w:fldCharType="end"/>
        </w:r>
      </w:hyperlink>
    </w:p>
    <w:p w14:paraId="5B9F8BC0" w14:textId="3A9FC1E4" w:rsidR="00D9086C" w:rsidRDefault="00D9086C">
      <w:pPr>
        <w:pStyle w:val="TOC2"/>
        <w:rPr>
          <w:rFonts w:asciiTheme="minorHAnsi" w:eastAsiaTheme="minorEastAsia" w:hAnsiTheme="minorHAnsi" w:cstheme="minorBidi"/>
          <w:b w:val="0"/>
          <w:sz w:val="22"/>
          <w:szCs w:val="22"/>
        </w:rPr>
      </w:pPr>
      <w:hyperlink w:anchor="_Toc133417813" w:history="1">
        <w:r w:rsidRPr="002D07A4">
          <w:rPr>
            <w:rStyle w:val="Hyperlink"/>
          </w:rPr>
          <w:t>Accessibility</w:t>
        </w:r>
        <w:r>
          <w:rPr>
            <w:webHidden/>
          </w:rPr>
          <w:tab/>
        </w:r>
        <w:r>
          <w:rPr>
            <w:webHidden/>
          </w:rPr>
          <w:fldChar w:fldCharType="begin"/>
        </w:r>
        <w:r>
          <w:rPr>
            <w:webHidden/>
          </w:rPr>
          <w:instrText xml:space="preserve"> PAGEREF _Toc133417813 \h </w:instrText>
        </w:r>
        <w:r>
          <w:rPr>
            <w:webHidden/>
          </w:rPr>
        </w:r>
        <w:r>
          <w:rPr>
            <w:webHidden/>
          </w:rPr>
          <w:fldChar w:fldCharType="separate"/>
        </w:r>
        <w:r>
          <w:rPr>
            <w:webHidden/>
          </w:rPr>
          <w:t>47</w:t>
        </w:r>
        <w:r>
          <w:rPr>
            <w:webHidden/>
          </w:rPr>
          <w:fldChar w:fldCharType="end"/>
        </w:r>
      </w:hyperlink>
    </w:p>
    <w:p w14:paraId="12C121D0" w14:textId="5967CDA4" w:rsidR="00D9086C" w:rsidRDefault="00D9086C">
      <w:pPr>
        <w:pStyle w:val="TOC3"/>
        <w:rPr>
          <w:rFonts w:asciiTheme="minorHAnsi" w:eastAsiaTheme="minorEastAsia" w:hAnsiTheme="minorHAnsi" w:cstheme="minorBidi"/>
          <w:sz w:val="22"/>
          <w:szCs w:val="22"/>
        </w:rPr>
      </w:pPr>
      <w:hyperlink w:anchor="_Toc133417814" w:history="1">
        <w:r w:rsidRPr="002D07A4">
          <w:rPr>
            <w:rStyle w:val="Hyperlink"/>
          </w:rPr>
          <w:t>Accessibility Enhancements</w:t>
        </w:r>
        <w:r>
          <w:rPr>
            <w:webHidden/>
          </w:rPr>
          <w:tab/>
        </w:r>
        <w:r>
          <w:rPr>
            <w:webHidden/>
          </w:rPr>
          <w:fldChar w:fldCharType="begin"/>
        </w:r>
        <w:r>
          <w:rPr>
            <w:webHidden/>
          </w:rPr>
          <w:instrText xml:space="preserve"> PAGEREF _Toc133417814 \h </w:instrText>
        </w:r>
        <w:r>
          <w:rPr>
            <w:webHidden/>
          </w:rPr>
        </w:r>
        <w:r>
          <w:rPr>
            <w:webHidden/>
          </w:rPr>
          <w:fldChar w:fldCharType="separate"/>
        </w:r>
        <w:r>
          <w:rPr>
            <w:webHidden/>
          </w:rPr>
          <w:t>47</w:t>
        </w:r>
        <w:r>
          <w:rPr>
            <w:webHidden/>
          </w:rPr>
          <w:fldChar w:fldCharType="end"/>
        </w:r>
      </w:hyperlink>
    </w:p>
    <w:p w14:paraId="163AF2F8" w14:textId="46A4EF9A" w:rsidR="00D9086C" w:rsidRDefault="00D9086C">
      <w:pPr>
        <w:pStyle w:val="TOC2"/>
        <w:rPr>
          <w:rFonts w:asciiTheme="minorHAnsi" w:eastAsiaTheme="minorEastAsia" w:hAnsiTheme="minorHAnsi" w:cstheme="minorBidi"/>
          <w:b w:val="0"/>
          <w:sz w:val="22"/>
          <w:szCs w:val="22"/>
        </w:rPr>
      </w:pPr>
      <w:hyperlink w:anchor="_Toc133417815" w:history="1">
        <w:r w:rsidRPr="002D07A4">
          <w:rPr>
            <w:rStyle w:val="Hyperlink"/>
          </w:rPr>
          <w:t>Subprocessors</w:t>
        </w:r>
        <w:r>
          <w:rPr>
            <w:webHidden/>
          </w:rPr>
          <w:tab/>
        </w:r>
        <w:r>
          <w:rPr>
            <w:webHidden/>
          </w:rPr>
          <w:fldChar w:fldCharType="begin"/>
        </w:r>
        <w:r>
          <w:rPr>
            <w:webHidden/>
          </w:rPr>
          <w:instrText xml:space="preserve"> PAGEREF _Toc133417815 \h </w:instrText>
        </w:r>
        <w:r>
          <w:rPr>
            <w:webHidden/>
          </w:rPr>
        </w:r>
        <w:r>
          <w:rPr>
            <w:webHidden/>
          </w:rPr>
          <w:fldChar w:fldCharType="separate"/>
        </w:r>
        <w:r>
          <w:rPr>
            <w:webHidden/>
          </w:rPr>
          <w:t>47</w:t>
        </w:r>
        <w:r>
          <w:rPr>
            <w:webHidden/>
          </w:rPr>
          <w:fldChar w:fldCharType="end"/>
        </w:r>
      </w:hyperlink>
    </w:p>
    <w:p w14:paraId="6E87D5BA" w14:textId="1F17503F" w:rsidR="00D9086C" w:rsidRDefault="00D9086C">
      <w:pPr>
        <w:pStyle w:val="TOC3"/>
        <w:rPr>
          <w:rFonts w:asciiTheme="minorHAnsi" w:eastAsiaTheme="minorEastAsia" w:hAnsiTheme="minorHAnsi" w:cstheme="minorBidi"/>
          <w:sz w:val="22"/>
          <w:szCs w:val="22"/>
        </w:rPr>
      </w:pPr>
      <w:hyperlink w:anchor="_Toc133417816" w:history="1">
        <w:r w:rsidRPr="002D07A4">
          <w:rPr>
            <w:rStyle w:val="Hyperlink"/>
          </w:rPr>
          <w:t>SAP Concur Non-Affiliated Subprocessors</w:t>
        </w:r>
        <w:r>
          <w:rPr>
            <w:webHidden/>
          </w:rPr>
          <w:tab/>
        </w:r>
        <w:r>
          <w:rPr>
            <w:webHidden/>
          </w:rPr>
          <w:fldChar w:fldCharType="begin"/>
        </w:r>
        <w:r>
          <w:rPr>
            <w:webHidden/>
          </w:rPr>
          <w:instrText xml:space="preserve"> PAGEREF _Toc133417816 \h </w:instrText>
        </w:r>
        <w:r>
          <w:rPr>
            <w:webHidden/>
          </w:rPr>
        </w:r>
        <w:r>
          <w:rPr>
            <w:webHidden/>
          </w:rPr>
          <w:fldChar w:fldCharType="separate"/>
        </w:r>
        <w:r>
          <w:rPr>
            <w:webHidden/>
          </w:rPr>
          <w:t>47</w:t>
        </w:r>
        <w:r>
          <w:rPr>
            <w:webHidden/>
          </w:rPr>
          <w:fldChar w:fldCharType="end"/>
        </w:r>
      </w:hyperlink>
    </w:p>
    <w:p w14:paraId="6C1F4544" w14:textId="6060106D" w:rsidR="00D9086C" w:rsidRDefault="00D9086C">
      <w:pPr>
        <w:pStyle w:val="TOC2"/>
        <w:rPr>
          <w:rFonts w:asciiTheme="minorHAnsi" w:eastAsiaTheme="minorEastAsia" w:hAnsiTheme="minorHAnsi" w:cstheme="minorBidi"/>
          <w:b w:val="0"/>
          <w:sz w:val="22"/>
          <w:szCs w:val="22"/>
        </w:rPr>
      </w:pPr>
      <w:hyperlink w:anchor="_Toc133417817" w:history="1">
        <w:r w:rsidRPr="002D07A4">
          <w:rPr>
            <w:rStyle w:val="Hyperlink"/>
          </w:rPr>
          <w:t>Supported Browsers</w:t>
        </w:r>
        <w:r>
          <w:rPr>
            <w:webHidden/>
          </w:rPr>
          <w:tab/>
        </w:r>
        <w:r>
          <w:rPr>
            <w:webHidden/>
          </w:rPr>
          <w:fldChar w:fldCharType="begin"/>
        </w:r>
        <w:r>
          <w:rPr>
            <w:webHidden/>
          </w:rPr>
          <w:instrText xml:space="preserve"> PAGEREF _Toc133417817 \h </w:instrText>
        </w:r>
        <w:r>
          <w:rPr>
            <w:webHidden/>
          </w:rPr>
        </w:r>
        <w:r>
          <w:rPr>
            <w:webHidden/>
          </w:rPr>
          <w:fldChar w:fldCharType="separate"/>
        </w:r>
        <w:r>
          <w:rPr>
            <w:webHidden/>
          </w:rPr>
          <w:t>48</w:t>
        </w:r>
        <w:r>
          <w:rPr>
            <w:webHidden/>
          </w:rPr>
          <w:fldChar w:fldCharType="end"/>
        </w:r>
      </w:hyperlink>
    </w:p>
    <w:p w14:paraId="06B135EC" w14:textId="395CC53C" w:rsidR="00D9086C" w:rsidRDefault="00D9086C">
      <w:pPr>
        <w:pStyle w:val="TOC3"/>
        <w:rPr>
          <w:rFonts w:asciiTheme="minorHAnsi" w:eastAsiaTheme="minorEastAsia" w:hAnsiTheme="minorHAnsi" w:cstheme="minorBidi"/>
          <w:sz w:val="22"/>
          <w:szCs w:val="22"/>
        </w:rPr>
      </w:pPr>
      <w:hyperlink w:anchor="_Toc133417818" w:history="1">
        <w:r w:rsidRPr="002D07A4">
          <w:rPr>
            <w:rStyle w:val="Hyperlink"/>
          </w:rPr>
          <w:t>Supported Browsers and Changes to Support</w:t>
        </w:r>
        <w:r>
          <w:rPr>
            <w:webHidden/>
          </w:rPr>
          <w:tab/>
        </w:r>
        <w:r>
          <w:rPr>
            <w:webHidden/>
          </w:rPr>
          <w:fldChar w:fldCharType="begin"/>
        </w:r>
        <w:r>
          <w:rPr>
            <w:webHidden/>
          </w:rPr>
          <w:instrText xml:space="preserve"> PAGEREF _Toc133417818 \h </w:instrText>
        </w:r>
        <w:r>
          <w:rPr>
            <w:webHidden/>
          </w:rPr>
        </w:r>
        <w:r>
          <w:rPr>
            <w:webHidden/>
          </w:rPr>
          <w:fldChar w:fldCharType="separate"/>
        </w:r>
        <w:r>
          <w:rPr>
            <w:webHidden/>
          </w:rPr>
          <w:t>48</w:t>
        </w:r>
        <w:r>
          <w:rPr>
            <w:webHidden/>
          </w:rPr>
          <w:fldChar w:fldCharType="end"/>
        </w:r>
      </w:hyperlink>
    </w:p>
    <w:p w14:paraId="576E47B8" w14:textId="77C123A8" w:rsidR="00D9086C" w:rsidRDefault="00D9086C">
      <w:pPr>
        <w:pStyle w:val="TOC1"/>
        <w:rPr>
          <w:rFonts w:asciiTheme="minorHAnsi" w:eastAsiaTheme="minorEastAsia" w:hAnsiTheme="minorHAnsi" w:cstheme="minorBidi"/>
          <w:b w:val="0"/>
          <w:szCs w:val="22"/>
        </w:rPr>
      </w:pPr>
      <w:hyperlink w:anchor="_Toc133417819" w:history="1">
        <w:r w:rsidRPr="002D07A4">
          <w:rPr>
            <w:rStyle w:val="Hyperlink"/>
          </w:rPr>
          <w:t>Additional Release Notes and Other Technical Documentation</w:t>
        </w:r>
        <w:r>
          <w:rPr>
            <w:webHidden/>
          </w:rPr>
          <w:tab/>
        </w:r>
        <w:r>
          <w:rPr>
            <w:webHidden/>
          </w:rPr>
          <w:fldChar w:fldCharType="begin"/>
        </w:r>
        <w:r>
          <w:rPr>
            <w:webHidden/>
          </w:rPr>
          <w:instrText xml:space="preserve"> PAGEREF _Toc133417819 \h </w:instrText>
        </w:r>
        <w:r>
          <w:rPr>
            <w:webHidden/>
          </w:rPr>
        </w:r>
        <w:r>
          <w:rPr>
            <w:webHidden/>
          </w:rPr>
          <w:fldChar w:fldCharType="separate"/>
        </w:r>
        <w:r>
          <w:rPr>
            <w:webHidden/>
          </w:rPr>
          <w:t>49</w:t>
        </w:r>
        <w:r>
          <w:rPr>
            <w:webHidden/>
          </w:rPr>
          <w:fldChar w:fldCharType="end"/>
        </w:r>
      </w:hyperlink>
    </w:p>
    <w:p w14:paraId="3CC24565" w14:textId="5E1B89F2" w:rsidR="00D9086C" w:rsidRDefault="00D9086C">
      <w:pPr>
        <w:pStyle w:val="TOC2"/>
        <w:rPr>
          <w:rFonts w:asciiTheme="minorHAnsi" w:eastAsiaTheme="minorEastAsia" w:hAnsiTheme="minorHAnsi" w:cstheme="minorBidi"/>
          <w:b w:val="0"/>
          <w:sz w:val="22"/>
          <w:szCs w:val="22"/>
        </w:rPr>
      </w:pPr>
      <w:hyperlink w:anchor="_Toc133417820" w:history="1">
        <w:r w:rsidRPr="002D07A4">
          <w:rPr>
            <w:rStyle w:val="Hyperlink"/>
          </w:rPr>
          <w:t>Online Help</w:t>
        </w:r>
        <w:r>
          <w:rPr>
            <w:webHidden/>
          </w:rPr>
          <w:tab/>
        </w:r>
        <w:r>
          <w:rPr>
            <w:webHidden/>
          </w:rPr>
          <w:fldChar w:fldCharType="begin"/>
        </w:r>
        <w:r>
          <w:rPr>
            <w:webHidden/>
          </w:rPr>
          <w:instrText xml:space="preserve"> PAGEREF _Toc133417820 \h </w:instrText>
        </w:r>
        <w:r>
          <w:rPr>
            <w:webHidden/>
          </w:rPr>
        </w:r>
        <w:r>
          <w:rPr>
            <w:webHidden/>
          </w:rPr>
          <w:fldChar w:fldCharType="separate"/>
        </w:r>
        <w:r>
          <w:rPr>
            <w:webHidden/>
          </w:rPr>
          <w:t>49</w:t>
        </w:r>
        <w:r>
          <w:rPr>
            <w:webHidden/>
          </w:rPr>
          <w:fldChar w:fldCharType="end"/>
        </w:r>
      </w:hyperlink>
    </w:p>
    <w:p w14:paraId="03ED0E95" w14:textId="2B00BCC4" w:rsidR="00D9086C" w:rsidRDefault="00D9086C">
      <w:pPr>
        <w:pStyle w:val="TOC2"/>
        <w:rPr>
          <w:rFonts w:asciiTheme="minorHAnsi" w:eastAsiaTheme="minorEastAsia" w:hAnsiTheme="minorHAnsi" w:cstheme="minorBidi"/>
          <w:b w:val="0"/>
          <w:sz w:val="22"/>
          <w:szCs w:val="22"/>
        </w:rPr>
      </w:pPr>
      <w:hyperlink w:anchor="_Toc133417821" w:history="1">
        <w:r w:rsidRPr="002D07A4">
          <w:rPr>
            <w:rStyle w:val="Hyperlink"/>
          </w:rPr>
          <w:t>SAP Concur Support Portal – Selected Users</w:t>
        </w:r>
        <w:r>
          <w:rPr>
            <w:webHidden/>
          </w:rPr>
          <w:tab/>
        </w:r>
        <w:r>
          <w:rPr>
            <w:webHidden/>
          </w:rPr>
          <w:fldChar w:fldCharType="begin"/>
        </w:r>
        <w:r>
          <w:rPr>
            <w:webHidden/>
          </w:rPr>
          <w:instrText xml:space="preserve"> PAGEREF _Toc133417821 \h </w:instrText>
        </w:r>
        <w:r>
          <w:rPr>
            <w:webHidden/>
          </w:rPr>
        </w:r>
        <w:r>
          <w:rPr>
            <w:webHidden/>
          </w:rPr>
          <w:fldChar w:fldCharType="separate"/>
        </w:r>
        <w:r>
          <w:rPr>
            <w:webHidden/>
          </w:rPr>
          <w:t>49</w:t>
        </w:r>
        <w:r>
          <w:rPr>
            <w:webHidden/>
          </w:rPr>
          <w:fldChar w:fldCharType="end"/>
        </w:r>
      </w:hyperlink>
    </w:p>
    <w:p w14:paraId="3C5027EA" w14:textId="38552A45" w:rsidR="00DB2A4A" w:rsidRPr="000D7C9A" w:rsidRDefault="009015FB" w:rsidP="00755CDC">
      <w:pPr>
        <w:pStyle w:val="ConcurHeadingFeedToPDF"/>
      </w:pPr>
      <w:r>
        <w:rPr>
          <w:noProof/>
          <w:sz w:val="22"/>
        </w:rPr>
        <w:fldChar w:fldCharType="end"/>
      </w:r>
      <w:r w:rsidR="00814131" w:rsidRPr="000D7C9A">
        <w:br w:type="page"/>
      </w:r>
      <w:r w:rsidR="00DB2A4A" w:rsidRPr="000D7C9A">
        <w:lastRenderedPageBreak/>
        <w:t>Legal Disclaimer</w:t>
      </w:r>
    </w:p>
    <w:p w14:paraId="6A181C4A" w14:textId="77777777" w:rsidR="00DB2A4A" w:rsidRPr="000D7C9A" w:rsidRDefault="00DB2A4A" w:rsidP="00DB2A4A">
      <w:pPr>
        <w:pStyle w:val="ConcurBodyText"/>
      </w:pPr>
      <w:r w:rsidRPr="000D7C9A">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code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3A0237D9" w14:textId="77777777" w:rsidR="00DB2A4A" w:rsidRPr="000D7C9A" w:rsidRDefault="00DB2A4A" w:rsidP="00DB2A4A">
      <w:pPr>
        <w:pStyle w:val="ConcurBodyText"/>
      </w:pPr>
      <w:r w:rsidRPr="000D7C9A">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02254811" w14:textId="77777777" w:rsidR="00DB2A4A" w:rsidRPr="000D7C9A" w:rsidRDefault="00DB2A4A" w:rsidP="006960D5">
      <w:pPr>
        <w:pStyle w:val="ConcurTableText"/>
      </w:pPr>
    </w:p>
    <w:p w14:paraId="6B4A6B8C" w14:textId="77777777" w:rsidR="00FE3288" w:rsidRPr="000D7C9A" w:rsidRDefault="00FE3288" w:rsidP="00814131">
      <w:pPr>
        <w:pStyle w:val="ConcurBodyText"/>
      </w:pPr>
    </w:p>
    <w:p w14:paraId="210CBC9F" w14:textId="77777777" w:rsidR="00814131" w:rsidRPr="000D7C9A" w:rsidRDefault="00814131" w:rsidP="00814131">
      <w:pPr>
        <w:pStyle w:val="ConcurBodyText"/>
      </w:pPr>
    </w:p>
    <w:p w14:paraId="00ACD364" w14:textId="77777777" w:rsidR="00814131" w:rsidRPr="000D7C9A" w:rsidRDefault="00814131" w:rsidP="00814131">
      <w:pPr>
        <w:pStyle w:val="ConcurBodyText"/>
        <w:sectPr w:rsidR="00814131" w:rsidRPr="000D7C9A" w:rsidSect="008E7C06">
          <w:footerReference w:type="even" r:id="rId11"/>
          <w:footerReference w:type="default" r:id="rId12"/>
          <w:footerReference w:type="first" r:id="rId13"/>
          <w:pgSz w:w="12240" w:h="15840" w:code="1"/>
          <w:pgMar w:top="1440" w:right="1080" w:bottom="1440" w:left="2520" w:header="720" w:footer="720" w:gutter="0"/>
          <w:pgNumType w:fmt="lowerRoman"/>
          <w:cols w:space="720"/>
          <w:docGrid w:linePitch="360"/>
        </w:sectPr>
      </w:pPr>
    </w:p>
    <w:p w14:paraId="35EB5462" w14:textId="0D918FEB" w:rsidR="006617A0" w:rsidRDefault="000E2A06" w:rsidP="006617A0">
      <w:pPr>
        <w:pStyle w:val="Heading1"/>
      </w:pPr>
      <w:bookmarkStart w:id="0" w:name="_Toc516648434"/>
      <w:bookmarkStart w:id="1" w:name="_Toc11147450"/>
      <w:bookmarkStart w:id="2" w:name="_Toc133417770"/>
      <w:r>
        <w:lastRenderedPageBreak/>
        <w:t>Release Notes</w:t>
      </w:r>
      <w:bookmarkEnd w:id="2"/>
    </w:p>
    <w:p w14:paraId="10D08FD8" w14:textId="65D19FC6" w:rsidR="00145E90" w:rsidRDefault="006C7AEE" w:rsidP="006C7AEE">
      <w:pPr>
        <w:pStyle w:val="ConcurBodyText"/>
      </w:pPr>
      <w:r w:rsidRPr="000D7C9A">
        <w:t>Th</w:t>
      </w:r>
      <w:r>
        <w:t xml:space="preserve">is document contains </w:t>
      </w:r>
      <w:r w:rsidR="00145E90">
        <w:t>shared</w:t>
      </w:r>
      <w:r w:rsidRPr="000D7C9A">
        <w:t xml:space="preserve"> </w:t>
      </w:r>
      <w:r>
        <w:t>release notes and planned changes</w:t>
      </w:r>
      <w:r w:rsidR="00145E90">
        <w:t xml:space="preserve">. Shared release notes and planned changes </w:t>
      </w:r>
      <w:r w:rsidR="000E43D3">
        <w:t>document features and changes that</w:t>
      </w:r>
      <w:r w:rsidR="00145E90">
        <w:t xml:space="preserve"> apply </w:t>
      </w:r>
      <w:r w:rsidR="006617A0">
        <w:t xml:space="preserve">to SAP Concur solutions </w:t>
      </w:r>
      <w:r w:rsidR="00145E90">
        <w:t xml:space="preserve">site-wide or to multiple </w:t>
      </w:r>
      <w:r w:rsidR="006617A0">
        <w:t xml:space="preserve">SAP Concur </w:t>
      </w:r>
      <w:r w:rsidR="00145E90">
        <w:t>products</w:t>
      </w:r>
      <w:r w:rsidR="006617A0">
        <w:t xml:space="preserve"> and services</w:t>
      </w:r>
      <w:r w:rsidR="00145E90">
        <w:t>. They include but are not limited to:</w:t>
      </w:r>
    </w:p>
    <w:p w14:paraId="3D4FBB27" w14:textId="66E50025" w:rsidR="00145E90" w:rsidRDefault="00145E90" w:rsidP="0055659F">
      <w:pPr>
        <w:pStyle w:val="ConcurBodyText"/>
        <w:numPr>
          <w:ilvl w:val="0"/>
          <w:numId w:val="39"/>
        </w:numPr>
      </w:pPr>
      <w:r>
        <w:t xml:space="preserve">Security-related </w:t>
      </w:r>
      <w:r w:rsidR="000E43D3">
        <w:t xml:space="preserve">features and </w:t>
      </w:r>
      <w:r>
        <w:t>changes</w:t>
      </w:r>
      <w:r w:rsidR="000E43D3">
        <w:t xml:space="preserve"> such as annual security certificate renewals and changes in support for security ciphers and protocols</w:t>
      </w:r>
    </w:p>
    <w:p w14:paraId="499FF9CD" w14:textId="089EA75C" w:rsidR="00145E90" w:rsidRDefault="00145E90" w:rsidP="0055659F">
      <w:pPr>
        <w:pStyle w:val="ConcurBodyText"/>
        <w:numPr>
          <w:ilvl w:val="0"/>
          <w:numId w:val="39"/>
        </w:numPr>
      </w:pPr>
      <w:r>
        <w:t xml:space="preserve">Site-wide UI </w:t>
      </w:r>
      <w:r w:rsidR="000E43D3">
        <w:t xml:space="preserve">features and </w:t>
      </w:r>
      <w:r>
        <w:t>changes</w:t>
      </w:r>
      <w:r w:rsidR="000E43D3">
        <w:t xml:space="preserve"> such as changes to the home page</w:t>
      </w:r>
      <w:r w:rsidR="003B0B85">
        <w:t>, changes to the site header or footer,</w:t>
      </w:r>
      <w:r w:rsidR="000E43D3">
        <w:t xml:space="preserve"> or the implementation of new site-wide UI themes</w:t>
      </w:r>
    </w:p>
    <w:p w14:paraId="072A4668" w14:textId="77777777" w:rsidR="000E43D3" w:rsidRDefault="000E43D3" w:rsidP="0055659F">
      <w:pPr>
        <w:pStyle w:val="ConcurBodyText"/>
        <w:numPr>
          <w:ilvl w:val="0"/>
          <w:numId w:val="39"/>
        </w:numPr>
      </w:pPr>
      <w:r>
        <w:t>Sign-in process features and changes such as the addition or removal of sign-in features, URL changes, and domain name changes</w:t>
      </w:r>
    </w:p>
    <w:p w14:paraId="3D9F1429" w14:textId="2019C742" w:rsidR="000E43D3" w:rsidRDefault="000E43D3" w:rsidP="0055659F">
      <w:pPr>
        <w:pStyle w:val="ConcurBodyText"/>
        <w:numPr>
          <w:ilvl w:val="0"/>
          <w:numId w:val="39"/>
        </w:numPr>
      </w:pPr>
      <w:r>
        <w:t>Production and test environment features and changes</w:t>
      </w:r>
    </w:p>
    <w:p w14:paraId="05EBEFE0" w14:textId="40AE8279" w:rsidR="000E43D3" w:rsidRDefault="000E43D3" w:rsidP="0055659F">
      <w:pPr>
        <w:pStyle w:val="ConcurBodyText"/>
        <w:numPr>
          <w:ilvl w:val="0"/>
          <w:numId w:val="39"/>
        </w:numPr>
      </w:pPr>
      <w:r>
        <w:t>Global settings or administration page features and changes such as the addition of new site-wide settings or changes to the design of the administration pages</w:t>
      </w:r>
    </w:p>
    <w:p w14:paraId="01D03640" w14:textId="4F41E9E3" w:rsidR="006617A0" w:rsidRDefault="006617A0" w:rsidP="0055659F">
      <w:pPr>
        <w:pStyle w:val="ConcurBodyText"/>
        <w:numPr>
          <w:ilvl w:val="0"/>
          <w:numId w:val="39"/>
        </w:numPr>
      </w:pPr>
      <w:r>
        <w:t>Changes to processes such as where and when release notes are published</w:t>
      </w:r>
    </w:p>
    <w:p w14:paraId="74318CA0" w14:textId="27A8D3A6" w:rsidR="006C7AEE" w:rsidRDefault="003B0B85" w:rsidP="003B0B85">
      <w:pPr>
        <w:pStyle w:val="ConcurBodyText"/>
      </w:pPr>
      <w:r w:rsidRPr="003B0B85">
        <w:t>For New Features and Changes that apply to a single product and/or service see the release notes for that product or service. Links to the product and service-specific release notes can be found on the following pages</w:t>
      </w:r>
      <w:r>
        <w:t>:</w:t>
      </w:r>
    </w:p>
    <w:p w14:paraId="12CC61F9" w14:textId="764D3E79" w:rsidR="003B0B85" w:rsidRDefault="00D9086C" w:rsidP="003B0B85">
      <w:pPr>
        <w:pStyle w:val="ConcurBullet"/>
      </w:pPr>
      <w:hyperlink r:id="rId14" w:history="1">
        <w:r w:rsidR="003B0B85" w:rsidRPr="003B0B85">
          <w:rPr>
            <w:rStyle w:val="Hyperlink"/>
          </w:rPr>
          <w:t>Professional Edition</w:t>
        </w:r>
      </w:hyperlink>
    </w:p>
    <w:p w14:paraId="4F01031B" w14:textId="4D99D9CA" w:rsidR="003B0B85" w:rsidRPr="009B242F" w:rsidRDefault="00D9086C" w:rsidP="003B0B85">
      <w:pPr>
        <w:pStyle w:val="ConcurBullet"/>
      </w:pPr>
      <w:hyperlink r:id="rId15" w:history="1">
        <w:r w:rsidR="003B0B85" w:rsidRPr="003B0B85">
          <w:rPr>
            <w:rStyle w:val="Hyperlink"/>
          </w:rPr>
          <w:t>Standard Edition</w:t>
        </w:r>
      </w:hyperlink>
    </w:p>
    <w:p w14:paraId="5D768750" w14:textId="55B8BAC9" w:rsidR="009B242F" w:rsidRPr="0077047A" w:rsidRDefault="00D9086C" w:rsidP="0077047A">
      <w:pPr>
        <w:pStyle w:val="ConcurBullet"/>
        <w:rPr>
          <w:rStyle w:val="Hyperlink"/>
          <w:color w:val="auto"/>
        </w:rPr>
      </w:pPr>
      <w:hyperlink r:id="rId16" w:history="1">
        <w:r w:rsidR="003B0B85" w:rsidRPr="003B0B85">
          <w:rPr>
            <w:rStyle w:val="Hyperlink"/>
          </w:rPr>
          <w:t>Small Business Edition</w:t>
        </w:r>
      </w:hyperlink>
      <w:r w:rsidR="009B242F">
        <w:rPr>
          <w:rStyle w:val="Hyperlink"/>
        </w:rPr>
        <w:br w:type="page"/>
      </w:r>
    </w:p>
    <w:p w14:paraId="125BD37D" w14:textId="541AE154" w:rsidR="00FB7675" w:rsidRDefault="003A7B3B" w:rsidP="00346895">
      <w:pPr>
        <w:pStyle w:val="Heading2"/>
      </w:pPr>
      <w:bookmarkStart w:id="3" w:name="_Toc133417771"/>
      <w:r>
        <w:lastRenderedPageBreak/>
        <w:t>Concur Open</w:t>
      </w:r>
      <w:bookmarkEnd w:id="3"/>
    </w:p>
    <w:p w14:paraId="1162CFBD" w14:textId="77777777" w:rsidR="007D00DA" w:rsidRDefault="007D00DA" w:rsidP="007D00DA">
      <w:pPr>
        <w:pStyle w:val="Heading3"/>
      </w:pPr>
      <w:bookmarkStart w:id="4" w:name="_Toc133417772"/>
      <w:r>
        <w:t>Subscribe to Maintenance Notices in Personalized Concur Open</w:t>
      </w:r>
      <w:bookmarkEnd w:id="4"/>
    </w:p>
    <w:p w14:paraId="16C847E6" w14:textId="77777777" w:rsidR="007D00DA" w:rsidRPr="007104B5" w:rsidRDefault="007D00DA" w:rsidP="007D00DA">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7D00DA" w:rsidRPr="000D7C9A" w14:paraId="606DC4F6" w14:textId="77777777" w:rsidTr="001E2C41">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1C7B0BE9" w14:textId="77777777" w:rsidR="007D00DA" w:rsidRPr="000D7C9A" w:rsidRDefault="007D00DA" w:rsidP="001E2C41">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3784BCD1" w14:textId="77777777" w:rsidR="007D00DA" w:rsidRPr="000D7C9A" w:rsidRDefault="007D00DA" w:rsidP="001E2C41">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A4C693A" w14:textId="77777777" w:rsidR="007D00DA" w:rsidRPr="000D7C9A" w:rsidRDefault="007D00DA" w:rsidP="001E2C41">
            <w:pPr>
              <w:pStyle w:val="ConcurTableHeadCentered8pt"/>
            </w:pPr>
            <w:r w:rsidRPr="000D7C9A">
              <w:t>Feature Target Release Date</w:t>
            </w:r>
          </w:p>
        </w:tc>
      </w:tr>
      <w:tr w:rsidR="007D00DA" w:rsidRPr="000D7C9A" w14:paraId="0BD9D15A" w14:textId="77777777" w:rsidTr="001E2C41">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E2A0AF9" w14:textId="77777777" w:rsidR="007D00DA" w:rsidRPr="000D7C9A" w:rsidRDefault="007D00DA" w:rsidP="001E2C41">
            <w:pPr>
              <w:pStyle w:val="ConcurTableText8ptCenter"/>
              <w:keepNext/>
            </w:pPr>
            <w:r>
              <w:t>March 17,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5DF3EB17" w14:textId="77777777" w:rsidR="007D00DA" w:rsidRPr="000D7C9A" w:rsidRDefault="007D00DA" w:rsidP="001E2C41">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18EBC47" w14:textId="77777777" w:rsidR="007D00DA" w:rsidRPr="000D7C9A" w:rsidRDefault="007D00DA" w:rsidP="001E2C41">
            <w:pPr>
              <w:pStyle w:val="ConcurTableText8ptCenter"/>
              <w:keepNext/>
            </w:pPr>
            <w:r>
              <w:t>April 3, 2023</w:t>
            </w:r>
          </w:p>
        </w:tc>
      </w:tr>
      <w:tr w:rsidR="007D00DA" w:rsidRPr="000D7C9A" w14:paraId="65E8D18C" w14:textId="77777777" w:rsidTr="001E2C41">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E41305A" w14:textId="77777777" w:rsidR="007D00DA" w:rsidRPr="000D7C9A" w:rsidRDefault="007D00DA" w:rsidP="001E2C41">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2FBBD46F" w14:textId="77777777" w:rsidR="007D00DA" w:rsidRDefault="007D00DA" w:rsidP="007D00DA">
      <w:pPr>
        <w:pStyle w:val="ConcurBodyText"/>
        <w:rPr>
          <w:b/>
          <w:bCs/>
        </w:rPr>
      </w:pPr>
      <w:r>
        <w:rPr>
          <w:b/>
          <w:bCs/>
        </w:rPr>
        <w:t>Applies to:</w:t>
      </w:r>
    </w:p>
    <w:p w14:paraId="53D1615E" w14:textId="77777777" w:rsidR="007D00DA" w:rsidRDefault="007D00DA" w:rsidP="007D00DA">
      <w:pPr>
        <w:pStyle w:val="ApplicableProducts"/>
      </w:pPr>
      <w:bookmarkStart w:id="5" w:name="_Toc133417773"/>
      <w:r>
        <w:t>All Products | All Editions</w:t>
      </w:r>
      <w:bookmarkEnd w:id="5"/>
    </w:p>
    <w:p w14:paraId="22913216" w14:textId="77777777" w:rsidR="007D00DA" w:rsidRDefault="007D00DA" w:rsidP="007D00DA">
      <w:pPr>
        <w:pStyle w:val="Heading4"/>
      </w:pPr>
      <w:r w:rsidRPr="000D7C9A">
        <w:t>Overview</w:t>
      </w:r>
    </w:p>
    <w:p w14:paraId="373B2ECA" w14:textId="77777777" w:rsidR="007D00DA" w:rsidRPr="00337352" w:rsidRDefault="007D00DA" w:rsidP="007D00DA">
      <w:pPr>
        <w:pStyle w:val="ConcurBodyText"/>
      </w:pPr>
      <w:r>
        <w:t>On April 3, 2023, SAP Concur plans to provide ASCs and other users with the option to subscribe to receive advance notices about upcoming SAP Concur maintenance events.</w:t>
      </w:r>
    </w:p>
    <w:p w14:paraId="747EC915" w14:textId="77777777" w:rsidR="007D00DA" w:rsidRPr="00941126" w:rsidRDefault="007D00DA" w:rsidP="007D00DA">
      <w:pPr>
        <w:pStyle w:val="Heading5"/>
      </w:pPr>
      <w:r>
        <w:t>Business Purpose / Client Benefit</w:t>
      </w:r>
    </w:p>
    <w:p w14:paraId="3EF51254" w14:textId="77777777" w:rsidR="007D00DA" w:rsidRPr="007D00DA" w:rsidRDefault="007D00DA" w:rsidP="007D00DA">
      <w:pPr>
        <w:pStyle w:val="ConcurBodyText"/>
      </w:pPr>
      <w:r w:rsidRPr="007D00DA">
        <w:t>This change centralizes subscription to service and maintenance notifications in one location and helps clients to prepare for SAP Concur maintenance events.</w:t>
      </w:r>
    </w:p>
    <w:p w14:paraId="5ACD0957" w14:textId="77777777" w:rsidR="007D00DA" w:rsidRPr="007D00DA" w:rsidRDefault="007D00DA" w:rsidP="007D00DA">
      <w:pPr>
        <w:pStyle w:val="Heading4"/>
      </w:pPr>
      <w:r w:rsidRPr="007D00DA">
        <w:t>End-User and Admin Experience</w:t>
      </w:r>
    </w:p>
    <w:p w14:paraId="06EC2CDE" w14:textId="77777777" w:rsidR="007D00DA" w:rsidRPr="007D00DA" w:rsidRDefault="007D00DA" w:rsidP="007D00DA">
      <w:pPr>
        <w:pStyle w:val="Heading5"/>
      </w:pPr>
      <w:r w:rsidRPr="007D00DA">
        <w:t>ASCs</w:t>
      </w:r>
    </w:p>
    <w:p w14:paraId="2D820775" w14:textId="77777777" w:rsidR="007D00DA" w:rsidRPr="007D00DA" w:rsidRDefault="007D00DA" w:rsidP="007D00DA">
      <w:pPr>
        <w:pStyle w:val="ConcurBodyText"/>
      </w:pPr>
      <w:r w:rsidRPr="007D00DA">
        <w:t xml:space="preserve">With this change, ASCs will no longer subscribe to maintenance notifications through the </w:t>
      </w:r>
      <w:r w:rsidRPr="007D00DA">
        <w:rPr>
          <w:b/>
          <w:bCs/>
        </w:rPr>
        <w:t xml:space="preserve">My Profile </w:t>
      </w:r>
      <w:r w:rsidRPr="007D00DA">
        <w:t xml:space="preserve">menu on the support portal. Maintenance and service event notifications will be centralized on the </w:t>
      </w:r>
      <w:r w:rsidRPr="007D00DA">
        <w:rPr>
          <w:b/>
          <w:bCs/>
        </w:rPr>
        <w:t>SAP Personalized Concur Open</w:t>
      </w:r>
      <w:r w:rsidRPr="007D00DA">
        <w:t xml:space="preserve"> pages.</w:t>
      </w:r>
    </w:p>
    <w:p w14:paraId="7064DFEE" w14:textId="77777777" w:rsidR="007D00DA" w:rsidRPr="007D00DA" w:rsidRDefault="007D00DA" w:rsidP="007D00DA">
      <w:pPr>
        <w:pStyle w:val="ConcurBodyText"/>
      </w:pPr>
      <w:r w:rsidRPr="007D00DA">
        <w:t xml:space="preserve">To continue receiving maintenance notifications, ASCs must subscribe through the </w:t>
      </w:r>
      <w:r w:rsidRPr="007D00DA">
        <w:rPr>
          <w:b/>
          <w:bCs/>
        </w:rPr>
        <w:t xml:space="preserve">SAP Personalized Concur Open &gt; Set Notification Preferences </w:t>
      </w:r>
      <w:r w:rsidRPr="007D00DA">
        <w:t>page.</w:t>
      </w:r>
    </w:p>
    <w:p w14:paraId="68EF91CA" w14:textId="77777777" w:rsidR="007D00DA" w:rsidRPr="000A1A8A" w:rsidRDefault="007D00DA" w:rsidP="007D00DA">
      <w:pPr>
        <w:pStyle w:val="Heading5"/>
      </w:pPr>
      <w:r w:rsidRPr="007D00DA">
        <w:t>SAP Personalized Concur Open Users Including ASCs</w:t>
      </w:r>
    </w:p>
    <w:p w14:paraId="49B8D49D" w14:textId="77777777" w:rsidR="007D00DA" w:rsidRDefault="007D00DA" w:rsidP="007D00DA">
      <w:pPr>
        <w:pStyle w:val="ConcurBodyText"/>
      </w:pPr>
      <w:r>
        <w:t xml:space="preserve">After signing in to Personalized Concur Open, new options are available to users on the </w:t>
      </w:r>
      <w:r>
        <w:rPr>
          <w:b/>
          <w:bCs/>
        </w:rPr>
        <w:t xml:space="preserve">Set Notification Preferences </w:t>
      </w:r>
      <w:r>
        <w:t xml:space="preserve">page. In the new </w:t>
      </w:r>
      <w:r>
        <w:rPr>
          <w:b/>
          <w:bCs/>
        </w:rPr>
        <w:t xml:space="preserve">Maintenance Events </w:t>
      </w:r>
      <w:r>
        <w:t>section, the user can choose which notifications to receive:</w:t>
      </w:r>
    </w:p>
    <w:p w14:paraId="52C169E5" w14:textId="77777777" w:rsidR="007D00DA" w:rsidRDefault="007D00DA" w:rsidP="007D00DA">
      <w:pPr>
        <w:pStyle w:val="ConcurBullet"/>
        <w:numPr>
          <w:ilvl w:val="0"/>
          <w:numId w:val="31"/>
        </w:numPr>
        <w:tabs>
          <w:tab w:val="clear" w:pos="1080"/>
        </w:tabs>
        <w:ind w:left="720"/>
      </w:pPr>
      <w:r>
        <w:t>Maintenance Announcement</w:t>
      </w:r>
    </w:p>
    <w:p w14:paraId="61084E61" w14:textId="77777777" w:rsidR="007D00DA" w:rsidRDefault="007D00DA" w:rsidP="007D00DA">
      <w:pPr>
        <w:pStyle w:val="ConcurBullet"/>
        <w:numPr>
          <w:ilvl w:val="0"/>
          <w:numId w:val="31"/>
        </w:numPr>
        <w:tabs>
          <w:tab w:val="clear" w:pos="1080"/>
        </w:tabs>
        <w:ind w:left="720"/>
      </w:pPr>
      <w:r>
        <w:t>Maintenance Update</w:t>
      </w:r>
    </w:p>
    <w:p w14:paraId="16B3D76D" w14:textId="77777777" w:rsidR="007D00DA" w:rsidRDefault="007D00DA" w:rsidP="007D00DA">
      <w:pPr>
        <w:pStyle w:val="ConcurBullet"/>
        <w:numPr>
          <w:ilvl w:val="0"/>
          <w:numId w:val="31"/>
        </w:numPr>
        <w:tabs>
          <w:tab w:val="clear" w:pos="1080"/>
        </w:tabs>
        <w:ind w:left="720"/>
      </w:pPr>
      <w:r>
        <w:t>Maintenance Complete</w:t>
      </w:r>
    </w:p>
    <w:p w14:paraId="0C5C3190" w14:textId="77777777" w:rsidR="007D00DA" w:rsidRDefault="007D00DA" w:rsidP="007D00DA">
      <w:pPr>
        <w:pStyle w:val="ConcurBullet"/>
        <w:numPr>
          <w:ilvl w:val="0"/>
          <w:numId w:val="31"/>
        </w:numPr>
        <w:tabs>
          <w:tab w:val="clear" w:pos="1080"/>
        </w:tabs>
        <w:ind w:left="720"/>
      </w:pPr>
      <w:r>
        <w:t>Maintenance Cancelled</w:t>
      </w:r>
    </w:p>
    <w:p w14:paraId="5A047AD8" w14:textId="37BAE1BD" w:rsidR="00963901" w:rsidRDefault="00963901" w:rsidP="00963901">
      <w:pPr>
        <w:pStyle w:val="Heading5"/>
      </w:pPr>
      <w:r>
        <w:lastRenderedPageBreak/>
        <w:t>Set Notification Preferences</w:t>
      </w:r>
    </w:p>
    <w:p w14:paraId="47E6274C" w14:textId="77777777" w:rsidR="007D00DA" w:rsidRPr="00163017" w:rsidRDefault="007D00DA" w:rsidP="007D00DA">
      <w:pPr>
        <w:pStyle w:val="ConcurBodyText"/>
      </w:pPr>
      <w:r>
        <w:rPr>
          <w:noProof/>
        </w:rPr>
        <w:drawing>
          <wp:inline distT="0" distB="0" distL="0" distR="0" wp14:anchorId="4708D5A1" wp14:editId="02A7FE0A">
            <wp:extent cx="4800600" cy="6483096"/>
            <wp:effectExtent l="19050" t="19050" r="19050" b="13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00600" cy="6483096"/>
                    </a:xfrm>
                    <a:prstGeom prst="rect">
                      <a:avLst/>
                    </a:prstGeom>
                    <a:ln w="6350">
                      <a:solidFill>
                        <a:schemeClr val="tx1"/>
                      </a:solidFill>
                    </a:ln>
                  </pic:spPr>
                </pic:pic>
              </a:graphicData>
            </a:graphic>
          </wp:inline>
        </w:drawing>
      </w:r>
    </w:p>
    <w:p w14:paraId="637E5B1C" w14:textId="77777777" w:rsidR="007D00DA" w:rsidRPr="000D7C9A" w:rsidRDefault="007D00DA" w:rsidP="007D00DA">
      <w:pPr>
        <w:pStyle w:val="Heading4"/>
      </w:pPr>
      <w:r w:rsidRPr="000D7C9A">
        <w:t>Configuration / Feature Activatio</w:t>
      </w:r>
      <w:r>
        <w:t>n</w:t>
      </w:r>
    </w:p>
    <w:p w14:paraId="343A14B6" w14:textId="017A2C79" w:rsidR="003A7B3B" w:rsidRPr="003A7B3B" w:rsidRDefault="007D00DA" w:rsidP="007D00DA">
      <w:pPr>
        <w:pStyle w:val="ConcurBodyText"/>
      </w:pPr>
      <w:r>
        <w:t xml:space="preserve">These options are automatically available on the </w:t>
      </w:r>
      <w:r>
        <w:rPr>
          <w:b/>
          <w:bCs/>
        </w:rPr>
        <w:t xml:space="preserve">Set Notification Preferences </w:t>
      </w:r>
      <w:r>
        <w:t>page.</w:t>
      </w:r>
    </w:p>
    <w:p w14:paraId="3E003319" w14:textId="4A895A59" w:rsidR="008C5244" w:rsidRDefault="008C5244" w:rsidP="00346895">
      <w:pPr>
        <w:pStyle w:val="Heading2"/>
      </w:pPr>
      <w:bookmarkStart w:id="6" w:name="_Toc133417774"/>
      <w:r>
        <w:lastRenderedPageBreak/>
        <w:t>Data Retention</w:t>
      </w:r>
      <w:bookmarkEnd w:id="6"/>
    </w:p>
    <w:p w14:paraId="40788545" w14:textId="77777777" w:rsidR="00D74D1B" w:rsidRPr="003D1AC3" w:rsidRDefault="00D74D1B" w:rsidP="00346895">
      <w:pPr>
        <w:pStyle w:val="Heading3"/>
      </w:pPr>
      <w:bookmarkStart w:id="7" w:name="_Toc133417775"/>
      <w:r w:rsidRPr="003D1AC3">
        <w:t>**Ongoing** Data Retention Feature Enhancements</w:t>
      </w:r>
      <w:bookmarkEnd w:id="7"/>
    </w:p>
    <w:p w14:paraId="6A9D7EFB" w14:textId="77777777" w:rsidR="00D74D1B" w:rsidRPr="003D1AC3" w:rsidRDefault="00D74D1B" w:rsidP="00346895">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74D1B" w:rsidRPr="003D1AC3" w14:paraId="78AEE5C9" w14:textId="77777777" w:rsidTr="004C2073">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71D57FF" w14:textId="77777777" w:rsidR="00D74D1B" w:rsidRPr="003D1AC3" w:rsidRDefault="00D74D1B" w:rsidP="00346895">
            <w:pPr>
              <w:pStyle w:val="ConcurTableHeadCentered8pt"/>
            </w:pPr>
            <w:r w:rsidRPr="003D1AC3">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BC5B24A" w14:textId="77777777" w:rsidR="00D74D1B" w:rsidRPr="003D1AC3" w:rsidRDefault="00D74D1B" w:rsidP="00346895">
            <w:pPr>
              <w:pStyle w:val="ConcurTableHeadCentered8pt"/>
            </w:pPr>
            <w:r w:rsidRPr="003D1AC3">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A55CD39" w14:textId="77777777" w:rsidR="00D74D1B" w:rsidRPr="003D1AC3" w:rsidRDefault="00D74D1B" w:rsidP="00346895">
            <w:pPr>
              <w:pStyle w:val="ConcurTableHeadCentered8pt"/>
            </w:pPr>
            <w:r w:rsidRPr="003D1AC3">
              <w:t>Feature Target Release Date</w:t>
            </w:r>
          </w:p>
        </w:tc>
      </w:tr>
      <w:tr w:rsidR="00D74D1B" w:rsidRPr="003D1AC3" w14:paraId="72D70C95" w14:textId="77777777" w:rsidTr="004C2073">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8B2474E" w14:textId="77777777" w:rsidR="00D74D1B" w:rsidRPr="003D1AC3" w:rsidRDefault="00D74D1B" w:rsidP="00346895">
            <w:pPr>
              <w:pStyle w:val="ConcurTableText8ptCenter"/>
              <w:keepNext/>
            </w:pPr>
            <w:r w:rsidRPr="003D1AC3">
              <w:t>January 20,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A665BC5" w14:textId="4EF1BB67" w:rsidR="00D74D1B" w:rsidRPr="003D1AC3" w:rsidRDefault="00055E60" w:rsidP="00346895">
            <w:pPr>
              <w:pStyle w:val="ConcurTableText8ptCenter"/>
              <w:keepNext/>
            </w:pPr>
            <w:r w:rsidRPr="00055E60">
              <w:rPr>
                <w:highlight w:val="yellow"/>
              </w:rPr>
              <w:t>March 17</w:t>
            </w:r>
            <w:r w:rsidR="00D74D1B" w:rsidRPr="00055E60">
              <w:rPr>
                <w:highlight w:val="yellow"/>
              </w:rPr>
              <w:t>,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3DB65A3" w14:textId="77777777" w:rsidR="00D74D1B" w:rsidRPr="003D1AC3" w:rsidRDefault="00D74D1B" w:rsidP="00346895">
            <w:pPr>
              <w:pStyle w:val="ConcurTableText8ptCenter"/>
              <w:keepNext/>
            </w:pPr>
            <w:r w:rsidRPr="003D1AC3">
              <w:t>February 21, 2023 and future release</w:t>
            </w:r>
          </w:p>
        </w:tc>
      </w:tr>
      <w:tr w:rsidR="00D74D1B" w:rsidRPr="003D1AC3" w14:paraId="158EFBE9" w14:textId="77777777" w:rsidTr="004C2073">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F0A9F53" w14:textId="77777777" w:rsidR="00D74D1B" w:rsidRPr="003D1AC3" w:rsidRDefault="00D74D1B" w:rsidP="00346895">
            <w:pPr>
              <w:pStyle w:val="ConcurTableText8ptCenter"/>
              <w:keepNext/>
            </w:pPr>
            <w:r w:rsidRPr="003D1AC3">
              <w:t>Any changes since the previous monthly release are highlighted in yellow in this release note.</w:t>
            </w:r>
          </w:p>
        </w:tc>
      </w:tr>
    </w:tbl>
    <w:p w14:paraId="2962DB6F" w14:textId="77777777" w:rsidR="00D74D1B" w:rsidRPr="003D1AC3" w:rsidRDefault="00D74D1B" w:rsidP="00346895">
      <w:pPr>
        <w:pStyle w:val="ConcurBodyText"/>
        <w:keepNext/>
        <w:rPr>
          <w:b/>
          <w:bCs/>
        </w:rPr>
      </w:pPr>
      <w:r w:rsidRPr="003D1AC3">
        <w:rPr>
          <w:b/>
          <w:bCs/>
        </w:rPr>
        <w:t>Applies to:</w:t>
      </w:r>
    </w:p>
    <w:p w14:paraId="5088F73B" w14:textId="77777777" w:rsidR="00D74D1B" w:rsidRPr="003D1AC3" w:rsidRDefault="00D74D1B" w:rsidP="00D74D1B">
      <w:pPr>
        <w:pStyle w:val="ApplicableProducts"/>
      </w:pPr>
      <w:bookmarkStart w:id="8" w:name="_Toc133417776"/>
      <w:r w:rsidRPr="003D1AC3">
        <w:t>All Products | All Editions</w:t>
      </w:r>
      <w:bookmarkEnd w:id="8"/>
    </w:p>
    <w:p w14:paraId="31817E55" w14:textId="77777777" w:rsidR="00D74D1B" w:rsidRPr="003D1AC3" w:rsidRDefault="00D74D1B" w:rsidP="00D74D1B">
      <w:pPr>
        <w:pStyle w:val="Heading4"/>
      </w:pPr>
      <w:r w:rsidRPr="003D1AC3">
        <w:t>Overview</w:t>
      </w:r>
    </w:p>
    <w:p w14:paraId="4FD84BEF" w14:textId="77777777" w:rsidR="00D74D1B" w:rsidRPr="003D1AC3" w:rsidRDefault="00D74D1B" w:rsidP="00D74D1B">
      <w:pPr>
        <w:pStyle w:val="ConcurBodyText"/>
      </w:pPr>
      <w:r w:rsidRPr="003D1AC3">
        <w:t xml:space="preserve">On February 21, 2023, SAP Concur renamed the </w:t>
      </w:r>
      <w:r w:rsidRPr="003D1AC3">
        <w:rPr>
          <w:b/>
          <w:bCs/>
        </w:rPr>
        <w:t>Sensitive Data Retention Periods</w:t>
      </w:r>
      <w:r w:rsidRPr="003D1AC3">
        <w:t xml:space="preserve"> page to </w:t>
      </w:r>
      <w:r w:rsidRPr="003D1AC3">
        <w:rPr>
          <w:b/>
          <w:bCs/>
        </w:rPr>
        <w:t>Profile Data Retention Periods</w:t>
      </w:r>
      <w:r w:rsidRPr="003D1AC3">
        <w:t>.</w:t>
      </w:r>
    </w:p>
    <w:p w14:paraId="37E5ED7C" w14:textId="1A4FB10A" w:rsidR="00D74D1B" w:rsidRPr="003D1AC3" w:rsidRDefault="00D74D1B" w:rsidP="00D74D1B">
      <w:pPr>
        <w:pStyle w:val="ConcurBodyText"/>
      </w:pPr>
      <w:r w:rsidRPr="003D1AC3">
        <w:t xml:space="preserve">In a future release, SAP Concur plans to remove </w:t>
      </w:r>
      <w:r w:rsidR="00E70BD0">
        <w:t>t</w:t>
      </w:r>
      <w:r w:rsidRPr="003D1AC3">
        <w:t xml:space="preserve">he </w:t>
      </w:r>
      <w:r w:rsidRPr="003D1AC3">
        <w:rPr>
          <w:b/>
          <w:bCs/>
        </w:rPr>
        <w:t xml:space="preserve">Purge User </w:t>
      </w:r>
      <w:r w:rsidRPr="003D1AC3">
        <w:t>button.</w:t>
      </w:r>
    </w:p>
    <w:p w14:paraId="0AD489D6" w14:textId="77777777" w:rsidR="00D74D1B" w:rsidRPr="003D1AC3" w:rsidRDefault="00D74D1B" w:rsidP="00D74D1B">
      <w:pPr>
        <w:pStyle w:val="ConcurNote"/>
      </w:pPr>
      <w:r w:rsidRPr="003D1AC3">
        <w:t xml:space="preserve">In a previous version of the release notes, we stated that the </w:t>
      </w:r>
      <w:r w:rsidRPr="003D1AC3">
        <w:rPr>
          <w:b/>
          <w:bCs/>
        </w:rPr>
        <w:t>Type {name} to confirm settings</w:t>
      </w:r>
      <w:r w:rsidRPr="003D1AC3">
        <w:t xml:space="preserve"> field was planned to be removed.</w:t>
      </w:r>
      <w:r w:rsidRPr="003D1AC3">
        <w:br/>
      </w:r>
      <w:r w:rsidRPr="003D1AC3">
        <w:br/>
        <w:t>SAP Concur does not plan to remove this field.</w:t>
      </w:r>
    </w:p>
    <w:p w14:paraId="16B89DC7" w14:textId="77777777" w:rsidR="00D74D1B" w:rsidRPr="003D1AC3" w:rsidRDefault="00D74D1B" w:rsidP="00D74D1B">
      <w:pPr>
        <w:pStyle w:val="Heading5"/>
      </w:pPr>
      <w:r w:rsidRPr="003D1AC3">
        <w:t>Business Purpose / Client Benefit</w:t>
      </w:r>
    </w:p>
    <w:p w14:paraId="43899643" w14:textId="77777777" w:rsidR="00D74D1B" w:rsidRPr="003D1AC3" w:rsidRDefault="00D74D1B" w:rsidP="00D74D1B">
      <w:pPr>
        <w:pStyle w:val="ConcurBodyText"/>
        <w:rPr>
          <w:rFonts w:ascii="Calibri" w:eastAsiaTheme="minorHAnsi" w:hAnsi="Calibri"/>
        </w:rPr>
      </w:pPr>
      <w:r w:rsidRPr="003D1AC3">
        <w:t>These changes help clients configure SAP Concur solutions to better support regional data protection regulations.</w:t>
      </w:r>
    </w:p>
    <w:p w14:paraId="1056604F" w14:textId="77777777" w:rsidR="00D74D1B" w:rsidRPr="003D1AC3" w:rsidRDefault="00D74D1B" w:rsidP="00D74D1B">
      <w:pPr>
        <w:pStyle w:val="Heading4"/>
      </w:pPr>
      <w:r w:rsidRPr="003D1AC3">
        <w:t>Data Retention Admin Experience</w:t>
      </w:r>
    </w:p>
    <w:p w14:paraId="5CB9739D" w14:textId="77777777" w:rsidR="00D74D1B" w:rsidRDefault="00D74D1B" w:rsidP="00D74D1B">
      <w:pPr>
        <w:pStyle w:val="ConcurBodyText"/>
      </w:pPr>
      <w:r w:rsidRPr="003D1AC3">
        <w:t xml:space="preserve">On the </w:t>
      </w:r>
      <w:r w:rsidRPr="003D1AC3">
        <w:rPr>
          <w:b/>
          <w:bCs/>
        </w:rPr>
        <w:t xml:space="preserve">Data Retention </w:t>
      </w:r>
      <w:r w:rsidRPr="003D1AC3">
        <w:t xml:space="preserve">page, the admin sees </w:t>
      </w:r>
      <w:r w:rsidRPr="003D1AC3">
        <w:rPr>
          <w:b/>
          <w:bCs/>
        </w:rPr>
        <w:t xml:space="preserve">Profile Data </w:t>
      </w:r>
      <w:r w:rsidRPr="003D1AC3">
        <w:t xml:space="preserve">instead of </w:t>
      </w:r>
      <w:r w:rsidRPr="003D1AC3">
        <w:rPr>
          <w:b/>
          <w:bCs/>
        </w:rPr>
        <w:t>Sensitive Data</w:t>
      </w:r>
      <w:r w:rsidRPr="003D1AC3">
        <w:t>.</w:t>
      </w:r>
    </w:p>
    <w:p w14:paraId="519541B9" w14:textId="77777777" w:rsidR="00D74D1B" w:rsidRPr="003D1AC3" w:rsidRDefault="00D74D1B" w:rsidP="00346895">
      <w:pPr>
        <w:pStyle w:val="ConcurBodyText"/>
        <w:keepNext/>
        <w:rPr>
          <w:b/>
          <w:bCs/>
        </w:rPr>
      </w:pPr>
      <w:r w:rsidRPr="003D1AC3">
        <w:rPr>
          <w:b/>
          <w:bCs/>
        </w:rPr>
        <w:lastRenderedPageBreak/>
        <w:t>Before</w:t>
      </w:r>
    </w:p>
    <w:p w14:paraId="6607416D" w14:textId="77777777" w:rsidR="00D74D1B" w:rsidRPr="003D1AC3" w:rsidRDefault="00D74D1B" w:rsidP="00D74D1B">
      <w:pPr>
        <w:pStyle w:val="ConcurBodyText"/>
        <w:rPr>
          <w:b/>
          <w:bCs/>
        </w:rPr>
      </w:pPr>
      <w:r w:rsidRPr="003D1AC3">
        <w:rPr>
          <w:noProof/>
        </w:rPr>
        <w:drawing>
          <wp:inline distT="0" distB="0" distL="0" distR="0" wp14:anchorId="17BFDC27" wp14:editId="25485558">
            <wp:extent cx="5028993" cy="7555457"/>
            <wp:effectExtent l="19050" t="19050" r="19685"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63" t="709" r="3094" b="1845"/>
                    <a:stretch/>
                  </pic:blipFill>
                  <pic:spPr bwMode="auto">
                    <a:xfrm>
                      <a:off x="0" y="0"/>
                      <a:ext cx="5029200" cy="7555767"/>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F65F007" w14:textId="77777777" w:rsidR="00D74D1B" w:rsidRPr="003D1AC3" w:rsidRDefault="00D74D1B" w:rsidP="00D74D1B">
      <w:pPr>
        <w:pStyle w:val="ConcurBodyText"/>
        <w:keepNext/>
        <w:rPr>
          <w:b/>
          <w:bCs/>
        </w:rPr>
      </w:pPr>
      <w:r w:rsidRPr="003D1AC3">
        <w:rPr>
          <w:b/>
          <w:bCs/>
        </w:rPr>
        <w:lastRenderedPageBreak/>
        <w:t>After</w:t>
      </w:r>
    </w:p>
    <w:p w14:paraId="44B618EE" w14:textId="77777777" w:rsidR="00D74D1B" w:rsidRPr="003D1AC3" w:rsidRDefault="00D74D1B" w:rsidP="00D74D1B">
      <w:pPr>
        <w:pStyle w:val="ConcurBodyText"/>
        <w:rPr>
          <w:b/>
          <w:bCs/>
        </w:rPr>
      </w:pPr>
      <w:r w:rsidRPr="003D1AC3">
        <w:rPr>
          <w:noProof/>
        </w:rPr>
        <w:drawing>
          <wp:inline distT="0" distB="0" distL="0" distR="0" wp14:anchorId="2009CCD3" wp14:editId="03EE5204">
            <wp:extent cx="5028979" cy="7432627"/>
            <wp:effectExtent l="19050" t="19050" r="19685" b="165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84" t="1089" r="3887" b="2107"/>
                    <a:stretch/>
                  </pic:blipFill>
                  <pic:spPr bwMode="auto">
                    <a:xfrm>
                      <a:off x="0" y="0"/>
                      <a:ext cx="5029200" cy="7432954"/>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8E73AE1" w14:textId="77777777" w:rsidR="00D74D1B" w:rsidRPr="003D1AC3" w:rsidRDefault="00D74D1B" w:rsidP="00966D3A">
      <w:pPr>
        <w:pStyle w:val="ConcurBodyText"/>
        <w:keepNext/>
      </w:pPr>
      <w:r w:rsidRPr="003D1AC3">
        <w:lastRenderedPageBreak/>
        <w:t xml:space="preserve">The </w:t>
      </w:r>
      <w:r w:rsidRPr="003D1AC3">
        <w:rPr>
          <w:b/>
          <w:bCs/>
        </w:rPr>
        <w:t xml:space="preserve">Sensitive Data Retention Periods </w:t>
      </w:r>
      <w:r w:rsidRPr="003D1AC3">
        <w:t xml:space="preserve">page had been renamed to </w:t>
      </w:r>
      <w:r w:rsidRPr="003D1AC3">
        <w:rPr>
          <w:b/>
          <w:bCs/>
        </w:rPr>
        <w:t>Profile Data Retention Periods</w:t>
      </w:r>
      <w:r w:rsidRPr="003D1AC3">
        <w:t>.</w:t>
      </w:r>
    </w:p>
    <w:p w14:paraId="79CA8A19" w14:textId="77777777" w:rsidR="00D74D1B" w:rsidRPr="003D1AC3" w:rsidRDefault="00D74D1B" w:rsidP="00D74D1B">
      <w:pPr>
        <w:pStyle w:val="ConcurBodyText"/>
        <w:keepNext/>
        <w:rPr>
          <w:b/>
          <w:bCs/>
        </w:rPr>
      </w:pPr>
      <w:r w:rsidRPr="003D1AC3">
        <w:rPr>
          <w:b/>
          <w:bCs/>
        </w:rPr>
        <w:t>Before</w:t>
      </w:r>
    </w:p>
    <w:p w14:paraId="6A20E268" w14:textId="77777777" w:rsidR="00D74D1B" w:rsidRPr="003D1AC3" w:rsidRDefault="00D74D1B" w:rsidP="00D74D1B">
      <w:pPr>
        <w:pStyle w:val="ConcurBodyText"/>
        <w:rPr>
          <w:b/>
          <w:bCs/>
        </w:rPr>
      </w:pPr>
      <w:r w:rsidRPr="003D1AC3">
        <w:rPr>
          <w:noProof/>
        </w:rPr>
        <w:drawing>
          <wp:inline distT="0" distB="0" distL="0" distR="0" wp14:anchorId="26797018" wp14:editId="1BCDFDB2">
            <wp:extent cx="3886200" cy="2395728"/>
            <wp:effectExtent l="19050" t="19050" r="19050"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86200" cy="2395728"/>
                    </a:xfrm>
                    <a:prstGeom prst="rect">
                      <a:avLst/>
                    </a:prstGeom>
                    <a:ln w="6350">
                      <a:solidFill>
                        <a:schemeClr val="tx1"/>
                      </a:solidFill>
                    </a:ln>
                  </pic:spPr>
                </pic:pic>
              </a:graphicData>
            </a:graphic>
          </wp:inline>
        </w:drawing>
      </w:r>
    </w:p>
    <w:p w14:paraId="0A9A9D68" w14:textId="77777777" w:rsidR="00D74D1B" w:rsidRPr="003D1AC3" w:rsidRDefault="00D74D1B" w:rsidP="00772FA9">
      <w:pPr>
        <w:pStyle w:val="ConcurBodyText"/>
        <w:keepNext/>
        <w:rPr>
          <w:b/>
          <w:bCs/>
        </w:rPr>
      </w:pPr>
      <w:r w:rsidRPr="003D1AC3">
        <w:rPr>
          <w:b/>
          <w:bCs/>
        </w:rPr>
        <w:t>After</w:t>
      </w:r>
    </w:p>
    <w:p w14:paraId="6895484A" w14:textId="77777777" w:rsidR="00D74D1B" w:rsidRPr="003D1AC3" w:rsidRDefault="00D74D1B" w:rsidP="00D74D1B">
      <w:pPr>
        <w:pStyle w:val="ConcurBodyText"/>
        <w:rPr>
          <w:b/>
          <w:bCs/>
        </w:rPr>
      </w:pPr>
      <w:r w:rsidRPr="003D1AC3">
        <w:rPr>
          <w:noProof/>
        </w:rPr>
        <w:drawing>
          <wp:inline distT="0" distB="0" distL="0" distR="0" wp14:anchorId="488A5940" wp14:editId="7E8EBFF1">
            <wp:extent cx="3886200" cy="2194560"/>
            <wp:effectExtent l="19050" t="19050" r="19050" b="152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86200" cy="2194560"/>
                    </a:xfrm>
                    <a:prstGeom prst="rect">
                      <a:avLst/>
                    </a:prstGeom>
                    <a:ln w="6350">
                      <a:solidFill>
                        <a:schemeClr val="tx1"/>
                      </a:solidFill>
                    </a:ln>
                  </pic:spPr>
                </pic:pic>
              </a:graphicData>
            </a:graphic>
          </wp:inline>
        </w:drawing>
      </w:r>
    </w:p>
    <w:p w14:paraId="138E372E" w14:textId="77777777" w:rsidR="002249C5" w:rsidRPr="00FC57BD" w:rsidRDefault="002249C5" w:rsidP="002249C5">
      <w:pPr>
        <w:pStyle w:val="Heading4"/>
      </w:pPr>
      <w:r w:rsidRPr="00FC57BD">
        <w:t>Changes to the Purge User Button (Future Release)</w:t>
      </w:r>
    </w:p>
    <w:p w14:paraId="51E78C5E" w14:textId="77777777" w:rsidR="002249C5" w:rsidRPr="00FC57BD" w:rsidRDefault="002249C5" w:rsidP="002249C5">
      <w:pPr>
        <w:pStyle w:val="ConcurBodyText"/>
      </w:pPr>
      <w:r w:rsidRPr="00FC57BD">
        <w:t xml:space="preserve">In a future release, SAP Concur plans to make changes to the </w:t>
      </w:r>
      <w:r w:rsidRPr="00FC57BD">
        <w:rPr>
          <w:b/>
          <w:bCs/>
        </w:rPr>
        <w:t xml:space="preserve">Purge User </w:t>
      </w:r>
      <w:r w:rsidRPr="00FC57BD">
        <w:t>button.</w:t>
      </w:r>
    </w:p>
    <w:p w14:paraId="3B00D5E1" w14:textId="77777777" w:rsidR="002249C5" w:rsidRPr="00FC57BD" w:rsidRDefault="002249C5" w:rsidP="002249C5">
      <w:pPr>
        <w:pStyle w:val="Heading5"/>
      </w:pPr>
      <w:r w:rsidRPr="00FC57BD">
        <w:t>Current Behavior</w:t>
      </w:r>
    </w:p>
    <w:p w14:paraId="2A19E983" w14:textId="77777777" w:rsidR="002249C5" w:rsidRPr="00FC57BD" w:rsidRDefault="002249C5" w:rsidP="002249C5">
      <w:pPr>
        <w:pStyle w:val="ConcurBodyText"/>
      </w:pPr>
      <w:r w:rsidRPr="00FC57BD">
        <w:t xml:space="preserve">When data retention is enabled, the </w:t>
      </w:r>
      <w:r w:rsidRPr="00FC57BD">
        <w:rPr>
          <w:b/>
          <w:bCs/>
        </w:rPr>
        <w:t xml:space="preserve">Purge User </w:t>
      </w:r>
      <w:r w:rsidRPr="00FC57BD">
        <w:t xml:space="preserve">button is automatically available on the user account page for each user, and an administrator with the required permissions can click the </w:t>
      </w:r>
      <w:r w:rsidRPr="00FC57BD">
        <w:rPr>
          <w:b/>
          <w:bCs/>
        </w:rPr>
        <w:t>Purge User</w:t>
      </w:r>
      <w:r w:rsidRPr="00FC57BD">
        <w:t xml:space="preserve"> button on an individual user’s account page to purge that user’s data, including transaction data. </w:t>
      </w:r>
    </w:p>
    <w:p w14:paraId="3F201916" w14:textId="77777777" w:rsidR="002249C5" w:rsidRPr="00FC57BD" w:rsidRDefault="002249C5" w:rsidP="002249C5">
      <w:pPr>
        <w:pStyle w:val="ConcurWarningIcon"/>
        <w:rPr>
          <w:rStyle w:val="ConcurWarningIconChar"/>
        </w:rPr>
      </w:pPr>
      <w:r w:rsidRPr="00FC57BD">
        <w:rPr>
          <w:rStyle w:val="ConcurWarningIconChar"/>
          <w:b/>
          <w:bCs/>
        </w:rPr>
        <w:lastRenderedPageBreak/>
        <w:t xml:space="preserve">IMPORTANT: </w:t>
      </w:r>
      <w:r w:rsidRPr="00FC57BD">
        <w:rPr>
          <w:rStyle w:val="ConcurWarningIconChar"/>
        </w:rPr>
        <w:t xml:space="preserve">Clicking </w:t>
      </w:r>
      <w:r w:rsidRPr="00FC57BD">
        <w:rPr>
          <w:b/>
          <w:bCs/>
        </w:rPr>
        <w:t xml:space="preserve">Purge User </w:t>
      </w:r>
      <w:r w:rsidRPr="00FC57BD">
        <w:t>purges</w:t>
      </w:r>
      <w:r w:rsidRPr="00FC57BD">
        <w:rPr>
          <w:rStyle w:val="ConcurWarningIconChar"/>
        </w:rPr>
        <w:t xml:space="preserve"> the user’s data immediately and irreversibly.</w:t>
      </w:r>
    </w:p>
    <w:p w14:paraId="4D6F3A4E" w14:textId="77777777" w:rsidR="002249C5" w:rsidRPr="00FC57BD" w:rsidRDefault="002249C5" w:rsidP="002249C5">
      <w:pPr>
        <w:pStyle w:val="ConcurBodyText"/>
      </w:pPr>
      <w:r w:rsidRPr="00FC57BD">
        <w:t xml:space="preserve">When the data retention feature is enabled, the </w:t>
      </w:r>
      <w:r w:rsidRPr="00FC57BD">
        <w:rPr>
          <w:b/>
          <w:bCs/>
        </w:rPr>
        <w:t xml:space="preserve">Purge User </w:t>
      </w:r>
      <w:r w:rsidRPr="00FC57BD">
        <w:t xml:space="preserve">button is available regardless of whether a data retention policy is configured and, if data retention policies are configured, clicking </w:t>
      </w:r>
      <w:r w:rsidRPr="00FC57BD">
        <w:rPr>
          <w:b/>
          <w:bCs/>
        </w:rPr>
        <w:t>Purge User</w:t>
      </w:r>
      <w:r w:rsidRPr="00FC57BD">
        <w:t xml:space="preserve"> supersedes configured data retention policies and will remove data that could be needed for review, audit, and legal obligations at a future date. </w:t>
      </w:r>
    </w:p>
    <w:p w14:paraId="3F1CAFF5" w14:textId="77777777" w:rsidR="002249C5" w:rsidRPr="00FC57BD" w:rsidRDefault="002249C5" w:rsidP="002249C5">
      <w:pPr>
        <w:pStyle w:val="Heading5"/>
      </w:pPr>
      <w:r w:rsidRPr="00FC57BD">
        <w:t>Planned Changes</w:t>
      </w:r>
    </w:p>
    <w:p w14:paraId="4A9719E1" w14:textId="77777777" w:rsidR="002249C5" w:rsidRPr="00FC57BD" w:rsidRDefault="002249C5" w:rsidP="0090089E">
      <w:pPr>
        <w:pStyle w:val="ConcurBodyText"/>
      </w:pPr>
      <w:r w:rsidRPr="00FC57BD">
        <w:t xml:space="preserve">To help ensure that user data is retained and/or removed within the correct timeframe as required by regional data protection regulations, SAP Concur plans to remove the </w:t>
      </w:r>
      <w:r w:rsidRPr="00FC57BD">
        <w:rPr>
          <w:b/>
          <w:bCs/>
        </w:rPr>
        <w:t xml:space="preserve">Purge User </w:t>
      </w:r>
      <w:r w:rsidRPr="00FC57BD">
        <w:t xml:space="preserve">button. </w:t>
      </w:r>
    </w:p>
    <w:p w14:paraId="21C89858" w14:textId="77777777" w:rsidR="002249C5" w:rsidRPr="00FC57BD" w:rsidRDefault="002249C5" w:rsidP="0090089E">
      <w:pPr>
        <w:pStyle w:val="ConcurBodyText"/>
      </w:pPr>
      <w:r w:rsidRPr="00FC57BD">
        <w:t>More details about this change will be published in future release notes.</w:t>
      </w:r>
    </w:p>
    <w:p w14:paraId="27892603" w14:textId="77777777" w:rsidR="002249C5" w:rsidRPr="00FC57BD" w:rsidRDefault="002249C5" w:rsidP="002249C5">
      <w:pPr>
        <w:pStyle w:val="Heading4"/>
      </w:pPr>
      <w:r w:rsidRPr="00FC57BD">
        <w:t>Configuration / Feature Activation</w:t>
      </w:r>
    </w:p>
    <w:p w14:paraId="538403DA" w14:textId="77777777" w:rsidR="002249C5" w:rsidRPr="00FC57BD" w:rsidRDefault="002249C5" w:rsidP="002249C5">
      <w:pPr>
        <w:pStyle w:val="ConcurBodyText"/>
      </w:pPr>
      <w:r w:rsidRPr="00FC57BD">
        <w:t xml:space="preserve">The </w:t>
      </w:r>
      <w:r w:rsidRPr="00FC57BD">
        <w:rPr>
          <w:b/>
          <w:bCs/>
        </w:rPr>
        <w:t xml:space="preserve">Sensitive Data Retention Periods </w:t>
      </w:r>
      <w:r w:rsidRPr="00FC57BD">
        <w:t xml:space="preserve">page was renamed to </w:t>
      </w:r>
      <w:r w:rsidRPr="00FC57BD">
        <w:rPr>
          <w:b/>
          <w:bCs/>
        </w:rPr>
        <w:t>Profile Data Retention Periods</w:t>
      </w:r>
      <w:r w:rsidRPr="00FC57BD">
        <w:t xml:space="preserve"> automatically. </w:t>
      </w:r>
    </w:p>
    <w:p w14:paraId="0A9495F8" w14:textId="77777777" w:rsidR="002249C5" w:rsidRPr="007717F0" w:rsidRDefault="002249C5" w:rsidP="002249C5">
      <w:pPr>
        <w:pStyle w:val="ConcurBodyText"/>
      </w:pPr>
      <w:r w:rsidRPr="00FC57BD">
        <w:t xml:space="preserve">In a future release, the </w:t>
      </w:r>
      <w:r w:rsidRPr="00FC57BD">
        <w:rPr>
          <w:b/>
          <w:bCs/>
        </w:rPr>
        <w:t xml:space="preserve">Purge Users </w:t>
      </w:r>
      <w:r w:rsidRPr="00FC57BD">
        <w:t>button will be removed.</w:t>
      </w:r>
      <w:r w:rsidRPr="007717F0">
        <w:t xml:space="preserve"> </w:t>
      </w:r>
    </w:p>
    <w:p w14:paraId="1D7C451E" w14:textId="014A016C" w:rsidR="008C5244" w:rsidRPr="003D1AC3" w:rsidRDefault="002249C5" w:rsidP="002249C5">
      <w:pPr>
        <w:pStyle w:val="ConcurMoreInfo"/>
      </w:pPr>
      <w:r w:rsidRPr="007717F0">
        <w:t xml:space="preserve">For more information about the Data Retention feature, refer to the </w:t>
      </w:r>
      <w:hyperlink r:id="rId22" w:history="1">
        <w:r w:rsidRPr="007717F0">
          <w:rPr>
            <w:rStyle w:val="Hyperlink"/>
            <w:i/>
            <w:iCs/>
          </w:rPr>
          <w:t>Shared: Data Retention Setup Guide</w:t>
        </w:r>
      </w:hyperlink>
      <w:r w:rsidRPr="007717F0">
        <w:t xml:space="preserve"> (Professional edition) or the </w:t>
      </w:r>
      <w:hyperlink r:id="rId23" w:history="1">
        <w:r w:rsidRPr="007717F0">
          <w:rPr>
            <w:rStyle w:val="Hyperlink"/>
            <w:i/>
            <w:iCs/>
          </w:rPr>
          <w:t>Shared: Data Retention Setup Guide for Concur Standard Edition</w:t>
        </w:r>
      </w:hyperlink>
      <w:r w:rsidRPr="007717F0">
        <w:t>.</w:t>
      </w:r>
    </w:p>
    <w:p w14:paraId="4A86CCF0" w14:textId="02BF5763" w:rsidR="00321A38" w:rsidRDefault="00321A38" w:rsidP="001B2FDF">
      <w:pPr>
        <w:pStyle w:val="Heading2"/>
      </w:pPr>
      <w:bookmarkStart w:id="9" w:name="_Toc133417777"/>
      <w:r>
        <w:t>File Transfer Updates</w:t>
      </w:r>
      <w:bookmarkEnd w:id="9"/>
    </w:p>
    <w:p w14:paraId="7BAD84C4" w14:textId="77777777" w:rsidR="001B2FDF" w:rsidRDefault="001B2FDF" w:rsidP="001B2FDF">
      <w:pPr>
        <w:pStyle w:val="Heading3"/>
      </w:pPr>
      <w:bookmarkStart w:id="10" w:name="_Hlk116034393"/>
      <w:bookmarkStart w:id="11" w:name="_Hlk93583426"/>
      <w:bookmarkStart w:id="12" w:name="_Toc133417778"/>
      <w:r>
        <w:t>New File Transfer Endpoints After Migration to AWS</w:t>
      </w:r>
      <w:bookmarkEnd w:id="12"/>
    </w:p>
    <w:p w14:paraId="4ACB502F" w14:textId="77777777" w:rsidR="001B2FDF" w:rsidRPr="007104B5" w:rsidRDefault="001B2FDF" w:rsidP="001B2FDF">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B2FDF" w:rsidRPr="000D7C9A" w14:paraId="42E3D17B" w14:textId="77777777" w:rsidTr="00D7092E">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4CFF403" w14:textId="77777777" w:rsidR="001B2FDF" w:rsidRPr="000D7C9A" w:rsidRDefault="001B2FDF" w:rsidP="001B2FDF">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68D1083B" w14:textId="77777777" w:rsidR="001B2FDF" w:rsidRPr="000D7C9A" w:rsidRDefault="001B2FDF" w:rsidP="001B2FDF">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3635A410" w14:textId="77777777" w:rsidR="001B2FDF" w:rsidRPr="000D7C9A" w:rsidRDefault="001B2FDF" w:rsidP="001B2FDF">
            <w:pPr>
              <w:pStyle w:val="ConcurTableHeadCentered8pt"/>
            </w:pPr>
            <w:r w:rsidRPr="000D7C9A">
              <w:t>Feature Target Release Date</w:t>
            </w:r>
          </w:p>
        </w:tc>
      </w:tr>
      <w:tr w:rsidR="001B2FDF" w:rsidRPr="000D7C9A" w14:paraId="16A3E557" w14:textId="77777777" w:rsidTr="00D7092E">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38E82317" w14:textId="77777777" w:rsidR="001B2FDF" w:rsidRPr="000D7C9A" w:rsidRDefault="001B2FDF" w:rsidP="001B2FDF">
            <w:pPr>
              <w:pStyle w:val="ConcurTableText8ptCenter"/>
              <w:keepNext/>
            </w:pPr>
            <w:r>
              <w:t>June 10,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C97072B" w14:textId="77777777" w:rsidR="001B2FDF" w:rsidRPr="00712881" w:rsidRDefault="001B2FDF" w:rsidP="001B2FDF">
            <w:pPr>
              <w:pStyle w:val="ConcurTableText8ptCenter"/>
              <w:keepNext/>
            </w:pPr>
            <w:r w:rsidRPr="00712881">
              <w:t>January 20,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8FABFFC" w14:textId="77777777" w:rsidR="001B2FDF" w:rsidRPr="00712881" w:rsidRDefault="001B2FDF" w:rsidP="001B2FDF">
            <w:pPr>
              <w:pStyle w:val="ConcurTableText8ptCenter"/>
              <w:keepNext/>
              <w:spacing w:line="259" w:lineRule="auto"/>
              <w:rPr>
                <w:szCs w:val="16"/>
              </w:rPr>
            </w:pPr>
            <w:r w:rsidRPr="00712881">
              <w:t>January 31, 2023</w:t>
            </w:r>
          </w:p>
        </w:tc>
      </w:tr>
      <w:tr w:rsidR="001B2FDF" w:rsidRPr="000D7C9A" w14:paraId="68739F13" w14:textId="77777777" w:rsidTr="00D7092E">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8A1F653" w14:textId="77777777" w:rsidR="001B2FDF" w:rsidRPr="000D7C9A" w:rsidRDefault="001B2FDF" w:rsidP="001B2FDF">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36AA7C56" w14:textId="77777777" w:rsidR="001B2FDF" w:rsidRDefault="001B2FDF" w:rsidP="001B2FDF">
      <w:pPr>
        <w:pStyle w:val="ConcurBodyText"/>
        <w:keepNext/>
        <w:rPr>
          <w:b/>
          <w:bCs/>
        </w:rPr>
      </w:pPr>
      <w:r>
        <w:rPr>
          <w:b/>
          <w:bCs/>
        </w:rPr>
        <w:t>Applies to:</w:t>
      </w:r>
    </w:p>
    <w:p w14:paraId="4570C051" w14:textId="77777777" w:rsidR="001B2FDF" w:rsidRDefault="001B2FDF" w:rsidP="001B2FDF">
      <w:pPr>
        <w:pStyle w:val="ApplicableProducts"/>
      </w:pPr>
      <w:bookmarkStart w:id="13" w:name="_Toc133417779"/>
      <w:r>
        <w:t>All Products | Professional &amp; Standard</w:t>
      </w:r>
      <w:bookmarkEnd w:id="13"/>
    </w:p>
    <w:p w14:paraId="118EAB6F" w14:textId="77777777" w:rsidR="001B2FDF" w:rsidRDefault="001B2FDF" w:rsidP="001B2FDF">
      <w:pPr>
        <w:pStyle w:val="Heading4"/>
      </w:pPr>
      <w:r w:rsidRPr="000D7C9A">
        <w:t>Overview</w:t>
      </w:r>
    </w:p>
    <w:p w14:paraId="29538A28" w14:textId="77777777" w:rsidR="001B2FDF" w:rsidRPr="00712881" w:rsidRDefault="001B2FDF" w:rsidP="001B2FDF">
      <w:pPr>
        <w:pStyle w:val="ConcurBodyText"/>
      </w:pPr>
      <w:r w:rsidRPr="00712881">
        <w:t xml:space="preserve">The SAP Concur migration to Cloud Platform in AWS is complete. With the migration, new endpoints were implemented for file transfers and notification of these changes was sent to clients impacted by these changes. </w:t>
      </w:r>
    </w:p>
    <w:p w14:paraId="04E7E94A" w14:textId="77777777" w:rsidR="001B2FDF" w:rsidRPr="00712881" w:rsidRDefault="001B2FDF" w:rsidP="001B2FDF">
      <w:pPr>
        <w:pStyle w:val="ConcurBodyText"/>
      </w:pPr>
      <w:r w:rsidRPr="00712881">
        <w:lastRenderedPageBreak/>
        <w:t>The legacy file transfer service will be shut down on February 1, 2023. If these changes apply to your company, you have until January 31, 2023, to switch from the old endpoint(s) to the new AWS Transfer endpoint(s).</w:t>
      </w:r>
    </w:p>
    <w:p w14:paraId="4FED7DAB" w14:textId="77777777" w:rsidR="001B2FDF" w:rsidRPr="00E55016" w:rsidRDefault="001B2FDF" w:rsidP="001B2FDF">
      <w:pPr>
        <w:pStyle w:val="ConcurBodyText"/>
      </w:pPr>
      <w:r w:rsidRPr="00712881">
        <w:rPr>
          <w:rStyle w:val="normaltextrun"/>
        </w:rPr>
        <w:t>If you’ve already completed the update, no further action is required.</w:t>
      </w:r>
    </w:p>
    <w:p w14:paraId="64FAF564" w14:textId="77777777" w:rsidR="001B2FDF" w:rsidRPr="00596D83" w:rsidRDefault="001B2FDF" w:rsidP="001B2FDF">
      <w:pPr>
        <w:pStyle w:val="ConcurNote"/>
        <w:tabs>
          <w:tab w:val="clear" w:pos="720"/>
          <w:tab w:val="num" w:pos="9360"/>
        </w:tabs>
        <w:rPr>
          <w:rStyle w:val="ConcurNoteChar"/>
        </w:rPr>
      </w:pPr>
      <w:r w:rsidRPr="00596D83">
        <w:rPr>
          <w:b/>
          <w:bCs/>
        </w:rPr>
        <w:t xml:space="preserve"> </w:t>
      </w:r>
      <w:r w:rsidRPr="00596D83">
        <w:rPr>
          <w:rStyle w:val="ConcurNoteChar"/>
        </w:rPr>
        <w:t>This change applies to both production and Production Sandbox Environment (PSE) entities.</w:t>
      </w:r>
    </w:p>
    <w:p w14:paraId="0AA4E93A" w14:textId="77777777" w:rsidR="001B2FDF" w:rsidRPr="00596D83" w:rsidRDefault="001B2FDF" w:rsidP="001B2FDF">
      <w:pPr>
        <w:pStyle w:val="ConcurBodyText"/>
      </w:pPr>
      <w:r w:rsidRPr="00596D83">
        <w:t>This announcement pertains to the following file transfer DNS endpoints:</w:t>
      </w:r>
    </w:p>
    <w:p w14:paraId="73941F1F" w14:textId="77777777" w:rsidR="001B2FDF" w:rsidRPr="00596D83" w:rsidRDefault="001B2FDF" w:rsidP="001B2FDF">
      <w:pPr>
        <w:pStyle w:val="ConcurBullet"/>
        <w:numPr>
          <w:ilvl w:val="0"/>
          <w:numId w:val="31"/>
        </w:numPr>
        <w:tabs>
          <w:tab w:val="clear" w:pos="1080"/>
        </w:tabs>
        <w:ind w:left="720"/>
      </w:pPr>
      <w:r w:rsidRPr="00596D83">
        <w:t>st.concursolutions.com</w:t>
      </w:r>
    </w:p>
    <w:p w14:paraId="147AEC4A" w14:textId="77777777" w:rsidR="001B2FDF" w:rsidRPr="00596D83" w:rsidRDefault="001B2FDF" w:rsidP="001B2FDF">
      <w:pPr>
        <w:pStyle w:val="ConcurBullet"/>
        <w:numPr>
          <w:ilvl w:val="0"/>
          <w:numId w:val="31"/>
        </w:numPr>
        <w:tabs>
          <w:tab w:val="clear" w:pos="1080"/>
        </w:tabs>
        <w:ind w:left="720"/>
      </w:pPr>
      <w:r w:rsidRPr="00596D83">
        <w:t>mft-us.concursolutions.com</w:t>
      </w:r>
    </w:p>
    <w:p w14:paraId="4AC78875" w14:textId="77777777" w:rsidR="001B2FDF" w:rsidRPr="00596D83" w:rsidRDefault="001B2FDF" w:rsidP="001B2FDF">
      <w:pPr>
        <w:pStyle w:val="ConcurBullet"/>
        <w:numPr>
          <w:ilvl w:val="0"/>
          <w:numId w:val="31"/>
        </w:numPr>
        <w:tabs>
          <w:tab w:val="clear" w:pos="1080"/>
        </w:tabs>
        <w:ind w:left="720"/>
      </w:pPr>
      <w:r w:rsidRPr="00596D83">
        <w:t>vs.concursolutions.com</w:t>
      </w:r>
    </w:p>
    <w:p w14:paraId="63CAC579" w14:textId="77777777" w:rsidR="001B2FDF" w:rsidRPr="00596D83" w:rsidRDefault="001B2FDF" w:rsidP="001B2FDF">
      <w:pPr>
        <w:pStyle w:val="ConcurBullet"/>
        <w:numPr>
          <w:ilvl w:val="0"/>
          <w:numId w:val="31"/>
        </w:numPr>
        <w:tabs>
          <w:tab w:val="clear" w:pos="1080"/>
        </w:tabs>
        <w:ind w:left="720"/>
      </w:pPr>
      <w:r w:rsidRPr="00596D83">
        <w:t>st-eu.concursolutions.com</w:t>
      </w:r>
    </w:p>
    <w:p w14:paraId="75068C0B" w14:textId="77777777" w:rsidR="001B2FDF" w:rsidRPr="00596D83" w:rsidRDefault="001B2FDF" w:rsidP="001B2FDF">
      <w:pPr>
        <w:pStyle w:val="ConcurBullet"/>
        <w:numPr>
          <w:ilvl w:val="0"/>
          <w:numId w:val="31"/>
        </w:numPr>
        <w:tabs>
          <w:tab w:val="clear" w:pos="1080"/>
        </w:tabs>
        <w:ind w:left="720"/>
      </w:pPr>
      <w:r w:rsidRPr="00596D83">
        <w:t>mft-eu.concursolutions.com</w:t>
      </w:r>
    </w:p>
    <w:p w14:paraId="17378114" w14:textId="77777777" w:rsidR="001B2FDF" w:rsidRPr="00596D83" w:rsidRDefault="001B2FDF" w:rsidP="001B2FDF">
      <w:pPr>
        <w:pStyle w:val="Heading5"/>
      </w:pPr>
      <w:r w:rsidRPr="00596D83">
        <w:t>Business Purpose / Client Benefit</w:t>
      </w:r>
    </w:p>
    <w:p w14:paraId="475F9224" w14:textId="77777777" w:rsidR="001B2FDF" w:rsidRPr="00596D83" w:rsidRDefault="001B2FDF" w:rsidP="001B2FDF">
      <w:pPr>
        <w:pStyle w:val="ConcurBodyText"/>
      </w:pPr>
      <w:r w:rsidRPr="00596D83">
        <w:t>The SAP Concur migration to Cloud Platform in AWS provides a stronger security posture, improved performance and stability, and faster innovation for our clients.</w:t>
      </w:r>
    </w:p>
    <w:p w14:paraId="3876398F" w14:textId="77777777" w:rsidR="001B2FDF" w:rsidRPr="00596D83" w:rsidRDefault="001B2FDF" w:rsidP="001B2FDF">
      <w:pPr>
        <w:pStyle w:val="ConcurMoreInfo"/>
      </w:pPr>
      <w:r w:rsidRPr="00596D83">
        <w:t xml:space="preserve">For more information about the migration, refer to the </w:t>
      </w:r>
      <w:hyperlink r:id="rId24">
        <w:r w:rsidRPr="00596D83">
          <w:rPr>
            <w:rStyle w:val="Hyperlink"/>
            <w:i/>
            <w:iCs/>
          </w:rPr>
          <w:t>SAP Concur Cloud Platform Strategy FAQ</w:t>
        </w:r>
      </w:hyperlink>
      <w:r w:rsidRPr="00596D83">
        <w:t>.</w:t>
      </w:r>
    </w:p>
    <w:p w14:paraId="2A8AEB8E" w14:textId="77777777" w:rsidR="001B2FDF" w:rsidRPr="00596D83" w:rsidRDefault="001B2FDF" w:rsidP="001B2FDF">
      <w:pPr>
        <w:pStyle w:val="Heading4"/>
      </w:pPr>
      <w:r w:rsidRPr="00596D83">
        <w:t>Configuration / Feature Activation</w:t>
      </w:r>
    </w:p>
    <w:p w14:paraId="2E7B80CD" w14:textId="77777777" w:rsidR="001B2FDF" w:rsidRPr="00596D83" w:rsidRDefault="001B2FDF" w:rsidP="001B2FDF">
      <w:pPr>
        <w:pStyle w:val="ConcurBodyText"/>
      </w:pPr>
      <w:r w:rsidRPr="00712881">
        <w:t>The legacy file transfer service will be shut down on February 1, 2023. You must update your systems to point to the new AWS Transfer endpoints by January 31, 2023.</w:t>
      </w:r>
    </w:p>
    <w:bookmarkEnd w:id="10"/>
    <w:p w14:paraId="5309069F" w14:textId="77777777" w:rsidR="001B2FDF" w:rsidRPr="00596D83" w:rsidRDefault="001B2FDF" w:rsidP="001B2FDF">
      <w:pPr>
        <w:pStyle w:val="ConcurBodyText"/>
      </w:pPr>
      <w:r>
        <w:t>You can p</w:t>
      </w:r>
      <w:r w:rsidRPr="00596D83">
        <w:t>erform the following steps to verify your entity has been migrated and then update your AWS transfer endpoints.</w:t>
      </w:r>
    </w:p>
    <w:p w14:paraId="1C4FECE9" w14:textId="77777777" w:rsidR="001B2FDF" w:rsidRPr="00596D83" w:rsidRDefault="001B2FDF" w:rsidP="001B2FDF">
      <w:pPr>
        <w:pStyle w:val="Heading5"/>
      </w:pPr>
      <w:r w:rsidRPr="00596D83">
        <w:t>Before Switching to the AWS SFTP Endpoints</w:t>
      </w:r>
    </w:p>
    <w:p w14:paraId="414076BE" w14:textId="77777777" w:rsidR="001B2FDF" w:rsidRPr="00596D83" w:rsidRDefault="001B2FDF" w:rsidP="001B2FDF">
      <w:pPr>
        <w:pStyle w:val="ConcurBullet"/>
        <w:numPr>
          <w:ilvl w:val="0"/>
          <w:numId w:val="31"/>
        </w:numPr>
        <w:tabs>
          <w:tab w:val="clear" w:pos="1080"/>
        </w:tabs>
        <w:ind w:left="720"/>
        <w:rPr>
          <w:rStyle w:val="Hyperlink"/>
          <w:color w:val="auto"/>
          <w:u w:val="none"/>
        </w:rPr>
      </w:pPr>
      <w:r w:rsidRPr="00596D83">
        <w:rPr>
          <w:b/>
          <w:bCs/>
        </w:rPr>
        <w:t>Required:</w:t>
      </w:r>
      <w:r w:rsidRPr="00596D83">
        <w:t xml:space="preserve"> Review the </w:t>
      </w:r>
      <w:hyperlink r:id="rId25" w:history="1">
        <w:r w:rsidRPr="00596D83">
          <w:rPr>
            <w:rStyle w:val="Hyperlink"/>
            <w:rFonts w:ascii="Arial" w:eastAsia="Arial" w:hAnsi="Arial" w:cs="Arial"/>
            <w:sz w:val="18"/>
            <w:szCs w:val="18"/>
          </w:rPr>
          <w:t>AWS Transfer for SFTP Migration FAQ</w:t>
        </w:r>
      </w:hyperlink>
      <w:r w:rsidRPr="00596D83">
        <w:rPr>
          <w:rStyle w:val="Hyperlink"/>
          <w:rFonts w:ascii="Arial" w:eastAsia="Arial" w:hAnsi="Arial" w:cs="Arial"/>
          <w:sz w:val="18"/>
          <w:szCs w:val="18"/>
        </w:rPr>
        <w:t>.</w:t>
      </w:r>
    </w:p>
    <w:p w14:paraId="61183788" w14:textId="77777777" w:rsidR="001B2FDF" w:rsidRPr="00596D83" w:rsidRDefault="001B2FDF" w:rsidP="001B2FDF">
      <w:pPr>
        <w:pStyle w:val="ConcurBulletIndent"/>
      </w:pPr>
      <w:r w:rsidRPr="00596D83">
        <w:t xml:space="preserve">The </w:t>
      </w:r>
      <w:r w:rsidRPr="00596D83">
        <w:rPr>
          <w:i/>
          <w:iCs/>
        </w:rPr>
        <w:t xml:space="preserve">Operational Guidance for Executing Required Change </w:t>
      </w:r>
      <w:r w:rsidRPr="00596D83">
        <w:t>section is critical to review.</w:t>
      </w:r>
    </w:p>
    <w:p w14:paraId="79173472" w14:textId="77777777" w:rsidR="001B2FDF" w:rsidRPr="00596D83" w:rsidRDefault="001B2FDF" w:rsidP="001B2FDF">
      <w:pPr>
        <w:pStyle w:val="ConcurBullet"/>
        <w:numPr>
          <w:ilvl w:val="0"/>
          <w:numId w:val="31"/>
        </w:numPr>
        <w:tabs>
          <w:tab w:val="clear" w:pos="1080"/>
        </w:tabs>
        <w:ind w:left="720"/>
        <w:rPr>
          <w:rStyle w:val="ConcurBodyTextChar"/>
        </w:rPr>
      </w:pPr>
      <w:r w:rsidRPr="00596D83">
        <w:rPr>
          <w:b/>
          <w:bCs/>
        </w:rPr>
        <w:t xml:space="preserve">Recommended: </w:t>
      </w:r>
      <w:r w:rsidRPr="00596D83">
        <w:rPr>
          <w:rStyle w:val="ConcurBodyTextChar"/>
        </w:rPr>
        <w:t xml:space="preserve">Review the user guide, </w:t>
      </w:r>
      <w:hyperlink r:id="rId26" w:history="1">
        <w:r w:rsidRPr="00596D83">
          <w:rPr>
            <w:rStyle w:val="Hyperlink"/>
            <w:i/>
            <w:iCs/>
          </w:rPr>
          <w:t>Transferring files using a client</w:t>
        </w:r>
      </w:hyperlink>
      <w:r w:rsidRPr="00596D83">
        <w:rPr>
          <w:rStyle w:val="Hyperlink"/>
          <w:i/>
          <w:iCs/>
        </w:rPr>
        <w:t>,</w:t>
      </w:r>
      <w:r w:rsidRPr="00596D83">
        <w:rPr>
          <w:rStyle w:val="ConcurBodyTextChar"/>
        </w:rPr>
        <w:t xml:space="preserve"> available from Amazon’s document repository. Follow the steps in the guide that apply to any SFTP applications your organization uses.</w:t>
      </w:r>
    </w:p>
    <w:p w14:paraId="0A43E3AA" w14:textId="77777777" w:rsidR="001B2FDF" w:rsidRPr="00596D83" w:rsidRDefault="001B2FDF" w:rsidP="001B2FDF">
      <w:pPr>
        <w:pStyle w:val="Heading5"/>
        <w:rPr>
          <w:rStyle w:val="ConcurBodyTextChar"/>
        </w:rPr>
      </w:pPr>
      <w:r w:rsidRPr="00596D83">
        <w:rPr>
          <w:rStyle w:val="ConcurBodyTextChar"/>
        </w:rPr>
        <w:t>Confirm your entities have been migrated to AWS</w:t>
      </w:r>
    </w:p>
    <w:p w14:paraId="6981BA1C" w14:textId="77777777" w:rsidR="001B2FDF" w:rsidRPr="00596D83" w:rsidRDefault="001B2FDF" w:rsidP="001B2FDF">
      <w:pPr>
        <w:pStyle w:val="ConcurNumber"/>
        <w:numPr>
          <w:ilvl w:val="0"/>
          <w:numId w:val="38"/>
        </w:numPr>
      </w:pPr>
      <w:r w:rsidRPr="00596D83">
        <w:t>Navigate to SAP Concur solutions, sign in, and then scroll to the bottom of the page.</w:t>
      </w:r>
    </w:p>
    <w:p w14:paraId="30CDBDB5" w14:textId="77777777" w:rsidR="001B2FDF" w:rsidRPr="00596D83" w:rsidRDefault="001B2FDF" w:rsidP="001B2FDF">
      <w:pPr>
        <w:pStyle w:val="ConcurNumber"/>
        <w:numPr>
          <w:ilvl w:val="0"/>
          <w:numId w:val="38"/>
        </w:numPr>
      </w:pPr>
      <w:r w:rsidRPr="00596D83">
        <w:t>At the bottom of the page, locate the phrase “Service Status.”</w:t>
      </w:r>
    </w:p>
    <w:p w14:paraId="5FF3940E" w14:textId="77777777" w:rsidR="001B2FDF" w:rsidRPr="00596D83" w:rsidRDefault="001B2FDF" w:rsidP="001B2FDF">
      <w:pPr>
        <w:pStyle w:val="ConcurNumber"/>
        <w:numPr>
          <w:ilvl w:val="0"/>
          <w:numId w:val="0"/>
        </w:numPr>
        <w:ind w:left="720"/>
      </w:pPr>
      <w:r w:rsidRPr="00596D83">
        <w:lastRenderedPageBreak/>
        <w:t xml:space="preserve">If your entity has been migrated, </w:t>
      </w:r>
      <w:r w:rsidRPr="00596D83">
        <w:rPr>
          <w:b/>
          <w:bCs/>
        </w:rPr>
        <w:t xml:space="preserve">(US2) </w:t>
      </w:r>
      <w:r w:rsidRPr="00596D83">
        <w:t xml:space="preserve">or </w:t>
      </w:r>
      <w:r w:rsidRPr="00596D83">
        <w:rPr>
          <w:b/>
          <w:bCs/>
        </w:rPr>
        <w:t xml:space="preserve">(EU2) </w:t>
      </w:r>
      <w:r w:rsidRPr="00596D83">
        <w:t>follows “Service Status.”</w:t>
      </w:r>
    </w:p>
    <w:p w14:paraId="1E83CBFB" w14:textId="77777777" w:rsidR="001B2FDF" w:rsidRPr="00596D83" w:rsidRDefault="001B2FDF" w:rsidP="001B2FDF">
      <w:pPr>
        <w:pStyle w:val="ConcurNumber"/>
        <w:numPr>
          <w:ilvl w:val="0"/>
          <w:numId w:val="0"/>
        </w:numPr>
        <w:ind w:left="720"/>
      </w:pPr>
      <w:r w:rsidRPr="00596D83">
        <w:rPr>
          <w:noProof/>
        </w:rPr>
        <w:drawing>
          <wp:inline distT="0" distB="0" distL="0" distR="0" wp14:anchorId="7DC8CA0E" wp14:editId="1AFC7FC9">
            <wp:extent cx="5029200"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29200" cy="914400"/>
                    </a:xfrm>
                    <a:prstGeom prst="rect">
                      <a:avLst/>
                    </a:prstGeom>
                  </pic:spPr>
                </pic:pic>
              </a:graphicData>
            </a:graphic>
          </wp:inline>
        </w:drawing>
      </w:r>
    </w:p>
    <w:p w14:paraId="41352F6E" w14:textId="77777777" w:rsidR="001B2FDF" w:rsidRPr="00596D83" w:rsidRDefault="001B2FDF" w:rsidP="001B2FDF">
      <w:pPr>
        <w:pStyle w:val="ConcurNumber"/>
        <w:numPr>
          <w:ilvl w:val="0"/>
          <w:numId w:val="0"/>
        </w:numPr>
        <w:ind w:left="720"/>
      </w:pPr>
      <w:r w:rsidRPr="00596D83">
        <w:t xml:space="preserve">If your entity has not been migrated, </w:t>
      </w:r>
      <w:r w:rsidRPr="00596D83">
        <w:rPr>
          <w:b/>
          <w:bCs/>
        </w:rPr>
        <w:t>(North America) or (EMEA)</w:t>
      </w:r>
      <w:r w:rsidRPr="00596D83">
        <w:t xml:space="preserve"> follows “Service Status.”</w:t>
      </w:r>
    </w:p>
    <w:p w14:paraId="3069613C" w14:textId="77777777" w:rsidR="001B2FDF" w:rsidRPr="00596D83" w:rsidRDefault="001B2FDF" w:rsidP="001B2FDF">
      <w:pPr>
        <w:pStyle w:val="ConcurNumber"/>
        <w:numPr>
          <w:ilvl w:val="0"/>
          <w:numId w:val="0"/>
        </w:numPr>
        <w:ind w:left="720"/>
      </w:pPr>
      <w:r w:rsidRPr="00596D83">
        <w:rPr>
          <w:noProof/>
        </w:rPr>
        <w:drawing>
          <wp:inline distT="0" distB="0" distL="0" distR="0" wp14:anchorId="63BF0FDE" wp14:editId="33D0AD49">
            <wp:extent cx="5029200" cy="79552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29200" cy="795528"/>
                    </a:xfrm>
                    <a:prstGeom prst="rect">
                      <a:avLst/>
                    </a:prstGeom>
                  </pic:spPr>
                </pic:pic>
              </a:graphicData>
            </a:graphic>
          </wp:inline>
        </w:drawing>
      </w:r>
    </w:p>
    <w:p w14:paraId="55C3FF35" w14:textId="77777777" w:rsidR="001B2FDF" w:rsidRPr="00596D83" w:rsidRDefault="001B2FDF" w:rsidP="001B2FDF">
      <w:pPr>
        <w:pStyle w:val="ConcurNote"/>
        <w:tabs>
          <w:tab w:val="clear" w:pos="720"/>
          <w:tab w:val="num" w:pos="9360"/>
        </w:tabs>
      </w:pPr>
      <w:r w:rsidRPr="00596D83">
        <w:rPr>
          <w:b/>
          <w:bCs/>
        </w:rPr>
        <w:t xml:space="preserve">Clients with Cognos (ReportNet) files: </w:t>
      </w:r>
      <w:r w:rsidRPr="00596D83">
        <w:t>Clients with Cognos files will continue to download their files from the legacy data center until further notice.</w:t>
      </w:r>
    </w:p>
    <w:p w14:paraId="5B2267DF" w14:textId="77777777" w:rsidR="001B2FDF" w:rsidRPr="00596D83" w:rsidRDefault="001B2FDF" w:rsidP="001B2FDF">
      <w:pPr>
        <w:pStyle w:val="ConcurBodyText"/>
      </w:pPr>
      <w:r w:rsidRPr="00596D83">
        <w:t>If your organization uses any of the endpoints in the table that follows for file transmissions with SAP Concur solutions, you must switch to the corresponding AWS endpoint by January 31, 2023. If you do not update your endpoints by that date, your file transfer account will be disabled on the legacy data center and you will not be able to connect to SAP Concur solutions for file transmissions. This applies to both primary production and PSE entities.</w:t>
      </w:r>
    </w:p>
    <w:p w14:paraId="51F7CB20" w14:textId="77777777" w:rsidR="001B2FDF" w:rsidRPr="00596D83" w:rsidRDefault="001B2FDF" w:rsidP="001B2FDF">
      <w:pPr>
        <w:pStyle w:val="ConcurBodyText"/>
        <w:rPr>
          <w:b/>
          <w:bCs/>
        </w:rPr>
      </w:pPr>
      <w:r w:rsidRPr="00596D83">
        <w:rPr>
          <w:b/>
          <w:bCs/>
        </w:rPr>
        <w:t>Use the following table to determine which AWS transfer endpoint to connect to:</w:t>
      </w:r>
      <w:r w:rsidRPr="00596D83">
        <w:rPr>
          <w:b/>
          <w:bCs/>
        </w:rPr>
        <w:br/>
      </w:r>
    </w:p>
    <w:tbl>
      <w:tblPr>
        <w:tblW w:w="8668" w:type="dxa"/>
        <w:tblBorders>
          <w:top w:val="dashed" w:sz="6" w:space="0" w:color="BBBBBB"/>
          <w:left w:val="dashed" w:sz="6" w:space="0" w:color="BBBBBB"/>
          <w:bottom w:val="dashed" w:sz="6" w:space="0" w:color="BBBBBB"/>
          <w:right w:val="dashed" w:sz="6" w:space="0" w:color="BBBBBB"/>
        </w:tblBorders>
        <w:tblLayout w:type="fixed"/>
        <w:tblCellMar>
          <w:left w:w="0" w:type="dxa"/>
          <w:right w:w="0" w:type="dxa"/>
        </w:tblCellMar>
        <w:tblLook w:val="04A0" w:firstRow="1" w:lastRow="0" w:firstColumn="1" w:lastColumn="0" w:noHBand="0" w:noVBand="1"/>
      </w:tblPr>
      <w:tblGrid>
        <w:gridCol w:w="802"/>
        <w:gridCol w:w="1350"/>
        <w:gridCol w:w="817"/>
        <w:gridCol w:w="1163"/>
        <w:gridCol w:w="900"/>
        <w:gridCol w:w="3636"/>
      </w:tblGrid>
      <w:tr w:rsidR="001B2FDF" w:rsidRPr="00596D83" w14:paraId="13D5801E" w14:textId="77777777" w:rsidTr="00D7092E">
        <w:trPr>
          <w:trHeight w:val="259"/>
        </w:trPr>
        <w:tc>
          <w:tcPr>
            <w:tcW w:w="802" w:type="dxa"/>
            <w:tcBorders>
              <w:top w:val="single" w:sz="6" w:space="0" w:color="999999"/>
              <w:left w:val="single" w:sz="6" w:space="0" w:color="999999"/>
              <w:bottom w:val="single" w:sz="12" w:space="0" w:color="666666"/>
              <w:right w:val="single" w:sz="6" w:space="0" w:color="999999"/>
            </w:tcBorders>
            <w:shd w:val="clear" w:color="auto" w:fill="D0CECE" w:themeFill="background2" w:themeFillShade="E6"/>
            <w:hideMark/>
          </w:tcPr>
          <w:p w14:paraId="2A3860CB"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hAnsi="Arial" w:cs="Arial"/>
                <w:b/>
                <w:bCs/>
                <w:sz w:val="12"/>
                <w:szCs w:val="12"/>
              </w:rPr>
              <w:t>Environment</w:t>
            </w:r>
            <w:r w:rsidRPr="00596D83">
              <w:rPr>
                <w:rFonts w:ascii="Arial" w:hAnsi="Arial" w:cs="Arial"/>
                <w:sz w:val="12"/>
                <w:szCs w:val="12"/>
              </w:rPr>
              <w:t> </w:t>
            </w:r>
          </w:p>
        </w:tc>
        <w:tc>
          <w:tcPr>
            <w:tcW w:w="1350" w:type="dxa"/>
            <w:tcBorders>
              <w:top w:val="single" w:sz="6" w:space="0" w:color="999999"/>
              <w:left w:val="single" w:sz="6" w:space="0" w:color="999999"/>
              <w:bottom w:val="single" w:sz="12" w:space="0" w:color="666666"/>
              <w:right w:val="single" w:sz="6" w:space="0" w:color="999999"/>
            </w:tcBorders>
            <w:shd w:val="clear" w:color="auto" w:fill="D0CECE" w:themeFill="background2" w:themeFillShade="E6"/>
            <w:hideMark/>
          </w:tcPr>
          <w:p w14:paraId="4FE6213D"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hAnsi="Arial" w:cs="Arial"/>
                <w:b/>
                <w:bCs/>
                <w:sz w:val="12"/>
                <w:szCs w:val="12"/>
              </w:rPr>
              <w:t>Current Endpoint (Legacy DC)</w:t>
            </w:r>
            <w:r w:rsidRPr="00596D83">
              <w:rPr>
                <w:rFonts w:ascii="Arial" w:hAnsi="Arial" w:cs="Arial"/>
                <w:sz w:val="12"/>
                <w:szCs w:val="12"/>
              </w:rPr>
              <w:t> </w:t>
            </w:r>
          </w:p>
        </w:tc>
        <w:tc>
          <w:tcPr>
            <w:tcW w:w="817" w:type="dxa"/>
            <w:tcBorders>
              <w:top w:val="single" w:sz="6" w:space="0" w:color="999999"/>
              <w:left w:val="single" w:sz="6" w:space="0" w:color="999999"/>
              <w:bottom w:val="single" w:sz="12" w:space="0" w:color="666666"/>
              <w:right w:val="single" w:sz="6" w:space="0" w:color="999999"/>
            </w:tcBorders>
            <w:shd w:val="clear" w:color="auto" w:fill="D0CECE" w:themeFill="background2" w:themeFillShade="E6"/>
            <w:hideMark/>
          </w:tcPr>
          <w:p w14:paraId="4A9604AA"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hAnsi="Arial" w:cs="Arial"/>
                <w:b/>
                <w:bCs/>
                <w:sz w:val="12"/>
                <w:szCs w:val="12"/>
              </w:rPr>
              <w:t>Current IP (Legacy DC)</w:t>
            </w:r>
            <w:r w:rsidRPr="00596D83">
              <w:rPr>
                <w:rFonts w:ascii="Arial" w:hAnsi="Arial" w:cs="Arial"/>
                <w:sz w:val="12"/>
                <w:szCs w:val="12"/>
              </w:rPr>
              <w:t> </w:t>
            </w:r>
          </w:p>
        </w:tc>
        <w:tc>
          <w:tcPr>
            <w:tcW w:w="1163" w:type="dxa"/>
            <w:tcBorders>
              <w:top w:val="single" w:sz="6" w:space="0" w:color="999999"/>
              <w:left w:val="single" w:sz="6" w:space="0" w:color="999999"/>
              <w:bottom w:val="single" w:sz="12" w:space="0" w:color="666666"/>
              <w:right w:val="single" w:sz="6" w:space="0" w:color="999999"/>
            </w:tcBorders>
            <w:shd w:val="clear" w:color="auto" w:fill="D0CECE" w:themeFill="background2" w:themeFillShade="E6"/>
            <w:hideMark/>
          </w:tcPr>
          <w:p w14:paraId="783DCFFC"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hAnsi="Arial" w:cs="Arial"/>
                <w:b/>
                <w:bCs/>
                <w:sz w:val="12"/>
                <w:szCs w:val="12"/>
              </w:rPr>
              <w:t>AWS Transfer Endpoint</w:t>
            </w:r>
            <w:r w:rsidRPr="00596D83">
              <w:rPr>
                <w:rFonts w:ascii="Arial" w:hAnsi="Arial" w:cs="Arial"/>
                <w:sz w:val="12"/>
                <w:szCs w:val="12"/>
              </w:rPr>
              <w:t> </w:t>
            </w:r>
          </w:p>
        </w:tc>
        <w:tc>
          <w:tcPr>
            <w:tcW w:w="900" w:type="dxa"/>
            <w:tcBorders>
              <w:top w:val="single" w:sz="6" w:space="0" w:color="999999"/>
              <w:left w:val="single" w:sz="6" w:space="0" w:color="999999"/>
              <w:bottom w:val="single" w:sz="12" w:space="0" w:color="666666"/>
              <w:right w:val="single" w:sz="6" w:space="0" w:color="999999"/>
            </w:tcBorders>
            <w:shd w:val="clear" w:color="auto" w:fill="D0CECE" w:themeFill="background2" w:themeFillShade="E6"/>
            <w:hideMark/>
          </w:tcPr>
          <w:p w14:paraId="7660FBC4"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hAnsi="Arial" w:cs="Arial"/>
                <w:b/>
                <w:bCs/>
                <w:sz w:val="12"/>
                <w:szCs w:val="12"/>
              </w:rPr>
              <w:t>AWS Transfer IPs</w:t>
            </w:r>
            <w:r w:rsidRPr="00596D83">
              <w:rPr>
                <w:rFonts w:ascii="Arial" w:hAnsi="Arial" w:cs="Arial"/>
                <w:sz w:val="12"/>
                <w:szCs w:val="12"/>
              </w:rPr>
              <w:t> </w:t>
            </w:r>
          </w:p>
        </w:tc>
        <w:tc>
          <w:tcPr>
            <w:tcW w:w="3636" w:type="dxa"/>
            <w:tcBorders>
              <w:top w:val="single" w:sz="6" w:space="0" w:color="999999"/>
              <w:left w:val="single" w:sz="6" w:space="0" w:color="999999"/>
              <w:bottom w:val="single" w:sz="12" w:space="0" w:color="666666"/>
              <w:right w:val="single" w:sz="6" w:space="0" w:color="999999"/>
            </w:tcBorders>
            <w:shd w:val="clear" w:color="auto" w:fill="D0CECE" w:themeFill="background2" w:themeFillShade="E6"/>
            <w:hideMark/>
          </w:tcPr>
          <w:p w14:paraId="01A78CE9"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hAnsi="Arial" w:cs="Arial"/>
                <w:b/>
                <w:bCs/>
                <w:sz w:val="12"/>
                <w:szCs w:val="12"/>
              </w:rPr>
              <w:t>AWS Transfer SSH Server Fingerprint</w:t>
            </w:r>
            <w:r w:rsidRPr="00596D83">
              <w:rPr>
                <w:rFonts w:ascii="Arial" w:hAnsi="Arial" w:cs="Arial"/>
                <w:sz w:val="12"/>
                <w:szCs w:val="12"/>
              </w:rPr>
              <w:t> </w:t>
            </w:r>
          </w:p>
        </w:tc>
      </w:tr>
      <w:tr w:rsidR="001B2FDF" w:rsidRPr="00596D83" w14:paraId="7A1C020F" w14:textId="77777777" w:rsidTr="00D7092E">
        <w:trPr>
          <w:trHeight w:val="422"/>
        </w:trPr>
        <w:tc>
          <w:tcPr>
            <w:tcW w:w="802" w:type="dxa"/>
            <w:tcBorders>
              <w:top w:val="single" w:sz="6" w:space="0" w:color="999999"/>
              <w:left w:val="single" w:sz="6" w:space="0" w:color="999999"/>
              <w:bottom w:val="single" w:sz="6" w:space="0" w:color="999999"/>
              <w:right w:val="single" w:sz="6" w:space="0" w:color="999999"/>
            </w:tcBorders>
            <w:shd w:val="clear" w:color="auto" w:fill="auto"/>
            <w:hideMark/>
          </w:tcPr>
          <w:p w14:paraId="00A0BE98"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North America DC</w:t>
            </w:r>
          </w:p>
        </w:tc>
        <w:tc>
          <w:tcPr>
            <w:tcW w:w="1350" w:type="dxa"/>
            <w:tcBorders>
              <w:top w:val="single" w:sz="6" w:space="0" w:color="999999"/>
              <w:left w:val="single" w:sz="6" w:space="0" w:color="999999"/>
              <w:bottom w:val="single" w:sz="6" w:space="0" w:color="999999"/>
              <w:right w:val="single" w:sz="6" w:space="0" w:color="999999"/>
            </w:tcBorders>
            <w:shd w:val="clear" w:color="auto" w:fill="auto"/>
            <w:hideMark/>
          </w:tcPr>
          <w:p w14:paraId="31BC74F8"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st.concursolutions.com</w:t>
            </w:r>
          </w:p>
        </w:tc>
        <w:tc>
          <w:tcPr>
            <w:tcW w:w="817" w:type="dxa"/>
            <w:tcBorders>
              <w:top w:val="single" w:sz="6" w:space="0" w:color="999999"/>
              <w:left w:val="single" w:sz="6" w:space="0" w:color="999999"/>
              <w:bottom w:val="single" w:sz="6" w:space="0" w:color="999999"/>
              <w:right w:val="single" w:sz="6" w:space="0" w:color="999999"/>
            </w:tcBorders>
            <w:shd w:val="clear" w:color="auto" w:fill="auto"/>
            <w:hideMark/>
          </w:tcPr>
          <w:p w14:paraId="25E02294"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12.129.29.5</w:t>
            </w:r>
          </w:p>
        </w:tc>
        <w:tc>
          <w:tcPr>
            <w:tcW w:w="1163" w:type="dxa"/>
            <w:tcBorders>
              <w:top w:val="single" w:sz="6" w:space="0" w:color="999999"/>
              <w:left w:val="single" w:sz="6" w:space="0" w:color="999999"/>
              <w:bottom w:val="single" w:sz="6" w:space="0" w:color="999999"/>
              <w:right w:val="single" w:sz="6" w:space="0" w:color="999999"/>
            </w:tcBorders>
            <w:shd w:val="clear" w:color="auto" w:fill="auto"/>
            <w:hideMark/>
          </w:tcPr>
          <w:p w14:paraId="229B523F"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mft-us2.concursolutions.com</w:t>
            </w:r>
          </w:p>
        </w:tc>
        <w:tc>
          <w:tcPr>
            <w:tcW w:w="900" w:type="dxa"/>
            <w:tcBorders>
              <w:top w:val="single" w:sz="6" w:space="0" w:color="999999"/>
              <w:left w:val="single" w:sz="6" w:space="0" w:color="999999"/>
              <w:bottom w:val="single" w:sz="6" w:space="0" w:color="999999"/>
              <w:right w:val="single" w:sz="6" w:space="0" w:color="999999"/>
            </w:tcBorders>
            <w:shd w:val="clear" w:color="auto" w:fill="auto"/>
            <w:hideMark/>
          </w:tcPr>
          <w:p w14:paraId="3BAF037E"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34.216.251.54, 35.83.74.180, 35.81.194.197</w:t>
            </w:r>
          </w:p>
        </w:tc>
        <w:tc>
          <w:tcPr>
            <w:tcW w:w="3636" w:type="dxa"/>
            <w:tcBorders>
              <w:top w:val="single" w:sz="6" w:space="0" w:color="999999"/>
              <w:left w:val="single" w:sz="6" w:space="0" w:color="999999"/>
              <w:bottom w:val="single" w:sz="6" w:space="0" w:color="999999"/>
              <w:right w:val="single" w:sz="6" w:space="0" w:color="999999"/>
            </w:tcBorders>
            <w:shd w:val="clear" w:color="auto" w:fill="auto"/>
            <w:hideMark/>
          </w:tcPr>
          <w:p w14:paraId="4425D2FD"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SHA256:A+6pVvfQpGaSZfwvDenRBatqA9GE5YAbFOiKJASC7wI</w:t>
            </w:r>
          </w:p>
        </w:tc>
      </w:tr>
      <w:tr w:rsidR="001B2FDF" w:rsidRPr="00596D83" w14:paraId="68011DDA" w14:textId="77777777" w:rsidTr="00D7092E">
        <w:trPr>
          <w:trHeight w:val="681"/>
        </w:trPr>
        <w:tc>
          <w:tcPr>
            <w:tcW w:w="802" w:type="dxa"/>
            <w:tcBorders>
              <w:top w:val="single" w:sz="6" w:space="0" w:color="999999"/>
              <w:left w:val="single" w:sz="6" w:space="0" w:color="999999"/>
              <w:bottom w:val="single" w:sz="6" w:space="0" w:color="999999"/>
              <w:right w:val="single" w:sz="6" w:space="0" w:color="999999"/>
            </w:tcBorders>
            <w:shd w:val="clear" w:color="auto" w:fill="auto"/>
            <w:hideMark/>
          </w:tcPr>
          <w:p w14:paraId="1F87E499"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North America DC</w:t>
            </w:r>
          </w:p>
        </w:tc>
        <w:tc>
          <w:tcPr>
            <w:tcW w:w="1350" w:type="dxa"/>
            <w:tcBorders>
              <w:top w:val="single" w:sz="6" w:space="0" w:color="999999"/>
              <w:left w:val="single" w:sz="6" w:space="0" w:color="999999"/>
              <w:bottom w:val="single" w:sz="6" w:space="0" w:color="999999"/>
              <w:right w:val="single" w:sz="6" w:space="0" w:color="999999"/>
            </w:tcBorders>
            <w:shd w:val="clear" w:color="auto" w:fill="auto"/>
            <w:hideMark/>
          </w:tcPr>
          <w:p w14:paraId="3B5991D5"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mft-us.concursolutions.com</w:t>
            </w:r>
          </w:p>
        </w:tc>
        <w:tc>
          <w:tcPr>
            <w:tcW w:w="817" w:type="dxa"/>
            <w:tcBorders>
              <w:top w:val="single" w:sz="6" w:space="0" w:color="999999"/>
              <w:left w:val="single" w:sz="6" w:space="0" w:color="999999"/>
              <w:bottom w:val="single" w:sz="6" w:space="0" w:color="999999"/>
              <w:right w:val="single" w:sz="6" w:space="0" w:color="999999"/>
            </w:tcBorders>
            <w:shd w:val="clear" w:color="auto" w:fill="auto"/>
            <w:hideMark/>
          </w:tcPr>
          <w:p w14:paraId="763C6075"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12.129.29.138</w:t>
            </w:r>
          </w:p>
        </w:tc>
        <w:tc>
          <w:tcPr>
            <w:tcW w:w="1163" w:type="dxa"/>
            <w:tcBorders>
              <w:top w:val="single" w:sz="6" w:space="0" w:color="999999"/>
              <w:left w:val="single" w:sz="6" w:space="0" w:color="999999"/>
              <w:bottom w:val="single" w:sz="6" w:space="0" w:color="999999"/>
              <w:right w:val="single" w:sz="6" w:space="0" w:color="999999"/>
            </w:tcBorders>
            <w:shd w:val="clear" w:color="auto" w:fill="auto"/>
            <w:hideMark/>
          </w:tcPr>
          <w:p w14:paraId="054D5EAB"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mft-us2.concursolutions.com</w:t>
            </w:r>
          </w:p>
        </w:tc>
        <w:tc>
          <w:tcPr>
            <w:tcW w:w="900" w:type="dxa"/>
            <w:tcBorders>
              <w:top w:val="single" w:sz="6" w:space="0" w:color="999999"/>
              <w:left w:val="single" w:sz="6" w:space="0" w:color="999999"/>
              <w:bottom w:val="single" w:sz="6" w:space="0" w:color="999999"/>
              <w:right w:val="single" w:sz="6" w:space="0" w:color="999999"/>
            </w:tcBorders>
            <w:shd w:val="clear" w:color="auto" w:fill="auto"/>
            <w:hideMark/>
          </w:tcPr>
          <w:p w14:paraId="04358AD6"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34.216.251.54, 35.83.74.180, 35.81.194.197</w:t>
            </w:r>
          </w:p>
        </w:tc>
        <w:tc>
          <w:tcPr>
            <w:tcW w:w="3636" w:type="dxa"/>
            <w:tcBorders>
              <w:top w:val="single" w:sz="6" w:space="0" w:color="999999"/>
              <w:left w:val="single" w:sz="6" w:space="0" w:color="999999"/>
              <w:bottom w:val="single" w:sz="6" w:space="0" w:color="999999"/>
              <w:right w:val="single" w:sz="6" w:space="0" w:color="999999"/>
            </w:tcBorders>
            <w:shd w:val="clear" w:color="auto" w:fill="auto"/>
            <w:hideMark/>
          </w:tcPr>
          <w:p w14:paraId="151BD683"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SHA256:A+6pVvfQpGaSZfwvDenRBatqA9GE5YAbFOiKJASC7wI</w:t>
            </w:r>
          </w:p>
        </w:tc>
      </w:tr>
      <w:tr w:rsidR="001B2FDF" w:rsidRPr="00596D83" w14:paraId="313A41CE" w14:textId="77777777" w:rsidTr="00D7092E">
        <w:trPr>
          <w:trHeight w:val="640"/>
        </w:trPr>
        <w:tc>
          <w:tcPr>
            <w:tcW w:w="802" w:type="dxa"/>
            <w:tcBorders>
              <w:top w:val="single" w:sz="6" w:space="0" w:color="999999"/>
              <w:left w:val="single" w:sz="6" w:space="0" w:color="999999"/>
              <w:bottom w:val="single" w:sz="6" w:space="0" w:color="999999"/>
              <w:right w:val="single" w:sz="6" w:space="0" w:color="999999"/>
            </w:tcBorders>
            <w:shd w:val="clear" w:color="auto" w:fill="auto"/>
            <w:hideMark/>
          </w:tcPr>
          <w:p w14:paraId="0DE3323A"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EMEA DC</w:t>
            </w:r>
          </w:p>
        </w:tc>
        <w:tc>
          <w:tcPr>
            <w:tcW w:w="1350" w:type="dxa"/>
            <w:tcBorders>
              <w:top w:val="single" w:sz="6" w:space="0" w:color="999999"/>
              <w:left w:val="single" w:sz="6" w:space="0" w:color="999999"/>
              <w:bottom w:val="single" w:sz="6" w:space="0" w:color="999999"/>
              <w:right w:val="single" w:sz="6" w:space="0" w:color="999999"/>
            </w:tcBorders>
            <w:shd w:val="clear" w:color="auto" w:fill="auto"/>
            <w:hideMark/>
          </w:tcPr>
          <w:p w14:paraId="600AA27A"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st-eu.concursolutions.com</w:t>
            </w:r>
          </w:p>
        </w:tc>
        <w:tc>
          <w:tcPr>
            <w:tcW w:w="817" w:type="dxa"/>
            <w:tcBorders>
              <w:top w:val="single" w:sz="6" w:space="0" w:color="999999"/>
              <w:left w:val="single" w:sz="6" w:space="0" w:color="999999"/>
              <w:bottom w:val="single" w:sz="6" w:space="0" w:color="999999"/>
              <w:right w:val="single" w:sz="6" w:space="0" w:color="999999"/>
            </w:tcBorders>
            <w:shd w:val="clear" w:color="auto" w:fill="auto"/>
            <w:hideMark/>
          </w:tcPr>
          <w:p w14:paraId="13080022"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46.243.56.11</w:t>
            </w:r>
          </w:p>
        </w:tc>
        <w:tc>
          <w:tcPr>
            <w:tcW w:w="1163" w:type="dxa"/>
            <w:tcBorders>
              <w:top w:val="single" w:sz="6" w:space="0" w:color="999999"/>
              <w:left w:val="single" w:sz="6" w:space="0" w:color="999999"/>
              <w:bottom w:val="single" w:sz="6" w:space="0" w:color="999999"/>
              <w:right w:val="single" w:sz="6" w:space="0" w:color="999999"/>
            </w:tcBorders>
            <w:shd w:val="clear" w:color="auto" w:fill="auto"/>
            <w:hideMark/>
          </w:tcPr>
          <w:p w14:paraId="34F9DBB7"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mft-eu2.concursolutions.com</w:t>
            </w:r>
          </w:p>
        </w:tc>
        <w:tc>
          <w:tcPr>
            <w:tcW w:w="900" w:type="dxa"/>
            <w:tcBorders>
              <w:top w:val="single" w:sz="6" w:space="0" w:color="999999"/>
              <w:left w:val="single" w:sz="6" w:space="0" w:color="999999"/>
              <w:bottom w:val="single" w:sz="6" w:space="0" w:color="999999"/>
              <w:right w:val="single" w:sz="6" w:space="0" w:color="999999"/>
            </w:tcBorders>
            <w:shd w:val="clear" w:color="auto" w:fill="auto"/>
            <w:hideMark/>
          </w:tcPr>
          <w:p w14:paraId="706EBA45"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3.64.91.253, 3.125.188.25, 18.198.91.237</w:t>
            </w:r>
          </w:p>
        </w:tc>
        <w:tc>
          <w:tcPr>
            <w:tcW w:w="3636" w:type="dxa"/>
            <w:tcBorders>
              <w:top w:val="single" w:sz="6" w:space="0" w:color="999999"/>
              <w:left w:val="single" w:sz="6" w:space="0" w:color="999999"/>
              <w:bottom w:val="single" w:sz="6" w:space="0" w:color="999999"/>
              <w:right w:val="single" w:sz="6" w:space="0" w:color="999999"/>
            </w:tcBorders>
            <w:shd w:val="clear" w:color="auto" w:fill="auto"/>
            <w:hideMark/>
          </w:tcPr>
          <w:p w14:paraId="62ECCB25"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SHA256:VL9jvUNfc7lDX1pFaEVN2/UC7y/chtLdT63E3qJVbyk</w:t>
            </w:r>
          </w:p>
        </w:tc>
      </w:tr>
      <w:tr w:rsidR="001B2FDF" w:rsidRPr="00596D83" w14:paraId="07078305" w14:textId="77777777" w:rsidTr="00D7092E">
        <w:trPr>
          <w:trHeight w:val="463"/>
        </w:trPr>
        <w:tc>
          <w:tcPr>
            <w:tcW w:w="802" w:type="dxa"/>
            <w:tcBorders>
              <w:top w:val="single" w:sz="6" w:space="0" w:color="999999"/>
              <w:left w:val="single" w:sz="6" w:space="0" w:color="999999"/>
              <w:bottom w:val="single" w:sz="6" w:space="0" w:color="999999"/>
              <w:right w:val="single" w:sz="6" w:space="0" w:color="999999"/>
            </w:tcBorders>
            <w:shd w:val="clear" w:color="auto" w:fill="auto"/>
            <w:hideMark/>
          </w:tcPr>
          <w:p w14:paraId="22FB3CE0"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EMEA DC</w:t>
            </w:r>
          </w:p>
        </w:tc>
        <w:tc>
          <w:tcPr>
            <w:tcW w:w="1350" w:type="dxa"/>
            <w:tcBorders>
              <w:top w:val="single" w:sz="6" w:space="0" w:color="999999"/>
              <w:left w:val="single" w:sz="6" w:space="0" w:color="999999"/>
              <w:bottom w:val="single" w:sz="6" w:space="0" w:color="999999"/>
              <w:right w:val="single" w:sz="6" w:space="0" w:color="999999"/>
            </w:tcBorders>
            <w:shd w:val="clear" w:color="auto" w:fill="auto"/>
            <w:hideMark/>
          </w:tcPr>
          <w:p w14:paraId="1B5B2A54"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mft-eu.concursolutions.com</w:t>
            </w:r>
          </w:p>
        </w:tc>
        <w:tc>
          <w:tcPr>
            <w:tcW w:w="817" w:type="dxa"/>
            <w:tcBorders>
              <w:top w:val="single" w:sz="6" w:space="0" w:color="999999"/>
              <w:left w:val="single" w:sz="6" w:space="0" w:color="999999"/>
              <w:bottom w:val="single" w:sz="6" w:space="0" w:color="999999"/>
              <w:right w:val="single" w:sz="6" w:space="0" w:color="999999"/>
            </w:tcBorders>
            <w:shd w:val="clear" w:color="auto" w:fill="auto"/>
            <w:hideMark/>
          </w:tcPr>
          <w:p w14:paraId="1373A0E6"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46.243.56.21</w:t>
            </w:r>
          </w:p>
        </w:tc>
        <w:tc>
          <w:tcPr>
            <w:tcW w:w="1163" w:type="dxa"/>
            <w:tcBorders>
              <w:top w:val="single" w:sz="6" w:space="0" w:color="999999"/>
              <w:left w:val="single" w:sz="6" w:space="0" w:color="999999"/>
              <w:bottom w:val="single" w:sz="6" w:space="0" w:color="999999"/>
              <w:right w:val="single" w:sz="6" w:space="0" w:color="999999"/>
            </w:tcBorders>
            <w:shd w:val="clear" w:color="auto" w:fill="auto"/>
            <w:hideMark/>
          </w:tcPr>
          <w:p w14:paraId="55F05CDD"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mft-eu2.concursolutions.com</w:t>
            </w:r>
          </w:p>
        </w:tc>
        <w:tc>
          <w:tcPr>
            <w:tcW w:w="900" w:type="dxa"/>
            <w:tcBorders>
              <w:top w:val="single" w:sz="6" w:space="0" w:color="999999"/>
              <w:left w:val="single" w:sz="6" w:space="0" w:color="999999"/>
              <w:bottom w:val="single" w:sz="6" w:space="0" w:color="999999"/>
              <w:right w:val="single" w:sz="6" w:space="0" w:color="999999"/>
            </w:tcBorders>
            <w:shd w:val="clear" w:color="auto" w:fill="auto"/>
            <w:hideMark/>
          </w:tcPr>
          <w:p w14:paraId="012764CD"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3.64.91.253, 3.125.188.25, 18.198.91.237</w:t>
            </w:r>
          </w:p>
        </w:tc>
        <w:tc>
          <w:tcPr>
            <w:tcW w:w="3636" w:type="dxa"/>
            <w:tcBorders>
              <w:top w:val="single" w:sz="6" w:space="0" w:color="999999"/>
              <w:left w:val="single" w:sz="6" w:space="0" w:color="999999"/>
              <w:bottom w:val="single" w:sz="6" w:space="0" w:color="999999"/>
              <w:right w:val="single" w:sz="6" w:space="0" w:color="999999"/>
            </w:tcBorders>
            <w:shd w:val="clear" w:color="auto" w:fill="auto"/>
            <w:hideMark/>
          </w:tcPr>
          <w:p w14:paraId="5F52D022" w14:textId="77777777" w:rsidR="001B2FDF" w:rsidRPr="00596D83" w:rsidRDefault="001B2FDF" w:rsidP="00D7092E">
            <w:pPr>
              <w:pStyle w:val="NormalWeb"/>
              <w:spacing w:before="0" w:beforeAutospacing="0" w:after="0" w:afterAutospacing="0"/>
              <w:textAlignment w:val="baseline"/>
              <w:rPr>
                <w:rFonts w:ascii="Arial" w:hAnsi="Arial" w:cs="Arial"/>
                <w:sz w:val="12"/>
                <w:szCs w:val="12"/>
              </w:rPr>
            </w:pPr>
            <w:r w:rsidRPr="00596D83">
              <w:rPr>
                <w:rFonts w:ascii="Arial" w:eastAsia="Helvetica Neue" w:hAnsi="Arial" w:cs="Arial"/>
                <w:color w:val="000000" w:themeColor="text1"/>
                <w:sz w:val="12"/>
                <w:szCs w:val="12"/>
              </w:rPr>
              <w:t>SHA256:VL9jvUNfc7lDX1pFaEVN2/UC7y/chtLdT63E3qJVbyk</w:t>
            </w:r>
          </w:p>
        </w:tc>
      </w:tr>
    </w:tbl>
    <w:p w14:paraId="463A0D84" w14:textId="77777777" w:rsidR="001B2FDF" w:rsidRPr="00596D83" w:rsidRDefault="001B2FDF" w:rsidP="001B2FDF">
      <w:pPr>
        <w:pStyle w:val="ConcurWarningIcon"/>
      </w:pPr>
      <w:r w:rsidRPr="00596D83">
        <w:rPr>
          <w:b/>
          <w:bCs/>
        </w:rPr>
        <w:t xml:space="preserve">IMPORTANT: </w:t>
      </w:r>
      <w:r w:rsidRPr="00596D83">
        <w:rPr>
          <w:rFonts w:ascii="Arial" w:eastAsia="Helvetica Neue" w:hAnsi="Arial" w:cs="Arial"/>
          <w:color w:val="000000" w:themeColor="text1"/>
          <w:sz w:val="18"/>
          <w:szCs w:val="18"/>
        </w:rPr>
        <w:t>Confirm that your entities have been migrated before changing to the new endpoints. If you change the endpoint for file transfer accounts that are not yet migrated, your uploaded files will not be processed.</w:t>
      </w:r>
    </w:p>
    <w:p w14:paraId="16818B12" w14:textId="3C254B5C" w:rsidR="0049396D" w:rsidRPr="003B49BD" w:rsidRDefault="001B2FDF" w:rsidP="001B2FDF">
      <w:pPr>
        <w:pStyle w:val="ConcurMoreInfo"/>
      </w:pPr>
      <w:r w:rsidRPr="00596D83">
        <w:lastRenderedPageBreak/>
        <w:t xml:space="preserve">For questions regarding this change, please speak with your IT or networking teams. For support from SAP Concur on making this update, review the </w:t>
      </w:r>
      <w:hyperlink r:id="rId29">
        <w:r w:rsidRPr="00596D83">
          <w:rPr>
            <w:rStyle w:val="Hyperlink"/>
            <w:i/>
            <w:iCs/>
          </w:rPr>
          <w:t>AWS Migration FAQ</w:t>
        </w:r>
      </w:hyperlink>
      <w:r w:rsidRPr="00596D83">
        <w:t xml:space="preserve">, visit the support portal, and submit a support case by choosing </w:t>
      </w:r>
      <w:r w:rsidRPr="00596D83">
        <w:rPr>
          <w:u w:val="single"/>
        </w:rPr>
        <w:t>“Topic: Expense”&gt;</w:t>
      </w:r>
      <w:r w:rsidRPr="00596D83">
        <w:t xml:space="preserve"> </w:t>
      </w:r>
      <w:r w:rsidRPr="00596D83">
        <w:rPr>
          <w:u w:val="single"/>
        </w:rPr>
        <w:t>“Case Type: Jobs Data Transfer/Transmission”</w:t>
      </w:r>
      <w:r w:rsidRPr="00596D83">
        <w:t>.</w:t>
      </w:r>
    </w:p>
    <w:p w14:paraId="35B776B8" w14:textId="77777777" w:rsidR="001A34A7" w:rsidRPr="00863FF7" w:rsidRDefault="001A34A7" w:rsidP="001A34A7">
      <w:pPr>
        <w:pStyle w:val="Heading3"/>
      </w:pPr>
      <w:bookmarkStart w:id="14" w:name="_Toc93580783"/>
      <w:bookmarkStart w:id="15" w:name="_Hlk116551095"/>
      <w:bookmarkStart w:id="16" w:name="_Toc133417780"/>
      <w:r w:rsidRPr="00863FF7">
        <w:t>**Ongoing** Rotating PGP Key for File Transfers</w:t>
      </w:r>
      <w:bookmarkEnd w:id="14"/>
      <w:bookmarkEnd w:id="16"/>
    </w:p>
    <w:p w14:paraId="5A524CEE" w14:textId="77777777" w:rsidR="001A34A7" w:rsidRPr="00863FF7" w:rsidRDefault="001A34A7" w:rsidP="001A34A7">
      <w:pPr>
        <w:pStyle w:val="ConcurBodyText"/>
        <w:keepNext/>
        <w:spacing w:before="20" w:after="20"/>
        <w:ind w:left="1440" w:right="144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A34A7" w:rsidRPr="00863FF7" w14:paraId="55C8EDA3" w14:textId="77777777" w:rsidTr="008E4168">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225E295E" w14:textId="77777777" w:rsidR="001A34A7" w:rsidRPr="00863FF7" w:rsidRDefault="001A34A7" w:rsidP="001A34A7">
            <w:pPr>
              <w:pStyle w:val="ConcurTableHeadCentered8pt"/>
            </w:pPr>
            <w:bookmarkStart w:id="17" w:name="_Hlk92987153"/>
            <w:r w:rsidRPr="00863FF7">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1165CC00" w14:textId="77777777" w:rsidR="001A34A7" w:rsidRPr="00863FF7" w:rsidRDefault="001A34A7" w:rsidP="001A34A7">
            <w:pPr>
              <w:pStyle w:val="ConcurTableHeadCentered8pt"/>
            </w:pPr>
            <w:r w:rsidRPr="00863FF7">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094FCF1B" w14:textId="77777777" w:rsidR="001A34A7" w:rsidRPr="00863FF7" w:rsidRDefault="001A34A7" w:rsidP="001A34A7">
            <w:pPr>
              <w:pStyle w:val="ConcurTableHeadCentered8pt"/>
            </w:pPr>
            <w:r w:rsidRPr="00863FF7">
              <w:t>Feature Target Release Date</w:t>
            </w:r>
          </w:p>
        </w:tc>
      </w:tr>
      <w:tr w:rsidR="001A34A7" w:rsidRPr="00863FF7" w14:paraId="2D89526B" w14:textId="77777777" w:rsidTr="008E4168">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8517436" w14:textId="77777777" w:rsidR="001A34A7" w:rsidRPr="00863FF7" w:rsidRDefault="001A34A7" w:rsidP="001A34A7">
            <w:pPr>
              <w:pStyle w:val="ConcurTableText8ptCenter"/>
              <w:keepNext/>
            </w:pPr>
            <w:r w:rsidRPr="00863FF7">
              <w:t>February 2021</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7E407F9" w14:textId="77777777" w:rsidR="001A34A7" w:rsidRPr="00863FF7" w:rsidRDefault="001A34A7" w:rsidP="001A34A7">
            <w:pPr>
              <w:pStyle w:val="ConcurTableText8ptCenter"/>
              <w:keepNext/>
            </w:pPr>
            <w:r w:rsidRPr="00863FF7">
              <w:t>February 23,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2129274" w14:textId="0C6CE649" w:rsidR="001A34A7" w:rsidRPr="00863FF7" w:rsidRDefault="001A34A7" w:rsidP="001A34A7">
            <w:pPr>
              <w:pStyle w:val="ConcurTableText8ptCenter"/>
              <w:keepNext/>
            </w:pPr>
            <w:r w:rsidRPr="00863FF7">
              <w:t>January 15, 2021, October 11, 2022, and Ju</w:t>
            </w:r>
            <w:r w:rsidR="00424D76" w:rsidRPr="00863FF7">
              <w:t>ne</w:t>
            </w:r>
            <w:r w:rsidRPr="00863FF7">
              <w:t xml:space="preserve"> 1</w:t>
            </w:r>
            <w:r w:rsidR="00814ACF" w:rsidRPr="00863FF7">
              <w:t>5</w:t>
            </w:r>
            <w:r w:rsidRPr="00863FF7">
              <w:t>, 2023</w:t>
            </w:r>
          </w:p>
        </w:tc>
      </w:tr>
      <w:tr w:rsidR="001A34A7" w:rsidRPr="00863FF7" w14:paraId="0E3477CD" w14:textId="77777777" w:rsidTr="008E4168">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82BAA64" w14:textId="77777777" w:rsidR="001A34A7" w:rsidRPr="00863FF7" w:rsidRDefault="001A34A7" w:rsidP="001A34A7">
            <w:pPr>
              <w:pStyle w:val="ConcurTableText8ptCenter"/>
              <w:keepNext/>
            </w:pPr>
            <w:r w:rsidRPr="00863FF7">
              <w:t>Any changes since the previous monthly release are highlighted in yellow in this release note.</w:t>
            </w:r>
          </w:p>
        </w:tc>
      </w:tr>
    </w:tbl>
    <w:bookmarkEnd w:id="17"/>
    <w:p w14:paraId="0DE4B32A" w14:textId="77777777" w:rsidR="001A34A7" w:rsidRPr="00863FF7" w:rsidRDefault="001A34A7" w:rsidP="001A34A7">
      <w:pPr>
        <w:pStyle w:val="ConcurBodyText"/>
        <w:keepNext/>
        <w:rPr>
          <w:b/>
          <w:bCs/>
        </w:rPr>
      </w:pPr>
      <w:r w:rsidRPr="00863FF7">
        <w:rPr>
          <w:b/>
          <w:bCs/>
        </w:rPr>
        <w:t>Applies to:</w:t>
      </w:r>
    </w:p>
    <w:p w14:paraId="19BA14DF" w14:textId="77777777" w:rsidR="001A34A7" w:rsidRPr="00863FF7" w:rsidRDefault="001A34A7" w:rsidP="001A34A7">
      <w:pPr>
        <w:pStyle w:val="ApplicableProducts"/>
      </w:pPr>
      <w:bookmarkStart w:id="18" w:name="_Toc93580784"/>
      <w:bookmarkStart w:id="19" w:name="_Toc133417781"/>
      <w:r w:rsidRPr="00863FF7">
        <w:t>Travel, Expense, Invoice, Request, Intelligence | Professional &amp; Standard</w:t>
      </w:r>
      <w:bookmarkEnd w:id="18"/>
      <w:bookmarkEnd w:id="19"/>
    </w:p>
    <w:p w14:paraId="12BF74D9" w14:textId="77777777" w:rsidR="001A34A7" w:rsidRPr="00863FF7" w:rsidRDefault="001A34A7" w:rsidP="001A34A7">
      <w:pPr>
        <w:pStyle w:val="Heading4"/>
      </w:pPr>
      <w:r w:rsidRPr="00863FF7">
        <w:t>Overview</w:t>
      </w:r>
    </w:p>
    <w:p w14:paraId="55F26765" w14:textId="77777777" w:rsidR="001A34A7" w:rsidRPr="00863FF7" w:rsidRDefault="001A34A7" w:rsidP="001A34A7">
      <w:pPr>
        <w:pStyle w:val="ConcurBodyText"/>
        <w:keepNext/>
      </w:pPr>
      <w:r w:rsidRPr="00863FF7">
        <w:t xml:space="preserve">Files transferred to SAP Concur products must be encrypted with the SAP Concur public PGP key, concursolutionsrotate.asc. </w:t>
      </w:r>
    </w:p>
    <w:p w14:paraId="4F75813B" w14:textId="77777777" w:rsidR="001A34A7" w:rsidRPr="00863FF7" w:rsidRDefault="001A34A7" w:rsidP="001A34A7">
      <w:pPr>
        <w:pStyle w:val="ConcurWarningIcon"/>
        <w:tabs>
          <w:tab w:val="clear" w:pos="360"/>
        </w:tabs>
        <w:rPr>
          <w:b/>
          <w:bCs/>
        </w:rPr>
      </w:pPr>
      <w:r w:rsidRPr="00863FF7">
        <w:rPr>
          <w:b/>
          <w:bCs/>
        </w:rPr>
        <w:t>IMPORTANT!</w:t>
      </w:r>
      <w:r w:rsidRPr="00863FF7">
        <w:rPr>
          <w:b/>
          <w:bCs/>
        </w:rPr>
        <w:br/>
      </w:r>
      <w:r w:rsidRPr="00863FF7">
        <w:rPr>
          <w:b/>
          <w:bCs/>
        </w:rPr>
        <w:br/>
        <w:t>PGP key changes:</w:t>
      </w:r>
      <w:r w:rsidRPr="00863FF7">
        <w:rPr>
          <w:b/>
          <w:bCs/>
        </w:rPr>
        <w:br/>
      </w:r>
      <w:r w:rsidRPr="00863FF7">
        <w:rPr>
          <w:b/>
          <w:bCs/>
        </w:rPr>
        <w:br/>
      </w:r>
      <w:r w:rsidRPr="00863FF7">
        <w:t>• The legacy (non-rotating) key, key ID D4D727C0, was deprecated on October 11, 2022.</w:t>
      </w:r>
      <w:r w:rsidRPr="00863FF7">
        <w:br/>
      </w:r>
      <w:r w:rsidRPr="00863FF7">
        <w:br/>
        <w:t xml:space="preserve">• The previous rotating key, key ID 40AC5D35, expired on September 4, 2022. </w:t>
      </w:r>
      <w:r w:rsidRPr="00863FF7">
        <w:rPr>
          <w:b/>
          <w:bCs/>
        </w:rPr>
        <w:br/>
      </w:r>
      <w:r w:rsidRPr="00863FF7">
        <w:rPr>
          <w:b/>
          <w:bCs/>
        </w:rPr>
        <w:br/>
      </w:r>
      <w:r w:rsidRPr="00863FF7">
        <w:t>• The current rotating key, key ID 9AFF10B5, is available in the client's root folder.</w:t>
      </w:r>
    </w:p>
    <w:p w14:paraId="69EB91B8" w14:textId="77777777" w:rsidR="001A34A7" w:rsidRPr="00863FF7" w:rsidRDefault="001A34A7" w:rsidP="001A34A7">
      <w:pPr>
        <w:pStyle w:val="ConcurBodyText"/>
        <w:keepNext/>
        <w:rPr>
          <w:b/>
          <w:bCs/>
        </w:rPr>
      </w:pPr>
      <w:r w:rsidRPr="00863FF7">
        <w:rPr>
          <w:b/>
          <w:bCs/>
        </w:rPr>
        <w:t>Current rotating PGP key details:</w:t>
      </w:r>
    </w:p>
    <w:p w14:paraId="0D421F28" w14:textId="77777777" w:rsidR="001A34A7" w:rsidRPr="00863FF7" w:rsidRDefault="001A34A7" w:rsidP="001A34A7">
      <w:pPr>
        <w:pStyle w:val="ConcurBullet"/>
        <w:numPr>
          <w:ilvl w:val="0"/>
          <w:numId w:val="31"/>
        </w:numPr>
        <w:tabs>
          <w:tab w:val="clear" w:pos="1080"/>
        </w:tabs>
        <w:ind w:left="720"/>
      </w:pPr>
      <w:r w:rsidRPr="00863FF7">
        <w:t>Key ID: 9AFF10B5</w:t>
      </w:r>
    </w:p>
    <w:p w14:paraId="3CB1F6CE" w14:textId="77777777" w:rsidR="001A34A7" w:rsidRPr="00863FF7" w:rsidRDefault="001A34A7" w:rsidP="001A34A7">
      <w:pPr>
        <w:pStyle w:val="ConcurBullet"/>
        <w:numPr>
          <w:ilvl w:val="0"/>
          <w:numId w:val="31"/>
        </w:numPr>
        <w:tabs>
          <w:tab w:val="clear" w:pos="1080"/>
        </w:tabs>
        <w:ind w:left="720"/>
      </w:pPr>
      <w:r w:rsidRPr="00863FF7">
        <w:t>Filename: concursolutionsrotate.asc</w:t>
      </w:r>
    </w:p>
    <w:p w14:paraId="12561C4C" w14:textId="77777777" w:rsidR="001A34A7" w:rsidRPr="00863FF7" w:rsidRDefault="001A34A7" w:rsidP="001A34A7">
      <w:pPr>
        <w:pStyle w:val="ConcurBulletIndent"/>
      </w:pPr>
      <w:r w:rsidRPr="00863FF7">
        <w:t>The filename for the rotating PGP key does not change when the key is rotated.</w:t>
      </w:r>
    </w:p>
    <w:p w14:paraId="0C8852D3" w14:textId="77777777" w:rsidR="001A34A7" w:rsidRPr="00863FF7" w:rsidRDefault="001A34A7" w:rsidP="001A34A7">
      <w:pPr>
        <w:pStyle w:val="ConcurBullet"/>
        <w:numPr>
          <w:ilvl w:val="0"/>
          <w:numId w:val="31"/>
        </w:numPr>
        <w:tabs>
          <w:tab w:val="clear" w:pos="1080"/>
        </w:tabs>
        <w:ind w:left="720"/>
      </w:pPr>
      <w:r w:rsidRPr="00863FF7">
        <w:t>RSA 4096-bit signing and encryption subkey</w:t>
      </w:r>
    </w:p>
    <w:p w14:paraId="64DE1981" w14:textId="77777777" w:rsidR="001A34A7" w:rsidRPr="00863FF7" w:rsidRDefault="001A34A7" w:rsidP="001A34A7">
      <w:pPr>
        <w:pStyle w:val="ConcurBullet"/>
        <w:numPr>
          <w:ilvl w:val="0"/>
          <w:numId w:val="31"/>
        </w:numPr>
        <w:tabs>
          <w:tab w:val="clear" w:pos="1080"/>
        </w:tabs>
        <w:ind w:left="720"/>
      </w:pPr>
      <w:r w:rsidRPr="00863FF7">
        <w:t>The current key expires on September 4, 2024.</w:t>
      </w:r>
    </w:p>
    <w:p w14:paraId="37855430" w14:textId="77777777" w:rsidR="001A34A7" w:rsidRPr="00863FF7" w:rsidRDefault="001A34A7" w:rsidP="001A34A7">
      <w:pPr>
        <w:pStyle w:val="ConcurBullet"/>
        <w:numPr>
          <w:ilvl w:val="0"/>
          <w:numId w:val="31"/>
        </w:numPr>
        <w:tabs>
          <w:tab w:val="clear" w:pos="1080"/>
        </w:tabs>
        <w:ind w:left="720"/>
      </w:pPr>
      <w:r w:rsidRPr="00863FF7">
        <w:t>A new key will be available 90 days before the September 4, 2024, expiration date.</w:t>
      </w:r>
    </w:p>
    <w:p w14:paraId="10FB859D" w14:textId="77777777" w:rsidR="001A34A7" w:rsidRPr="00863FF7" w:rsidRDefault="001A34A7" w:rsidP="001A34A7">
      <w:pPr>
        <w:pStyle w:val="ConcurBullet"/>
        <w:numPr>
          <w:ilvl w:val="0"/>
          <w:numId w:val="31"/>
        </w:numPr>
        <w:tabs>
          <w:tab w:val="clear" w:pos="1080"/>
        </w:tabs>
        <w:ind w:left="720"/>
      </w:pPr>
      <w:r w:rsidRPr="00863FF7">
        <w:t>Clients are responsible for replacing the rotating key before it expires.</w:t>
      </w:r>
    </w:p>
    <w:p w14:paraId="1C419926" w14:textId="77777777" w:rsidR="001A34A7" w:rsidRPr="00863FF7" w:rsidRDefault="001A34A7" w:rsidP="001A34A7">
      <w:pPr>
        <w:pStyle w:val="ConcurBodyText"/>
        <w:rPr>
          <w:b/>
          <w:bCs/>
        </w:rPr>
      </w:pPr>
      <w:r w:rsidRPr="00863FF7">
        <w:rPr>
          <w:b/>
          <w:bCs/>
        </w:rPr>
        <w:t>Legacy (non-rotating) PGP key details:</w:t>
      </w:r>
    </w:p>
    <w:p w14:paraId="1B9D1ABA" w14:textId="77777777" w:rsidR="001A34A7" w:rsidRPr="00863FF7" w:rsidRDefault="001A34A7" w:rsidP="001A34A7">
      <w:pPr>
        <w:pStyle w:val="ConcurBullet"/>
        <w:numPr>
          <w:ilvl w:val="0"/>
          <w:numId w:val="31"/>
        </w:numPr>
        <w:tabs>
          <w:tab w:val="clear" w:pos="1080"/>
        </w:tabs>
        <w:ind w:left="720"/>
      </w:pPr>
      <w:r w:rsidRPr="00863FF7">
        <w:t>Key ID: D4D727C0</w:t>
      </w:r>
    </w:p>
    <w:p w14:paraId="751715D4" w14:textId="77777777" w:rsidR="001A34A7" w:rsidRPr="00863FF7" w:rsidRDefault="001A34A7" w:rsidP="001A34A7">
      <w:pPr>
        <w:pStyle w:val="ConcurBullet"/>
        <w:numPr>
          <w:ilvl w:val="0"/>
          <w:numId w:val="31"/>
        </w:numPr>
        <w:tabs>
          <w:tab w:val="clear" w:pos="1080"/>
        </w:tabs>
        <w:ind w:left="720"/>
      </w:pPr>
      <w:r w:rsidRPr="00863FF7">
        <w:lastRenderedPageBreak/>
        <w:t xml:space="preserve">The SAP Concur legacy (non-rotating) PGP key was deprecated on October 11, 2022. </w:t>
      </w:r>
    </w:p>
    <w:p w14:paraId="11AD5211" w14:textId="4D68F0F2" w:rsidR="001A34A7" w:rsidRPr="00863FF7" w:rsidRDefault="001A34A7" w:rsidP="001A34A7">
      <w:pPr>
        <w:pStyle w:val="ConcurBullet"/>
        <w:numPr>
          <w:ilvl w:val="0"/>
          <w:numId w:val="31"/>
        </w:numPr>
        <w:tabs>
          <w:tab w:val="clear" w:pos="1080"/>
        </w:tabs>
        <w:ind w:left="720"/>
      </w:pPr>
      <w:r w:rsidRPr="00863FF7">
        <w:t>Cognos (ReportNet) files are signed with our legacy key for the US endpoints that follow. Cognos files will no longer be signed as of Ju</w:t>
      </w:r>
      <w:r w:rsidR="00424D76" w:rsidRPr="00863FF7">
        <w:t>ne</w:t>
      </w:r>
      <w:r w:rsidRPr="00863FF7">
        <w:t xml:space="preserve"> 1</w:t>
      </w:r>
      <w:r w:rsidR="00814ACF" w:rsidRPr="00863FF7">
        <w:t>5</w:t>
      </w:r>
      <w:r w:rsidRPr="00863FF7">
        <w:t>, 2023:</w:t>
      </w:r>
    </w:p>
    <w:p w14:paraId="413206F4" w14:textId="77777777" w:rsidR="001A34A7" w:rsidRPr="00863FF7" w:rsidRDefault="001A34A7" w:rsidP="001A34A7">
      <w:pPr>
        <w:pStyle w:val="ConcurBulletIndent"/>
      </w:pPr>
      <w:r w:rsidRPr="00863FF7">
        <w:t>st.concursolutions.com</w:t>
      </w:r>
    </w:p>
    <w:p w14:paraId="3741A1FF" w14:textId="77777777" w:rsidR="001A34A7" w:rsidRPr="00863FF7" w:rsidRDefault="001A34A7" w:rsidP="001A34A7">
      <w:pPr>
        <w:pStyle w:val="ConcurBulletIndent"/>
      </w:pPr>
      <w:r w:rsidRPr="00863FF7">
        <w:t>mft-us.concursolutions.com</w:t>
      </w:r>
    </w:p>
    <w:p w14:paraId="1598407B" w14:textId="6BF087EE" w:rsidR="00B13B5C" w:rsidRPr="00863FF7" w:rsidRDefault="001A34A7" w:rsidP="001A34A7">
      <w:pPr>
        <w:pStyle w:val="ConcurBulletIndent"/>
      </w:pPr>
      <w:r w:rsidRPr="00863FF7">
        <w:t>AWS transfer endpoints</w:t>
      </w:r>
    </w:p>
    <w:bookmarkEnd w:id="15"/>
    <w:p w14:paraId="0CEE5C78" w14:textId="77777777" w:rsidR="00B13B5C" w:rsidRPr="00863FF7" w:rsidRDefault="00B13B5C" w:rsidP="00B13B5C">
      <w:pPr>
        <w:pStyle w:val="ConcurBodyText"/>
      </w:pPr>
      <w:r w:rsidRPr="00863FF7">
        <w:t>This announcement pertains to the following file transfer DNS endpoints:</w:t>
      </w:r>
    </w:p>
    <w:p w14:paraId="2F5E1A65" w14:textId="77777777" w:rsidR="00B13B5C" w:rsidRPr="00863FF7" w:rsidRDefault="00B13B5C" w:rsidP="00B13B5C">
      <w:pPr>
        <w:pStyle w:val="ConcurBullet"/>
        <w:numPr>
          <w:ilvl w:val="0"/>
          <w:numId w:val="31"/>
        </w:numPr>
        <w:tabs>
          <w:tab w:val="clear" w:pos="1080"/>
        </w:tabs>
        <w:ind w:left="720"/>
      </w:pPr>
      <w:r w:rsidRPr="00863FF7">
        <w:t>st.concursolutions.com</w:t>
      </w:r>
    </w:p>
    <w:p w14:paraId="48277460" w14:textId="77777777" w:rsidR="00B13B5C" w:rsidRPr="00863FF7" w:rsidRDefault="00B13B5C" w:rsidP="00B13B5C">
      <w:pPr>
        <w:pStyle w:val="ConcurBullet"/>
        <w:numPr>
          <w:ilvl w:val="0"/>
          <w:numId w:val="31"/>
        </w:numPr>
        <w:tabs>
          <w:tab w:val="clear" w:pos="1080"/>
        </w:tabs>
        <w:ind w:left="720"/>
        <w:rPr>
          <w:rFonts w:ascii="Calibri" w:eastAsia="Calibri" w:hAnsi="Calibri"/>
        </w:rPr>
      </w:pPr>
      <w:r w:rsidRPr="00863FF7">
        <w:t>mft-us.concursolutions.com</w:t>
      </w:r>
    </w:p>
    <w:p w14:paraId="2CA85EFE" w14:textId="77777777" w:rsidR="00B13B5C" w:rsidRPr="00863FF7" w:rsidRDefault="00B13B5C" w:rsidP="00B13B5C">
      <w:pPr>
        <w:pStyle w:val="ConcurBullet"/>
        <w:numPr>
          <w:ilvl w:val="0"/>
          <w:numId w:val="31"/>
        </w:numPr>
        <w:tabs>
          <w:tab w:val="clear" w:pos="1080"/>
        </w:tabs>
        <w:ind w:left="720"/>
      </w:pPr>
      <w:r w:rsidRPr="00863FF7">
        <w:t>vs.concursolutions.com</w:t>
      </w:r>
    </w:p>
    <w:p w14:paraId="52510120" w14:textId="77777777" w:rsidR="00B13B5C" w:rsidRPr="00863FF7" w:rsidRDefault="00B13B5C" w:rsidP="00B13B5C">
      <w:pPr>
        <w:pStyle w:val="ConcurBullet"/>
        <w:numPr>
          <w:ilvl w:val="0"/>
          <w:numId w:val="31"/>
        </w:numPr>
        <w:tabs>
          <w:tab w:val="clear" w:pos="1080"/>
        </w:tabs>
        <w:ind w:left="720"/>
      </w:pPr>
      <w:r w:rsidRPr="00863FF7">
        <w:t>st-eu.concursolutions.com</w:t>
      </w:r>
    </w:p>
    <w:p w14:paraId="08A51413" w14:textId="77777777" w:rsidR="00B13B5C" w:rsidRPr="00863FF7" w:rsidRDefault="00B13B5C" w:rsidP="00B13B5C">
      <w:pPr>
        <w:pStyle w:val="ConcurBullet"/>
        <w:numPr>
          <w:ilvl w:val="0"/>
          <w:numId w:val="31"/>
        </w:numPr>
        <w:tabs>
          <w:tab w:val="clear" w:pos="1080"/>
        </w:tabs>
        <w:ind w:left="720"/>
      </w:pPr>
      <w:r w:rsidRPr="00863FF7">
        <w:t>mft-eu.concursolutions.com</w:t>
      </w:r>
    </w:p>
    <w:p w14:paraId="3FFFE283" w14:textId="77777777" w:rsidR="00B13B5C" w:rsidRPr="00863FF7" w:rsidRDefault="00B13B5C" w:rsidP="00B13B5C">
      <w:pPr>
        <w:pStyle w:val="ConcurBullet"/>
        <w:numPr>
          <w:ilvl w:val="0"/>
          <w:numId w:val="31"/>
        </w:numPr>
        <w:tabs>
          <w:tab w:val="clear" w:pos="1080"/>
        </w:tabs>
        <w:ind w:left="720"/>
      </w:pPr>
      <w:r w:rsidRPr="00863FF7">
        <w:t>AWS transfer endpoints (when they are communicated to you)</w:t>
      </w:r>
    </w:p>
    <w:p w14:paraId="56A18B9D" w14:textId="77777777" w:rsidR="00B13B5C" w:rsidRPr="00863FF7" w:rsidRDefault="00B13B5C" w:rsidP="00B13B5C">
      <w:pPr>
        <w:pStyle w:val="Heading5"/>
      </w:pPr>
      <w:r w:rsidRPr="00863FF7">
        <w:t>Business Purpose / Client Benefit</w:t>
      </w:r>
    </w:p>
    <w:p w14:paraId="0E75DF94" w14:textId="77777777" w:rsidR="00B13B5C" w:rsidRPr="00863FF7" w:rsidRDefault="00B13B5C" w:rsidP="00B13B5C">
      <w:pPr>
        <w:pStyle w:val="ConcurBodyText"/>
      </w:pPr>
      <w:r w:rsidRPr="00863FF7">
        <w:t>The rotating public PGP key provides greater security for file transfers.</w:t>
      </w:r>
    </w:p>
    <w:p w14:paraId="5B0EE690" w14:textId="77777777" w:rsidR="00B13B5C" w:rsidRPr="00863FF7" w:rsidRDefault="00B13B5C" w:rsidP="00B13B5C">
      <w:pPr>
        <w:pStyle w:val="Heading4"/>
      </w:pPr>
      <w:r w:rsidRPr="00863FF7">
        <w:t>Admin Experience</w:t>
      </w:r>
    </w:p>
    <w:p w14:paraId="65B00C2F" w14:textId="77777777" w:rsidR="00B13B5C" w:rsidRPr="00863FF7" w:rsidRDefault="00B13B5C" w:rsidP="00B13B5C">
      <w:pPr>
        <w:pStyle w:val="ConcurBodyText"/>
      </w:pPr>
      <w:r w:rsidRPr="00863FF7">
        <w:t>An administrator with the required file transfer credentials can log into the file transfer site to retrieve the rotating public PGP key, concursolutionsrotate.asc, from the root directory.</w:t>
      </w:r>
    </w:p>
    <w:p w14:paraId="2DD05A2A" w14:textId="77777777" w:rsidR="00B13B5C" w:rsidRPr="00863FF7" w:rsidRDefault="00B13B5C" w:rsidP="00B13B5C">
      <w:pPr>
        <w:pStyle w:val="Heading4"/>
      </w:pPr>
      <w:r w:rsidRPr="00863FF7">
        <w:t>Configuration / Feature Activation</w:t>
      </w:r>
    </w:p>
    <w:p w14:paraId="2D1FD719" w14:textId="77777777" w:rsidR="00B13B5C" w:rsidRPr="00863FF7" w:rsidRDefault="00B13B5C" w:rsidP="00B13B5C">
      <w:pPr>
        <w:pStyle w:val="ConcurBodyText"/>
      </w:pPr>
      <w:r w:rsidRPr="00863FF7">
        <w:rPr>
          <w:color w:val="000000"/>
        </w:rPr>
        <w:t>Your internal file transfer administrator can add the current rotating key to their PGP keyring and start using it to encrypt files being transferred to SAP Concur.</w:t>
      </w:r>
      <w:r w:rsidRPr="00863FF7">
        <w:rPr>
          <w:rStyle w:val="apple-converted-space"/>
          <w:color w:val="000000"/>
        </w:rPr>
        <w:t> </w:t>
      </w:r>
    </w:p>
    <w:p w14:paraId="398BABC1" w14:textId="77777777" w:rsidR="00B13B5C" w:rsidRPr="00863FF7" w:rsidRDefault="00B13B5C" w:rsidP="00B13B5C">
      <w:pPr>
        <w:pStyle w:val="ConcurBodyText"/>
      </w:pPr>
      <w:r w:rsidRPr="00863FF7">
        <w:t>If you require assistance, please contact SAP Concur support.</w:t>
      </w:r>
    </w:p>
    <w:p w14:paraId="6069EE0D" w14:textId="7B6D8018" w:rsidR="00EC503D" w:rsidRDefault="00B13B5C" w:rsidP="00EC503D">
      <w:pPr>
        <w:pStyle w:val="ConcurMoreInfo"/>
      </w:pPr>
      <w:r w:rsidRPr="00863FF7">
        <w:t xml:space="preserve">For more information, refer to the </w:t>
      </w:r>
      <w:hyperlink r:id="rId30" w:history="1">
        <w:r w:rsidRPr="00863FF7">
          <w:rPr>
            <w:rStyle w:val="Hyperlink"/>
            <w:i/>
            <w:iCs/>
          </w:rPr>
          <w:t>Shared: File Transfer for Customers and Vendors User Guide</w:t>
        </w:r>
      </w:hyperlink>
      <w:r w:rsidRPr="00863FF7">
        <w:t xml:space="preserve">. </w:t>
      </w:r>
      <w:bookmarkEnd w:id="11"/>
    </w:p>
    <w:p w14:paraId="3DB92FFA" w14:textId="343204BD" w:rsidR="00D4233C" w:rsidRPr="00D4233C" w:rsidRDefault="00D4233C" w:rsidP="00067987">
      <w:pPr>
        <w:pStyle w:val="Heading2"/>
      </w:pPr>
      <w:bookmarkStart w:id="20" w:name="_Toc133417782"/>
      <w:r w:rsidRPr="00020396">
        <w:lastRenderedPageBreak/>
        <w:t>Home Page</w:t>
      </w:r>
      <w:bookmarkEnd w:id="20"/>
    </w:p>
    <w:p w14:paraId="244BBF14" w14:textId="77777777" w:rsidR="00DB3FD5" w:rsidRDefault="00DB3FD5" w:rsidP="00067987">
      <w:pPr>
        <w:pStyle w:val="Heading3"/>
      </w:pPr>
      <w:bookmarkStart w:id="21" w:name="_Toc133417783"/>
      <w:r>
        <w:t xml:space="preserve">**Ongoing ** </w:t>
      </w:r>
      <w:r w:rsidRPr="00093613">
        <w:t>SAP Concur Homepage Changes</w:t>
      </w:r>
      <w:bookmarkEnd w:id="21"/>
    </w:p>
    <w:p w14:paraId="08EE2CAC" w14:textId="77777777" w:rsidR="00DB3FD5" w:rsidRPr="00E040BF" w:rsidRDefault="00DB3FD5" w:rsidP="00067987">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B3FD5" w:rsidRPr="000D7C9A" w14:paraId="0874EFBB"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434841F" w14:textId="77777777" w:rsidR="00DB3FD5" w:rsidRPr="000D7C9A" w:rsidRDefault="00DB3FD5" w:rsidP="00067987">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DBD7798" w14:textId="77777777" w:rsidR="00DB3FD5" w:rsidRPr="000D7C9A" w:rsidRDefault="00DB3FD5" w:rsidP="00067987">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48A1F65B" w14:textId="77777777" w:rsidR="00DB3FD5" w:rsidRPr="000D7C9A" w:rsidRDefault="00DB3FD5" w:rsidP="00067987">
            <w:pPr>
              <w:pStyle w:val="ConcurTableHeadCentered8pt"/>
            </w:pPr>
            <w:r w:rsidRPr="000D7C9A">
              <w:t>Feature Target Release Date</w:t>
            </w:r>
          </w:p>
        </w:tc>
      </w:tr>
      <w:tr w:rsidR="00DB3FD5" w:rsidRPr="000D7C9A" w14:paraId="1E376F0E"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91D9747" w14:textId="77777777" w:rsidR="00DB3FD5" w:rsidRPr="000D7C9A" w:rsidRDefault="00DB3FD5" w:rsidP="00067987">
            <w:pPr>
              <w:pStyle w:val="ConcurTableText8ptCenter"/>
              <w:keepNext/>
            </w:pPr>
            <w:r>
              <w:t>December 4, 2020</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F413710" w14:textId="77777777" w:rsidR="00DB3FD5" w:rsidRPr="002C538A" w:rsidRDefault="00DB3FD5" w:rsidP="00067987">
            <w:pPr>
              <w:pStyle w:val="ConcurTableText8ptCenter"/>
              <w:keepNext/>
            </w:pPr>
            <w:r w:rsidRPr="002C538A">
              <w:t>May 13,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3EA4A77" w14:textId="77777777" w:rsidR="00DB3FD5" w:rsidRPr="002C538A" w:rsidRDefault="00DB3FD5" w:rsidP="00067987">
            <w:pPr>
              <w:pStyle w:val="ConcurTableText8ptCenter"/>
              <w:keepNext/>
            </w:pPr>
            <w:r w:rsidRPr="002C538A">
              <w:t>Q4 2021 – Future Release</w:t>
            </w:r>
          </w:p>
        </w:tc>
      </w:tr>
      <w:tr w:rsidR="00DB3FD5" w:rsidRPr="000D7C9A" w14:paraId="1B1DF3A6" w14:textId="77777777" w:rsidTr="004E46D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FAC2BED" w14:textId="77777777" w:rsidR="00DB3FD5" w:rsidRPr="000D7C9A" w:rsidRDefault="00DB3FD5" w:rsidP="00067987">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6718E4E5" w14:textId="77777777" w:rsidR="00DB3FD5" w:rsidRDefault="00DB3FD5" w:rsidP="00067987">
      <w:pPr>
        <w:pStyle w:val="ConcurBodyText"/>
        <w:keepNext/>
        <w:rPr>
          <w:b/>
          <w:bCs/>
        </w:rPr>
      </w:pPr>
      <w:r>
        <w:rPr>
          <w:b/>
          <w:bCs/>
        </w:rPr>
        <w:t>Applies to:</w:t>
      </w:r>
    </w:p>
    <w:p w14:paraId="41120ADF" w14:textId="77777777" w:rsidR="00DB3FD5" w:rsidRDefault="00DB3FD5" w:rsidP="00DB3FD5">
      <w:pPr>
        <w:pStyle w:val="ApplicableProducts"/>
      </w:pPr>
      <w:bookmarkStart w:id="22" w:name="_Toc133417784"/>
      <w:r>
        <w:t>All Products | All Editions</w:t>
      </w:r>
      <w:bookmarkEnd w:id="22"/>
    </w:p>
    <w:p w14:paraId="6C37D324" w14:textId="77777777" w:rsidR="00DB3FD5" w:rsidRPr="000D7C9A" w:rsidRDefault="00DB3FD5" w:rsidP="00DB3FD5">
      <w:pPr>
        <w:pStyle w:val="Heading4"/>
      </w:pPr>
      <w:r w:rsidRPr="000D7C9A">
        <w:t>Overview</w:t>
      </w:r>
    </w:p>
    <w:p w14:paraId="34AC0CE2" w14:textId="77777777" w:rsidR="00DB3FD5" w:rsidRDefault="00DB3FD5" w:rsidP="00DB3FD5">
      <w:pPr>
        <w:pStyle w:val="ConcurBodyText"/>
      </w:pPr>
      <w:bookmarkStart w:id="23" w:name="_Hlk19876476"/>
      <w:bookmarkStart w:id="24" w:name="_Hlk19876428"/>
      <w:r w:rsidRPr="000F4B82">
        <w:t xml:space="preserve">In Q4, 2021, SAP Concur began </w:t>
      </w:r>
      <w:r>
        <w:t xml:space="preserve">redirecting clients to a new homepage. </w:t>
      </w:r>
      <w:r w:rsidRPr="00E00833">
        <w:t xml:space="preserve">The appearance of the new homepage is identical to the </w:t>
      </w:r>
      <w:r>
        <w:t>previous</w:t>
      </w:r>
      <w:r w:rsidRPr="00E00833">
        <w:t xml:space="preserve"> SAP Concur homepage. The new homepage has enhanced functionality when services become temporarily unavailable.</w:t>
      </w:r>
    </w:p>
    <w:p w14:paraId="4776F6DE" w14:textId="77777777" w:rsidR="00DB3FD5" w:rsidRDefault="00DB3FD5" w:rsidP="00DB3FD5">
      <w:pPr>
        <w:pStyle w:val="ConcurBodyText"/>
      </w:pPr>
      <w:r w:rsidRPr="0047240B">
        <w:t>The roll out of the new homepage is phased</w:t>
      </w:r>
      <w:r>
        <w:t>:</w:t>
      </w:r>
    </w:p>
    <w:p w14:paraId="39E98867" w14:textId="77777777" w:rsidR="00DB3FD5" w:rsidRPr="002C538A" w:rsidRDefault="00DB3FD5" w:rsidP="00456641">
      <w:pPr>
        <w:pStyle w:val="ConcurBodyText"/>
      </w:pPr>
      <w:r>
        <w:rPr>
          <w:b/>
          <w:bCs/>
        </w:rPr>
        <w:t xml:space="preserve">Phase 1: </w:t>
      </w:r>
      <w:r w:rsidRPr="002C538A">
        <w:t xml:space="preserve">In October of 2021, SAP Concur began redirecting Concur Expense, Concur Invoice, and Concur Request clients in the US Datacenter to the new homepage. </w:t>
      </w:r>
    </w:p>
    <w:p w14:paraId="4F22A485" w14:textId="77777777" w:rsidR="00DB3FD5" w:rsidRDefault="00DB3FD5" w:rsidP="00456641">
      <w:pPr>
        <w:pStyle w:val="ConcurBodyText"/>
      </w:pPr>
      <w:r w:rsidRPr="002C538A">
        <w:rPr>
          <w:b/>
          <w:bCs/>
        </w:rPr>
        <w:t xml:space="preserve">Phase 2: </w:t>
      </w:r>
      <w:r w:rsidRPr="002C538A">
        <w:t>In December 2021, SAP Concur began redirecting Concur Expense, Concur</w:t>
      </w:r>
      <w:r w:rsidRPr="00F039B1">
        <w:t xml:space="preserve"> Invoice, and Concur Request clients in the EU Datacenter to the new homepage.</w:t>
      </w:r>
    </w:p>
    <w:p w14:paraId="7F0E58A1" w14:textId="77777777" w:rsidR="00DB3FD5" w:rsidRPr="00F34AB0" w:rsidRDefault="00DB3FD5" w:rsidP="00456641">
      <w:pPr>
        <w:pStyle w:val="ConcurBodyText"/>
      </w:pPr>
      <w:r w:rsidRPr="008C513A">
        <w:rPr>
          <w:b/>
          <w:bCs/>
        </w:rPr>
        <w:t xml:space="preserve">Phase 3: </w:t>
      </w:r>
      <w:r w:rsidRPr="008C513A">
        <w:t>At a date to be determined, SAP Concur will begin redirecting the remaining clients in the US and EU datacenters to the new homepage. The remaining clients include those with Concur Travel standalone or Concur Travel with Expense, Invoice, and/or Request.</w:t>
      </w:r>
    </w:p>
    <w:bookmarkEnd w:id="23"/>
    <w:bookmarkEnd w:id="24"/>
    <w:p w14:paraId="646B2248" w14:textId="77777777" w:rsidR="00DB3FD5" w:rsidRPr="00941126" w:rsidRDefault="00DB3FD5" w:rsidP="00DB3FD5">
      <w:pPr>
        <w:pStyle w:val="Heading5"/>
      </w:pPr>
      <w:r>
        <w:t>Business Purpose / Client Benefit</w:t>
      </w:r>
    </w:p>
    <w:p w14:paraId="7D0EFF7E" w14:textId="77777777" w:rsidR="00DB3FD5" w:rsidRDefault="00DB3FD5" w:rsidP="00DB3FD5">
      <w:pPr>
        <w:pStyle w:val="ConcurBodyText"/>
      </w:pPr>
      <w:r>
        <w:t>This change ensures that the SAP Concur homepage is available even when some services are unavailable and improves the consistency of the sign in experience.</w:t>
      </w:r>
    </w:p>
    <w:p w14:paraId="436C6EB9" w14:textId="5FAB1322" w:rsidR="00DB3FD5" w:rsidRDefault="00E9408E" w:rsidP="00457966">
      <w:pPr>
        <w:pStyle w:val="Heading4"/>
      </w:pPr>
      <w:r>
        <w:lastRenderedPageBreak/>
        <w:t>End-User Experience</w:t>
      </w:r>
    </w:p>
    <w:p w14:paraId="31E0830E" w14:textId="77777777" w:rsidR="00DB3FD5" w:rsidRPr="00093613" w:rsidRDefault="00DB3FD5" w:rsidP="00457966">
      <w:pPr>
        <w:pStyle w:val="ConcurBodyText"/>
        <w:keepNext/>
      </w:pPr>
      <w:r>
        <w:t>With the old homepage</w:t>
      </w:r>
      <w:r w:rsidRPr="00093613">
        <w:t>, when a user signs into their SAP Concur products, the</w:t>
      </w:r>
      <w:r>
        <w:t>y</w:t>
      </w:r>
      <w:r w:rsidRPr="00093613">
        <w:t xml:space="preserve"> see their homepage.</w:t>
      </w:r>
    </w:p>
    <w:p w14:paraId="0D106D61" w14:textId="77777777" w:rsidR="00DB3FD5" w:rsidRPr="00093613" w:rsidRDefault="00DB3FD5" w:rsidP="00457966">
      <w:pPr>
        <w:pStyle w:val="ConcurNote"/>
        <w:keepNext/>
      </w:pPr>
      <w:r w:rsidRPr="00093613">
        <w:t>The appearance of the homepage varies depending on which products and services are enabled for the client and the permissions assigned to the user.</w:t>
      </w:r>
    </w:p>
    <w:p w14:paraId="4A40EC0B" w14:textId="50B4D414" w:rsidR="00DB3FD5" w:rsidRPr="00C92844" w:rsidRDefault="00DB3FD5" w:rsidP="00DB3FD5">
      <w:pPr>
        <w:pStyle w:val="ConcurBodyText"/>
        <w:rPr>
          <w:b/>
          <w:bCs/>
        </w:rPr>
      </w:pPr>
      <w:r w:rsidRPr="006B3515">
        <w:rPr>
          <w:b/>
          <w:bCs/>
          <w:i/>
          <w:iCs/>
          <w:highlight w:val="yellow"/>
        </w:rPr>
        <w:fldChar w:fldCharType="begin"/>
      </w:r>
      <w:r w:rsidRPr="006B3515">
        <w:rPr>
          <w:b/>
          <w:bCs/>
          <w:i/>
          <w:iCs/>
          <w:highlight w:val="yellow"/>
        </w:rPr>
        <w:instrText xml:space="preserve"> INCLUDEPICTURE  "cid:image001.png@01D6F58E.7870AE20" \* MERGEFORMATINET </w:instrText>
      </w:r>
      <w:r w:rsidRPr="006B3515">
        <w:rPr>
          <w:b/>
          <w:bCs/>
          <w:i/>
          <w:iCs/>
          <w:highlight w:val="yellow"/>
        </w:rPr>
        <w:fldChar w:fldCharType="separate"/>
      </w:r>
      <w:r w:rsidR="004B60C5">
        <w:rPr>
          <w:b/>
          <w:bCs/>
          <w:i/>
          <w:iCs/>
          <w:highlight w:val="yellow"/>
        </w:rPr>
        <w:fldChar w:fldCharType="begin"/>
      </w:r>
      <w:r w:rsidR="004B60C5">
        <w:rPr>
          <w:b/>
          <w:bCs/>
          <w:i/>
          <w:iCs/>
          <w:highlight w:val="yellow"/>
        </w:rPr>
        <w:instrText xml:space="preserve"> INCLUDEPICTURE  "cid:image001.png@01D6F58E.7870AE20" \* MERGEFORMATINET </w:instrText>
      </w:r>
      <w:r w:rsidR="004B60C5">
        <w:rPr>
          <w:b/>
          <w:bCs/>
          <w:i/>
          <w:iCs/>
          <w:highlight w:val="yellow"/>
        </w:rPr>
        <w:fldChar w:fldCharType="separate"/>
      </w:r>
      <w:r w:rsidR="00646501">
        <w:rPr>
          <w:b/>
          <w:bCs/>
          <w:i/>
          <w:iCs/>
          <w:highlight w:val="yellow"/>
        </w:rPr>
        <w:fldChar w:fldCharType="begin"/>
      </w:r>
      <w:r w:rsidR="00646501">
        <w:rPr>
          <w:b/>
          <w:bCs/>
          <w:i/>
          <w:iCs/>
          <w:highlight w:val="yellow"/>
        </w:rPr>
        <w:instrText xml:space="preserve"> INCLUDEPICTURE  "cid:image001.png@01D6F58E.7870AE20" \* MERGEFORMATINET </w:instrText>
      </w:r>
      <w:r w:rsidR="00646501">
        <w:rPr>
          <w:b/>
          <w:bCs/>
          <w:i/>
          <w:iCs/>
          <w:highlight w:val="yellow"/>
        </w:rPr>
        <w:fldChar w:fldCharType="separate"/>
      </w:r>
      <w:r w:rsidR="00EA3BD1">
        <w:rPr>
          <w:b/>
          <w:bCs/>
          <w:i/>
          <w:iCs/>
          <w:highlight w:val="yellow"/>
        </w:rPr>
        <w:fldChar w:fldCharType="begin"/>
      </w:r>
      <w:r w:rsidR="00EA3BD1">
        <w:rPr>
          <w:b/>
          <w:bCs/>
          <w:i/>
          <w:iCs/>
          <w:highlight w:val="yellow"/>
        </w:rPr>
        <w:instrText xml:space="preserve"> INCLUDEPICTURE  "cid:image001.png@01D6F58E.7870AE20" \* MERGEFORMATINET </w:instrText>
      </w:r>
      <w:r w:rsidR="00EA3BD1">
        <w:rPr>
          <w:b/>
          <w:bCs/>
          <w:i/>
          <w:iCs/>
          <w:highlight w:val="yellow"/>
        </w:rPr>
        <w:fldChar w:fldCharType="separate"/>
      </w:r>
      <w:r w:rsidR="001F2393">
        <w:rPr>
          <w:b/>
          <w:bCs/>
          <w:i/>
          <w:iCs/>
          <w:highlight w:val="yellow"/>
        </w:rPr>
        <w:fldChar w:fldCharType="begin"/>
      </w:r>
      <w:r w:rsidR="001F2393">
        <w:rPr>
          <w:b/>
          <w:bCs/>
          <w:i/>
          <w:iCs/>
          <w:highlight w:val="yellow"/>
        </w:rPr>
        <w:instrText xml:space="preserve"> INCLUDEPICTURE  "cid:image001.png@01D6F58E.7870AE20" \* MERGEFORMATINET </w:instrText>
      </w:r>
      <w:r w:rsidR="001F2393">
        <w:rPr>
          <w:b/>
          <w:bCs/>
          <w:i/>
          <w:iCs/>
          <w:highlight w:val="yellow"/>
        </w:rPr>
        <w:fldChar w:fldCharType="separate"/>
      </w:r>
      <w:r w:rsidR="008B11E3">
        <w:rPr>
          <w:b/>
          <w:bCs/>
          <w:i/>
          <w:iCs/>
          <w:highlight w:val="yellow"/>
        </w:rPr>
        <w:fldChar w:fldCharType="begin"/>
      </w:r>
      <w:r w:rsidR="008B11E3">
        <w:rPr>
          <w:b/>
          <w:bCs/>
          <w:i/>
          <w:iCs/>
          <w:highlight w:val="yellow"/>
        </w:rPr>
        <w:instrText xml:space="preserve"> INCLUDEPICTURE  "cid:image001.png@01D6F58E.7870AE20" \* MERGEFORMATINET </w:instrText>
      </w:r>
      <w:r w:rsidR="008B11E3">
        <w:rPr>
          <w:b/>
          <w:bCs/>
          <w:i/>
          <w:iCs/>
          <w:highlight w:val="yellow"/>
        </w:rPr>
        <w:fldChar w:fldCharType="separate"/>
      </w:r>
      <w:r w:rsidR="004A4B3A">
        <w:rPr>
          <w:b/>
          <w:bCs/>
          <w:i/>
          <w:iCs/>
          <w:highlight w:val="yellow"/>
        </w:rPr>
        <w:fldChar w:fldCharType="begin"/>
      </w:r>
      <w:r w:rsidR="004A4B3A">
        <w:rPr>
          <w:b/>
          <w:bCs/>
          <w:i/>
          <w:iCs/>
          <w:highlight w:val="yellow"/>
        </w:rPr>
        <w:instrText xml:space="preserve"> INCLUDEPICTURE  "cid:image001.png@01D6F58E.7870AE20" \* MERGEFORMATINET </w:instrText>
      </w:r>
      <w:r w:rsidR="004A4B3A">
        <w:rPr>
          <w:b/>
          <w:bCs/>
          <w:i/>
          <w:iCs/>
          <w:highlight w:val="yellow"/>
        </w:rPr>
        <w:fldChar w:fldCharType="separate"/>
      </w:r>
      <w:r w:rsidR="00F80CD3">
        <w:rPr>
          <w:b/>
          <w:bCs/>
          <w:i/>
          <w:iCs/>
          <w:highlight w:val="yellow"/>
        </w:rPr>
        <w:fldChar w:fldCharType="begin"/>
      </w:r>
      <w:r w:rsidR="00F80CD3">
        <w:rPr>
          <w:b/>
          <w:bCs/>
          <w:i/>
          <w:iCs/>
          <w:highlight w:val="yellow"/>
        </w:rPr>
        <w:instrText xml:space="preserve"> INCLUDEPICTURE  "cid:image001.png@01D6F58E.7870AE20" \* MERGEFORMATINET </w:instrText>
      </w:r>
      <w:r w:rsidR="00F80CD3">
        <w:rPr>
          <w:b/>
          <w:bCs/>
          <w:i/>
          <w:iCs/>
          <w:highlight w:val="yellow"/>
        </w:rPr>
        <w:fldChar w:fldCharType="separate"/>
      </w:r>
      <w:r w:rsidR="009475A8">
        <w:rPr>
          <w:b/>
          <w:bCs/>
          <w:i/>
          <w:iCs/>
          <w:highlight w:val="yellow"/>
        </w:rPr>
        <w:fldChar w:fldCharType="begin"/>
      </w:r>
      <w:r w:rsidR="009475A8">
        <w:rPr>
          <w:b/>
          <w:bCs/>
          <w:i/>
          <w:iCs/>
          <w:highlight w:val="yellow"/>
        </w:rPr>
        <w:instrText xml:space="preserve"> INCLUDEPICTURE  "cid:image001.png@01D6F58E.7870AE20" \* MERGEFORMATINET </w:instrText>
      </w:r>
      <w:r w:rsidR="009475A8">
        <w:rPr>
          <w:b/>
          <w:bCs/>
          <w:i/>
          <w:iCs/>
          <w:highlight w:val="yellow"/>
        </w:rPr>
        <w:fldChar w:fldCharType="separate"/>
      </w:r>
      <w:r w:rsidR="00FD09AD">
        <w:rPr>
          <w:b/>
          <w:bCs/>
          <w:i/>
          <w:iCs/>
          <w:highlight w:val="yellow"/>
        </w:rPr>
        <w:fldChar w:fldCharType="begin"/>
      </w:r>
      <w:r w:rsidR="00FD09AD">
        <w:rPr>
          <w:b/>
          <w:bCs/>
          <w:i/>
          <w:iCs/>
          <w:highlight w:val="yellow"/>
        </w:rPr>
        <w:instrText xml:space="preserve"> INCLUDEPICTURE  "cid:image001.png@01D6F58E.7870AE20" \* MERGEFORMATINET </w:instrText>
      </w:r>
      <w:r w:rsidR="00FD09AD">
        <w:rPr>
          <w:b/>
          <w:bCs/>
          <w:i/>
          <w:iCs/>
          <w:highlight w:val="yellow"/>
        </w:rPr>
        <w:fldChar w:fldCharType="separate"/>
      </w:r>
      <w:r w:rsidR="00D66D83">
        <w:rPr>
          <w:b/>
          <w:bCs/>
          <w:i/>
          <w:iCs/>
          <w:highlight w:val="yellow"/>
        </w:rPr>
        <w:fldChar w:fldCharType="begin"/>
      </w:r>
      <w:r w:rsidR="00D66D83">
        <w:rPr>
          <w:b/>
          <w:bCs/>
          <w:i/>
          <w:iCs/>
          <w:highlight w:val="yellow"/>
        </w:rPr>
        <w:instrText xml:space="preserve"> INCLUDEPICTURE  "cid:image001.png@01D6F58E.7870AE20" \* MERGEFORMATINET </w:instrText>
      </w:r>
      <w:r w:rsidR="00D66D83">
        <w:rPr>
          <w:b/>
          <w:bCs/>
          <w:i/>
          <w:iCs/>
          <w:highlight w:val="yellow"/>
        </w:rPr>
        <w:fldChar w:fldCharType="separate"/>
      </w:r>
      <w:r w:rsidR="00276203">
        <w:rPr>
          <w:b/>
          <w:bCs/>
          <w:i/>
          <w:iCs/>
          <w:highlight w:val="yellow"/>
        </w:rPr>
        <w:fldChar w:fldCharType="begin"/>
      </w:r>
      <w:r w:rsidR="00276203">
        <w:rPr>
          <w:b/>
          <w:bCs/>
          <w:i/>
          <w:iCs/>
          <w:highlight w:val="yellow"/>
        </w:rPr>
        <w:instrText xml:space="preserve"> INCLUDEPICTURE  "cid:image001.png@01D6F58E.7870AE20" \* MERGEFORMATINET </w:instrText>
      </w:r>
      <w:r w:rsidR="00276203">
        <w:rPr>
          <w:b/>
          <w:bCs/>
          <w:i/>
          <w:iCs/>
          <w:highlight w:val="yellow"/>
        </w:rPr>
        <w:fldChar w:fldCharType="separate"/>
      </w:r>
      <w:r w:rsidR="00735FB1">
        <w:rPr>
          <w:b/>
          <w:bCs/>
          <w:i/>
          <w:iCs/>
          <w:highlight w:val="yellow"/>
        </w:rPr>
        <w:fldChar w:fldCharType="begin"/>
      </w:r>
      <w:r w:rsidR="00735FB1">
        <w:rPr>
          <w:b/>
          <w:bCs/>
          <w:i/>
          <w:iCs/>
          <w:highlight w:val="yellow"/>
        </w:rPr>
        <w:instrText xml:space="preserve"> INCLUDEPICTURE  "cid:image001.png@01D6F58E.7870AE20" \* MERGEFORMATINET </w:instrText>
      </w:r>
      <w:r w:rsidR="00735FB1">
        <w:rPr>
          <w:b/>
          <w:bCs/>
          <w:i/>
          <w:iCs/>
          <w:highlight w:val="yellow"/>
        </w:rPr>
        <w:fldChar w:fldCharType="separate"/>
      </w:r>
      <w:r w:rsidR="00D03861">
        <w:rPr>
          <w:b/>
          <w:bCs/>
          <w:i/>
          <w:iCs/>
          <w:highlight w:val="yellow"/>
        </w:rPr>
        <w:fldChar w:fldCharType="begin"/>
      </w:r>
      <w:r w:rsidR="00D03861">
        <w:rPr>
          <w:b/>
          <w:bCs/>
          <w:i/>
          <w:iCs/>
          <w:highlight w:val="yellow"/>
        </w:rPr>
        <w:instrText xml:space="preserve"> INCLUDEPICTURE  "cid:image001.png@01D6F58E.7870AE20" \* MERGEFORMATINET </w:instrText>
      </w:r>
      <w:r w:rsidR="00D03861">
        <w:rPr>
          <w:b/>
          <w:bCs/>
          <w:i/>
          <w:iCs/>
          <w:highlight w:val="yellow"/>
        </w:rPr>
        <w:fldChar w:fldCharType="separate"/>
      </w:r>
      <w:r w:rsidR="00EC32E3">
        <w:rPr>
          <w:b/>
          <w:bCs/>
          <w:i/>
          <w:iCs/>
          <w:highlight w:val="yellow"/>
        </w:rPr>
        <w:fldChar w:fldCharType="begin"/>
      </w:r>
      <w:r w:rsidR="00EC32E3">
        <w:rPr>
          <w:b/>
          <w:bCs/>
          <w:i/>
          <w:iCs/>
          <w:highlight w:val="yellow"/>
        </w:rPr>
        <w:instrText xml:space="preserve"> INCLUDEPICTURE  "cid:image001.png@01D6F58E.7870AE20" \* MERGEFORMATINET </w:instrText>
      </w:r>
      <w:r w:rsidR="00EC32E3">
        <w:rPr>
          <w:b/>
          <w:bCs/>
          <w:i/>
          <w:iCs/>
          <w:highlight w:val="yellow"/>
        </w:rPr>
        <w:fldChar w:fldCharType="separate"/>
      </w:r>
      <w:r w:rsidR="00332FB5">
        <w:rPr>
          <w:b/>
          <w:bCs/>
          <w:i/>
          <w:iCs/>
          <w:highlight w:val="yellow"/>
        </w:rPr>
        <w:fldChar w:fldCharType="begin"/>
      </w:r>
      <w:r w:rsidR="00332FB5">
        <w:rPr>
          <w:b/>
          <w:bCs/>
          <w:i/>
          <w:iCs/>
          <w:highlight w:val="yellow"/>
        </w:rPr>
        <w:instrText xml:space="preserve"> INCLUDEPICTURE  "cid:image001.png@01D6F58E.7870AE20" \* MERGEFORMATINET </w:instrText>
      </w:r>
      <w:r w:rsidR="00332FB5">
        <w:rPr>
          <w:b/>
          <w:bCs/>
          <w:i/>
          <w:iCs/>
          <w:highlight w:val="yellow"/>
        </w:rPr>
        <w:fldChar w:fldCharType="separate"/>
      </w:r>
      <w:r w:rsidR="001F6A2A">
        <w:rPr>
          <w:b/>
          <w:bCs/>
          <w:i/>
          <w:iCs/>
          <w:highlight w:val="yellow"/>
        </w:rPr>
        <w:fldChar w:fldCharType="begin"/>
      </w:r>
      <w:r w:rsidR="001F6A2A">
        <w:rPr>
          <w:b/>
          <w:bCs/>
          <w:i/>
          <w:iCs/>
          <w:highlight w:val="yellow"/>
        </w:rPr>
        <w:instrText xml:space="preserve"> INCLUDEPICTURE  "cid:image001.png@01D6F58E.7870AE20" \* MERGEFORMATINET </w:instrText>
      </w:r>
      <w:r w:rsidR="001F6A2A">
        <w:rPr>
          <w:b/>
          <w:bCs/>
          <w:i/>
          <w:iCs/>
          <w:highlight w:val="yellow"/>
        </w:rPr>
        <w:fldChar w:fldCharType="separate"/>
      </w:r>
      <w:r w:rsidR="004427DB">
        <w:rPr>
          <w:b/>
          <w:bCs/>
          <w:i/>
          <w:iCs/>
          <w:highlight w:val="yellow"/>
        </w:rPr>
        <w:fldChar w:fldCharType="begin"/>
      </w:r>
      <w:r w:rsidR="004427DB">
        <w:rPr>
          <w:b/>
          <w:bCs/>
          <w:i/>
          <w:iCs/>
          <w:highlight w:val="yellow"/>
        </w:rPr>
        <w:instrText xml:space="preserve"> INCLUDEPICTURE  "cid:image001.png@01D6F58E.7870AE20" \* MERGEFORMATINET </w:instrText>
      </w:r>
      <w:r w:rsidR="004427DB">
        <w:rPr>
          <w:b/>
          <w:bCs/>
          <w:i/>
          <w:iCs/>
          <w:highlight w:val="yellow"/>
        </w:rPr>
        <w:fldChar w:fldCharType="separate"/>
      </w:r>
      <w:r w:rsidR="00900AA7">
        <w:rPr>
          <w:b/>
          <w:bCs/>
          <w:i/>
          <w:iCs/>
          <w:highlight w:val="yellow"/>
        </w:rPr>
        <w:fldChar w:fldCharType="begin"/>
      </w:r>
      <w:r w:rsidR="00900AA7">
        <w:rPr>
          <w:b/>
          <w:bCs/>
          <w:i/>
          <w:iCs/>
          <w:highlight w:val="yellow"/>
        </w:rPr>
        <w:instrText xml:space="preserve"> INCLUDEPICTURE  "cid:image001.png@01D6F58E.7870AE20" \* MERGEFORMATINET </w:instrText>
      </w:r>
      <w:r w:rsidR="00900AA7">
        <w:rPr>
          <w:b/>
          <w:bCs/>
          <w:i/>
          <w:iCs/>
          <w:highlight w:val="yellow"/>
        </w:rPr>
        <w:fldChar w:fldCharType="separate"/>
      </w:r>
      <w:r w:rsidR="00BF4486">
        <w:rPr>
          <w:b/>
          <w:bCs/>
          <w:i/>
          <w:iCs/>
          <w:highlight w:val="yellow"/>
        </w:rPr>
        <w:fldChar w:fldCharType="begin"/>
      </w:r>
      <w:r w:rsidR="00BF4486">
        <w:rPr>
          <w:b/>
          <w:bCs/>
          <w:i/>
          <w:iCs/>
          <w:highlight w:val="yellow"/>
        </w:rPr>
        <w:instrText xml:space="preserve"> INCLUDEPICTURE  "cid:image001.png@01D6F58E.7870AE20" \* MERGEFORMATINET </w:instrText>
      </w:r>
      <w:r w:rsidR="00BF4486">
        <w:rPr>
          <w:b/>
          <w:bCs/>
          <w:i/>
          <w:iCs/>
          <w:highlight w:val="yellow"/>
        </w:rPr>
        <w:fldChar w:fldCharType="separate"/>
      </w:r>
      <w:r w:rsidR="006D17A3">
        <w:rPr>
          <w:b/>
          <w:bCs/>
          <w:i/>
          <w:iCs/>
          <w:highlight w:val="yellow"/>
        </w:rPr>
        <w:fldChar w:fldCharType="begin"/>
      </w:r>
      <w:r w:rsidR="006D17A3">
        <w:rPr>
          <w:b/>
          <w:bCs/>
          <w:i/>
          <w:iCs/>
          <w:highlight w:val="yellow"/>
        </w:rPr>
        <w:instrText xml:space="preserve"> INCLUDEPICTURE  "cid:image001.png@01D6F58E.7870AE20" \* MERGEFORMATINET </w:instrText>
      </w:r>
      <w:r w:rsidR="006D17A3">
        <w:rPr>
          <w:b/>
          <w:bCs/>
          <w:i/>
          <w:iCs/>
          <w:highlight w:val="yellow"/>
        </w:rPr>
        <w:fldChar w:fldCharType="separate"/>
      </w:r>
      <w:r w:rsidR="00C96C94">
        <w:rPr>
          <w:b/>
          <w:bCs/>
          <w:i/>
          <w:iCs/>
          <w:highlight w:val="yellow"/>
        </w:rPr>
        <w:fldChar w:fldCharType="begin"/>
      </w:r>
      <w:r w:rsidR="00C96C94">
        <w:rPr>
          <w:b/>
          <w:bCs/>
          <w:i/>
          <w:iCs/>
          <w:highlight w:val="yellow"/>
        </w:rPr>
        <w:instrText xml:space="preserve"> INCLUDEPICTURE  "cid:image001.png@01D6F58E.7870AE20" \* MERGEFORMATINET </w:instrText>
      </w:r>
      <w:r w:rsidR="00C96C94">
        <w:rPr>
          <w:b/>
          <w:bCs/>
          <w:i/>
          <w:iCs/>
          <w:highlight w:val="yellow"/>
        </w:rPr>
        <w:fldChar w:fldCharType="separate"/>
      </w:r>
      <w:r w:rsidR="00457E69">
        <w:rPr>
          <w:b/>
          <w:bCs/>
          <w:i/>
          <w:iCs/>
          <w:highlight w:val="yellow"/>
        </w:rPr>
        <w:fldChar w:fldCharType="begin"/>
      </w:r>
      <w:r w:rsidR="00457E69">
        <w:rPr>
          <w:b/>
          <w:bCs/>
          <w:i/>
          <w:iCs/>
          <w:highlight w:val="yellow"/>
        </w:rPr>
        <w:instrText xml:space="preserve"> INCLUDEPICTURE  "cid:image001.png@01D6F58E.7870AE20" \* MERGEFORMATINET </w:instrText>
      </w:r>
      <w:r w:rsidR="00457E69">
        <w:rPr>
          <w:b/>
          <w:bCs/>
          <w:i/>
          <w:iCs/>
          <w:highlight w:val="yellow"/>
        </w:rPr>
        <w:fldChar w:fldCharType="separate"/>
      </w:r>
      <w:r w:rsidR="00B272F8">
        <w:rPr>
          <w:b/>
          <w:bCs/>
          <w:i/>
          <w:iCs/>
          <w:highlight w:val="yellow"/>
        </w:rPr>
        <w:fldChar w:fldCharType="begin"/>
      </w:r>
      <w:r w:rsidR="00B272F8">
        <w:rPr>
          <w:b/>
          <w:bCs/>
          <w:i/>
          <w:iCs/>
          <w:highlight w:val="yellow"/>
        </w:rPr>
        <w:instrText xml:space="preserve"> INCLUDEPICTURE  "cid:image001.png@01D6F58E.7870AE20" \* MERGEFORMATINET </w:instrText>
      </w:r>
      <w:r w:rsidR="00B272F8">
        <w:rPr>
          <w:b/>
          <w:bCs/>
          <w:i/>
          <w:iCs/>
          <w:highlight w:val="yellow"/>
        </w:rPr>
        <w:fldChar w:fldCharType="separate"/>
      </w:r>
      <w:r w:rsidR="00A749B9">
        <w:rPr>
          <w:b/>
          <w:bCs/>
          <w:i/>
          <w:iCs/>
          <w:highlight w:val="yellow"/>
        </w:rPr>
        <w:fldChar w:fldCharType="begin"/>
      </w:r>
      <w:r w:rsidR="00A749B9">
        <w:rPr>
          <w:b/>
          <w:bCs/>
          <w:i/>
          <w:iCs/>
          <w:highlight w:val="yellow"/>
        </w:rPr>
        <w:instrText xml:space="preserve"> INCLUDEPICTURE  "cid:image001.png@01D6F58E.7870AE20" \* MERGEFORMATINET </w:instrText>
      </w:r>
      <w:r w:rsidR="00A749B9">
        <w:rPr>
          <w:b/>
          <w:bCs/>
          <w:i/>
          <w:iCs/>
          <w:highlight w:val="yellow"/>
        </w:rPr>
        <w:fldChar w:fldCharType="separate"/>
      </w:r>
      <w:r w:rsidR="00FE2019">
        <w:rPr>
          <w:b/>
          <w:bCs/>
          <w:i/>
          <w:iCs/>
          <w:highlight w:val="yellow"/>
        </w:rPr>
        <w:fldChar w:fldCharType="begin"/>
      </w:r>
      <w:r w:rsidR="00FE2019">
        <w:rPr>
          <w:b/>
          <w:bCs/>
          <w:i/>
          <w:iCs/>
          <w:highlight w:val="yellow"/>
        </w:rPr>
        <w:instrText xml:space="preserve"> INCLUDEPICTURE  "cid:image001.png@01D6F58E.7870AE20" \* MERGEFORMATINET </w:instrText>
      </w:r>
      <w:r w:rsidR="00FE2019">
        <w:rPr>
          <w:b/>
          <w:bCs/>
          <w:i/>
          <w:iCs/>
          <w:highlight w:val="yellow"/>
        </w:rPr>
        <w:fldChar w:fldCharType="separate"/>
      </w:r>
      <w:r w:rsidR="0011196D">
        <w:rPr>
          <w:b/>
          <w:bCs/>
          <w:i/>
          <w:iCs/>
          <w:highlight w:val="yellow"/>
        </w:rPr>
        <w:fldChar w:fldCharType="begin"/>
      </w:r>
      <w:r w:rsidR="0011196D">
        <w:rPr>
          <w:b/>
          <w:bCs/>
          <w:i/>
          <w:iCs/>
          <w:highlight w:val="yellow"/>
        </w:rPr>
        <w:instrText xml:space="preserve"> INCLUDEPICTURE  "cid:image001.png@01D6F58E.7870AE20" \* MERGEFORMATINET </w:instrText>
      </w:r>
      <w:r w:rsidR="0011196D">
        <w:rPr>
          <w:b/>
          <w:bCs/>
          <w:i/>
          <w:iCs/>
          <w:highlight w:val="yellow"/>
        </w:rPr>
        <w:fldChar w:fldCharType="separate"/>
      </w:r>
      <w:r w:rsidR="00B658D6">
        <w:rPr>
          <w:b/>
          <w:bCs/>
          <w:i/>
          <w:iCs/>
          <w:highlight w:val="yellow"/>
        </w:rPr>
        <w:fldChar w:fldCharType="begin"/>
      </w:r>
      <w:r w:rsidR="00B658D6">
        <w:rPr>
          <w:b/>
          <w:bCs/>
          <w:i/>
          <w:iCs/>
          <w:highlight w:val="yellow"/>
        </w:rPr>
        <w:instrText xml:space="preserve"> INCLUDEPICTURE  "cid:image001.png@01D6F58E.7870AE20" \* MERGEFORMATINET </w:instrText>
      </w:r>
      <w:r w:rsidR="00B658D6">
        <w:rPr>
          <w:b/>
          <w:bCs/>
          <w:i/>
          <w:iCs/>
          <w:highlight w:val="yellow"/>
        </w:rPr>
        <w:fldChar w:fldCharType="separate"/>
      </w:r>
      <w:r w:rsidR="00913DCE">
        <w:rPr>
          <w:b/>
          <w:bCs/>
          <w:i/>
          <w:iCs/>
          <w:highlight w:val="yellow"/>
        </w:rPr>
        <w:fldChar w:fldCharType="begin"/>
      </w:r>
      <w:r w:rsidR="00913DCE">
        <w:rPr>
          <w:b/>
          <w:bCs/>
          <w:i/>
          <w:iCs/>
          <w:highlight w:val="yellow"/>
        </w:rPr>
        <w:instrText xml:space="preserve"> INCLUDEPICTURE  "cid:image001.png@01D6F58E.7870AE20" \* MERGEFORMATINET </w:instrText>
      </w:r>
      <w:r w:rsidR="00913DCE">
        <w:rPr>
          <w:b/>
          <w:bCs/>
          <w:i/>
          <w:iCs/>
          <w:highlight w:val="yellow"/>
        </w:rPr>
        <w:fldChar w:fldCharType="separate"/>
      </w:r>
      <w:r w:rsidR="007B0816">
        <w:rPr>
          <w:b/>
          <w:bCs/>
          <w:i/>
          <w:iCs/>
          <w:highlight w:val="yellow"/>
        </w:rPr>
        <w:fldChar w:fldCharType="begin"/>
      </w:r>
      <w:r w:rsidR="007B0816">
        <w:rPr>
          <w:b/>
          <w:bCs/>
          <w:i/>
          <w:iCs/>
          <w:highlight w:val="yellow"/>
        </w:rPr>
        <w:instrText xml:space="preserve"> INCLUDEPICTURE  "cid:image001.png@01D6F58E.7870AE20" \* MERGEFORMATINET </w:instrText>
      </w:r>
      <w:r w:rsidR="007B0816">
        <w:rPr>
          <w:b/>
          <w:bCs/>
          <w:i/>
          <w:iCs/>
          <w:highlight w:val="yellow"/>
        </w:rPr>
        <w:fldChar w:fldCharType="separate"/>
      </w:r>
      <w:r w:rsidR="00253B63">
        <w:rPr>
          <w:b/>
          <w:bCs/>
          <w:i/>
          <w:iCs/>
          <w:highlight w:val="yellow"/>
        </w:rPr>
        <w:fldChar w:fldCharType="begin"/>
      </w:r>
      <w:r w:rsidR="00253B63">
        <w:rPr>
          <w:b/>
          <w:bCs/>
          <w:i/>
          <w:iCs/>
          <w:highlight w:val="yellow"/>
        </w:rPr>
        <w:instrText xml:space="preserve"> INCLUDEPICTURE  "cid:image001.png@01D6F58E.7870AE20" \* MERGEFORMATINET </w:instrText>
      </w:r>
      <w:r w:rsidR="00253B63">
        <w:rPr>
          <w:b/>
          <w:bCs/>
          <w:i/>
          <w:iCs/>
          <w:highlight w:val="yellow"/>
        </w:rPr>
        <w:fldChar w:fldCharType="separate"/>
      </w:r>
      <w:r w:rsidR="00B26542">
        <w:rPr>
          <w:b/>
          <w:bCs/>
          <w:i/>
          <w:iCs/>
          <w:highlight w:val="yellow"/>
        </w:rPr>
        <w:fldChar w:fldCharType="begin"/>
      </w:r>
      <w:r w:rsidR="00B26542">
        <w:rPr>
          <w:b/>
          <w:bCs/>
          <w:i/>
          <w:iCs/>
          <w:highlight w:val="yellow"/>
        </w:rPr>
        <w:instrText xml:space="preserve"> INCLUDEPICTURE  "cid:image001.png@01D6F58E.7870AE20" \* MERGEFORMATINET </w:instrText>
      </w:r>
      <w:r w:rsidR="00B26542">
        <w:rPr>
          <w:b/>
          <w:bCs/>
          <w:i/>
          <w:iCs/>
          <w:highlight w:val="yellow"/>
        </w:rPr>
        <w:fldChar w:fldCharType="separate"/>
      </w:r>
      <w:r w:rsidR="00351916">
        <w:rPr>
          <w:b/>
          <w:bCs/>
          <w:i/>
          <w:iCs/>
          <w:highlight w:val="yellow"/>
        </w:rPr>
        <w:fldChar w:fldCharType="begin"/>
      </w:r>
      <w:r w:rsidR="00351916">
        <w:rPr>
          <w:b/>
          <w:bCs/>
          <w:i/>
          <w:iCs/>
          <w:highlight w:val="yellow"/>
        </w:rPr>
        <w:instrText xml:space="preserve"> INCLUDEPICTURE  "cid:image001.png@01D6F58E.7870AE20" \* MERGEFORMATINET </w:instrText>
      </w:r>
      <w:r w:rsidR="00351916">
        <w:rPr>
          <w:b/>
          <w:bCs/>
          <w:i/>
          <w:iCs/>
          <w:highlight w:val="yellow"/>
        </w:rPr>
        <w:fldChar w:fldCharType="separate"/>
      </w:r>
      <w:r w:rsidR="001004B9">
        <w:rPr>
          <w:b/>
          <w:bCs/>
          <w:i/>
          <w:iCs/>
          <w:highlight w:val="yellow"/>
        </w:rPr>
        <w:fldChar w:fldCharType="begin"/>
      </w:r>
      <w:r w:rsidR="001004B9">
        <w:rPr>
          <w:b/>
          <w:bCs/>
          <w:i/>
          <w:iCs/>
          <w:highlight w:val="yellow"/>
        </w:rPr>
        <w:instrText xml:space="preserve"> INCLUDEPICTURE  "cid:image001.png@01D6F58E.7870AE20" \* MERGEFORMATINET </w:instrText>
      </w:r>
      <w:r w:rsidR="001004B9">
        <w:rPr>
          <w:b/>
          <w:bCs/>
          <w:i/>
          <w:iCs/>
          <w:highlight w:val="yellow"/>
        </w:rPr>
        <w:fldChar w:fldCharType="separate"/>
      </w:r>
      <w:r w:rsidR="002D4BAA">
        <w:rPr>
          <w:b/>
          <w:bCs/>
          <w:i/>
          <w:iCs/>
          <w:highlight w:val="yellow"/>
        </w:rPr>
        <w:fldChar w:fldCharType="begin"/>
      </w:r>
      <w:r w:rsidR="002D4BAA">
        <w:rPr>
          <w:b/>
          <w:bCs/>
          <w:i/>
          <w:iCs/>
          <w:highlight w:val="yellow"/>
        </w:rPr>
        <w:instrText xml:space="preserve"> INCLUDEPICTURE  "cid:image001.png@01D6F58E.7870AE20" \* MERGEFORMATINET </w:instrText>
      </w:r>
      <w:r w:rsidR="002D4BAA">
        <w:rPr>
          <w:b/>
          <w:bCs/>
          <w:i/>
          <w:iCs/>
          <w:highlight w:val="yellow"/>
        </w:rPr>
        <w:fldChar w:fldCharType="separate"/>
      </w:r>
      <w:r w:rsidR="00270194">
        <w:rPr>
          <w:b/>
          <w:bCs/>
          <w:i/>
          <w:iCs/>
          <w:highlight w:val="yellow"/>
        </w:rPr>
        <w:fldChar w:fldCharType="begin"/>
      </w:r>
      <w:r w:rsidR="00270194">
        <w:rPr>
          <w:b/>
          <w:bCs/>
          <w:i/>
          <w:iCs/>
          <w:highlight w:val="yellow"/>
        </w:rPr>
        <w:instrText xml:space="preserve"> INCLUDEPICTURE  "cid:image001.png@01D6F58E.7870AE20" \* MERGEFORMATINET </w:instrText>
      </w:r>
      <w:r w:rsidR="00270194">
        <w:rPr>
          <w:b/>
          <w:bCs/>
          <w:i/>
          <w:iCs/>
          <w:highlight w:val="yellow"/>
        </w:rPr>
        <w:fldChar w:fldCharType="separate"/>
      </w:r>
      <w:r w:rsidR="005B0B84">
        <w:rPr>
          <w:b/>
          <w:bCs/>
          <w:i/>
          <w:iCs/>
          <w:highlight w:val="yellow"/>
        </w:rPr>
        <w:fldChar w:fldCharType="begin"/>
      </w:r>
      <w:r w:rsidR="005B0B84">
        <w:rPr>
          <w:b/>
          <w:bCs/>
          <w:i/>
          <w:iCs/>
          <w:highlight w:val="yellow"/>
        </w:rPr>
        <w:instrText xml:space="preserve"> INCLUDEPICTURE  "cid:image001.png@01D6F58E.7870AE20" \* MERGEFORMATINET </w:instrText>
      </w:r>
      <w:r w:rsidR="005B0B84">
        <w:rPr>
          <w:b/>
          <w:bCs/>
          <w:i/>
          <w:iCs/>
          <w:highlight w:val="yellow"/>
        </w:rPr>
        <w:fldChar w:fldCharType="separate"/>
      </w:r>
      <w:r w:rsidR="00CB751D">
        <w:rPr>
          <w:b/>
          <w:bCs/>
          <w:i/>
          <w:iCs/>
          <w:highlight w:val="yellow"/>
        </w:rPr>
        <w:fldChar w:fldCharType="begin"/>
      </w:r>
      <w:r w:rsidR="00CB751D">
        <w:rPr>
          <w:b/>
          <w:bCs/>
          <w:i/>
          <w:iCs/>
          <w:highlight w:val="yellow"/>
        </w:rPr>
        <w:instrText xml:space="preserve"> INCLUDEPICTURE  "cid:image001.png@01D6F58E.7870AE20" \* MERGEFORMATINET </w:instrText>
      </w:r>
      <w:r w:rsidR="00CB751D">
        <w:rPr>
          <w:b/>
          <w:bCs/>
          <w:i/>
          <w:iCs/>
          <w:highlight w:val="yellow"/>
        </w:rPr>
        <w:fldChar w:fldCharType="separate"/>
      </w:r>
      <w:r w:rsidR="001963E3">
        <w:rPr>
          <w:b/>
          <w:bCs/>
          <w:i/>
          <w:iCs/>
          <w:highlight w:val="yellow"/>
        </w:rPr>
        <w:fldChar w:fldCharType="begin"/>
      </w:r>
      <w:r w:rsidR="001963E3">
        <w:rPr>
          <w:b/>
          <w:bCs/>
          <w:i/>
          <w:iCs/>
          <w:highlight w:val="yellow"/>
        </w:rPr>
        <w:instrText xml:space="preserve"> INCLUDEPICTURE  "cid:image001.png@01D6F58E.7870AE20" \* MERGEFORMATINET </w:instrText>
      </w:r>
      <w:r w:rsidR="001963E3">
        <w:rPr>
          <w:b/>
          <w:bCs/>
          <w:i/>
          <w:iCs/>
          <w:highlight w:val="yellow"/>
        </w:rPr>
        <w:fldChar w:fldCharType="separate"/>
      </w:r>
      <w:r w:rsidR="00224A0F">
        <w:rPr>
          <w:b/>
          <w:bCs/>
          <w:i/>
          <w:iCs/>
          <w:highlight w:val="yellow"/>
        </w:rPr>
        <w:fldChar w:fldCharType="begin"/>
      </w:r>
      <w:r w:rsidR="00224A0F">
        <w:rPr>
          <w:b/>
          <w:bCs/>
          <w:i/>
          <w:iCs/>
          <w:highlight w:val="yellow"/>
        </w:rPr>
        <w:instrText xml:space="preserve"> INCLUDEPICTURE  "cid:image001.png@01D6F58E.7870AE20" \* MERGEFORMATINET </w:instrText>
      </w:r>
      <w:r w:rsidR="00224A0F">
        <w:rPr>
          <w:b/>
          <w:bCs/>
          <w:i/>
          <w:iCs/>
          <w:highlight w:val="yellow"/>
        </w:rPr>
        <w:fldChar w:fldCharType="separate"/>
      </w:r>
      <w:r w:rsidR="00022032">
        <w:rPr>
          <w:b/>
          <w:bCs/>
          <w:i/>
          <w:iCs/>
          <w:highlight w:val="yellow"/>
        </w:rPr>
        <w:fldChar w:fldCharType="begin"/>
      </w:r>
      <w:r w:rsidR="00022032">
        <w:rPr>
          <w:b/>
          <w:bCs/>
          <w:i/>
          <w:iCs/>
          <w:highlight w:val="yellow"/>
        </w:rPr>
        <w:instrText xml:space="preserve"> INCLUDEPICTURE  "cid:image001.png@01D6F58E.7870AE20" \* MERGEFORMATINET </w:instrText>
      </w:r>
      <w:r w:rsidR="00022032">
        <w:rPr>
          <w:b/>
          <w:bCs/>
          <w:i/>
          <w:iCs/>
          <w:highlight w:val="yellow"/>
        </w:rPr>
        <w:fldChar w:fldCharType="separate"/>
      </w:r>
      <w:r w:rsidR="002D51DF">
        <w:rPr>
          <w:b/>
          <w:bCs/>
          <w:i/>
          <w:iCs/>
          <w:highlight w:val="yellow"/>
        </w:rPr>
        <w:fldChar w:fldCharType="begin"/>
      </w:r>
      <w:r w:rsidR="002D51DF">
        <w:rPr>
          <w:b/>
          <w:bCs/>
          <w:i/>
          <w:iCs/>
          <w:highlight w:val="yellow"/>
        </w:rPr>
        <w:instrText xml:space="preserve"> INCLUDEPICTURE  "cid:image001.png@01D6F58E.7870AE20" \* MERGEFORMATINET </w:instrText>
      </w:r>
      <w:r w:rsidR="002D51DF">
        <w:rPr>
          <w:b/>
          <w:bCs/>
          <w:i/>
          <w:iCs/>
          <w:highlight w:val="yellow"/>
        </w:rPr>
        <w:fldChar w:fldCharType="separate"/>
      </w:r>
      <w:r w:rsidR="00A36088">
        <w:rPr>
          <w:b/>
          <w:bCs/>
          <w:i/>
          <w:iCs/>
          <w:highlight w:val="yellow"/>
        </w:rPr>
        <w:fldChar w:fldCharType="begin"/>
      </w:r>
      <w:r w:rsidR="00A36088">
        <w:rPr>
          <w:b/>
          <w:bCs/>
          <w:i/>
          <w:iCs/>
          <w:highlight w:val="yellow"/>
        </w:rPr>
        <w:instrText xml:space="preserve"> INCLUDEPICTURE  "cid:image001.png@01D6F58E.7870AE20" \* MERGEFORMATINET </w:instrText>
      </w:r>
      <w:r w:rsidR="00A36088">
        <w:rPr>
          <w:b/>
          <w:bCs/>
          <w:i/>
          <w:iCs/>
          <w:highlight w:val="yellow"/>
        </w:rPr>
        <w:fldChar w:fldCharType="separate"/>
      </w:r>
      <w:r w:rsidR="00FB501E">
        <w:rPr>
          <w:b/>
          <w:bCs/>
          <w:i/>
          <w:iCs/>
          <w:highlight w:val="yellow"/>
        </w:rPr>
        <w:fldChar w:fldCharType="begin"/>
      </w:r>
      <w:r w:rsidR="00FB501E">
        <w:rPr>
          <w:b/>
          <w:bCs/>
          <w:i/>
          <w:iCs/>
          <w:highlight w:val="yellow"/>
        </w:rPr>
        <w:instrText xml:space="preserve"> INCLUDEPICTURE  "cid:image001.png@01D6F58E.7870AE20" \* MERGEFORMATINET </w:instrText>
      </w:r>
      <w:r w:rsidR="00FB501E">
        <w:rPr>
          <w:b/>
          <w:bCs/>
          <w:i/>
          <w:iCs/>
          <w:highlight w:val="yellow"/>
        </w:rPr>
        <w:fldChar w:fldCharType="separate"/>
      </w:r>
      <w:r w:rsidR="00B152E6">
        <w:rPr>
          <w:b/>
          <w:bCs/>
          <w:i/>
          <w:iCs/>
          <w:highlight w:val="yellow"/>
        </w:rPr>
        <w:fldChar w:fldCharType="begin"/>
      </w:r>
      <w:r w:rsidR="00B152E6">
        <w:rPr>
          <w:b/>
          <w:bCs/>
          <w:i/>
          <w:iCs/>
          <w:highlight w:val="yellow"/>
        </w:rPr>
        <w:instrText xml:space="preserve"> INCLUDEPICTURE  "cid:image001.png@01D6F58E.7870AE20" \* MERGEFORMATINET </w:instrText>
      </w:r>
      <w:r w:rsidR="00B152E6">
        <w:rPr>
          <w:b/>
          <w:bCs/>
          <w:i/>
          <w:iCs/>
          <w:highlight w:val="yellow"/>
        </w:rPr>
        <w:fldChar w:fldCharType="separate"/>
      </w:r>
      <w:r w:rsidR="00897E32">
        <w:rPr>
          <w:b/>
          <w:bCs/>
          <w:i/>
          <w:iCs/>
          <w:highlight w:val="yellow"/>
        </w:rPr>
        <w:fldChar w:fldCharType="begin"/>
      </w:r>
      <w:r w:rsidR="00897E32">
        <w:rPr>
          <w:b/>
          <w:bCs/>
          <w:i/>
          <w:iCs/>
          <w:highlight w:val="yellow"/>
        </w:rPr>
        <w:instrText xml:space="preserve"> INCLUDEPICTURE  "cid:image001.png@01D6F58E.7870AE20" \* MERGEFORMATINET </w:instrText>
      </w:r>
      <w:r w:rsidR="00897E32">
        <w:rPr>
          <w:b/>
          <w:bCs/>
          <w:i/>
          <w:iCs/>
          <w:highlight w:val="yellow"/>
        </w:rPr>
        <w:fldChar w:fldCharType="separate"/>
      </w:r>
      <w:r w:rsidR="00D55DA4">
        <w:rPr>
          <w:b/>
          <w:bCs/>
          <w:i/>
          <w:iCs/>
          <w:highlight w:val="yellow"/>
        </w:rPr>
        <w:fldChar w:fldCharType="begin"/>
      </w:r>
      <w:r w:rsidR="00D55DA4">
        <w:rPr>
          <w:b/>
          <w:bCs/>
          <w:i/>
          <w:iCs/>
          <w:highlight w:val="yellow"/>
        </w:rPr>
        <w:instrText xml:space="preserve"> INCLUDEPICTURE  "cid:image001.png@01D6F58E.7870AE20" \* MERGEFORMATINET </w:instrText>
      </w:r>
      <w:r w:rsidR="00D55DA4">
        <w:rPr>
          <w:b/>
          <w:bCs/>
          <w:i/>
          <w:iCs/>
          <w:highlight w:val="yellow"/>
        </w:rPr>
        <w:fldChar w:fldCharType="separate"/>
      </w:r>
      <w:r w:rsidR="00EC71E3">
        <w:rPr>
          <w:b/>
          <w:bCs/>
          <w:i/>
          <w:iCs/>
          <w:highlight w:val="yellow"/>
        </w:rPr>
        <w:fldChar w:fldCharType="begin"/>
      </w:r>
      <w:r w:rsidR="00EC71E3">
        <w:rPr>
          <w:b/>
          <w:bCs/>
          <w:i/>
          <w:iCs/>
          <w:highlight w:val="yellow"/>
        </w:rPr>
        <w:instrText xml:space="preserve"> INCLUDEPICTURE  "cid:image001.png@01D6F58E.7870AE20" \* MERGEFORMATINET </w:instrText>
      </w:r>
      <w:r w:rsidR="00EC71E3">
        <w:rPr>
          <w:b/>
          <w:bCs/>
          <w:i/>
          <w:iCs/>
          <w:highlight w:val="yellow"/>
        </w:rPr>
        <w:fldChar w:fldCharType="separate"/>
      </w:r>
      <w:r w:rsidR="00576239">
        <w:rPr>
          <w:b/>
          <w:bCs/>
          <w:i/>
          <w:iCs/>
          <w:highlight w:val="yellow"/>
        </w:rPr>
        <w:fldChar w:fldCharType="begin"/>
      </w:r>
      <w:r w:rsidR="00576239">
        <w:rPr>
          <w:b/>
          <w:bCs/>
          <w:i/>
          <w:iCs/>
          <w:highlight w:val="yellow"/>
        </w:rPr>
        <w:instrText xml:space="preserve"> INCLUDEPICTURE  "cid:image001.png@01D6F58E.7870AE20" \* MERGEFORMATINET </w:instrText>
      </w:r>
      <w:r w:rsidR="00576239">
        <w:rPr>
          <w:b/>
          <w:bCs/>
          <w:i/>
          <w:iCs/>
          <w:highlight w:val="yellow"/>
        </w:rPr>
        <w:fldChar w:fldCharType="separate"/>
      </w:r>
      <w:r w:rsidR="002F7616">
        <w:rPr>
          <w:b/>
          <w:bCs/>
          <w:i/>
          <w:iCs/>
          <w:highlight w:val="yellow"/>
        </w:rPr>
        <w:fldChar w:fldCharType="begin"/>
      </w:r>
      <w:r w:rsidR="002F7616">
        <w:rPr>
          <w:b/>
          <w:bCs/>
          <w:i/>
          <w:iCs/>
          <w:highlight w:val="yellow"/>
        </w:rPr>
        <w:instrText xml:space="preserve"> INCLUDEPICTURE  "cid:image001.png@01D6F58E.7870AE20" \* MERGEFORMATINET </w:instrText>
      </w:r>
      <w:r w:rsidR="002F7616">
        <w:rPr>
          <w:b/>
          <w:bCs/>
          <w:i/>
          <w:iCs/>
          <w:highlight w:val="yellow"/>
        </w:rPr>
        <w:fldChar w:fldCharType="separate"/>
      </w:r>
      <w:r w:rsidR="00776E0D">
        <w:rPr>
          <w:b/>
          <w:bCs/>
          <w:i/>
          <w:iCs/>
          <w:highlight w:val="yellow"/>
        </w:rPr>
        <w:fldChar w:fldCharType="begin"/>
      </w:r>
      <w:r w:rsidR="00776E0D">
        <w:rPr>
          <w:b/>
          <w:bCs/>
          <w:i/>
          <w:iCs/>
          <w:highlight w:val="yellow"/>
        </w:rPr>
        <w:instrText xml:space="preserve"> INCLUDEPICTURE  "cid:image001.png@01D6F58E.7870AE20" \* MERGEFORMATINET </w:instrText>
      </w:r>
      <w:r w:rsidR="00776E0D">
        <w:rPr>
          <w:b/>
          <w:bCs/>
          <w:i/>
          <w:iCs/>
          <w:highlight w:val="yellow"/>
        </w:rPr>
        <w:fldChar w:fldCharType="separate"/>
      </w:r>
      <w:r w:rsidR="00865614">
        <w:rPr>
          <w:b/>
          <w:bCs/>
          <w:i/>
          <w:iCs/>
          <w:highlight w:val="yellow"/>
        </w:rPr>
        <w:fldChar w:fldCharType="begin"/>
      </w:r>
      <w:r w:rsidR="00865614">
        <w:rPr>
          <w:b/>
          <w:bCs/>
          <w:i/>
          <w:iCs/>
          <w:highlight w:val="yellow"/>
        </w:rPr>
        <w:instrText xml:space="preserve"> INCLUDEPICTURE  "cid:image001.png@01D6F58E.7870AE20" \* MERGEFORMATINET </w:instrText>
      </w:r>
      <w:r w:rsidR="00865614">
        <w:rPr>
          <w:b/>
          <w:bCs/>
          <w:i/>
          <w:iCs/>
          <w:highlight w:val="yellow"/>
        </w:rPr>
        <w:fldChar w:fldCharType="separate"/>
      </w:r>
      <w:r w:rsidR="00FC5878">
        <w:rPr>
          <w:b/>
          <w:bCs/>
          <w:i/>
          <w:iCs/>
          <w:highlight w:val="yellow"/>
        </w:rPr>
        <w:fldChar w:fldCharType="begin"/>
      </w:r>
      <w:r w:rsidR="00FC5878">
        <w:rPr>
          <w:b/>
          <w:bCs/>
          <w:i/>
          <w:iCs/>
          <w:highlight w:val="yellow"/>
        </w:rPr>
        <w:instrText xml:space="preserve"> INCLUDEPICTURE  "cid:image001.png@01D6F58E.7870AE20" \* MERGEFORMATINET </w:instrText>
      </w:r>
      <w:r w:rsidR="00FC5878">
        <w:rPr>
          <w:b/>
          <w:bCs/>
          <w:i/>
          <w:iCs/>
          <w:highlight w:val="yellow"/>
        </w:rPr>
        <w:fldChar w:fldCharType="separate"/>
      </w:r>
      <w:r w:rsidR="00BD008F">
        <w:rPr>
          <w:b/>
          <w:bCs/>
          <w:i/>
          <w:iCs/>
          <w:highlight w:val="yellow"/>
        </w:rPr>
        <w:fldChar w:fldCharType="begin"/>
      </w:r>
      <w:r w:rsidR="00BD008F">
        <w:rPr>
          <w:b/>
          <w:bCs/>
          <w:i/>
          <w:iCs/>
          <w:highlight w:val="yellow"/>
        </w:rPr>
        <w:instrText xml:space="preserve"> INCLUDEPICTURE  "cid:image001.png@01D6F58E.7870AE20" \* MERGEFORMATINET </w:instrText>
      </w:r>
      <w:r w:rsidR="00BD008F">
        <w:rPr>
          <w:b/>
          <w:bCs/>
          <w:i/>
          <w:iCs/>
          <w:highlight w:val="yellow"/>
        </w:rPr>
        <w:fldChar w:fldCharType="separate"/>
      </w:r>
      <w:r w:rsidR="002316D6">
        <w:rPr>
          <w:b/>
          <w:bCs/>
          <w:i/>
          <w:iCs/>
          <w:highlight w:val="yellow"/>
        </w:rPr>
        <w:fldChar w:fldCharType="begin"/>
      </w:r>
      <w:r w:rsidR="002316D6">
        <w:rPr>
          <w:b/>
          <w:bCs/>
          <w:i/>
          <w:iCs/>
          <w:highlight w:val="yellow"/>
        </w:rPr>
        <w:instrText xml:space="preserve"> INCLUDEPICTURE  "cid:image001.png@01D6F58E.7870AE20" \* MERGEFORMATINET </w:instrText>
      </w:r>
      <w:r w:rsidR="002316D6">
        <w:rPr>
          <w:b/>
          <w:bCs/>
          <w:i/>
          <w:iCs/>
          <w:highlight w:val="yellow"/>
        </w:rPr>
        <w:fldChar w:fldCharType="separate"/>
      </w:r>
      <w:r w:rsidR="003943AD">
        <w:rPr>
          <w:b/>
          <w:bCs/>
          <w:i/>
          <w:iCs/>
          <w:highlight w:val="yellow"/>
        </w:rPr>
        <w:fldChar w:fldCharType="begin"/>
      </w:r>
      <w:r w:rsidR="003943AD">
        <w:rPr>
          <w:b/>
          <w:bCs/>
          <w:i/>
          <w:iCs/>
          <w:highlight w:val="yellow"/>
        </w:rPr>
        <w:instrText xml:space="preserve"> INCLUDEPICTURE  "cid:image001.png@01D6F58E.7870AE20" \* MERGEFORMATINET </w:instrText>
      </w:r>
      <w:r w:rsidR="003943AD">
        <w:rPr>
          <w:b/>
          <w:bCs/>
          <w:i/>
          <w:iCs/>
          <w:highlight w:val="yellow"/>
        </w:rPr>
        <w:fldChar w:fldCharType="separate"/>
      </w:r>
      <w:r w:rsidR="00EF51C8">
        <w:rPr>
          <w:b/>
          <w:bCs/>
          <w:i/>
          <w:iCs/>
          <w:highlight w:val="yellow"/>
        </w:rPr>
        <w:fldChar w:fldCharType="begin"/>
      </w:r>
      <w:r w:rsidR="00EF51C8">
        <w:rPr>
          <w:b/>
          <w:bCs/>
          <w:i/>
          <w:iCs/>
          <w:highlight w:val="yellow"/>
        </w:rPr>
        <w:instrText xml:space="preserve"> INCLUDEPICTURE  "cid:image001.png@01D6F58E.7870AE20" \* MERGEFORMATINET </w:instrText>
      </w:r>
      <w:r w:rsidR="00EF51C8">
        <w:rPr>
          <w:b/>
          <w:bCs/>
          <w:i/>
          <w:iCs/>
          <w:highlight w:val="yellow"/>
        </w:rPr>
        <w:fldChar w:fldCharType="separate"/>
      </w:r>
      <w:r w:rsidR="00DA14FA">
        <w:rPr>
          <w:b/>
          <w:bCs/>
          <w:i/>
          <w:iCs/>
          <w:highlight w:val="yellow"/>
        </w:rPr>
        <w:fldChar w:fldCharType="begin"/>
      </w:r>
      <w:r w:rsidR="00DA14FA">
        <w:rPr>
          <w:b/>
          <w:bCs/>
          <w:i/>
          <w:iCs/>
          <w:highlight w:val="yellow"/>
        </w:rPr>
        <w:instrText xml:space="preserve"> INCLUDEPICTURE  "cid:image001.png@01D6F58E.7870AE20" \* MERGEFORMATINET </w:instrText>
      </w:r>
      <w:r w:rsidR="00DA14FA">
        <w:rPr>
          <w:b/>
          <w:bCs/>
          <w:i/>
          <w:iCs/>
          <w:highlight w:val="yellow"/>
        </w:rPr>
        <w:fldChar w:fldCharType="separate"/>
      </w:r>
      <w:r w:rsidR="00F01470">
        <w:rPr>
          <w:b/>
          <w:bCs/>
          <w:i/>
          <w:iCs/>
          <w:highlight w:val="yellow"/>
        </w:rPr>
        <w:fldChar w:fldCharType="begin"/>
      </w:r>
      <w:r w:rsidR="00F01470">
        <w:rPr>
          <w:b/>
          <w:bCs/>
          <w:i/>
          <w:iCs/>
          <w:highlight w:val="yellow"/>
        </w:rPr>
        <w:instrText xml:space="preserve"> INCLUDEPICTURE  "cid:image001.png@01D6F58E.7870AE20" \* MERGEFORMATINET </w:instrText>
      </w:r>
      <w:r w:rsidR="00F01470">
        <w:rPr>
          <w:b/>
          <w:bCs/>
          <w:i/>
          <w:iCs/>
          <w:highlight w:val="yellow"/>
        </w:rPr>
        <w:fldChar w:fldCharType="separate"/>
      </w:r>
      <w:r w:rsidR="00377A3C">
        <w:rPr>
          <w:b/>
          <w:bCs/>
          <w:i/>
          <w:iCs/>
          <w:highlight w:val="yellow"/>
        </w:rPr>
        <w:fldChar w:fldCharType="begin"/>
      </w:r>
      <w:r w:rsidR="00377A3C">
        <w:rPr>
          <w:b/>
          <w:bCs/>
          <w:i/>
          <w:iCs/>
          <w:highlight w:val="yellow"/>
        </w:rPr>
        <w:instrText xml:space="preserve"> INCLUDEPICTURE  "cid:image001.png@01D6F58E.7870AE20" \* MERGEFORMATINET </w:instrText>
      </w:r>
      <w:r w:rsidR="00377A3C">
        <w:rPr>
          <w:b/>
          <w:bCs/>
          <w:i/>
          <w:iCs/>
          <w:highlight w:val="yellow"/>
        </w:rPr>
        <w:fldChar w:fldCharType="separate"/>
      </w:r>
      <w:r w:rsidR="00434F21">
        <w:rPr>
          <w:b/>
          <w:bCs/>
          <w:i/>
          <w:iCs/>
          <w:highlight w:val="yellow"/>
        </w:rPr>
        <w:fldChar w:fldCharType="begin"/>
      </w:r>
      <w:r w:rsidR="00434F21">
        <w:rPr>
          <w:b/>
          <w:bCs/>
          <w:i/>
          <w:iCs/>
          <w:highlight w:val="yellow"/>
        </w:rPr>
        <w:instrText xml:space="preserve"> INCLUDEPICTURE  "cid:image001.png@01D6F58E.7870AE20" \* MERGEFORMATINET </w:instrText>
      </w:r>
      <w:r w:rsidR="00434F21">
        <w:rPr>
          <w:b/>
          <w:bCs/>
          <w:i/>
          <w:iCs/>
          <w:highlight w:val="yellow"/>
        </w:rPr>
        <w:fldChar w:fldCharType="separate"/>
      </w:r>
      <w:r w:rsidR="00664284">
        <w:rPr>
          <w:b/>
          <w:bCs/>
          <w:i/>
          <w:iCs/>
          <w:highlight w:val="yellow"/>
        </w:rPr>
        <w:fldChar w:fldCharType="begin"/>
      </w:r>
      <w:r w:rsidR="00664284">
        <w:rPr>
          <w:b/>
          <w:bCs/>
          <w:i/>
          <w:iCs/>
          <w:highlight w:val="yellow"/>
        </w:rPr>
        <w:instrText xml:space="preserve"> INCLUDEPICTURE  "cid:image001.png@01D6F58E.7870AE20" \* MERGEFORMATINET </w:instrText>
      </w:r>
      <w:r w:rsidR="00664284">
        <w:rPr>
          <w:b/>
          <w:bCs/>
          <w:i/>
          <w:iCs/>
          <w:highlight w:val="yellow"/>
        </w:rPr>
        <w:fldChar w:fldCharType="separate"/>
      </w:r>
      <w:r w:rsidR="002667AD">
        <w:rPr>
          <w:b/>
          <w:bCs/>
          <w:i/>
          <w:iCs/>
          <w:highlight w:val="yellow"/>
        </w:rPr>
        <w:fldChar w:fldCharType="begin"/>
      </w:r>
      <w:r w:rsidR="002667AD">
        <w:rPr>
          <w:b/>
          <w:bCs/>
          <w:i/>
          <w:iCs/>
          <w:highlight w:val="yellow"/>
        </w:rPr>
        <w:instrText xml:space="preserve"> INCLUDEPICTURE  "cid:image001.png@01D6F58E.7870AE20" \* MERGEFORMATINET </w:instrText>
      </w:r>
      <w:r w:rsidR="002667AD">
        <w:rPr>
          <w:b/>
          <w:bCs/>
          <w:i/>
          <w:iCs/>
          <w:highlight w:val="yellow"/>
        </w:rPr>
        <w:fldChar w:fldCharType="separate"/>
      </w:r>
      <w:r w:rsidR="00315AE5">
        <w:rPr>
          <w:b/>
          <w:bCs/>
          <w:i/>
          <w:iCs/>
          <w:highlight w:val="yellow"/>
        </w:rPr>
        <w:fldChar w:fldCharType="begin"/>
      </w:r>
      <w:r w:rsidR="00315AE5">
        <w:rPr>
          <w:b/>
          <w:bCs/>
          <w:i/>
          <w:iCs/>
          <w:highlight w:val="yellow"/>
        </w:rPr>
        <w:instrText xml:space="preserve"> INCLUDEPICTURE  "cid:image001.png@01D6F58E.7870AE20" \* MERGEFORMATINET </w:instrText>
      </w:r>
      <w:r w:rsidR="00315AE5">
        <w:rPr>
          <w:b/>
          <w:bCs/>
          <w:i/>
          <w:iCs/>
          <w:highlight w:val="yellow"/>
        </w:rPr>
        <w:fldChar w:fldCharType="separate"/>
      </w:r>
      <w:r w:rsidR="00702B86">
        <w:rPr>
          <w:b/>
          <w:bCs/>
          <w:i/>
          <w:iCs/>
          <w:highlight w:val="yellow"/>
        </w:rPr>
        <w:fldChar w:fldCharType="begin"/>
      </w:r>
      <w:r w:rsidR="00702B86">
        <w:rPr>
          <w:b/>
          <w:bCs/>
          <w:i/>
          <w:iCs/>
          <w:highlight w:val="yellow"/>
        </w:rPr>
        <w:instrText xml:space="preserve"> INCLUDEPICTURE  "cid:image001.png@01D6F58E.7870AE20" \* MERGEFORMATINET </w:instrText>
      </w:r>
      <w:r w:rsidR="00702B86">
        <w:rPr>
          <w:b/>
          <w:bCs/>
          <w:i/>
          <w:iCs/>
          <w:highlight w:val="yellow"/>
        </w:rPr>
        <w:fldChar w:fldCharType="separate"/>
      </w:r>
      <w:r w:rsidR="00AB2F5D">
        <w:rPr>
          <w:b/>
          <w:bCs/>
          <w:i/>
          <w:iCs/>
          <w:highlight w:val="yellow"/>
        </w:rPr>
        <w:fldChar w:fldCharType="begin"/>
      </w:r>
      <w:r w:rsidR="00AB2F5D">
        <w:rPr>
          <w:b/>
          <w:bCs/>
          <w:i/>
          <w:iCs/>
          <w:highlight w:val="yellow"/>
        </w:rPr>
        <w:instrText xml:space="preserve"> INCLUDEPICTURE  "cid:image001.png@01D6F58E.7870AE20" \* MERGEFORMATINET </w:instrText>
      </w:r>
      <w:r w:rsidR="00AB2F5D">
        <w:rPr>
          <w:b/>
          <w:bCs/>
          <w:i/>
          <w:iCs/>
          <w:highlight w:val="yellow"/>
        </w:rPr>
        <w:fldChar w:fldCharType="separate"/>
      </w:r>
      <w:r w:rsidR="00FB5551">
        <w:rPr>
          <w:b/>
          <w:bCs/>
          <w:i/>
          <w:iCs/>
          <w:highlight w:val="yellow"/>
        </w:rPr>
        <w:fldChar w:fldCharType="begin"/>
      </w:r>
      <w:r w:rsidR="00FB5551">
        <w:rPr>
          <w:b/>
          <w:bCs/>
          <w:i/>
          <w:iCs/>
          <w:highlight w:val="yellow"/>
        </w:rPr>
        <w:instrText xml:space="preserve"> INCLUDEPICTURE  "cid:image001.png@01D6F58E.7870AE20" \* MERGEFORMATINET </w:instrText>
      </w:r>
      <w:r w:rsidR="00FB5551">
        <w:rPr>
          <w:b/>
          <w:bCs/>
          <w:i/>
          <w:iCs/>
          <w:highlight w:val="yellow"/>
        </w:rPr>
        <w:fldChar w:fldCharType="separate"/>
      </w:r>
      <w:r w:rsidR="00217145">
        <w:rPr>
          <w:b/>
          <w:bCs/>
          <w:i/>
          <w:iCs/>
          <w:highlight w:val="yellow"/>
        </w:rPr>
        <w:fldChar w:fldCharType="begin"/>
      </w:r>
      <w:r w:rsidR="00217145">
        <w:rPr>
          <w:b/>
          <w:bCs/>
          <w:i/>
          <w:iCs/>
          <w:highlight w:val="yellow"/>
        </w:rPr>
        <w:instrText xml:space="preserve"> INCLUDEPICTURE  "cid:image001.png@01D6F58E.7870AE20" \* MERGEFORMATINET </w:instrText>
      </w:r>
      <w:r w:rsidR="00217145">
        <w:rPr>
          <w:b/>
          <w:bCs/>
          <w:i/>
          <w:iCs/>
          <w:highlight w:val="yellow"/>
        </w:rPr>
        <w:fldChar w:fldCharType="separate"/>
      </w:r>
      <w:r>
        <w:rPr>
          <w:b/>
          <w:bCs/>
          <w:i/>
          <w:iCs/>
          <w:highlight w:val="yellow"/>
        </w:rPr>
        <w:fldChar w:fldCharType="begin"/>
      </w:r>
      <w:r>
        <w:rPr>
          <w:b/>
          <w:bCs/>
          <w:i/>
          <w:iCs/>
          <w:highlight w:val="yellow"/>
        </w:rPr>
        <w:instrText xml:space="preserve"> INCLUDEPICTURE  "cid:image001.png@01D6F58E.7870AE20" \* MERGEFORMATINET </w:instrText>
      </w:r>
      <w:r>
        <w:rPr>
          <w:b/>
          <w:bCs/>
          <w:i/>
          <w:iCs/>
          <w:highlight w:val="yellow"/>
        </w:rPr>
        <w:fldChar w:fldCharType="separate"/>
      </w:r>
      <w:r w:rsidR="00C27313">
        <w:rPr>
          <w:b/>
          <w:bCs/>
          <w:i/>
          <w:iCs/>
          <w:highlight w:val="yellow"/>
        </w:rPr>
        <w:fldChar w:fldCharType="begin"/>
      </w:r>
      <w:r w:rsidR="00C27313">
        <w:rPr>
          <w:b/>
          <w:bCs/>
          <w:i/>
          <w:iCs/>
          <w:highlight w:val="yellow"/>
        </w:rPr>
        <w:instrText xml:space="preserve"> INCLUDEPICTURE  "cid:image001.png@01D6F58E.7870AE20" \* MERGEFORMATINET </w:instrText>
      </w:r>
      <w:r w:rsidR="00C27313">
        <w:rPr>
          <w:b/>
          <w:bCs/>
          <w:i/>
          <w:iCs/>
          <w:highlight w:val="yellow"/>
        </w:rPr>
        <w:fldChar w:fldCharType="separate"/>
      </w:r>
      <w:r w:rsidR="00747545">
        <w:rPr>
          <w:b/>
          <w:bCs/>
          <w:i/>
          <w:iCs/>
          <w:highlight w:val="yellow"/>
        </w:rPr>
        <w:fldChar w:fldCharType="begin"/>
      </w:r>
      <w:r w:rsidR="00747545">
        <w:rPr>
          <w:b/>
          <w:bCs/>
          <w:i/>
          <w:iCs/>
          <w:highlight w:val="yellow"/>
        </w:rPr>
        <w:instrText xml:space="preserve"> INCLUDEPICTURE  "cid:image001.png@01D6F58E.7870AE20" \* MERGEFORMATINET </w:instrText>
      </w:r>
      <w:r w:rsidR="00747545">
        <w:rPr>
          <w:b/>
          <w:bCs/>
          <w:i/>
          <w:iCs/>
          <w:highlight w:val="yellow"/>
        </w:rPr>
        <w:fldChar w:fldCharType="separate"/>
      </w:r>
      <w:r>
        <w:rPr>
          <w:b/>
          <w:bCs/>
          <w:i/>
          <w:iCs/>
          <w:highlight w:val="yellow"/>
        </w:rPr>
        <w:fldChar w:fldCharType="begin"/>
      </w:r>
      <w:r>
        <w:rPr>
          <w:b/>
          <w:bCs/>
          <w:i/>
          <w:iCs/>
          <w:highlight w:val="yellow"/>
        </w:rPr>
        <w:instrText xml:space="preserve"> INCLUDEPICTURE  "cid:image001.png@01D6F58E.7870AE20" \* MERGEFORMATINET </w:instrText>
      </w:r>
      <w:r>
        <w:rPr>
          <w:b/>
          <w:bCs/>
          <w:i/>
          <w:iCs/>
          <w:highlight w:val="yellow"/>
        </w:rPr>
        <w:fldChar w:fldCharType="separate"/>
      </w:r>
      <w:r>
        <w:rPr>
          <w:b/>
          <w:bCs/>
          <w:i/>
          <w:iCs/>
          <w:highlight w:val="yellow"/>
        </w:rPr>
        <w:fldChar w:fldCharType="begin"/>
      </w:r>
      <w:r>
        <w:rPr>
          <w:b/>
          <w:bCs/>
          <w:i/>
          <w:iCs/>
          <w:highlight w:val="yellow"/>
        </w:rPr>
        <w:instrText xml:space="preserve"> INCLUDEPICTURE  "cid:image001.png@01D6F58E.7870AE20" \* MERGEFORMATINET </w:instrText>
      </w:r>
      <w:r>
        <w:rPr>
          <w:b/>
          <w:bCs/>
          <w:i/>
          <w:iCs/>
          <w:highlight w:val="yellow"/>
        </w:rPr>
        <w:fldChar w:fldCharType="separate"/>
      </w:r>
      <w:r>
        <w:rPr>
          <w:b/>
          <w:bCs/>
          <w:i/>
          <w:iCs/>
          <w:highlight w:val="yellow"/>
        </w:rPr>
        <w:fldChar w:fldCharType="begin"/>
      </w:r>
      <w:r>
        <w:rPr>
          <w:b/>
          <w:bCs/>
          <w:i/>
          <w:iCs/>
          <w:highlight w:val="yellow"/>
        </w:rPr>
        <w:instrText xml:space="preserve"> INCLUDEPICTURE  "cid:image001.png@01D6F58E.7870AE20" \* MERGEFORMATINET </w:instrText>
      </w:r>
      <w:r>
        <w:rPr>
          <w:b/>
          <w:bCs/>
          <w:i/>
          <w:iCs/>
          <w:highlight w:val="yellow"/>
        </w:rPr>
        <w:fldChar w:fldCharType="separate"/>
      </w:r>
      <w:r>
        <w:rPr>
          <w:b/>
          <w:bCs/>
          <w:i/>
          <w:iCs/>
          <w:highlight w:val="yellow"/>
        </w:rPr>
        <w:fldChar w:fldCharType="begin"/>
      </w:r>
      <w:r>
        <w:rPr>
          <w:b/>
          <w:bCs/>
          <w:i/>
          <w:iCs/>
          <w:highlight w:val="yellow"/>
        </w:rPr>
        <w:instrText xml:space="preserve"> INCLUDEPICTURE  "cid:image001.png@01D6F58E.7870AE20" \* MERGEFORMATINET </w:instrText>
      </w:r>
      <w:r>
        <w:rPr>
          <w:b/>
          <w:bCs/>
          <w:i/>
          <w:iCs/>
          <w:highlight w:val="yellow"/>
        </w:rPr>
        <w:fldChar w:fldCharType="separate"/>
      </w:r>
      <w:r w:rsidR="00BF46DC">
        <w:rPr>
          <w:b/>
          <w:bCs/>
          <w:i/>
          <w:iCs/>
          <w:highlight w:val="yellow"/>
        </w:rPr>
        <w:fldChar w:fldCharType="begin"/>
      </w:r>
      <w:r w:rsidR="00BF46DC">
        <w:rPr>
          <w:b/>
          <w:bCs/>
          <w:i/>
          <w:iCs/>
          <w:highlight w:val="yellow"/>
        </w:rPr>
        <w:instrText xml:space="preserve"> INCLUDEPICTURE  "cid:image001.png@01D6F58E.7870AE20" \* MERGEFORMATINET </w:instrText>
      </w:r>
      <w:r w:rsidR="00BF46DC">
        <w:rPr>
          <w:b/>
          <w:bCs/>
          <w:i/>
          <w:iCs/>
          <w:highlight w:val="yellow"/>
        </w:rPr>
        <w:fldChar w:fldCharType="separate"/>
      </w:r>
      <w:r>
        <w:rPr>
          <w:b/>
          <w:bCs/>
          <w:i/>
          <w:iCs/>
          <w:highlight w:val="yellow"/>
        </w:rPr>
        <w:fldChar w:fldCharType="begin"/>
      </w:r>
      <w:r>
        <w:rPr>
          <w:b/>
          <w:bCs/>
          <w:i/>
          <w:iCs/>
          <w:highlight w:val="yellow"/>
        </w:rPr>
        <w:instrText xml:space="preserve"> INCLUDEPICTURE  "cid:image001.png@01D6F58E.7870AE20" \* MERGEFORMATINET </w:instrText>
      </w:r>
      <w:r>
        <w:rPr>
          <w:b/>
          <w:bCs/>
          <w:i/>
          <w:iCs/>
          <w:highlight w:val="yellow"/>
        </w:rPr>
        <w:fldChar w:fldCharType="separate"/>
      </w:r>
      <w:r>
        <w:rPr>
          <w:b/>
          <w:bCs/>
          <w:i/>
          <w:iCs/>
          <w:highlight w:val="yellow"/>
        </w:rPr>
        <w:fldChar w:fldCharType="begin"/>
      </w:r>
      <w:r>
        <w:rPr>
          <w:b/>
          <w:bCs/>
          <w:i/>
          <w:iCs/>
          <w:highlight w:val="yellow"/>
        </w:rPr>
        <w:instrText xml:space="preserve"> INCLUDEPICTURE  "cid:image001.png@01D6F58E.7870AE20" \* MERGEFORMATINET </w:instrText>
      </w:r>
      <w:r>
        <w:rPr>
          <w:b/>
          <w:bCs/>
          <w:i/>
          <w:iCs/>
          <w:highlight w:val="yellow"/>
        </w:rPr>
        <w:fldChar w:fldCharType="separate"/>
      </w:r>
      <w:r w:rsidR="00650C8B">
        <w:rPr>
          <w:b/>
          <w:bCs/>
          <w:i/>
          <w:iCs/>
          <w:highlight w:val="yellow"/>
        </w:rPr>
        <w:fldChar w:fldCharType="begin"/>
      </w:r>
      <w:r w:rsidR="00650C8B">
        <w:rPr>
          <w:b/>
          <w:bCs/>
          <w:i/>
          <w:iCs/>
          <w:highlight w:val="yellow"/>
        </w:rPr>
        <w:instrText xml:space="preserve"> INCLUDEPICTURE  "cid:image001.png@01D6F58E.7870AE20" \* MERGEFORMATINET </w:instrText>
      </w:r>
      <w:r w:rsidR="00650C8B">
        <w:rPr>
          <w:b/>
          <w:bCs/>
          <w:i/>
          <w:iCs/>
          <w:highlight w:val="yellow"/>
        </w:rPr>
        <w:fldChar w:fldCharType="separate"/>
      </w:r>
      <w:r>
        <w:rPr>
          <w:b/>
          <w:bCs/>
          <w:i/>
          <w:iCs/>
          <w:highlight w:val="yellow"/>
        </w:rPr>
        <w:fldChar w:fldCharType="begin"/>
      </w:r>
      <w:r>
        <w:rPr>
          <w:b/>
          <w:bCs/>
          <w:i/>
          <w:iCs/>
          <w:highlight w:val="yellow"/>
        </w:rPr>
        <w:instrText xml:space="preserve"> INCLUDEPICTURE  "cid:image001.png@01D6F58E.7870AE20" \* MERGEFORMATINET </w:instrText>
      </w:r>
      <w:r>
        <w:rPr>
          <w:b/>
          <w:bCs/>
          <w:i/>
          <w:iCs/>
          <w:highlight w:val="yellow"/>
        </w:rPr>
        <w:fldChar w:fldCharType="separate"/>
      </w:r>
      <w:r w:rsidR="00D9086C">
        <w:rPr>
          <w:b/>
          <w:bCs/>
          <w:i/>
          <w:iCs/>
          <w:highlight w:val="yellow"/>
        </w:rPr>
        <w:fldChar w:fldCharType="begin"/>
      </w:r>
      <w:r w:rsidR="00D9086C">
        <w:rPr>
          <w:b/>
          <w:bCs/>
          <w:i/>
          <w:iCs/>
          <w:highlight w:val="yellow"/>
        </w:rPr>
        <w:instrText xml:space="preserve"> </w:instrText>
      </w:r>
      <w:r w:rsidR="00D9086C">
        <w:rPr>
          <w:b/>
          <w:bCs/>
          <w:i/>
          <w:iCs/>
          <w:highlight w:val="yellow"/>
        </w:rPr>
        <w:instrText>INCLUDEPICTURE  "cid:image001.png@01D6F58E.7870AE20" \* MERGEFORMATINET</w:instrText>
      </w:r>
      <w:r w:rsidR="00D9086C">
        <w:rPr>
          <w:b/>
          <w:bCs/>
          <w:i/>
          <w:iCs/>
          <w:highlight w:val="yellow"/>
        </w:rPr>
        <w:instrText xml:space="preserve"> </w:instrText>
      </w:r>
      <w:r w:rsidR="00D9086C">
        <w:rPr>
          <w:b/>
          <w:bCs/>
          <w:i/>
          <w:iCs/>
          <w:highlight w:val="yellow"/>
        </w:rPr>
        <w:fldChar w:fldCharType="separate"/>
      </w:r>
      <w:r w:rsidR="00D9086C">
        <w:rPr>
          <w:b/>
          <w:bCs/>
          <w:i/>
          <w:iCs/>
          <w:highlight w:val="yellow"/>
        </w:rPr>
        <w:pict w14:anchorId="588390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raphical user interface, application&#10;&#10;Description automatically generated" style="width:413.45pt;height:318.55pt;mso-position-horizontal:absolute" o:bordertopcolor="this" o:borderleftcolor="this" o:borderbottomcolor="this" o:borderrightcolor="this">
            <v:imagedata r:id="rId31" r:href="rId32"/>
            <w10:bordertop type="single" width="4"/>
            <w10:borderleft type="single" width="4"/>
            <w10:borderbottom type="single" width="4"/>
            <w10:borderright type="single" width="4"/>
          </v:shape>
        </w:pict>
      </w:r>
      <w:r w:rsidR="00D9086C">
        <w:rPr>
          <w:b/>
          <w:bCs/>
          <w:i/>
          <w:iCs/>
          <w:highlight w:val="yellow"/>
        </w:rPr>
        <w:fldChar w:fldCharType="end"/>
      </w:r>
      <w:r>
        <w:rPr>
          <w:b/>
          <w:bCs/>
          <w:i/>
          <w:iCs/>
          <w:highlight w:val="yellow"/>
        </w:rPr>
        <w:fldChar w:fldCharType="end"/>
      </w:r>
      <w:r w:rsidR="00650C8B">
        <w:rPr>
          <w:b/>
          <w:bCs/>
          <w:i/>
          <w:iCs/>
          <w:highlight w:val="yellow"/>
        </w:rPr>
        <w:fldChar w:fldCharType="end"/>
      </w:r>
      <w:r>
        <w:rPr>
          <w:b/>
          <w:bCs/>
          <w:i/>
          <w:iCs/>
          <w:highlight w:val="yellow"/>
        </w:rPr>
        <w:fldChar w:fldCharType="end"/>
      </w:r>
      <w:r>
        <w:rPr>
          <w:b/>
          <w:bCs/>
          <w:i/>
          <w:iCs/>
          <w:highlight w:val="yellow"/>
        </w:rPr>
        <w:fldChar w:fldCharType="end"/>
      </w:r>
      <w:r w:rsidR="00BF46DC">
        <w:rPr>
          <w:b/>
          <w:bCs/>
          <w:i/>
          <w:iCs/>
          <w:highlight w:val="yellow"/>
        </w:rPr>
        <w:fldChar w:fldCharType="end"/>
      </w:r>
      <w:r>
        <w:rPr>
          <w:b/>
          <w:bCs/>
          <w:i/>
          <w:iCs/>
          <w:highlight w:val="yellow"/>
        </w:rPr>
        <w:fldChar w:fldCharType="end"/>
      </w:r>
      <w:r>
        <w:rPr>
          <w:b/>
          <w:bCs/>
          <w:i/>
          <w:iCs/>
          <w:highlight w:val="yellow"/>
        </w:rPr>
        <w:fldChar w:fldCharType="end"/>
      </w:r>
      <w:r>
        <w:rPr>
          <w:b/>
          <w:bCs/>
          <w:i/>
          <w:iCs/>
          <w:highlight w:val="yellow"/>
        </w:rPr>
        <w:fldChar w:fldCharType="end"/>
      </w:r>
      <w:r>
        <w:rPr>
          <w:b/>
          <w:bCs/>
          <w:i/>
          <w:iCs/>
          <w:highlight w:val="yellow"/>
        </w:rPr>
        <w:fldChar w:fldCharType="end"/>
      </w:r>
      <w:r w:rsidR="00747545">
        <w:rPr>
          <w:b/>
          <w:bCs/>
          <w:i/>
          <w:iCs/>
          <w:highlight w:val="yellow"/>
        </w:rPr>
        <w:fldChar w:fldCharType="end"/>
      </w:r>
      <w:r w:rsidR="00C27313">
        <w:rPr>
          <w:b/>
          <w:bCs/>
          <w:i/>
          <w:iCs/>
          <w:highlight w:val="yellow"/>
        </w:rPr>
        <w:fldChar w:fldCharType="end"/>
      </w:r>
      <w:r>
        <w:rPr>
          <w:b/>
          <w:bCs/>
          <w:i/>
          <w:iCs/>
          <w:highlight w:val="yellow"/>
        </w:rPr>
        <w:fldChar w:fldCharType="end"/>
      </w:r>
      <w:r w:rsidR="00217145">
        <w:rPr>
          <w:b/>
          <w:bCs/>
          <w:i/>
          <w:iCs/>
          <w:highlight w:val="yellow"/>
        </w:rPr>
        <w:fldChar w:fldCharType="end"/>
      </w:r>
      <w:r w:rsidR="00FB5551">
        <w:rPr>
          <w:b/>
          <w:bCs/>
          <w:i/>
          <w:iCs/>
          <w:highlight w:val="yellow"/>
        </w:rPr>
        <w:fldChar w:fldCharType="end"/>
      </w:r>
      <w:r w:rsidR="00AB2F5D">
        <w:rPr>
          <w:b/>
          <w:bCs/>
          <w:i/>
          <w:iCs/>
          <w:highlight w:val="yellow"/>
        </w:rPr>
        <w:fldChar w:fldCharType="end"/>
      </w:r>
      <w:r w:rsidR="00702B86">
        <w:rPr>
          <w:b/>
          <w:bCs/>
          <w:i/>
          <w:iCs/>
          <w:highlight w:val="yellow"/>
        </w:rPr>
        <w:fldChar w:fldCharType="end"/>
      </w:r>
      <w:r w:rsidR="00315AE5">
        <w:rPr>
          <w:b/>
          <w:bCs/>
          <w:i/>
          <w:iCs/>
          <w:highlight w:val="yellow"/>
        </w:rPr>
        <w:fldChar w:fldCharType="end"/>
      </w:r>
      <w:r w:rsidR="002667AD">
        <w:rPr>
          <w:b/>
          <w:bCs/>
          <w:i/>
          <w:iCs/>
          <w:highlight w:val="yellow"/>
        </w:rPr>
        <w:fldChar w:fldCharType="end"/>
      </w:r>
      <w:r w:rsidR="00664284">
        <w:rPr>
          <w:b/>
          <w:bCs/>
          <w:i/>
          <w:iCs/>
          <w:highlight w:val="yellow"/>
        </w:rPr>
        <w:fldChar w:fldCharType="end"/>
      </w:r>
      <w:r w:rsidR="00434F21">
        <w:rPr>
          <w:b/>
          <w:bCs/>
          <w:i/>
          <w:iCs/>
          <w:highlight w:val="yellow"/>
        </w:rPr>
        <w:fldChar w:fldCharType="end"/>
      </w:r>
      <w:r w:rsidR="00377A3C">
        <w:rPr>
          <w:b/>
          <w:bCs/>
          <w:i/>
          <w:iCs/>
          <w:highlight w:val="yellow"/>
        </w:rPr>
        <w:fldChar w:fldCharType="end"/>
      </w:r>
      <w:r w:rsidR="00F01470">
        <w:rPr>
          <w:b/>
          <w:bCs/>
          <w:i/>
          <w:iCs/>
          <w:highlight w:val="yellow"/>
        </w:rPr>
        <w:fldChar w:fldCharType="end"/>
      </w:r>
      <w:r w:rsidR="00DA14FA">
        <w:rPr>
          <w:b/>
          <w:bCs/>
          <w:i/>
          <w:iCs/>
          <w:highlight w:val="yellow"/>
        </w:rPr>
        <w:fldChar w:fldCharType="end"/>
      </w:r>
      <w:r w:rsidR="00EF51C8">
        <w:rPr>
          <w:b/>
          <w:bCs/>
          <w:i/>
          <w:iCs/>
          <w:highlight w:val="yellow"/>
        </w:rPr>
        <w:fldChar w:fldCharType="end"/>
      </w:r>
      <w:r w:rsidR="003943AD">
        <w:rPr>
          <w:b/>
          <w:bCs/>
          <w:i/>
          <w:iCs/>
          <w:highlight w:val="yellow"/>
        </w:rPr>
        <w:fldChar w:fldCharType="end"/>
      </w:r>
      <w:r w:rsidR="002316D6">
        <w:rPr>
          <w:b/>
          <w:bCs/>
          <w:i/>
          <w:iCs/>
          <w:highlight w:val="yellow"/>
        </w:rPr>
        <w:fldChar w:fldCharType="end"/>
      </w:r>
      <w:r w:rsidR="00BD008F">
        <w:rPr>
          <w:b/>
          <w:bCs/>
          <w:i/>
          <w:iCs/>
          <w:highlight w:val="yellow"/>
        </w:rPr>
        <w:fldChar w:fldCharType="end"/>
      </w:r>
      <w:r w:rsidR="00FC5878">
        <w:rPr>
          <w:b/>
          <w:bCs/>
          <w:i/>
          <w:iCs/>
          <w:highlight w:val="yellow"/>
        </w:rPr>
        <w:fldChar w:fldCharType="end"/>
      </w:r>
      <w:r w:rsidR="00865614">
        <w:rPr>
          <w:b/>
          <w:bCs/>
          <w:i/>
          <w:iCs/>
          <w:highlight w:val="yellow"/>
        </w:rPr>
        <w:fldChar w:fldCharType="end"/>
      </w:r>
      <w:r w:rsidR="00776E0D">
        <w:rPr>
          <w:b/>
          <w:bCs/>
          <w:i/>
          <w:iCs/>
          <w:highlight w:val="yellow"/>
        </w:rPr>
        <w:fldChar w:fldCharType="end"/>
      </w:r>
      <w:r w:rsidR="002F7616">
        <w:rPr>
          <w:b/>
          <w:bCs/>
          <w:i/>
          <w:iCs/>
          <w:highlight w:val="yellow"/>
        </w:rPr>
        <w:fldChar w:fldCharType="end"/>
      </w:r>
      <w:r w:rsidR="00576239">
        <w:rPr>
          <w:b/>
          <w:bCs/>
          <w:i/>
          <w:iCs/>
          <w:highlight w:val="yellow"/>
        </w:rPr>
        <w:fldChar w:fldCharType="end"/>
      </w:r>
      <w:r w:rsidR="00EC71E3">
        <w:rPr>
          <w:b/>
          <w:bCs/>
          <w:i/>
          <w:iCs/>
          <w:highlight w:val="yellow"/>
        </w:rPr>
        <w:fldChar w:fldCharType="end"/>
      </w:r>
      <w:r w:rsidR="00D55DA4">
        <w:rPr>
          <w:b/>
          <w:bCs/>
          <w:i/>
          <w:iCs/>
          <w:highlight w:val="yellow"/>
        </w:rPr>
        <w:fldChar w:fldCharType="end"/>
      </w:r>
      <w:r w:rsidR="00897E32">
        <w:rPr>
          <w:b/>
          <w:bCs/>
          <w:i/>
          <w:iCs/>
          <w:highlight w:val="yellow"/>
        </w:rPr>
        <w:fldChar w:fldCharType="end"/>
      </w:r>
      <w:r w:rsidR="00B152E6">
        <w:rPr>
          <w:b/>
          <w:bCs/>
          <w:i/>
          <w:iCs/>
          <w:highlight w:val="yellow"/>
        </w:rPr>
        <w:fldChar w:fldCharType="end"/>
      </w:r>
      <w:r w:rsidR="00FB501E">
        <w:rPr>
          <w:b/>
          <w:bCs/>
          <w:i/>
          <w:iCs/>
          <w:highlight w:val="yellow"/>
        </w:rPr>
        <w:fldChar w:fldCharType="end"/>
      </w:r>
      <w:r w:rsidR="00A36088">
        <w:rPr>
          <w:b/>
          <w:bCs/>
          <w:i/>
          <w:iCs/>
          <w:highlight w:val="yellow"/>
        </w:rPr>
        <w:fldChar w:fldCharType="end"/>
      </w:r>
      <w:r w:rsidR="002D51DF">
        <w:rPr>
          <w:b/>
          <w:bCs/>
          <w:i/>
          <w:iCs/>
          <w:highlight w:val="yellow"/>
        </w:rPr>
        <w:fldChar w:fldCharType="end"/>
      </w:r>
      <w:r w:rsidR="00022032">
        <w:rPr>
          <w:b/>
          <w:bCs/>
          <w:i/>
          <w:iCs/>
          <w:highlight w:val="yellow"/>
        </w:rPr>
        <w:fldChar w:fldCharType="end"/>
      </w:r>
      <w:r w:rsidR="00224A0F">
        <w:rPr>
          <w:b/>
          <w:bCs/>
          <w:i/>
          <w:iCs/>
          <w:highlight w:val="yellow"/>
        </w:rPr>
        <w:fldChar w:fldCharType="end"/>
      </w:r>
      <w:r w:rsidR="001963E3">
        <w:rPr>
          <w:b/>
          <w:bCs/>
          <w:i/>
          <w:iCs/>
          <w:highlight w:val="yellow"/>
        </w:rPr>
        <w:fldChar w:fldCharType="end"/>
      </w:r>
      <w:r w:rsidR="00CB751D">
        <w:rPr>
          <w:b/>
          <w:bCs/>
          <w:i/>
          <w:iCs/>
          <w:highlight w:val="yellow"/>
        </w:rPr>
        <w:fldChar w:fldCharType="end"/>
      </w:r>
      <w:r w:rsidR="005B0B84">
        <w:rPr>
          <w:b/>
          <w:bCs/>
          <w:i/>
          <w:iCs/>
          <w:highlight w:val="yellow"/>
        </w:rPr>
        <w:fldChar w:fldCharType="end"/>
      </w:r>
      <w:r w:rsidR="00270194">
        <w:rPr>
          <w:b/>
          <w:bCs/>
          <w:i/>
          <w:iCs/>
          <w:highlight w:val="yellow"/>
        </w:rPr>
        <w:fldChar w:fldCharType="end"/>
      </w:r>
      <w:r w:rsidR="002D4BAA">
        <w:rPr>
          <w:b/>
          <w:bCs/>
          <w:i/>
          <w:iCs/>
          <w:highlight w:val="yellow"/>
        </w:rPr>
        <w:fldChar w:fldCharType="end"/>
      </w:r>
      <w:r w:rsidR="001004B9">
        <w:rPr>
          <w:b/>
          <w:bCs/>
          <w:i/>
          <w:iCs/>
          <w:highlight w:val="yellow"/>
        </w:rPr>
        <w:fldChar w:fldCharType="end"/>
      </w:r>
      <w:r w:rsidR="00351916">
        <w:rPr>
          <w:b/>
          <w:bCs/>
          <w:i/>
          <w:iCs/>
          <w:highlight w:val="yellow"/>
        </w:rPr>
        <w:fldChar w:fldCharType="end"/>
      </w:r>
      <w:r w:rsidR="00B26542">
        <w:rPr>
          <w:b/>
          <w:bCs/>
          <w:i/>
          <w:iCs/>
          <w:highlight w:val="yellow"/>
        </w:rPr>
        <w:fldChar w:fldCharType="end"/>
      </w:r>
      <w:r w:rsidR="00253B63">
        <w:rPr>
          <w:b/>
          <w:bCs/>
          <w:i/>
          <w:iCs/>
          <w:highlight w:val="yellow"/>
        </w:rPr>
        <w:fldChar w:fldCharType="end"/>
      </w:r>
      <w:r w:rsidR="007B0816">
        <w:rPr>
          <w:b/>
          <w:bCs/>
          <w:i/>
          <w:iCs/>
          <w:highlight w:val="yellow"/>
        </w:rPr>
        <w:fldChar w:fldCharType="end"/>
      </w:r>
      <w:r w:rsidR="00913DCE">
        <w:rPr>
          <w:b/>
          <w:bCs/>
          <w:i/>
          <w:iCs/>
          <w:highlight w:val="yellow"/>
        </w:rPr>
        <w:fldChar w:fldCharType="end"/>
      </w:r>
      <w:r w:rsidR="00B658D6">
        <w:rPr>
          <w:b/>
          <w:bCs/>
          <w:i/>
          <w:iCs/>
          <w:highlight w:val="yellow"/>
        </w:rPr>
        <w:fldChar w:fldCharType="end"/>
      </w:r>
      <w:r w:rsidR="0011196D">
        <w:rPr>
          <w:b/>
          <w:bCs/>
          <w:i/>
          <w:iCs/>
          <w:highlight w:val="yellow"/>
        </w:rPr>
        <w:fldChar w:fldCharType="end"/>
      </w:r>
      <w:r w:rsidR="00FE2019">
        <w:rPr>
          <w:b/>
          <w:bCs/>
          <w:i/>
          <w:iCs/>
          <w:highlight w:val="yellow"/>
        </w:rPr>
        <w:fldChar w:fldCharType="end"/>
      </w:r>
      <w:r w:rsidR="00A749B9">
        <w:rPr>
          <w:b/>
          <w:bCs/>
          <w:i/>
          <w:iCs/>
          <w:highlight w:val="yellow"/>
        </w:rPr>
        <w:fldChar w:fldCharType="end"/>
      </w:r>
      <w:r w:rsidR="00B272F8">
        <w:rPr>
          <w:b/>
          <w:bCs/>
          <w:i/>
          <w:iCs/>
          <w:highlight w:val="yellow"/>
        </w:rPr>
        <w:fldChar w:fldCharType="end"/>
      </w:r>
      <w:r w:rsidR="00457E69">
        <w:rPr>
          <w:b/>
          <w:bCs/>
          <w:i/>
          <w:iCs/>
          <w:highlight w:val="yellow"/>
        </w:rPr>
        <w:fldChar w:fldCharType="end"/>
      </w:r>
      <w:r w:rsidR="00C96C94">
        <w:rPr>
          <w:b/>
          <w:bCs/>
          <w:i/>
          <w:iCs/>
          <w:highlight w:val="yellow"/>
        </w:rPr>
        <w:fldChar w:fldCharType="end"/>
      </w:r>
      <w:r w:rsidR="006D17A3">
        <w:rPr>
          <w:b/>
          <w:bCs/>
          <w:i/>
          <w:iCs/>
          <w:highlight w:val="yellow"/>
        </w:rPr>
        <w:fldChar w:fldCharType="end"/>
      </w:r>
      <w:r w:rsidR="00BF4486">
        <w:rPr>
          <w:b/>
          <w:bCs/>
          <w:i/>
          <w:iCs/>
          <w:highlight w:val="yellow"/>
        </w:rPr>
        <w:fldChar w:fldCharType="end"/>
      </w:r>
      <w:r w:rsidR="00900AA7">
        <w:rPr>
          <w:b/>
          <w:bCs/>
          <w:i/>
          <w:iCs/>
          <w:highlight w:val="yellow"/>
        </w:rPr>
        <w:fldChar w:fldCharType="end"/>
      </w:r>
      <w:r w:rsidR="004427DB">
        <w:rPr>
          <w:b/>
          <w:bCs/>
          <w:i/>
          <w:iCs/>
          <w:highlight w:val="yellow"/>
        </w:rPr>
        <w:fldChar w:fldCharType="end"/>
      </w:r>
      <w:r w:rsidR="001F6A2A">
        <w:rPr>
          <w:b/>
          <w:bCs/>
          <w:i/>
          <w:iCs/>
          <w:highlight w:val="yellow"/>
        </w:rPr>
        <w:fldChar w:fldCharType="end"/>
      </w:r>
      <w:r w:rsidR="00332FB5">
        <w:rPr>
          <w:b/>
          <w:bCs/>
          <w:i/>
          <w:iCs/>
          <w:highlight w:val="yellow"/>
        </w:rPr>
        <w:fldChar w:fldCharType="end"/>
      </w:r>
      <w:r w:rsidR="00EC32E3">
        <w:rPr>
          <w:b/>
          <w:bCs/>
          <w:i/>
          <w:iCs/>
          <w:highlight w:val="yellow"/>
        </w:rPr>
        <w:fldChar w:fldCharType="end"/>
      </w:r>
      <w:r w:rsidR="00D03861">
        <w:rPr>
          <w:b/>
          <w:bCs/>
          <w:i/>
          <w:iCs/>
          <w:highlight w:val="yellow"/>
        </w:rPr>
        <w:fldChar w:fldCharType="end"/>
      </w:r>
      <w:r w:rsidR="00735FB1">
        <w:rPr>
          <w:b/>
          <w:bCs/>
          <w:i/>
          <w:iCs/>
          <w:highlight w:val="yellow"/>
        </w:rPr>
        <w:fldChar w:fldCharType="end"/>
      </w:r>
      <w:r w:rsidR="00276203">
        <w:rPr>
          <w:b/>
          <w:bCs/>
          <w:i/>
          <w:iCs/>
          <w:highlight w:val="yellow"/>
        </w:rPr>
        <w:fldChar w:fldCharType="end"/>
      </w:r>
      <w:r w:rsidR="00D66D83">
        <w:rPr>
          <w:b/>
          <w:bCs/>
          <w:i/>
          <w:iCs/>
          <w:highlight w:val="yellow"/>
        </w:rPr>
        <w:fldChar w:fldCharType="end"/>
      </w:r>
      <w:r w:rsidR="00FD09AD">
        <w:rPr>
          <w:b/>
          <w:bCs/>
          <w:i/>
          <w:iCs/>
          <w:highlight w:val="yellow"/>
        </w:rPr>
        <w:fldChar w:fldCharType="end"/>
      </w:r>
      <w:r w:rsidR="009475A8">
        <w:rPr>
          <w:b/>
          <w:bCs/>
          <w:i/>
          <w:iCs/>
          <w:highlight w:val="yellow"/>
        </w:rPr>
        <w:fldChar w:fldCharType="end"/>
      </w:r>
      <w:r w:rsidR="00F80CD3">
        <w:rPr>
          <w:b/>
          <w:bCs/>
          <w:i/>
          <w:iCs/>
          <w:highlight w:val="yellow"/>
        </w:rPr>
        <w:fldChar w:fldCharType="end"/>
      </w:r>
      <w:r w:rsidR="004A4B3A">
        <w:rPr>
          <w:b/>
          <w:bCs/>
          <w:i/>
          <w:iCs/>
          <w:highlight w:val="yellow"/>
        </w:rPr>
        <w:fldChar w:fldCharType="end"/>
      </w:r>
      <w:r w:rsidR="008B11E3">
        <w:rPr>
          <w:b/>
          <w:bCs/>
          <w:i/>
          <w:iCs/>
          <w:highlight w:val="yellow"/>
        </w:rPr>
        <w:fldChar w:fldCharType="end"/>
      </w:r>
      <w:r w:rsidR="001F2393">
        <w:rPr>
          <w:b/>
          <w:bCs/>
          <w:i/>
          <w:iCs/>
          <w:highlight w:val="yellow"/>
        </w:rPr>
        <w:fldChar w:fldCharType="end"/>
      </w:r>
      <w:r w:rsidR="00EA3BD1">
        <w:rPr>
          <w:b/>
          <w:bCs/>
          <w:i/>
          <w:iCs/>
          <w:highlight w:val="yellow"/>
        </w:rPr>
        <w:fldChar w:fldCharType="end"/>
      </w:r>
      <w:r w:rsidR="00646501">
        <w:rPr>
          <w:b/>
          <w:bCs/>
          <w:i/>
          <w:iCs/>
          <w:highlight w:val="yellow"/>
        </w:rPr>
        <w:fldChar w:fldCharType="end"/>
      </w:r>
      <w:r w:rsidR="004B60C5">
        <w:rPr>
          <w:b/>
          <w:bCs/>
          <w:i/>
          <w:iCs/>
          <w:highlight w:val="yellow"/>
        </w:rPr>
        <w:fldChar w:fldCharType="end"/>
      </w:r>
      <w:r w:rsidRPr="006B3515">
        <w:rPr>
          <w:b/>
          <w:bCs/>
          <w:i/>
          <w:iCs/>
          <w:highlight w:val="yellow"/>
        </w:rPr>
        <w:fldChar w:fldCharType="end"/>
      </w:r>
    </w:p>
    <w:p w14:paraId="37AC389D" w14:textId="77777777" w:rsidR="00DB3FD5" w:rsidRPr="00093613" w:rsidRDefault="00DB3FD5" w:rsidP="00DB3FD5">
      <w:pPr>
        <w:pStyle w:val="ConcurBodyText"/>
        <w:keepNext/>
      </w:pPr>
      <w:r w:rsidRPr="00093613">
        <w:lastRenderedPageBreak/>
        <w:t xml:space="preserve">If some products or services are unavailable while other products and services are up and running, a modified version of the user’s </w:t>
      </w:r>
      <w:r w:rsidRPr="00093613">
        <w:rPr>
          <w:bCs/>
        </w:rPr>
        <w:t>homepage</w:t>
      </w:r>
      <w:r w:rsidRPr="00093613">
        <w:t xml:space="preserve"> similar to the following appears: </w:t>
      </w:r>
    </w:p>
    <w:p w14:paraId="6504B7F9" w14:textId="4BDE1FDA" w:rsidR="00DB3FD5" w:rsidRDefault="00DB3FD5" w:rsidP="00DB3FD5">
      <w:pPr>
        <w:pStyle w:val="ConcurBodyText"/>
      </w:pPr>
      <w:r w:rsidRPr="00093613">
        <w:rPr>
          <w:noProof/>
        </w:rPr>
        <w:drawing>
          <wp:inline distT="0" distB="0" distL="0" distR="0" wp14:anchorId="4A5460C7" wp14:editId="599F94B9">
            <wp:extent cx="4114800" cy="3429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14800" cy="3429000"/>
                    </a:xfrm>
                    <a:prstGeom prst="rect">
                      <a:avLst/>
                    </a:prstGeom>
                    <a:noFill/>
                    <a:ln>
                      <a:noFill/>
                    </a:ln>
                  </pic:spPr>
                </pic:pic>
              </a:graphicData>
            </a:graphic>
          </wp:inline>
        </w:drawing>
      </w:r>
    </w:p>
    <w:p w14:paraId="0112BC9A" w14:textId="77777777" w:rsidR="00DB3FD5" w:rsidRDefault="00DB3FD5" w:rsidP="00DB3FD5">
      <w:pPr>
        <w:pStyle w:val="ConcurBodyText"/>
      </w:pPr>
      <w:r>
        <w:t>After a client is migrated to the new homepage, if one or more services are unavailable, when a user signs in to their SAP Concur products, they will see the usual homepage, but if the user navigates to a page for a service that is unavailable, they will see a page similar to the following:</w:t>
      </w:r>
    </w:p>
    <w:p w14:paraId="46DA1E10" w14:textId="2C3BB6F9" w:rsidR="00DB3FD5" w:rsidRPr="005204EF" w:rsidRDefault="00DB3FD5" w:rsidP="00DB3FD5">
      <w:pPr>
        <w:pStyle w:val="ConcurBodyText"/>
      </w:pPr>
      <w:r w:rsidRPr="00307B70">
        <w:rPr>
          <w:noProof/>
        </w:rPr>
        <w:drawing>
          <wp:inline distT="0" distB="0" distL="0" distR="0" wp14:anchorId="22117C06" wp14:editId="7C625C56">
            <wp:extent cx="5029200" cy="226771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200" cy="2267712"/>
                    </a:xfrm>
                    <a:prstGeom prst="rect">
                      <a:avLst/>
                    </a:prstGeom>
                    <a:noFill/>
                    <a:ln>
                      <a:noFill/>
                    </a:ln>
                  </pic:spPr>
                </pic:pic>
              </a:graphicData>
            </a:graphic>
          </wp:inline>
        </w:drawing>
      </w:r>
    </w:p>
    <w:p w14:paraId="38C0158B" w14:textId="77777777" w:rsidR="00DB3FD5" w:rsidRPr="005204EF" w:rsidRDefault="00DB3FD5" w:rsidP="00DB3FD5">
      <w:pPr>
        <w:pStyle w:val="ConcurBodyText"/>
      </w:pPr>
      <w:r w:rsidRPr="005204EF">
        <w:t xml:space="preserve">After migration to the new homepage, if all services are available, this change is transparent to the user and they see a homepage that is identical to the pre-migration </w:t>
      </w:r>
      <w:r>
        <w:t>homepage</w:t>
      </w:r>
      <w:r w:rsidRPr="005204EF">
        <w:t>.</w:t>
      </w:r>
    </w:p>
    <w:p w14:paraId="3C07509C" w14:textId="77777777" w:rsidR="00DB3FD5" w:rsidRPr="00093613" w:rsidRDefault="00DB3FD5" w:rsidP="005D132E">
      <w:pPr>
        <w:pStyle w:val="ConcurBodyText"/>
        <w:keepNext/>
        <w:rPr>
          <w:b/>
          <w:bCs/>
        </w:rPr>
      </w:pPr>
      <w:r w:rsidRPr="00093613">
        <w:rPr>
          <w:b/>
          <w:bCs/>
        </w:rPr>
        <w:lastRenderedPageBreak/>
        <w:t>Example Homepage</w:t>
      </w:r>
    </w:p>
    <w:p w14:paraId="7FAC45B6" w14:textId="14067EDF" w:rsidR="00DB3FD5" w:rsidRDefault="00DB3FD5" w:rsidP="00DB3FD5">
      <w:pPr>
        <w:pStyle w:val="ConcurBodyText"/>
        <w:rPr>
          <w:b/>
          <w:bCs/>
        </w:rPr>
      </w:pPr>
      <w:r w:rsidRPr="00093613">
        <w:rPr>
          <w:rFonts w:eastAsia="Times New Roman"/>
          <w:b/>
          <w:bCs/>
          <w:i/>
          <w:iCs/>
        </w:rPr>
        <w:fldChar w:fldCharType="begin"/>
      </w:r>
      <w:r w:rsidRPr="00093613">
        <w:rPr>
          <w:rFonts w:eastAsia="Times New Roman"/>
          <w:b/>
          <w:bCs/>
          <w:i/>
          <w:iCs/>
        </w:rPr>
        <w:instrText xml:space="preserve"> INCLUDEPICTURE  "cid:image004.png@01D6F58E.7870AE20" \* MERGEFORMATINET </w:instrText>
      </w:r>
      <w:r w:rsidRPr="00093613">
        <w:rPr>
          <w:rFonts w:eastAsia="Times New Roman"/>
          <w:b/>
          <w:bCs/>
          <w:i/>
          <w:iCs/>
        </w:rPr>
        <w:fldChar w:fldCharType="separate"/>
      </w:r>
      <w:r w:rsidR="004B60C5">
        <w:rPr>
          <w:rFonts w:eastAsia="Times New Roman"/>
          <w:b/>
          <w:bCs/>
          <w:i/>
          <w:iCs/>
        </w:rPr>
        <w:fldChar w:fldCharType="begin"/>
      </w:r>
      <w:r w:rsidR="004B60C5">
        <w:rPr>
          <w:rFonts w:eastAsia="Times New Roman"/>
          <w:b/>
          <w:bCs/>
          <w:i/>
          <w:iCs/>
        </w:rPr>
        <w:instrText xml:space="preserve"> INCLUDEPICTURE  "cid:image004.png@01D6F58E.7870AE20" \* MERGEFORMATINET </w:instrText>
      </w:r>
      <w:r w:rsidR="004B60C5">
        <w:rPr>
          <w:rFonts w:eastAsia="Times New Roman"/>
          <w:b/>
          <w:bCs/>
          <w:i/>
          <w:iCs/>
        </w:rPr>
        <w:fldChar w:fldCharType="separate"/>
      </w:r>
      <w:r w:rsidR="00646501">
        <w:rPr>
          <w:rFonts w:eastAsia="Times New Roman"/>
          <w:b/>
          <w:bCs/>
          <w:i/>
          <w:iCs/>
        </w:rPr>
        <w:fldChar w:fldCharType="begin"/>
      </w:r>
      <w:r w:rsidR="00646501">
        <w:rPr>
          <w:rFonts w:eastAsia="Times New Roman"/>
          <w:b/>
          <w:bCs/>
          <w:i/>
          <w:iCs/>
        </w:rPr>
        <w:instrText xml:space="preserve"> INCLUDEPICTURE  "cid:image004.png@01D6F58E.7870AE20" \* MERGEFORMATINET </w:instrText>
      </w:r>
      <w:r w:rsidR="00646501">
        <w:rPr>
          <w:rFonts w:eastAsia="Times New Roman"/>
          <w:b/>
          <w:bCs/>
          <w:i/>
          <w:iCs/>
        </w:rPr>
        <w:fldChar w:fldCharType="separate"/>
      </w:r>
      <w:r w:rsidR="00EA3BD1">
        <w:rPr>
          <w:rFonts w:eastAsia="Times New Roman"/>
          <w:b/>
          <w:bCs/>
          <w:i/>
          <w:iCs/>
        </w:rPr>
        <w:fldChar w:fldCharType="begin"/>
      </w:r>
      <w:r w:rsidR="00EA3BD1">
        <w:rPr>
          <w:rFonts w:eastAsia="Times New Roman"/>
          <w:b/>
          <w:bCs/>
          <w:i/>
          <w:iCs/>
        </w:rPr>
        <w:instrText xml:space="preserve"> INCLUDEPICTURE  "cid:image004.png@01D6F58E.7870AE20" \* MERGEFORMATINET </w:instrText>
      </w:r>
      <w:r w:rsidR="00EA3BD1">
        <w:rPr>
          <w:rFonts w:eastAsia="Times New Roman"/>
          <w:b/>
          <w:bCs/>
          <w:i/>
          <w:iCs/>
        </w:rPr>
        <w:fldChar w:fldCharType="separate"/>
      </w:r>
      <w:r w:rsidR="001F2393">
        <w:rPr>
          <w:rFonts w:eastAsia="Times New Roman"/>
          <w:b/>
          <w:bCs/>
          <w:i/>
          <w:iCs/>
        </w:rPr>
        <w:fldChar w:fldCharType="begin"/>
      </w:r>
      <w:r w:rsidR="001F2393">
        <w:rPr>
          <w:rFonts w:eastAsia="Times New Roman"/>
          <w:b/>
          <w:bCs/>
          <w:i/>
          <w:iCs/>
        </w:rPr>
        <w:instrText xml:space="preserve"> INCLUDEPICTURE  "cid:image004.png@01D6F58E.7870AE20" \* MERGEFORMATINET </w:instrText>
      </w:r>
      <w:r w:rsidR="001F2393">
        <w:rPr>
          <w:rFonts w:eastAsia="Times New Roman"/>
          <w:b/>
          <w:bCs/>
          <w:i/>
          <w:iCs/>
        </w:rPr>
        <w:fldChar w:fldCharType="separate"/>
      </w:r>
      <w:r w:rsidR="008B11E3">
        <w:rPr>
          <w:rFonts w:eastAsia="Times New Roman"/>
          <w:b/>
          <w:bCs/>
          <w:i/>
          <w:iCs/>
        </w:rPr>
        <w:fldChar w:fldCharType="begin"/>
      </w:r>
      <w:r w:rsidR="008B11E3">
        <w:rPr>
          <w:rFonts w:eastAsia="Times New Roman"/>
          <w:b/>
          <w:bCs/>
          <w:i/>
          <w:iCs/>
        </w:rPr>
        <w:instrText xml:space="preserve"> INCLUDEPICTURE  "cid:image004.png@01D6F58E.7870AE20" \* MERGEFORMATINET </w:instrText>
      </w:r>
      <w:r w:rsidR="008B11E3">
        <w:rPr>
          <w:rFonts w:eastAsia="Times New Roman"/>
          <w:b/>
          <w:bCs/>
          <w:i/>
          <w:iCs/>
        </w:rPr>
        <w:fldChar w:fldCharType="separate"/>
      </w:r>
      <w:r w:rsidR="004A4B3A">
        <w:rPr>
          <w:rFonts w:eastAsia="Times New Roman"/>
          <w:b/>
          <w:bCs/>
          <w:i/>
          <w:iCs/>
        </w:rPr>
        <w:fldChar w:fldCharType="begin"/>
      </w:r>
      <w:r w:rsidR="004A4B3A">
        <w:rPr>
          <w:rFonts w:eastAsia="Times New Roman"/>
          <w:b/>
          <w:bCs/>
          <w:i/>
          <w:iCs/>
        </w:rPr>
        <w:instrText xml:space="preserve"> INCLUDEPICTURE  "cid:image004.png@01D6F58E.7870AE20" \* MERGEFORMATINET </w:instrText>
      </w:r>
      <w:r w:rsidR="004A4B3A">
        <w:rPr>
          <w:rFonts w:eastAsia="Times New Roman"/>
          <w:b/>
          <w:bCs/>
          <w:i/>
          <w:iCs/>
        </w:rPr>
        <w:fldChar w:fldCharType="separate"/>
      </w:r>
      <w:r w:rsidR="00F80CD3">
        <w:rPr>
          <w:rFonts w:eastAsia="Times New Roman"/>
          <w:b/>
          <w:bCs/>
          <w:i/>
          <w:iCs/>
        </w:rPr>
        <w:fldChar w:fldCharType="begin"/>
      </w:r>
      <w:r w:rsidR="00F80CD3">
        <w:rPr>
          <w:rFonts w:eastAsia="Times New Roman"/>
          <w:b/>
          <w:bCs/>
          <w:i/>
          <w:iCs/>
        </w:rPr>
        <w:instrText xml:space="preserve"> INCLUDEPICTURE  "cid:image004.png@01D6F58E.7870AE20" \* MERGEFORMATINET </w:instrText>
      </w:r>
      <w:r w:rsidR="00F80CD3">
        <w:rPr>
          <w:rFonts w:eastAsia="Times New Roman"/>
          <w:b/>
          <w:bCs/>
          <w:i/>
          <w:iCs/>
        </w:rPr>
        <w:fldChar w:fldCharType="separate"/>
      </w:r>
      <w:r w:rsidR="009475A8">
        <w:rPr>
          <w:rFonts w:eastAsia="Times New Roman"/>
          <w:b/>
          <w:bCs/>
          <w:i/>
          <w:iCs/>
        </w:rPr>
        <w:fldChar w:fldCharType="begin"/>
      </w:r>
      <w:r w:rsidR="009475A8">
        <w:rPr>
          <w:rFonts w:eastAsia="Times New Roman"/>
          <w:b/>
          <w:bCs/>
          <w:i/>
          <w:iCs/>
        </w:rPr>
        <w:instrText xml:space="preserve"> INCLUDEPICTURE  "cid:image004.png@01D6F58E.7870AE20" \* MERGEFORMATINET </w:instrText>
      </w:r>
      <w:r w:rsidR="009475A8">
        <w:rPr>
          <w:rFonts w:eastAsia="Times New Roman"/>
          <w:b/>
          <w:bCs/>
          <w:i/>
          <w:iCs/>
        </w:rPr>
        <w:fldChar w:fldCharType="separate"/>
      </w:r>
      <w:r w:rsidR="00FD09AD">
        <w:rPr>
          <w:rFonts w:eastAsia="Times New Roman"/>
          <w:b/>
          <w:bCs/>
          <w:i/>
          <w:iCs/>
        </w:rPr>
        <w:fldChar w:fldCharType="begin"/>
      </w:r>
      <w:r w:rsidR="00FD09AD">
        <w:rPr>
          <w:rFonts w:eastAsia="Times New Roman"/>
          <w:b/>
          <w:bCs/>
          <w:i/>
          <w:iCs/>
        </w:rPr>
        <w:instrText xml:space="preserve"> INCLUDEPICTURE  "cid:image004.png@01D6F58E.7870AE20" \* MERGEFORMATINET </w:instrText>
      </w:r>
      <w:r w:rsidR="00FD09AD">
        <w:rPr>
          <w:rFonts w:eastAsia="Times New Roman"/>
          <w:b/>
          <w:bCs/>
          <w:i/>
          <w:iCs/>
        </w:rPr>
        <w:fldChar w:fldCharType="separate"/>
      </w:r>
      <w:r w:rsidR="00D66D83">
        <w:rPr>
          <w:rFonts w:eastAsia="Times New Roman"/>
          <w:b/>
          <w:bCs/>
          <w:i/>
          <w:iCs/>
        </w:rPr>
        <w:fldChar w:fldCharType="begin"/>
      </w:r>
      <w:r w:rsidR="00D66D83">
        <w:rPr>
          <w:rFonts w:eastAsia="Times New Roman"/>
          <w:b/>
          <w:bCs/>
          <w:i/>
          <w:iCs/>
        </w:rPr>
        <w:instrText xml:space="preserve"> INCLUDEPICTURE  "cid:image004.png@01D6F58E.7870AE20" \* MERGEFORMATINET </w:instrText>
      </w:r>
      <w:r w:rsidR="00D66D83">
        <w:rPr>
          <w:rFonts w:eastAsia="Times New Roman"/>
          <w:b/>
          <w:bCs/>
          <w:i/>
          <w:iCs/>
        </w:rPr>
        <w:fldChar w:fldCharType="separate"/>
      </w:r>
      <w:r w:rsidR="00276203">
        <w:rPr>
          <w:rFonts w:eastAsia="Times New Roman"/>
          <w:b/>
          <w:bCs/>
          <w:i/>
          <w:iCs/>
        </w:rPr>
        <w:fldChar w:fldCharType="begin"/>
      </w:r>
      <w:r w:rsidR="00276203">
        <w:rPr>
          <w:rFonts w:eastAsia="Times New Roman"/>
          <w:b/>
          <w:bCs/>
          <w:i/>
          <w:iCs/>
        </w:rPr>
        <w:instrText xml:space="preserve"> INCLUDEPICTURE  "cid:image004.png@01D6F58E.7870AE20" \* MERGEFORMATINET </w:instrText>
      </w:r>
      <w:r w:rsidR="00276203">
        <w:rPr>
          <w:rFonts w:eastAsia="Times New Roman"/>
          <w:b/>
          <w:bCs/>
          <w:i/>
          <w:iCs/>
        </w:rPr>
        <w:fldChar w:fldCharType="separate"/>
      </w:r>
      <w:r w:rsidR="00735FB1">
        <w:rPr>
          <w:rFonts w:eastAsia="Times New Roman"/>
          <w:b/>
          <w:bCs/>
          <w:i/>
          <w:iCs/>
        </w:rPr>
        <w:fldChar w:fldCharType="begin"/>
      </w:r>
      <w:r w:rsidR="00735FB1">
        <w:rPr>
          <w:rFonts w:eastAsia="Times New Roman"/>
          <w:b/>
          <w:bCs/>
          <w:i/>
          <w:iCs/>
        </w:rPr>
        <w:instrText xml:space="preserve"> INCLUDEPICTURE  "cid:image004.png@01D6F58E.7870AE20" \* MERGEFORMATINET </w:instrText>
      </w:r>
      <w:r w:rsidR="00735FB1">
        <w:rPr>
          <w:rFonts w:eastAsia="Times New Roman"/>
          <w:b/>
          <w:bCs/>
          <w:i/>
          <w:iCs/>
        </w:rPr>
        <w:fldChar w:fldCharType="separate"/>
      </w:r>
      <w:r w:rsidR="00D03861">
        <w:rPr>
          <w:rFonts w:eastAsia="Times New Roman"/>
          <w:b/>
          <w:bCs/>
          <w:i/>
          <w:iCs/>
        </w:rPr>
        <w:fldChar w:fldCharType="begin"/>
      </w:r>
      <w:r w:rsidR="00D03861">
        <w:rPr>
          <w:rFonts w:eastAsia="Times New Roman"/>
          <w:b/>
          <w:bCs/>
          <w:i/>
          <w:iCs/>
        </w:rPr>
        <w:instrText xml:space="preserve"> INCLUDEPICTURE  "cid:image004.png@01D6F58E.7870AE20" \* MERGEFORMATINET </w:instrText>
      </w:r>
      <w:r w:rsidR="00D03861">
        <w:rPr>
          <w:rFonts w:eastAsia="Times New Roman"/>
          <w:b/>
          <w:bCs/>
          <w:i/>
          <w:iCs/>
        </w:rPr>
        <w:fldChar w:fldCharType="separate"/>
      </w:r>
      <w:r w:rsidR="00EC32E3">
        <w:rPr>
          <w:rFonts w:eastAsia="Times New Roman"/>
          <w:b/>
          <w:bCs/>
          <w:i/>
          <w:iCs/>
        </w:rPr>
        <w:fldChar w:fldCharType="begin"/>
      </w:r>
      <w:r w:rsidR="00EC32E3">
        <w:rPr>
          <w:rFonts w:eastAsia="Times New Roman"/>
          <w:b/>
          <w:bCs/>
          <w:i/>
          <w:iCs/>
        </w:rPr>
        <w:instrText xml:space="preserve"> INCLUDEPICTURE  "cid:image004.png@01D6F58E.7870AE20" \* MERGEFORMATINET </w:instrText>
      </w:r>
      <w:r w:rsidR="00EC32E3">
        <w:rPr>
          <w:rFonts w:eastAsia="Times New Roman"/>
          <w:b/>
          <w:bCs/>
          <w:i/>
          <w:iCs/>
        </w:rPr>
        <w:fldChar w:fldCharType="separate"/>
      </w:r>
      <w:r w:rsidR="00332FB5">
        <w:rPr>
          <w:rFonts w:eastAsia="Times New Roman"/>
          <w:b/>
          <w:bCs/>
          <w:i/>
          <w:iCs/>
        </w:rPr>
        <w:fldChar w:fldCharType="begin"/>
      </w:r>
      <w:r w:rsidR="00332FB5">
        <w:rPr>
          <w:rFonts w:eastAsia="Times New Roman"/>
          <w:b/>
          <w:bCs/>
          <w:i/>
          <w:iCs/>
        </w:rPr>
        <w:instrText xml:space="preserve"> INCLUDEPICTURE  "cid:image004.png@01D6F58E.7870AE20" \* MERGEFORMATINET </w:instrText>
      </w:r>
      <w:r w:rsidR="00332FB5">
        <w:rPr>
          <w:rFonts w:eastAsia="Times New Roman"/>
          <w:b/>
          <w:bCs/>
          <w:i/>
          <w:iCs/>
        </w:rPr>
        <w:fldChar w:fldCharType="separate"/>
      </w:r>
      <w:r w:rsidR="001F6A2A">
        <w:rPr>
          <w:rFonts w:eastAsia="Times New Roman"/>
          <w:b/>
          <w:bCs/>
          <w:i/>
          <w:iCs/>
        </w:rPr>
        <w:fldChar w:fldCharType="begin"/>
      </w:r>
      <w:r w:rsidR="001F6A2A">
        <w:rPr>
          <w:rFonts w:eastAsia="Times New Roman"/>
          <w:b/>
          <w:bCs/>
          <w:i/>
          <w:iCs/>
        </w:rPr>
        <w:instrText xml:space="preserve"> INCLUDEPICTURE  "cid:image004.png@01D6F58E.7870AE20" \* MERGEFORMATINET </w:instrText>
      </w:r>
      <w:r w:rsidR="001F6A2A">
        <w:rPr>
          <w:rFonts w:eastAsia="Times New Roman"/>
          <w:b/>
          <w:bCs/>
          <w:i/>
          <w:iCs/>
        </w:rPr>
        <w:fldChar w:fldCharType="separate"/>
      </w:r>
      <w:r w:rsidR="004427DB">
        <w:rPr>
          <w:rFonts w:eastAsia="Times New Roman"/>
          <w:b/>
          <w:bCs/>
          <w:i/>
          <w:iCs/>
        </w:rPr>
        <w:fldChar w:fldCharType="begin"/>
      </w:r>
      <w:r w:rsidR="004427DB">
        <w:rPr>
          <w:rFonts w:eastAsia="Times New Roman"/>
          <w:b/>
          <w:bCs/>
          <w:i/>
          <w:iCs/>
        </w:rPr>
        <w:instrText xml:space="preserve"> INCLUDEPICTURE  "cid:image004.png@01D6F58E.7870AE20" \* MERGEFORMATINET </w:instrText>
      </w:r>
      <w:r w:rsidR="004427DB">
        <w:rPr>
          <w:rFonts w:eastAsia="Times New Roman"/>
          <w:b/>
          <w:bCs/>
          <w:i/>
          <w:iCs/>
        </w:rPr>
        <w:fldChar w:fldCharType="separate"/>
      </w:r>
      <w:r w:rsidR="00900AA7">
        <w:rPr>
          <w:rFonts w:eastAsia="Times New Roman"/>
          <w:b/>
          <w:bCs/>
          <w:i/>
          <w:iCs/>
        </w:rPr>
        <w:fldChar w:fldCharType="begin"/>
      </w:r>
      <w:r w:rsidR="00900AA7">
        <w:rPr>
          <w:rFonts w:eastAsia="Times New Roman"/>
          <w:b/>
          <w:bCs/>
          <w:i/>
          <w:iCs/>
        </w:rPr>
        <w:instrText xml:space="preserve"> INCLUDEPICTURE  "cid:image004.png@01D6F58E.7870AE20" \* MERGEFORMATINET </w:instrText>
      </w:r>
      <w:r w:rsidR="00900AA7">
        <w:rPr>
          <w:rFonts w:eastAsia="Times New Roman"/>
          <w:b/>
          <w:bCs/>
          <w:i/>
          <w:iCs/>
        </w:rPr>
        <w:fldChar w:fldCharType="separate"/>
      </w:r>
      <w:r w:rsidR="00BF4486">
        <w:rPr>
          <w:rFonts w:eastAsia="Times New Roman"/>
          <w:b/>
          <w:bCs/>
          <w:i/>
          <w:iCs/>
        </w:rPr>
        <w:fldChar w:fldCharType="begin"/>
      </w:r>
      <w:r w:rsidR="00BF4486">
        <w:rPr>
          <w:rFonts w:eastAsia="Times New Roman"/>
          <w:b/>
          <w:bCs/>
          <w:i/>
          <w:iCs/>
        </w:rPr>
        <w:instrText xml:space="preserve"> INCLUDEPICTURE  "cid:image004.png@01D6F58E.7870AE20" \* MERGEFORMATINET </w:instrText>
      </w:r>
      <w:r w:rsidR="00BF4486">
        <w:rPr>
          <w:rFonts w:eastAsia="Times New Roman"/>
          <w:b/>
          <w:bCs/>
          <w:i/>
          <w:iCs/>
        </w:rPr>
        <w:fldChar w:fldCharType="separate"/>
      </w:r>
      <w:r w:rsidR="006D17A3">
        <w:rPr>
          <w:rFonts w:eastAsia="Times New Roman"/>
          <w:b/>
          <w:bCs/>
          <w:i/>
          <w:iCs/>
        </w:rPr>
        <w:fldChar w:fldCharType="begin"/>
      </w:r>
      <w:r w:rsidR="006D17A3">
        <w:rPr>
          <w:rFonts w:eastAsia="Times New Roman"/>
          <w:b/>
          <w:bCs/>
          <w:i/>
          <w:iCs/>
        </w:rPr>
        <w:instrText xml:space="preserve"> INCLUDEPICTURE  "cid:image004.png@01D6F58E.7870AE20" \* MERGEFORMATINET </w:instrText>
      </w:r>
      <w:r w:rsidR="006D17A3">
        <w:rPr>
          <w:rFonts w:eastAsia="Times New Roman"/>
          <w:b/>
          <w:bCs/>
          <w:i/>
          <w:iCs/>
        </w:rPr>
        <w:fldChar w:fldCharType="separate"/>
      </w:r>
      <w:r w:rsidR="00C96C94">
        <w:rPr>
          <w:rFonts w:eastAsia="Times New Roman"/>
          <w:b/>
          <w:bCs/>
          <w:i/>
          <w:iCs/>
        </w:rPr>
        <w:fldChar w:fldCharType="begin"/>
      </w:r>
      <w:r w:rsidR="00C96C94">
        <w:rPr>
          <w:rFonts w:eastAsia="Times New Roman"/>
          <w:b/>
          <w:bCs/>
          <w:i/>
          <w:iCs/>
        </w:rPr>
        <w:instrText xml:space="preserve"> INCLUDEPICTURE  "cid:image004.png@01D6F58E.7870AE20" \* MERGEFORMATINET </w:instrText>
      </w:r>
      <w:r w:rsidR="00C96C94">
        <w:rPr>
          <w:rFonts w:eastAsia="Times New Roman"/>
          <w:b/>
          <w:bCs/>
          <w:i/>
          <w:iCs/>
        </w:rPr>
        <w:fldChar w:fldCharType="separate"/>
      </w:r>
      <w:r w:rsidR="00457E69">
        <w:rPr>
          <w:rFonts w:eastAsia="Times New Roman"/>
          <w:b/>
          <w:bCs/>
          <w:i/>
          <w:iCs/>
        </w:rPr>
        <w:fldChar w:fldCharType="begin"/>
      </w:r>
      <w:r w:rsidR="00457E69">
        <w:rPr>
          <w:rFonts w:eastAsia="Times New Roman"/>
          <w:b/>
          <w:bCs/>
          <w:i/>
          <w:iCs/>
        </w:rPr>
        <w:instrText xml:space="preserve"> INCLUDEPICTURE  "cid:image004.png@01D6F58E.7870AE20" \* MERGEFORMATINET </w:instrText>
      </w:r>
      <w:r w:rsidR="00457E69">
        <w:rPr>
          <w:rFonts w:eastAsia="Times New Roman"/>
          <w:b/>
          <w:bCs/>
          <w:i/>
          <w:iCs/>
        </w:rPr>
        <w:fldChar w:fldCharType="separate"/>
      </w:r>
      <w:r w:rsidR="00B272F8">
        <w:rPr>
          <w:rFonts w:eastAsia="Times New Roman"/>
          <w:b/>
          <w:bCs/>
          <w:i/>
          <w:iCs/>
        </w:rPr>
        <w:fldChar w:fldCharType="begin"/>
      </w:r>
      <w:r w:rsidR="00B272F8">
        <w:rPr>
          <w:rFonts w:eastAsia="Times New Roman"/>
          <w:b/>
          <w:bCs/>
          <w:i/>
          <w:iCs/>
        </w:rPr>
        <w:instrText xml:space="preserve"> INCLUDEPICTURE  "cid:image004.png@01D6F58E.7870AE20" \* MERGEFORMATINET </w:instrText>
      </w:r>
      <w:r w:rsidR="00B272F8">
        <w:rPr>
          <w:rFonts w:eastAsia="Times New Roman"/>
          <w:b/>
          <w:bCs/>
          <w:i/>
          <w:iCs/>
        </w:rPr>
        <w:fldChar w:fldCharType="separate"/>
      </w:r>
      <w:r w:rsidR="00A749B9">
        <w:rPr>
          <w:rFonts w:eastAsia="Times New Roman"/>
          <w:b/>
          <w:bCs/>
          <w:i/>
          <w:iCs/>
        </w:rPr>
        <w:fldChar w:fldCharType="begin"/>
      </w:r>
      <w:r w:rsidR="00A749B9">
        <w:rPr>
          <w:rFonts w:eastAsia="Times New Roman"/>
          <w:b/>
          <w:bCs/>
          <w:i/>
          <w:iCs/>
        </w:rPr>
        <w:instrText xml:space="preserve"> INCLUDEPICTURE  "cid:image004.png@01D6F58E.7870AE20" \* MERGEFORMATINET </w:instrText>
      </w:r>
      <w:r w:rsidR="00A749B9">
        <w:rPr>
          <w:rFonts w:eastAsia="Times New Roman"/>
          <w:b/>
          <w:bCs/>
          <w:i/>
          <w:iCs/>
        </w:rPr>
        <w:fldChar w:fldCharType="separate"/>
      </w:r>
      <w:r w:rsidR="00FE2019">
        <w:rPr>
          <w:rFonts w:eastAsia="Times New Roman"/>
          <w:b/>
          <w:bCs/>
          <w:i/>
          <w:iCs/>
        </w:rPr>
        <w:fldChar w:fldCharType="begin"/>
      </w:r>
      <w:r w:rsidR="00FE2019">
        <w:rPr>
          <w:rFonts w:eastAsia="Times New Roman"/>
          <w:b/>
          <w:bCs/>
          <w:i/>
          <w:iCs/>
        </w:rPr>
        <w:instrText xml:space="preserve"> INCLUDEPICTURE  "cid:image004.png@01D6F58E.7870AE20" \* MERGEFORMATINET </w:instrText>
      </w:r>
      <w:r w:rsidR="00FE2019">
        <w:rPr>
          <w:rFonts w:eastAsia="Times New Roman"/>
          <w:b/>
          <w:bCs/>
          <w:i/>
          <w:iCs/>
        </w:rPr>
        <w:fldChar w:fldCharType="separate"/>
      </w:r>
      <w:r w:rsidR="0011196D">
        <w:rPr>
          <w:rFonts w:eastAsia="Times New Roman"/>
          <w:b/>
          <w:bCs/>
          <w:i/>
          <w:iCs/>
        </w:rPr>
        <w:fldChar w:fldCharType="begin"/>
      </w:r>
      <w:r w:rsidR="0011196D">
        <w:rPr>
          <w:rFonts w:eastAsia="Times New Roman"/>
          <w:b/>
          <w:bCs/>
          <w:i/>
          <w:iCs/>
        </w:rPr>
        <w:instrText xml:space="preserve"> INCLUDEPICTURE  "cid:image004.png@01D6F58E.7870AE20" \* MERGEFORMATINET </w:instrText>
      </w:r>
      <w:r w:rsidR="0011196D">
        <w:rPr>
          <w:rFonts w:eastAsia="Times New Roman"/>
          <w:b/>
          <w:bCs/>
          <w:i/>
          <w:iCs/>
        </w:rPr>
        <w:fldChar w:fldCharType="separate"/>
      </w:r>
      <w:r w:rsidR="00B658D6">
        <w:rPr>
          <w:rFonts w:eastAsia="Times New Roman"/>
          <w:b/>
          <w:bCs/>
          <w:i/>
          <w:iCs/>
        </w:rPr>
        <w:fldChar w:fldCharType="begin"/>
      </w:r>
      <w:r w:rsidR="00B658D6">
        <w:rPr>
          <w:rFonts w:eastAsia="Times New Roman"/>
          <w:b/>
          <w:bCs/>
          <w:i/>
          <w:iCs/>
        </w:rPr>
        <w:instrText xml:space="preserve"> INCLUDEPICTURE  "cid:image004.png@01D6F58E.7870AE20" \* MERGEFORMATINET </w:instrText>
      </w:r>
      <w:r w:rsidR="00B658D6">
        <w:rPr>
          <w:rFonts w:eastAsia="Times New Roman"/>
          <w:b/>
          <w:bCs/>
          <w:i/>
          <w:iCs/>
        </w:rPr>
        <w:fldChar w:fldCharType="separate"/>
      </w:r>
      <w:r w:rsidR="00913DCE">
        <w:rPr>
          <w:rFonts w:eastAsia="Times New Roman"/>
          <w:b/>
          <w:bCs/>
          <w:i/>
          <w:iCs/>
        </w:rPr>
        <w:fldChar w:fldCharType="begin"/>
      </w:r>
      <w:r w:rsidR="00913DCE">
        <w:rPr>
          <w:rFonts w:eastAsia="Times New Roman"/>
          <w:b/>
          <w:bCs/>
          <w:i/>
          <w:iCs/>
        </w:rPr>
        <w:instrText xml:space="preserve"> INCLUDEPICTURE  "cid:image004.png@01D6F58E.7870AE20" \* MERGEFORMATINET </w:instrText>
      </w:r>
      <w:r w:rsidR="00913DCE">
        <w:rPr>
          <w:rFonts w:eastAsia="Times New Roman"/>
          <w:b/>
          <w:bCs/>
          <w:i/>
          <w:iCs/>
        </w:rPr>
        <w:fldChar w:fldCharType="separate"/>
      </w:r>
      <w:r w:rsidR="007B0816">
        <w:rPr>
          <w:rFonts w:eastAsia="Times New Roman"/>
          <w:b/>
          <w:bCs/>
          <w:i/>
          <w:iCs/>
        </w:rPr>
        <w:fldChar w:fldCharType="begin"/>
      </w:r>
      <w:r w:rsidR="007B0816">
        <w:rPr>
          <w:rFonts w:eastAsia="Times New Roman"/>
          <w:b/>
          <w:bCs/>
          <w:i/>
          <w:iCs/>
        </w:rPr>
        <w:instrText xml:space="preserve"> INCLUDEPICTURE  "cid:image004.png@01D6F58E.7870AE20" \* MERGEFORMATINET </w:instrText>
      </w:r>
      <w:r w:rsidR="007B0816">
        <w:rPr>
          <w:rFonts w:eastAsia="Times New Roman"/>
          <w:b/>
          <w:bCs/>
          <w:i/>
          <w:iCs/>
        </w:rPr>
        <w:fldChar w:fldCharType="separate"/>
      </w:r>
      <w:r w:rsidR="00253B63">
        <w:rPr>
          <w:rFonts w:eastAsia="Times New Roman"/>
          <w:b/>
          <w:bCs/>
          <w:i/>
          <w:iCs/>
        </w:rPr>
        <w:fldChar w:fldCharType="begin"/>
      </w:r>
      <w:r w:rsidR="00253B63">
        <w:rPr>
          <w:rFonts w:eastAsia="Times New Roman"/>
          <w:b/>
          <w:bCs/>
          <w:i/>
          <w:iCs/>
        </w:rPr>
        <w:instrText xml:space="preserve"> INCLUDEPICTURE  "cid:image004.png@01D6F58E.7870AE20" \* MERGEFORMATINET </w:instrText>
      </w:r>
      <w:r w:rsidR="00253B63">
        <w:rPr>
          <w:rFonts w:eastAsia="Times New Roman"/>
          <w:b/>
          <w:bCs/>
          <w:i/>
          <w:iCs/>
        </w:rPr>
        <w:fldChar w:fldCharType="separate"/>
      </w:r>
      <w:r w:rsidR="00B26542">
        <w:rPr>
          <w:rFonts w:eastAsia="Times New Roman"/>
          <w:b/>
          <w:bCs/>
          <w:i/>
          <w:iCs/>
        </w:rPr>
        <w:fldChar w:fldCharType="begin"/>
      </w:r>
      <w:r w:rsidR="00B26542">
        <w:rPr>
          <w:rFonts w:eastAsia="Times New Roman"/>
          <w:b/>
          <w:bCs/>
          <w:i/>
          <w:iCs/>
        </w:rPr>
        <w:instrText xml:space="preserve"> INCLUDEPICTURE  "cid:image004.png@01D6F58E.7870AE20" \* MERGEFORMATINET </w:instrText>
      </w:r>
      <w:r w:rsidR="00B26542">
        <w:rPr>
          <w:rFonts w:eastAsia="Times New Roman"/>
          <w:b/>
          <w:bCs/>
          <w:i/>
          <w:iCs/>
        </w:rPr>
        <w:fldChar w:fldCharType="separate"/>
      </w:r>
      <w:r w:rsidR="00351916">
        <w:rPr>
          <w:rFonts w:eastAsia="Times New Roman"/>
          <w:b/>
          <w:bCs/>
          <w:i/>
          <w:iCs/>
        </w:rPr>
        <w:fldChar w:fldCharType="begin"/>
      </w:r>
      <w:r w:rsidR="00351916">
        <w:rPr>
          <w:rFonts w:eastAsia="Times New Roman"/>
          <w:b/>
          <w:bCs/>
          <w:i/>
          <w:iCs/>
        </w:rPr>
        <w:instrText xml:space="preserve"> INCLUDEPICTURE  "cid:image004.png@01D6F58E.7870AE20" \* MERGEFORMATINET </w:instrText>
      </w:r>
      <w:r w:rsidR="00351916">
        <w:rPr>
          <w:rFonts w:eastAsia="Times New Roman"/>
          <w:b/>
          <w:bCs/>
          <w:i/>
          <w:iCs/>
        </w:rPr>
        <w:fldChar w:fldCharType="separate"/>
      </w:r>
      <w:r w:rsidR="001004B9">
        <w:rPr>
          <w:rFonts w:eastAsia="Times New Roman"/>
          <w:b/>
          <w:bCs/>
          <w:i/>
          <w:iCs/>
        </w:rPr>
        <w:fldChar w:fldCharType="begin"/>
      </w:r>
      <w:r w:rsidR="001004B9">
        <w:rPr>
          <w:rFonts w:eastAsia="Times New Roman"/>
          <w:b/>
          <w:bCs/>
          <w:i/>
          <w:iCs/>
        </w:rPr>
        <w:instrText xml:space="preserve"> INCLUDEPICTURE  "cid:image004.png@01D6F58E.7870AE20" \* MERGEFORMATINET </w:instrText>
      </w:r>
      <w:r w:rsidR="001004B9">
        <w:rPr>
          <w:rFonts w:eastAsia="Times New Roman"/>
          <w:b/>
          <w:bCs/>
          <w:i/>
          <w:iCs/>
        </w:rPr>
        <w:fldChar w:fldCharType="separate"/>
      </w:r>
      <w:r w:rsidR="002D4BAA">
        <w:rPr>
          <w:rFonts w:eastAsia="Times New Roman"/>
          <w:b/>
          <w:bCs/>
          <w:i/>
          <w:iCs/>
        </w:rPr>
        <w:fldChar w:fldCharType="begin"/>
      </w:r>
      <w:r w:rsidR="002D4BAA">
        <w:rPr>
          <w:rFonts w:eastAsia="Times New Roman"/>
          <w:b/>
          <w:bCs/>
          <w:i/>
          <w:iCs/>
        </w:rPr>
        <w:instrText xml:space="preserve"> INCLUDEPICTURE  "cid:image004.png@01D6F58E.7870AE20" \* MERGEFORMATINET </w:instrText>
      </w:r>
      <w:r w:rsidR="002D4BAA">
        <w:rPr>
          <w:rFonts w:eastAsia="Times New Roman"/>
          <w:b/>
          <w:bCs/>
          <w:i/>
          <w:iCs/>
        </w:rPr>
        <w:fldChar w:fldCharType="separate"/>
      </w:r>
      <w:r w:rsidR="00270194">
        <w:rPr>
          <w:rFonts w:eastAsia="Times New Roman"/>
          <w:b/>
          <w:bCs/>
          <w:i/>
          <w:iCs/>
        </w:rPr>
        <w:fldChar w:fldCharType="begin"/>
      </w:r>
      <w:r w:rsidR="00270194">
        <w:rPr>
          <w:rFonts w:eastAsia="Times New Roman"/>
          <w:b/>
          <w:bCs/>
          <w:i/>
          <w:iCs/>
        </w:rPr>
        <w:instrText xml:space="preserve"> INCLUDEPICTURE  "cid:image004.png@01D6F58E.7870AE20" \* MERGEFORMATINET </w:instrText>
      </w:r>
      <w:r w:rsidR="00270194">
        <w:rPr>
          <w:rFonts w:eastAsia="Times New Roman"/>
          <w:b/>
          <w:bCs/>
          <w:i/>
          <w:iCs/>
        </w:rPr>
        <w:fldChar w:fldCharType="separate"/>
      </w:r>
      <w:r w:rsidR="005B0B84">
        <w:rPr>
          <w:rFonts w:eastAsia="Times New Roman"/>
          <w:b/>
          <w:bCs/>
          <w:i/>
          <w:iCs/>
        </w:rPr>
        <w:fldChar w:fldCharType="begin"/>
      </w:r>
      <w:r w:rsidR="005B0B84">
        <w:rPr>
          <w:rFonts w:eastAsia="Times New Roman"/>
          <w:b/>
          <w:bCs/>
          <w:i/>
          <w:iCs/>
        </w:rPr>
        <w:instrText xml:space="preserve"> INCLUDEPICTURE  "cid:image004.png@01D6F58E.7870AE20" \* MERGEFORMATINET </w:instrText>
      </w:r>
      <w:r w:rsidR="005B0B84">
        <w:rPr>
          <w:rFonts w:eastAsia="Times New Roman"/>
          <w:b/>
          <w:bCs/>
          <w:i/>
          <w:iCs/>
        </w:rPr>
        <w:fldChar w:fldCharType="separate"/>
      </w:r>
      <w:r w:rsidR="00CB751D">
        <w:rPr>
          <w:rFonts w:eastAsia="Times New Roman"/>
          <w:b/>
          <w:bCs/>
          <w:i/>
          <w:iCs/>
        </w:rPr>
        <w:fldChar w:fldCharType="begin"/>
      </w:r>
      <w:r w:rsidR="00CB751D">
        <w:rPr>
          <w:rFonts w:eastAsia="Times New Roman"/>
          <w:b/>
          <w:bCs/>
          <w:i/>
          <w:iCs/>
        </w:rPr>
        <w:instrText xml:space="preserve"> INCLUDEPICTURE  "cid:image004.png@01D6F58E.7870AE20" \* MERGEFORMATINET </w:instrText>
      </w:r>
      <w:r w:rsidR="00CB751D">
        <w:rPr>
          <w:rFonts w:eastAsia="Times New Roman"/>
          <w:b/>
          <w:bCs/>
          <w:i/>
          <w:iCs/>
        </w:rPr>
        <w:fldChar w:fldCharType="separate"/>
      </w:r>
      <w:r w:rsidR="001963E3">
        <w:rPr>
          <w:rFonts w:eastAsia="Times New Roman"/>
          <w:b/>
          <w:bCs/>
          <w:i/>
          <w:iCs/>
        </w:rPr>
        <w:fldChar w:fldCharType="begin"/>
      </w:r>
      <w:r w:rsidR="001963E3">
        <w:rPr>
          <w:rFonts w:eastAsia="Times New Roman"/>
          <w:b/>
          <w:bCs/>
          <w:i/>
          <w:iCs/>
        </w:rPr>
        <w:instrText xml:space="preserve"> INCLUDEPICTURE  "cid:image004.png@01D6F58E.7870AE20" \* MERGEFORMATINET </w:instrText>
      </w:r>
      <w:r w:rsidR="001963E3">
        <w:rPr>
          <w:rFonts w:eastAsia="Times New Roman"/>
          <w:b/>
          <w:bCs/>
          <w:i/>
          <w:iCs/>
        </w:rPr>
        <w:fldChar w:fldCharType="separate"/>
      </w:r>
      <w:r w:rsidR="00224A0F">
        <w:rPr>
          <w:rFonts w:eastAsia="Times New Roman"/>
          <w:b/>
          <w:bCs/>
          <w:i/>
          <w:iCs/>
        </w:rPr>
        <w:fldChar w:fldCharType="begin"/>
      </w:r>
      <w:r w:rsidR="00224A0F">
        <w:rPr>
          <w:rFonts w:eastAsia="Times New Roman"/>
          <w:b/>
          <w:bCs/>
          <w:i/>
          <w:iCs/>
        </w:rPr>
        <w:instrText xml:space="preserve"> INCLUDEPICTURE  "cid:image004.png@01D6F58E.7870AE20" \* MERGEFORMATINET </w:instrText>
      </w:r>
      <w:r w:rsidR="00224A0F">
        <w:rPr>
          <w:rFonts w:eastAsia="Times New Roman"/>
          <w:b/>
          <w:bCs/>
          <w:i/>
          <w:iCs/>
        </w:rPr>
        <w:fldChar w:fldCharType="separate"/>
      </w:r>
      <w:r w:rsidR="00022032">
        <w:rPr>
          <w:rFonts w:eastAsia="Times New Roman"/>
          <w:b/>
          <w:bCs/>
          <w:i/>
          <w:iCs/>
        </w:rPr>
        <w:fldChar w:fldCharType="begin"/>
      </w:r>
      <w:r w:rsidR="00022032">
        <w:rPr>
          <w:rFonts w:eastAsia="Times New Roman"/>
          <w:b/>
          <w:bCs/>
          <w:i/>
          <w:iCs/>
        </w:rPr>
        <w:instrText xml:space="preserve"> INCLUDEPICTURE  "cid:image004.png@01D6F58E.7870AE20" \* MERGEFORMATINET </w:instrText>
      </w:r>
      <w:r w:rsidR="00022032">
        <w:rPr>
          <w:rFonts w:eastAsia="Times New Roman"/>
          <w:b/>
          <w:bCs/>
          <w:i/>
          <w:iCs/>
        </w:rPr>
        <w:fldChar w:fldCharType="separate"/>
      </w:r>
      <w:r w:rsidR="002D51DF">
        <w:rPr>
          <w:rFonts w:eastAsia="Times New Roman"/>
          <w:b/>
          <w:bCs/>
          <w:i/>
          <w:iCs/>
        </w:rPr>
        <w:fldChar w:fldCharType="begin"/>
      </w:r>
      <w:r w:rsidR="002D51DF">
        <w:rPr>
          <w:rFonts w:eastAsia="Times New Roman"/>
          <w:b/>
          <w:bCs/>
          <w:i/>
          <w:iCs/>
        </w:rPr>
        <w:instrText xml:space="preserve"> INCLUDEPICTURE  "cid:image004.png@01D6F58E.7870AE20" \* MERGEFORMATINET </w:instrText>
      </w:r>
      <w:r w:rsidR="002D51DF">
        <w:rPr>
          <w:rFonts w:eastAsia="Times New Roman"/>
          <w:b/>
          <w:bCs/>
          <w:i/>
          <w:iCs/>
        </w:rPr>
        <w:fldChar w:fldCharType="separate"/>
      </w:r>
      <w:r w:rsidR="00A36088">
        <w:rPr>
          <w:rFonts w:eastAsia="Times New Roman"/>
          <w:b/>
          <w:bCs/>
          <w:i/>
          <w:iCs/>
        </w:rPr>
        <w:fldChar w:fldCharType="begin"/>
      </w:r>
      <w:r w:rsidR="00A36088">
        <w:rPr>
          <w:rFonts w:eastAsia="Times New Roman"/>
          <w:b/>
          <w:bCs/>
          <w:i/>
          <w:iCs/>
        </w:rPr>
        <w:instrText xml:space="preserve"> INCLUDEPICTURE  "cid:image004.png@01D6F58E.7870AE20" \* MERGEFORMATINET </w:instrText>
      </w:r>
      <w:r w:rsidR="00A36088">
        <w:rPr>
          <w:rFonts w:eastAsia="Times New Roman"/>
          <w:b/>
          <w:bCs/>
          <w:i/>
          <w:iCs/>
        </w:rPr>
        <w:fldChar w:fldCharType="separate"/>
      </w:r>
      <w:r w:rsidR="00FB501E">
        <w:rPr>
          <w:rFonts w:eastAsia="Times New Roman"/>
          <w:b/>
          <w:bCs/>
          <w:i/>
          <w:iCs/>
        </w:rPr>
        <w:fldChar w:fldCharType="begin"/>
      </w:r>
      <w:r w:rsidR="00FB501E">
        <w:rPr>
          <w:rFonts w:eastAsia="Times New Roman"/>
          <w:b/>
          <w:bCs/>
          <w:i/>
          <w:iCs/>
        </w:rPr>
        <w:instrText xml:space="preserve"> INCLUDEPICTURE  "cid:image004.png@01D6F58E.7870AE20" \* MERGEFORMATINET </w:instrText>
      </w:r>
      <w:r w:rsidR="00FB501E">
        <w:rPr>
          <w:rFonts w:eastAsia="Times New Roman"/>
          <w:b/>
          <w:bCs/>
          <w:i/>
          <w:iCs/>
        </w:rPr>
        <w:fldChar w:fldCharType="separate"/>
      </w:r>
      <w:r w:rsidR="00B152E6">
        <w:rPr>
          <w:rFonts w:eastAsia="Times New Roman"/>
          <w:b/>
          <w:bCs/>
          <w:i/>
          <w:iCs/>
        </w:rPr>
        <w:fldChar w:fldCharType="begin"/>
      </w:r>
      <w:r w:rsidR="00B152E6">
        <w:rPr>
          <w:rFonts w:eastAsia="Times New Roman"/>
          <w:b/>
          <w:bCs/>
          <w:i/>
          <w:iCs/>
        </w:rPr>
        <w:instrText xml:space="preserve"> INCLUDEPICTURE  "cid:image004.png@01D6F58E.7870AE20" \* MERGEFORMATINET </w:instrText>
      </w:r>
      <w:r w:rsidR="00B152E6">
        <w:rPr>
          <w:rFonts w:eastAsia="Times New Roman"/>
          <w:b/>
          <w:bCs/>
          <w:i/>
          <w:iCs/>
        </w:rPr>
        <w:fldChar w:fldCharType="separate"/>
      </w:r>
      <w:r w:rsidR="00897E32">
        <w:rPr>
          <w:rFonts w:eastAsia="Times New Roman"/>
          <w:b/>
          <w:bCs/>
          <w:i/>
          <w:iCs/>
        </w:rPr>
        <w:fldChar w:fldCharType="begin"/>
      </w:r>
      <w:r w:rsidR="00897E32">
        <w:rPr>
          <w:rFonts w:eastAsia="Times New Roman"/>
          <w:b/>
          <w:bCs/>
          <w:i/>
          <w:iCs/>
        </w:rPr>
        <w:instrText xml:space="preserve"> INCLUDEPICTURE  "cid:image004.png@01D6F58E.7870AE20" \* MERGEFORMATINET </w:instrText>
      </w:r>
      <w:r w:rsidR="00897E32">
        <w:rPr>
          <w:rFonts w:eastAsia="Times New Roman"/>
          <w:b/>
          <w:bCs/>
          <w:i/>
          <w:iCs/>
        </w:rPr>
        <w:fldChar w:fldCharType="separate"/>
      </w:r>
      <w:r w:rsidR="00D55DA4">
        <w:rPr>
          <w:rFonts w:eastAsia="Times New Roman"/>
          <w:b/>
          <w:bCs/>
          <w:i/>
          <w:iCs/>
        </w:rPr>
        <w:fldChar w:fldCharType="begin"/>
      </w:r>
      <w:r w:rsidR="00D55DA4">
        <w:rPr>
          <w:rFonts w:eastAsia="Times New Roman"/>
          <w:b/>
          <w:bCs/>
          <w:i/>
          <w:iCs/>
        </w:rPr>
        <w:instrText xml:space="preserve"> INCLUDEPICTURE  "cid:image004.png@01D6F58E.7870AE20" \* MERGEFORMATINET </w:instrText>
      </w:r>
      <w:r w:rsidR="00D55DA4">
        <w:rPr>
          <w:rFonts w:eastAsia="Times New Roman"/>
          <w:b/>
          <w:bCs/>
          <w:i/>
          <w:iCs/>
        </w:rPr>
        <w:fldChar w:fldCharType="separate"/>
      </w:r>
      <w:r w:rsidR="00EC71E3">
        <w:rPr>
          <w:rFonts w:eastAsia="Times New Roman"/>
          <w:b/>
          <w:bCs/>
          <w:i/>
          <w:iCs/>
        </w:rPr>
        <w:fldChar w:fldCharType="begin"/>
      </w:r>
      <w:r w:rsidR="00EC71E3">
        <w:rPr>
          <w:rFonts w:eastAsia="Times New Roman"/>
          <w:b/>
          <w:bCs/>
          <w:i/>
          <w:iCs/>
        </w:rPr>
        <w:instrText xml:space="preserve"> INCLUDEPICTURE  "cid:image004.png@01D6F58E.7870AE20" \* MERGEFORMATINET </w:instrText>
      </w:r>
      <w:r w:rsidR="00EC71E3">
        <w:rPr>
          <w:rFonts w:eastAsia="Times New Roman"/>
          <w:b/>
          <w:bCs/>
          <w:i/>
          <w:iCs/>
        </w:rPr>
        <w:fldChar w:fldCharType="separate"/>
      </w:r>
      <w:r w:rsidR="00576239">
        <w:rPr>
          <w:rFonts w:eastAsia="Times New Roman"/>
          <w:b/>
          <w:bCs/>
          <w:i/>
          <w:iCs/>
        </w:rPr>
        <w:fldChar w:fldCharType="begin"/>
      </w:r>
      <w:r w:rsidR="00576239">
        <w:rPr>
          <w:rFonts w:eastAsia="Times New Roman"/>
          <w:b/>
          <w:bCs/>
          <w:i/>
          <w:iCs/>
        </w:rPr>
        <w:instrText xml:space="preserve"> INCLUDEPICTURE  "cid:image004.png@01D6F58E.7870AE20" \* MERGEFORMATINET </w:instrText>
      </w:r>
      <w:r w:rsidR="00576239">
        <w:rPr>
          <w:rFonts w:eastAsia="Times New Roman"/>
          <w:b/>
          <w:bCs/>
          <w:i/>
          <w:iCs/>
        </w:rPr>
        <w:fldChar w:fldCharType="separate"/>
      </w:r>
      <w:r w:rsidR="002F7616">
        <w:rPr>
          <w:rFonts w:eastAsia="Times New Roman"/>
          <w:b/>
          <w:bCs/>
          <w:i/>
          <w:iCs/>
        </w:rPr>
        <w:fldChar w:fldCharType="begin"/>
      </w:r>
      <w:r w:rsidR="002F7616">
        <w:rPr>
          <w:rFonts w:eastAsia="Times New Roman"/>
          <w:b/>
          <w:bCs/>
          <w:i/>
          <w:iCs/>
        </w:rPr>
        <w:instrText xml:space="preserve"> INCLUDEPICTURE  "cid:image004.png@01D6F58E.7870AE20" \* MERGEFORMATINET </w:instrText>
      </w:r>
      <w:r w:rsidR="002F7616">
        <w:rPr>
          <w:rFonts w:eastAsia="Times New Roman"/>
          <w:b/>
          <w:bCs/>
          <w:i/>
          <w:iCs/>
        </w:rPr>
        <w:fldChar w:fldCharType="separate"/>
      </w:r>
      <w:r w:rsidR="00776E0D">
        <w:rPr>
          <w:rFonts w:eastAsia="Times New Roman"/>
          <w:b/>
          <w:bCs/>
          <w:i/>
          <w:iCs/>
        </w:rPr>
        <w:fldChar w:fldCharType="begin"/>
      </w:r>
      <w:r w:rsidR="00776E0D">
        <w:rPr>
          <w:rFonts w:eastAsia="Times New Roman"/>
          <w:b/>
          <w:bCs/>
          <w:i/>
          <w:iCs/>
        </w:rPr>
        <w:instrText xml:space="preserve"> INCLUDEPICTURE  "cid:image004.png@01D6F58E.7870AE20" \* MERGEFORMATINET </w:instrText>
      </w:r>
      <w:r w:rsidR="00776E0D">
        <w:rPr>
          <w:rFonts w:eastAsia="Times New Roman"/>
          <w:b/>
          <w:bCs/>
          <w:i/>
          <w:iCs/>
        </w:rPr>
        <w:fldChar w:fldCharType="separate"/>
      </w:r>
      <w:r w:rsidR="00865614">
        <w:rPr>
          <w:rFonts w:eastAsia="Times New Roman"/>
          <w:b/>
          <w:bCs/>
          <w:i/>
          <w:iCs/>
        </w:rPr>
        <w:fldChar w:fldCharType="begin"/>
      </w:r>
      <w:r w:rsidR="00865614">
        <w:rPr>
          <w:rFonts w:eastAsia="Times New Roman"/>
          <w:b/>
          <w:bCs/>
          <w:i/>
          <w:iCs/>
        </w:rPr>
        <w:instrText xml:space="preserve"> INCLUDEPICTURE  "cid:image004.png@01D6F58E.7870AE20" \* MERGEFORMATINET </w:instrText>
      </w:r>
      <w:r w:rsidR="00865614">
        <w:rPr>
          <w:rFonts w:eastAsia="Times New Roman"/>
          <w:b/>
          <w:bCs/>
          <w:i/>
          <w:iCs/>
        </w:rPr>
        <w:fldChar w:fldCharType="separate"/>
      </w:r>
      <w:r w:rsidR="00FC5878">
        <w:rPr>
          <w:rFonts w:eastAsia="Times New Roman"/>
          <w:b/>
          <w:bCs/>
          <w:i/>
          <w:iCs/>
        </w:rPr>
        <w:fldChar w:fldCharType="begin"/>
      </w:r>
      <w:r w:rsidR="00FC5878">
        <w:rPr>
          <w:rFonts w:eastAsia="Times New Roman"/>
          <w:b/>
          <w:bCs/>
          <w:i/>
          <w:iCs/>
        </w:rPr>
        <w:instrText xml:space="preserve"> INCLUDEPICTURE  "cid:image004.png@01D6F58E.7870AE20" \* MERGEFORMATINET </w:instrText>
      </w:r>
      <w:r w:rsidR="00FC5878">
        <w:rPr>
          <w:rFonts w:eastAsia="Times New Roman"/>
          <w:b/>
          <w:bCs/>
          <w:i/>
          <w:iCs/>
        </w:rPr>
        <w:fldChar w:fldCharType="separate"/>
      </w:r>
      <w:r w:rsidR="00BD008F">
        <w:rPr>
          <w:rFonts w:eastAsia="Times New Roman"/>
          <w:b/>
          <w:bCs/>
          <w:i/>
          <w:iCs/>
        </w:rPr>
        <w:fldChar w:fldCharType="begin"/>
      </w:r>
      <w:r w:rsidR="00BD008F">
        <w:rPr>
          <w:rFonts w:eastAsia="Times New Roman"/>
          <w:b/>
          <w:bCs/>
          <w:i/>
          <w:iCs/>
        </w:rPr>
        <w:instrText xml:space="preserve"> INCLUDEPICTURE  "cid:image004.png@01D6F58E.7870AE20" \* MERGEFORMATINET </w:instrText>
      </w:r>
      <w:r w:rsidR="00BD008F">
        <w:rPr>
          <w:rFonts w:eastAsia="Times New Roman"/>
          <w:b/>
          <w:bCs/>
          <w:i/>
          <w:iCs/>
        </w:rPr>
        <w:fldChar w:fldCharType="separate"/>
      </w:r>
      <w:r w:rsidR="002316D6">
        <w:rPr>
          <w:rFonts w:eastAsia="Times New Roman"/>
          <w:b/>
          <w:bCs/>
          <w:i/>
          <w:iCs/>
        </w:rPr>
        <w:fldChar w:fldCharType="begin"/>
      </w:r>
      <w:r w:rsidR="002316D6">
        <w:rPr>
          <w:rFonts w:eastAsia="Times New Roman"/>
          <w:b/>
          <w:bCs/>
          <w:i/>
          <w:iCs/>
        </w:rPr>
        <w:instrText xml:space="preserve"> INCLUDEPICTURE  "cid:image004.png@01D6F58E.7870AE20" \* MERGEFORMATINET </w:instrText>
      </w:r>
      <w:r w:rsidR="002316D6">
        <w:rPr>
          <w:rFonts w:eastAsia="Times New Roman"/>
          <w:b/>
          <w:bCs/>
          <w:i/>
          <w:iCs/>
        </w:rPr>
        <w:fldChar w:fldCharType="separate"/>
      </w:r>
      <w:r w:rsidR="003943AD">
        <w:rPr>
          <w:rFonts w:eastAsia="Times New Roman"/>
          <w:b/>
          <w:bCs/>
          <w:i/>
          <w:iCs/>
        </w:rPr>
        <w:fldChar w:fldCharType="begin"/>
      </w:r>
      <w:r w:rsidR="003943AD">
        <w:rPr>
          <w:rFonts w:eastAsia="Times New Roman"/>
          <w:b/>
          <w:bCs/>
          <w:i/>
          <w:iCs/>
        </w:rPr>
        <w:instrText xml:space="preserve"> INCLUDEPICTURE  "cid:image004.png@01D6F58E.7870AE20" \* MERGEFORMATINET </w:instrText>
      </w:r>
      <w:r w:rsidR="003943AD">
        <w:rPr>
          <w:rFonts w:eastAsia="Times New Roman"/>
          <w:b/>
          <w:bCs/>
          <w:i/>
          <w:iCs/>
        </w:rPr>
        <w:fldChar w:fldCharType="separate"/>
      </w:r>
      <w:r w:rsidR="00EF51C8">
        <w:rPr>
          <w:rFonts w:eastAsia="Times New Roman"/>
          <w:b/>
          <w:bCs/>
          <w:i/>
          <w:iCs/>
        </w:rPr>
        <w:fldChar w:fldCharType="begin"/>
      </w:r>
      <w:r w:rsidR="00EF51C8">
        <w:rPr>
          <w:rFonts w:eastAsia="Times New Roman"/>
          <w:b/>
          <w:bCs/>
          <w:i/>
          <w:iCs/>
        </w:rPr>
        <w:instrText xml:space="preserve"> INCLUDEPICTURE  "cid:image004.png@01D6F58E.7870AE20" \* MERGEFORMATINET </w:instrText>
      </w:r>
      <w:r w:rsidR="00EF51C8">
        <w:rPr>
          <w:rFonts w:eastAsia="Times New Roman"/>
          <w:b/>
          <w:bCs/>
          <w:i/>
          <w:iCs/>
        </w:rPr>
        <w:fldChar w:fldCharType="separate"/>
      </w:r>
      <w:r w:rsidR="00DA14FA">
        <w:rPr>
          <w:rFonts w:eastAsia="Times New Roman"/>
          <w:b/>
          <w:bCs/>
          <w:i/>
          <w:iCs/>
        </w:rPr>
        <w:fldChar w:fldCharType="begin"/>
      </w:r>
      <w:r w:rsidR="00DA14FA">
        <w:rPr>
          <w:rFonts w:eastAsia="Times New Roman"/>
          <w:b/>
          <w:bCs/>
          <w:i/>
          <w:iCs/>
        </w:rPr>
        <w:instrText xml:space="preserve"> INCLUDEPICTURE  "cid:image004.png@01D6F58E.7870AE20" \* MERGEFORMATINET </w:instrText>
      </w:r>
      <w:r w:rsidR="00DA14FA">
        <w:rPr>
          <w:rFonts w:eastAsia="Times New Roman"/>
          <w:b/>
          <w:bCs/>
          <w:i/>
          <w:iCs/>
        </w:rPr>
        <w:fldChar w:fldCharType="separate"/>
      </w:r>
      <w:r w:rsidR="00F01470">
        <w:rPr>
          <w:rFonts w:eastAsia="Times New Roman"/>
          <w:b/>
          <w:bCs/>
          <w:i/>
          <w:iCs/>
        </w:rPr>
        <w:fldChar w:fldCharType="begin"/>
      </w:r>
      <w:r w:rsidR="00F01470">
        <w:rPr>
          <w:rFonts w:eastAsia="Times New Roman"/>
          <w:b/>
          <w:bCs/>
          <w:i/>
          <w:iCs/>
        </w:rPr>
        <w:instrText xml:space="preserve"> INCLUDEPICTURE  "cid:image004.png@01D6F58E.7870AE20" \* MERGEFORMATINET </w:instrText>
      </w:r>
      <w:r w:rsidR="00F01470">
        <w:rPr>
          <w:rFonts w:eastAsia="Times New Roman"/>
          <w:b/>
          <w:bCs/>
          <w:i/>
          <w:iCs/>
        </w:rPr>
        <w:fldChar w:fldCharType="separate"/>
      </w:r>
      <w:r w:rsidR="00377A3C">
        <w:rPr>
          <w:rFonts w:eastAsia="Times New Roman"/>
          <w:b/>
          <w:bCs/>
          <w:i/>
          <w:iCs/>
        </w:rPr>
        <w:fldChar w:fldCharType="begin"/>
      </w:r>
      <w:r w:rsidR="00377A3C">
        <w:rPr>
          <w:rFonts w:eastAsia="Times New Roman"/>
          <w:b/>
          <w:bCs/>
          <w:i/>
          <w:iCs/>
        </w:rPr>
        <w:instrText xml:space="preserve"> INCLUDEPICTURE  "cid:image004.png@01D6F58E.7870AE20" \* MERGEFORMATINET </w:instrText>
      </w:r>
      <w:r w:rsidR="00377A3C">
        <w:rPr>
          <w:rFonts w:eastAsia="Times New Roman"/>
          <w:b/>
          <w:bCs/>
          <w:i/>
          <w:iCs/>
        </w:rPr>
        <w:fldChar w:fldCharType="separate"/>
      </w:r>
      <w:r w:rsidR="00434F21">
        <w:rPr>
          <w:rFonts w:eastAsia="Times New Roman"/>
          <w:b/>
          <w:bCs/>
          <w:i/>
          <w:iCs/>
        </w:rPr>
        <w:fldChar w:fldCharType="begin"/>
      </w:r>
      <w:r w:rsidR="00434F21">
        <w:rPr>
          <w:rFonts w:eastAsia="Times New Roman"/>
          <w:b/>
          <w:bCs/>
          <w:i/>
          <w:iCs/>
        </w:rPr>
        <w:instrText xml:space="preserve"> INCLUDEPICTURE  "cid:image004.png@01D6F58E.7870AE20" \* MERGEFORMATINET </w:instrText>
      </w:r>
      <w:r w:rsidR="00434F21">
        <w:rPr>
          <w:rFonts w:eastAsia="Times New Roman"/>
          <w:b/>
          <w:bCs/>
          <w:i/>
          <w:iCs/>
        </w:rPr>
        <w:fldChar w:fldCharType="separate"/>
      </w:r>
      <w:r w:rsidR="00664284">
        <w:rPr>
          <w:rFonts w:eastAsia="Times New Roman"/>
          <w:b/>
          <w:bCs/>
          <w:i/>
          <w:iCs/>
        </w:rPr>
        <w:fldChar w:fldCharType="begin"/>
      </w:r>
      <w:r w:rsidR="00664284">
        <w:rPr>
          <w:rFonts w:eastAsia="Times New Roman"/>
          <w:b/>
          <w:bCs/>
          <w:i/>
          <w:iCs/>
        </w:rPr>
        <w:instrText xml:space="preserve"> INCLUDEPICTURE  "cid:image004.png@01D6F58E.7870AE20" \* MERGEFORMATINET </w:instrText>
      </w:r>
      <w:r w:rsidR="00664284">
        <w:rPr>
          <w:rFonts w:eastAsia="Times New Roman"/>
          <w:b/>
          <w:bCs/>
          <w:i/>
          <w:iCs/>
        </w:rPr>
        <w:fldChar w:fldCharType="separate"/>
      </w:r>
      <w:r w:rsidR="002667AD">
        <w:rPr>
          <w:rFonts w:eastAsia="Times New Roman"/>
          <w:b/>
          <w:bCs/>
          <w:i/>
          <w:iCs/>
        </w:rPr>
        <w:fldChar w:fldCharType="begin"/>
      </w:r>
      <w:r w:rsidR="002667AD">
        <w:rPr>
          <w:rFonts w:eastAsia="Times New Roman"/>
          <w:b/>
          <w:bCs/>
          <w:i/>
          <w:iCs/>
        </w:rPr>
        <w:instrText xml:space="preserve"> INCLUDEPICTURE  "cid:image004.png@01D6F58E.7870AE20" \* MERGEFORMATINET </w:instrText>
      </w:r>
      <w:r w:rsidR="002667AD">
        <w:rPr>
          <w:rFonts w:eastAsia="Times New Roman"/>
          <w:b/>
          <w:bCs/>
          <w:i/>
          <w:iCs/>
        </w:rPr>
        <w:fldChar w:fldCharType="separate"/>
      </w:r>
      <w:r w:rsidR="00315AE5">
        <w:rPr>
          <w:rFonts w:eastAsia="Times New Roman"/>
          <w:b/>
          <w:bCs/>
          <w:i/>
          <w:iCs/>
        </w:rPr>
        <w:fldChar w:fldCharType="begin"/>
      </w:r>
      <w:r w:rsidR="00315AE5">
        <w:rPr>
          <w:rFonts w:eastAsia="Times New Roman"/>
          <w:b/>
          <w:bCs/>
          <w:i/>
          <w:iCs/>
        </w:rPr>
        <w:instrText xml:space="preserve"> INCLUDEPICTURE  "cid:image004.png@01D6F58E.7870AE20" \* MERGEFORMATINET </w:instrText>
      </w:r>
      <w:r w:rsidR="00315AE5">
        <w:rPr>
          <w:rFonts w:eastAsia="Times New Roman"/>
          <w:b/>
          <w:bCs/>
          <w:i/>
          <w:iCs/>
        </w:rPr>
        <w:fldChar w:fldCharType="separate"/>
      </w:r>
      <w:r w:rsidR="00702B86">
        <w:rPr>
          <w:rFonts w:eastAsia="Times New Roman"/>
          <w:b/>
          <w:bCs/>
          <w:i/>
          <w:iCs/>
        </w:rPr>
        <w:fldChar w:fldCharType="begin"/>
      </w:r>
      <w:r w:rsidR="00702B86">
        <w:rPr>
          <w:rFonts w:eastAsia="Times New Roman"/>
          <w:b/>
          <w:bCs/>
          <w:i/>
          <w:iCs/>
        </w:rPr>
        <w:instrText xml:space="preserve"> INCLUDEPICTURE  "cid:image004.png@01D6F58E.7870AE20" \* MERGEFORMATINET </w:instrText>
      </w:r>
      <w:r w:rsidR="00702B86">
        <w:rPr>
          <w:rFonts w:eastAsia="Times New Roman"/>
          <w:b/>
          <w:bCs/>
          <w:i/>
          <w:iCs/>
        </w:rPr>
        <w:fldChar w:fldCharType="separate"/>
      </w:r>
      <w:r w:rsidR="00AB2F5D">
        <w:rPr>
          <w:rFonts w:eastAsia="Times New Roman"/>
          <w:b/>
          <w:bCs/>
          <w:i/>
          <w:iCs/>
        </w:rPr>
        <w:fldChar w:fldCharType="begin"/>
      </w:r>
      <w:r w:rsidR="00AB2F5D">
        <w:rPr>
          <w:rFonts w:eastAsia="Times New Roman"/>
          <w:b/>
          <w:bCs/>
          <w:i/>
          <w:iCs/>
        </w:rPr>
        <w:instrText xml:space="preserve"> INCLUDEPICTURE  "cid:image004.png@01D6F58E.7870AE20" \* MERGEFORMATINET </w:instrText>
      </w:r>
      <w:r w:rsidR="00AB2F5D">
        <w:rPr>
          <w:rFonts w:eastAsia="Times New Roman"/>
          <w:b/>
          <w:bCs/>
          <w:i/>
          <w:iCs/>
        </w:rPr>
        <w:fldChar w:fldCharType="separate"/>
      </w:r>
      <w:r w:rsidR="00FB5551">
        <w:rPr>
          <w:rFonts w:eastAsia="Times New Roman"/>
          <w:b/>
          <w:bCs/>
          <w:i/>
          <w:iCs/>
        </w:rPr>
        <w:fldChar w:fldCharType="begin"/>
      </w:r>
      <w:r w:rsidR="00FB5551">
        <w:rPr>
          <w:rFonts w:eastAsia="Times New Roman"/>
          <w:b/>
          <w:bCs/>
          <w:i/>
          <w:iCs/>
        </w:rPr>
        <w:instrText xml:space="preserve"> INCLUDEPICTURE  "cid:image004.png@01D6F58E.7870AE20" \* MERGEFORMATINET </w:instrText>
      </w:r>
      <w:r w:rsidR="00FB5551">
        <w:rPr>
          <w:rFonts w:eastAsia="Times New Roman"/>
          <w:b/>
          <w:bCs/>
          <w:i/>
          <w:iCs/>
        </w:rPr>
        <w:fldChar w:fldCharType="separate"/>
      </w:r>
      <w:r w:rsidR="00217145">
        <w:rPr>
          <w:rFonts w:eastAsia="Times New Roman"/>
          <w:b/>
          <w:bCs/>
          <w:i/>
          <w:iCs/>
        </w:rPr>
        <w:fldChar w:fldCharType="begin"/>
      </w:r>
      <w:r w:rsidR="00217145">
        <w:rPr>
          <w:rFonts w:eastAsia="Times New Roman"/>
          <w:b/>
          <w:bCs/>
          <w:i/>
          <w:iCs/>
        </w:rPr>
        <w:instrText xml:space="preserve"> INCLUDEPICTURE  "cid:image004.png@01D6F58E.7870AE20" \* MERGEFORMATINET </w:instrText>
      </w:r>
      <w:r w:rsidR="00217145">
        <w:rPr>
          <w:rFonts w:eastAsia="Times New Roman"/>
          <w:b/>
          <w:bCs/>
          <w:i/>
          <w:iCs/>
        </w:rPr>
        <w:fldChar w:fldCharType="separate"/>
      </w:r>
      <w:r>
        <w:rPr>
          <w:rFonts w:eastAsia="Times New Roman"/>
          <w:b/>
          <w:bCs/>
          <w:i/>
          <w:iCs/>
        </w:rPr>
        <w:fldChar w:fldCharType="begin"/>
      </w:r>
      <w:r>
        <w:rPr>
          <w:rFonts w:eastAsia="Times New Roman"/>
          <w:b/>
          <w:bCs/>
          <w:i/>
          <w:iCs/>
        </w:rPr>
        <w:instrText xml:space="preserve"> INCLUDEPICTURE  "cid:image004.png@01D6F58E.7870AE20" \* MERGEFORMATINET </w:instrText>
      </w:r>
      <w:r>
        <w:rPr>
          <w:rFonts w:eastAsia="Times New Roman"/>
          <w:b/>
          <w:bCs/>
          <w:i/>
          <w:iCs/>
        </w:rPr>
        <w:fldChar w:fldCharType="separate"/>
      </w:r>
      <w:r w:rsidR="00C27313">
        <w:rPr>
          <w:rFonts w:eastAsia="Times New Roman"/>
          <w:b/>
          <w:bCs/>
          <w:i/>
          <w:iCs/>
        </w:rPr>
        <w:fldChar w:fldCharType="begin"/>
      </w:r>
      <w:r w:rsidR="00C27313">
        <w:rPr>
          <w:rFonts w:eastAsia="Times New Roman"/>
          <w:b/>
          <w:bCs/>
          <w:i/>
          <w:iCs/>
        </w:rPr>
        <w:instrText xml:space="preserve"> INCLUDEPICTURE  "cid:image004.png@01D6F58E.7870AE20" \* MERGEFORMATINET </w:instrText>
      </w:r>
      <w:r w:rsidR="00C27313">
        <w:rPr>
          <w:rFonts w:eastAsia="Times New Roman"/>
          <w:b/>
          <w:bCs/>
          <w:i/>
          <w:iCs/>
        </w:rPr>
        <w:fldChar w:fldCharType="separate"/>
      </w:r>
      <w:r w:rsidR="00747545">
        <w:rPr>
          <w:rFonts w:eastAsia="Times New Roman"/>
          <w:b/>
          <w:bCs/>
          <w:i/>
          <w:iCs/>
        </w:rPr>
        <w:fldChar w:fldCharType="begin"/>
      </w:r>
      <w:r w:rsidR="00747545">
        <w:rPr>
          <w:rFonts w:eastAsia="Times New Roman"/>
          <w:b/>
          <w:bCs/>
          <w:i/>
          <w:iCs/>
        </w:rPr>
        <w:instrText xml:space="preserve"> INCLUDEPICTURE  "cid:image004.png@01D6F58E.7870AE20" \* MERGEFORMATINET </w:instrText>
      </w:r>
      <w:r w:rsidR="00747545">
        <w:rPr>
          <w:rFonts w:eastAsia="Times New Roman"/>
          <w:b/>
          <w:bCs/>
          <w:i/>
          <w:iCs/>
        </w:rPr>
        <w:fldChar w:fldCharType="separate"/>
      </w:r>
      <w:r>
        <w:rPr>
          <w:rFonts w:eastAsia="Times New Roman"/>
          <w:b/>
          <w:bCs/>
          <w:i/>
          <w:iCs/>
        </w:rPr>
        <w:fldChar w:fldCharType="begin"/>
      </w:r>
      <w:r>
        <w:rPr>
          <w:rFonts w:eastAsia="Times New Roman"/>
          <w:b/>
          <w:bCs/>
          <w:i/>
          <w:iCs/>
        </w:rPr>
        <w:instrText xml:space="preserve"> INCLUDEPICTURE  "cid:image004.png@01D6F58E.7870AE20" \* MERGEFORMATINET </w:instrText>
      </w:r>
      <w:r>
        <w:rPr>
          <w:rFonts w:eastAsia="Times New Roman"/>
          <w:b/>
          <w:bCs/>
          <w:i/>
          <w:iCs/>
        </w:rPr>
        <w:fldChar w:fldCharType="separate"/>
      </w:r>
      <w:r>
        <w:rPr>
          <w:rFonts w:eastAsia="Times New Roman"/>
          <w:b/>
          <w:bCs/>
          <w:i/>
          <w:iCs/>
        </w:rPr>
        <w:fldChar w:fldCharType="begin"/>
      </w:r>
      <w:r>
        <w:rPr>
          <w:rFonts w:eastAsia="Times New Roman"/>
          <w:b/>
          <w:bCs/>
          <w:i/>
          <w:iCs/>
        </w:rPr>
        <w:instrText xml:space="preserve"> INCLUDEPICTURE  "cid:image004.png@01D6F58E.7870AE20" \* MERGEFORMATINET </w:instrText>
      </w:r>
      <w:r>
        <w:rPr>
          <w:rFonts w:eastAsia="Times New Roman"/>
          <w:b/>
          <w:bCs/>
          <w:i/>
          <w:iCs/>
        </w:rPr>
        <w:fldChar w:fldCharType="separate"/>
      </w:r>
      <w:r>
        <w:rPr>
          <w:rFonts w:eastAsia="Times New Roman"/>
          <w:b/>
          <w:bCs/>
          <w:i/>
          <w:iCs/>
        </w:rPr>
        <w:fldChar w:fldCharType="begin"/>
      </w:r>
      <w:r>
        <w:rPr>
          <w:rFonts w:eastAsia="Times New Roman"/>
          <w:b/>
          <w:bCs/>
          <w:i/>
          <w:iCs/>
        </w:rPr>
        <w:instrText xml:space="preserve"> INCLUDEPICTURE  "cid:image004.png@01D6F58E.7870AE20" \* MERGEFORMATINET </w:instrText>
      </w:r>
      <w:r>
        <w:rPr>
          <w:rFonts w:eastAsia="Times New Roman"/>
          <w:b/>
          <w:bCs/>
          <w:i/>
          <w:iCs/>
        </w:rPr>
        <w:fldChar w:fldCharType="separate"/>
      </w:r>
      <w:r>
        <w:rPr>
          <w:rFonts w:eastAsia="Times New Roman"/>
          <w:b/>
          <w:bCs/>
          <w:i/>
          <w:iCs/>
        </w:rPr>
        <w:fldChar w:fldCharType="begin"/>
      </w:r>
      <w:r>
        <w:rPr>
          <w:rFonts w:eastAsia="Times New Roman"/>
          <w:b/>
          <w:bCs/>
          <w:i/>
          <w:iCs/>
        </w:rPr>
        <w:instrText xml:space="preserve"> INCLUDEPICTURE  "cid:image004.png@01D6F58E.7870AE20" \* MERGEFORMATINET </w:instrText>
      </w:r>
      <w:r>
        <w:rPr>
          <w:rFonts w:eastAsia="Times New Roman"/>
          <w:b/>
          <w:bCs/>
          <w:i/>
          <w:iCs/>
        </w:rPr>
        <w:fldChar w:fldCharType="separate"/>
      </w:r>
      <w:r w:rsidR="00BF46DC">
        <w:rPr>
          <w:rFonts w:eastAsia="Times New Roman"/>
          <w:b/>
          <w:bCs/>
          <w:i/>
          <w:iCs/>
        </w:rPr>
        <w:fldChar w:fldCharType="begin"/>
      </w:r>
      <w:r w:rsidR="00BF46DC">
        <w:rPr>
          <w:rFonts w:eastAsia="Times New Roman"/>
          <w:b/>
          <w:bCs/>
          <w:i/>
          <w:iCs/>
        </w:rPr>
        <w:instrText xml:space="preserve"> INCLUDEPICTURE  "cid:image004.png@01D6F58E.7870AE20" \* MERGEFORMATINET </w:instrText>
      </w:r>
      <w:r w:rsidR="00BF46DC">
        <w:rPr>
          <w:rFonts w:eastAsia="Times New Roman"/>
          <w:b/>
          <w:bCs/>
          <w:i/>
          <w:iCs/>
        </w:rPr>
        <w:fldChar w:fldCharType="separate"/>
      </w:r>
      <w:r>
        <w:rPr>
          <w:rFonts w:eastAsia="Times New Roman"/>
          <w:b/>
          <w:bCs/>
          <w:i/>
          <w:iCs/>
        </w:rPr>
        <w:fldChar w:fldCharType="begin"/>
      </w:r>
      <w:r>
        <w:rPr>
          <w:rFonts w:eastAsia="Times New Roman"/>
          <w:b/>
          <w:bCs/>
          <w:i/>
          <w:iCs/>
        </w:rPr>
        <w:instrText xml:space="preserve"> INCLUDEPICTURE  "cid:image004.png@01D6F58E.7870AE20" \* MERGEFORMATINET </w:instrText>
      </w:r>
      <w:r>
        <w:rPr>
          <w:rFonts w:eastAsia="Times New Roman"/>
          <w:b/>
          <w:bCs/>
          <w:i/>
          <w:iCs/>
        </w:rPr>
        <w:fldChar w:fldCharType="separate"/>
      </w:r>
      <w:r>
        <w:rPr>
          <w:rFonts w:eastAsia="Times New Roman"/>
          <w:b/>
          <w:bCs/>
          <w:i/>
          <w:iCs/>
        </w:rPr>
        <w:fldChar w:fldCharType="begin"/>
      </w:r>
      <w:r>
        <w:rPr>
          <w:rFonts w:eastAsia="Times New Roman"/>
          <w:b/>
          <w:bCs/>
          <w:i/>
          <w:iCs/>
        </w:rPr>
        <w:instrText xml:space="preserve"> INCLUDEPICTURE  "cid:image004.png@01D6F58E.7870AE20" \* MERGEFORMATINET </w:instrText>
      </w:r>
      <w:r>
        <w:rPr>
          <w:rFonts w:eastAsia="Times New Roman"/>
          <w:b/>
          <w:bCs/>
          <w:i/>
          <w:iCs/>
        </w:rPr>
        <w:fldChar w:fldCharType="separate"/>
      </w:r>
      <w:r w:rsidR="00650C8B">
        <w:rPr>
          <w:rFonts w:eastAsia="Times New Roman"/>
          <w:b/>
          <w:bCs/>
          <w:i/>
          <w:iCs/>
        </w:rPr>
        <w:fldChar w:fldCharType="begin"/>
      </w:r>
      <w:r w:rsidR="00650C8B">
        <w:rPr>
          <w:rFonts w:eastAsia="Times New Roman"/>
          <w:b/>
          <w:bCs/>
          <w:i/>
          <w:iCs/>
        </w:rPr>
        <w:instrText xml:space="preserve"> INCLUDEPICTURE  "cid:image004.png@01D6F58E.7870AE20" \* MERGEFORMATINET </w:instrText>
      </w:r>
      <w:r w:rsidR="00650C8B">
        <w:rPr>
          <w:rFonts w:eastAsia="Times New Roman"/>
          <w:b/>
          <w:bCs/>
          <w:i/>
          <w:iCs/>
        </w:rPr>
        <w:fldChar w:fldCharType="separate"/>
      </w:r>
      <w:r>
        <w:rPr>
          <w:rFonts w:eastAsia="Times New Roman"/>
          <w:b/>
          <w:bCs/>
          <w:i/>
          <w:iCs/>
        </w:rPr>
        <w:fldChar w:fldCharType="begin"/>
      </w:r>
      <w:r>
        <w:rPr>
          <w:rFonts w:eastAsia="Times New Roman"/>
          <w:b/>
          <w:bCs/>
          <w:i/>
          <w:iCs/>
        </w:rPr>
        <w:instrText xml:space="preserve"> INCLUDEPICTURE  "cid:image004.png@01D6F58E.7870AE20" \* MERGEFORMATINET </w:instrText>
      </w:r>
      <w:r>
        <w:rPr>
          <w:rFonts w:eastAsia="Times New Roman"/>
          <w:b/>
          <w:bCs/>
          <w:i/>
          <w:iCs/>
        </w:rPr>
        <w:fldChar w:fldCharType="separate"/>
      </w:r>
      <w:r w:rsidR="00D9086C">
        <w:rPr>
          <w:rFonts w:eastAsia="Times New Roman"/>
          <w:b/>
          <w:bCs/>
          <w:i/>
          <w:iCs/>
        </w:rPr>
        <w:fldChar w:fldCharType="begin"/>
      </w:r>
      <w:r w:rsidR="00D9086C">
        <w:rPr>
          <w:rFonts w:eastAsia="Times New Roman"/>
          <w:b/>
          <w:bCs/>
          <w:i/>
          <w:iCs/>
        </w:rPr>
        <w:instrText xml:space="preserve"> </w:instrText>
      </w:r>
      <w:r w:rsidR="00D9086C">
        <w:rPr>
          <w:rFonts w:eastAsia="Times New Roman"/>
          <w:b/>
          <w:bCs/>
          <w:i/>
          <w:iCs/>
        </w:rPr>
        <w:instrText>INCLUDEPICTURE  "cid:image004.png@01D6F58E.7870AE20" \* MERGEFORMATINET</w:instrText>
      </w:r>
      <w:r w:rsidR="00D9086C">
        <w:rPr>
          <w:rFonts w:eastAsia="Times New Roman"/>
          <w:b/>
          <w:bCs/>
          <w:i/>
          <w:iCs/>
        </w:rPr>
        <w:instrText xml:space="preserve"> </w:instrText>
      </w:r>
      <w:r w:rsidR="00D9086C">
        <w:rPr>
          <w:rFonts w:eastAsia="Times New Roman"/>
          <w:b/>
          <w:bCs/>
          <w:i/>
          <w:iCs/>
        </w:rPr>
        <w:fldChar w:fldCharType="separate"/>
      </w:r>
      <w:r w:rsidR="00D9086C">
        <w:rPr>
          <w:rFonts w:eastAsia="Times New Roman"/>
          <w:b/>
          <w:bCs/>
          <w:i/>
          <w:iCs/>
        </w:rPr>
        <w:pict w14:anchorId="13CFC1D5">
          <v:shape id="_x0000_i1026" type="#_x0000_t75" alt="Graphical user interface, application, email&#10;&#10;Description automatically generated" style="width:396pt;height:298.9pt;mso-position-horizontal:absolute" o:bordertopcolor="this" o:borderleftcolor="this" o:borderbottomcolor="this" o:borderrightcolor="this">
            <v:imagedata r:id="rId35" r:href="rId36"/>
            <w10:bordertop type="single" width="4"/>
            <w10:borderleft type="single" width="4"/>
            <w10:borderbottom type="single" width="4"/>
            <w10:borderright type="single" width="4"/>
          </v:shape>
        </w:pict>
      </w:r>
      <w:r w:rsidR="00D9086C">
        <w:rPr>
          <w:rFonts w:eastAsia="Times New Roman"/>
          <w:b/>
          <w:bCs/>
          <w:i/>
          <w:iCs/>
        </w:rPr>
        <w:fldChar w:fldCharType="end"/>
      </w:r>
      <w:r>
        <w:rPr>
          <w:rFonts w:eastAsia="Times New Roman"/>
          <w:b/>
          <w:bCs/>
          <w:i/>
          <w:iCs/>
        </w:rPr>
        <w:fldChar w:fldCharType="end"/>
      </w:r>
      <w:r w:rsidR="00650C8B">
        <w:rPr>
          <w:rFonts w:eastAsia="Times New Roman"/>
          <w:b/>
          <w:bCs/>
          <w:i/>
          <w:iCs/>
        </w:rPr>
        <w:fldChar w:fldCharType="end"/>
      </w:r>
      <w:r>
        <w:rPr>
          <w:rFonts w:eastAsia="Times New Roman"/>
          <w:b/>
          <w:bCs/>
          <w:i/>
          <w:iCs/>
        </w:rPr>
        <w:fldChar w:fldCharType="end"/>
      </w:r>
      <w:r>
        <w:rPr>
          <w:rFonts w:eastAsia="Times New Roman"/>
          <w:b/>
          <w:bCs/>
          <w:i/>
          <w:iCs/>
        </w:rPr>
        <w:fldChar w:fldCharType="end"/>
      </w:r>
      <w:r w:rsidR="00BF46DC">
        <w:rPr>
          <w:rFonts w:eastAsia="Times New Roman"/>
          <w:b/>
          <w:bCs/>
          <w:i/>
          <w:iCs/>
        </w:rPr>
        <w:fldChar w:fldCharType="end"/>
      </w:r>
      <w:r>
        <w:rPr>
          <w:rFonts w:eastAsia="Times New Roman"/>
          <w:b/>
          <w:bCs/>
          <w:i/>
          <w:iCs/>
        </w:rPr>
        <w:fldChar w:fldCharType="end"/>
      </w:r>
      <w:r>
        <w:rPr>
          <w:rFonts w:eastAsia="Times New Roman"/>
          <w:b/>
          <w:bCs/>
          <w:i/>
          <w:iCs/>
        </w:rPr>
        <w:fldChar w:fldCharType="end"/>
      </w:r>
      <w:r>
        <w:rPr>
          <w:rFonts w:eastAsia="Times New Roman"/>
          <w:b/>
          <w:bCs/>
          <w:i/>
          <w:iCs/>
        </w:rPr>
        <w:fldChar w:fldCharType="end"/>
      </w:r>
      <w:r>
        <w:rPr>
          <w:rFonts w:eastAsia="Times New Roman"/>
          <w:b/>
          <w:bCs/>
          <w:i/>
          <w:iCs/>
        </w:rPr>
        <w:fldChar w:fldCharType="end"/>
      </w:r>
      <w:r w:rsidR="00747545">
        <w:rPr>
          <w:rFonts w:eastAsia="Times New Roman"/>
          <w:b/>
          <w:bCs/>
          <w:i/>
          <w:iCs/>
        </w:rPr>
        <w:fldChar w:fldCharType="end"/>
      </w:r>
      <w:r w:rsidR="00C27313">
        <w:rPr>
          <w:rFonts w:eastAsia="Times New Roman"/>
          <w:b/>
          <w:bCs/>
          <w:i/>
          <w:iCs/>
        </w:rPr>
        <w:fldChar w:fldCharType="end"/>
      </w:r>
      <w:r>
        <w:rPr>
          <w:rFonts w:eastAsia="Times New Roman"/>
          <w:b/>
          <w:bCs/>
          <w:i/>
          <w:iCs/>
        </w:rPr>
        <w:fldChar w:fldCharType="end"/>
      </w:r>
      <w:r w:rsidR="00217145">
        <w:rPr>
          <w:rFonts w:eastAsia="Times New Roman"/>
          <w:b/>
          <w:bCs/>
          <w:i/>
          <w:iCs/>
        </w:rPr>
        <w:fldChar w:fldCharType="end"/>
      </w:r>
      <w:r w:rsidR="00FB5551">
        <w:rPr>
          <w:rFonts w:eastAsia="Times New Roman"/>
          <w:b/>
          <w:bCs/>
          <w:i/>
          <w:iCs/>
        </w:rPr>
        <w:fldChar w:fldCharType="end"/>
      </w:r>
      <w:r w:rsidR="00AB2F5D">
        <w:rPr>
          <w:rFonts w:eastAsia="Times New Roman"/>
          <w:b/>
          <w:bCs/>
          <w:i/>
          <w:iCs/>
        </w:rPr>
        <w:fldChar w:fldCharType="end"/>
      </w:r>
      <w:r w:rsidR="00702B86">
        <w:rPr>
          <w:rFonts w:eastAsia="Times New Roman"/>
          <w:b/>
          <w:bCs/>
          <w:i/>
          <w:iCs/>
        </w:rPr>
        <w:fldChar w:fldCharType="end"/>
      </w:r>
      <w:r w:rsidR="00315AE5">
        <w:rPr>
          <w:rFonts w:eastAsia="Times New Roman"/>
          <w:b/>
          <w:bCs/>
          <w:i/>
          <w:iCs/>
        </w:rPr>
        <w:fldChar w:fldCharType="end"/>
      </w:r>
      <w:r w:rsidR="002667AD">
        <w:rPr>
          <w:rFonts w:eastAsia="Times New Roman"/>
          <w:b/>
          <w:bCs/>
          <w:i/>
          <w:iCs/>
        </w:rPr>
        <w:fldChar w:fldCharType="end"/>
      </w:r>
      <w:r w:rsidR="00664284">
        <w:rPr>
          <w:rFonts w:eastAsia="Times New Roman"/>
          <w:b/>
          <w:bCs/>
          <w:i/>
          <w:iCs/>
        </w:rPr>
        <w:fldChar w:fldCharType="end"/>
      </w:r>
      <w:r w:rsidR="00434F21">
        <w:rPr>
          <w:rFonts w:eastAsia="Times New Roman"/>
          <w:b/>
          <w:bCs/>
          <w:i/>
          <w:iCs/>
        </w:rPr>
        <w:fldChar w:fldCharType="end"/>
      </w:r>
      <w:r w:rsidR="00377A3C">
        <w:rPr>
          <w:rFonts w:eastAsia="Times New Roman"/>
          <w:b/>
          <w:bCs/>
          <w:i/>
          <w:iCs/>
        </w:rPr>
        <w:fldChar w:fldCharType="end"/>
      </w:r>
      <w:r w:rsidR="00F01470">
        <w:rPr>
          <w:rFonts w:eastAsia="Times New Roman"/>
          <w:b/>
          <w:bCs/>
          <w:i/>
          <w:iCs/>
        </w:rPr>
        <w:fldChar w:fldCharType="end"/>
      </w:r>
      <w:r w:rsidR="00DA14FA">
        <w:rPr>
          <w:rFonts w:eastAsia="Times New Roman"/>
          <w:b/>
          <w:bCs/>
          <w:i/>
          <w:iCs/>
        </w:rPr>
        <w:fldChar w:fldCharType="end"/>
      </w:r>
      <w:r w:rsidR="00EF51C8">
        <w:rPr>
          <w:rFonts w:eastAsia="Times New Roman"/>
          <w:b/>
          <w:bCs/>
          <w:i/>
          <w:iCs/>
        </w:rPr>
        <w:fldChar w:fldCharType="end"/>
      </w:r>
      <w:r w:rsidR="003943AD">
        <w:rPr>
          <w:rFonts w:eastAsia="Times New Roman"/>
          <w:b/>
          <w:bCs/>
          <w:i/>
          <w:iCs/>
        </w:rPr>
        <w:fldChar w:fldCharType="end"/>
      </w:r>
      <w:r w:rsidR="002316D6">
        <w:rPr>
          <w:rFonts w:eastAsia="Times New Roman"/>
          <w:b/>
          <w:bCs/>
          <w:i/>
          <w:iCs/>
        </w:rPr>
        <w:fldChar w:fldCharType="end"/>
      </w:r>
      <w:r w:rsidR="00BD008F">
        <w:rPr>
          <w:rFonts w:eastAsia="Times New Roman"/>
          <w:b/>
          <w:bCs/>
          <w:i/>
          <w:iCs/>
        </w:rPr>
        <w:fldChar w:fldCharType="end"/>
      </w:r>
      <w:r w:rsidR="00FC5878">
        <w:rPr>
          <w:rFonts w:eastAsia="Times New Roman"/>
          <w:b/>
          <w:bCs/>
          <w:i/>
          <w:iCs/>
        </w:rPr>
        <w:fldChar w:fldCharType="end"/>
      </w:r>
      <w:r w:rsidR="00865614">
        <w:rPr>
          <w:rFonts w:eastAsia="Times New Roman"/>
          <w:b/>
          <w:bCs/>
          <w:i/>
          <w:iCs/>
        </w:rPr>
        <w:fldChar w:fldCharType="end"/>
      </w:r>
      <w:r w:rsidR="00776E0D">
        <w:rPr>
          <w:rFonts w:eastAsia="Times New Roman"/>
          <w:b/>
          <w:bCs/>
          <w:i/>
          <w:iCs/>
        </w:rPr>
        <w:fldChar w:fldCharType="end"/>
      </w:r>
      <w:r w:rsidR="002F7616">
        <w:rPr>
          <w:rFonts w:eastAsia="Times New Roman"/>
          <w:b/>
          <w:bCs/>
          <w:i/>
          <w:iCs/>
        </w:rPr>
        <w:fldChar w:fldCharType="end"/>
      </w:r>
      <w:r w:rsidR="00576239">
        <w:rPr>
          <w:rFonts w:eastAsia="Times New Roman"/>
          <w:b/>
          <w:bCs/>
          <w:i/>
          <w:iCs/>
        </w:rPr>
        <w:fldChar w:fldCharType="end"/>
      </w:r>
      <w:r w:rsidR="00EC71E3">
        <w:rPr>
          <w:rFonts w:eastAsia="Times New Roman"/>
          <w:b/>
          <w:bCs/>
          <w:i/>
          <w:iCs/>
        </w:rPr>
        <w:fldChar w:fldCharType="end"/>
      </w:r>
      <w:r w:rsidR="00D55DA4">
        <w:rPr>
          <w:rFonts w:eastAsia="Times New Roman"/>
          <w:b/>
          <w:bCs/>
          <w:i/>
          <w:iCs/>
        </w:rPr>
        <w:fldChar w:fldCharType="end"/>
      </w:r>
      <w:r w:rsidR="00897E32">
        <w:rPr>
          <w:rFonts w:eastAsia="Times New Roman"/>
          <w:b/>
          <w:bCs/>
          <w:i/>
          <w:iCs/>
        </w:rPr>
        <w:fldChar w:fldCharType="end"/>
      </w:r>
      <w:r w:rsidR="00B152E6">
        <w:rPr>
          <w:rFonts w:eastAsia="Times New Roman"/>
          <w:b/>
          <w:bCs/>
          <w:i/>
          <w:iCs/>
        </w:rPr>
        <w:fldChar w:fldCharType="end"/>
      </w:r>
      <w:r w:rsidR="00FB501E">
        <w:rPr>
          <w:rFonts w:eastAsia="Times New Roman"/>
          <w:b/>
          <w:bCs/>
          <w:i/>
          <w:iCs/>
        </w:rPr>
        <w:fldChar w:fldCharType="end"/>
      </w:r>
      <w:r w:rsidR="00A36088">
        <w:rPr>
          <w:rFonts w:eastAsia="Times New Roman"/>
          <w:b/>
          <w:bCs/>
          <w:i/>
          <w:iCs/>
        </w:rPr>
        <w:fldChar w:fldCharType="end"/>
      </w:r>
      <w:r w:rsidR="002D51DF">
        <w:rPr>
          <w:rFonts w:eastAsia="Times New Roman"/>
          <w:b/>
          <w:bCs/>
          <w:i/>
          <w:iCs/>
        </w:rPr>
        <w:fldChar w:fldCharType="end"/>
      </w:r>
      <w:r w:rsidR="00022032">
        <w:rPr>
          <w:rFonts w:eastAsia="Times New Roman"/>
          <w:b/>
          <w:bCs/>
          <w:i/>
          <w:iCs/>
        </w:rPr>
        <w:fldChar w:fldCharType="end"/>
      </w:r>
      <w:r w:rsidR="00224A0F">
        <w:rPr>
          <w:rFonts w:eastAsia="Times New Roman"/>
          <w:b/>
          <w:bCs/>
          <w:i/>
          <w:iCs/>
        </w:rPr>
        <w:fldChar w:fldCharType="end"/>
      </w:r>
      <w:r w:rsidR="001963E3">
        <w:rPr>
          <w:rFonts w:eastAsia="Times New Roman"/>
          <w:b/>
          <w:bCs/>
          <w:i/>
          <w:iCs/>
        </w:rPr>
        <w:fldChar w:fldCharType="end"/>
      </w:r>
      <w:r w:rsidR="00CB751D">
        <w:rPr>
          <w:rFonts w:eastAsia="Times New Roman"/>
          <w:b/>
          <w:bCs/>
          <w:i/>
          <w:iCs/>
        </w:rPr>
        <w:fldChar w:fldCharType="end"/>
      </w:r>
      <w:r w:rsidR="005B0B84">
        <w:rPr>
          <w:rFonts w:eastAsia="Times New Roman"/>
          <w:b/>
          <w:bCs/>
          <w:i/>
          <w:iCs/>
        </w:rPr>
        <w:fldChar w:fldCharType="end"/>
      </w:r>
      <w:r w:rsidR="00270194">
        <w:rPr>
          <w:rFonts w:eastAsia="Times New Roman"/>
          <w:b/>
          <w:bCs/>
          <w:i/>
          <w:iCs/>
        </w:rPr>
        <w:fldChar w:fldCharType="end"/>
      </w:r>
      <w:r w:rsidR="002D4BAA">
        <w:rPr>
          <w:rFonts w:eastAsia="Times New Roman"/>
          <w:b/>
          <w:bCs/>
          <w:i/>
          <w:iCs/>
        </w:rPr>
        <w:fldChar w:fldCharType="end"/>
      </w:r>
      <w:r w:rsidR="001004B9">
        <w:rPr>
          <w:rFonts w:eastAsia="Times New Roman"/>
          <w:b/>
          <w:bCs/>
          <w:i/>
          <w:iCs/>
        </w:rPr>
        <w:fldChar w:fldCharType="end"/>
      </w:r>
      <w:r w:rsidR="00351916">
        <w:rPr>
          <w:rFonts w:eastAsia="Times New Roman"/>
          <w:b/>
          <w:bCs/>
          <w:i/>
          <w:iCs/>
        </w:rPr>
        <w:fldChar w:fldCharType="end"/>
      </w:r>
      <w:r w:rsidR="00B26542">
        <w:rPr>
          <w:rFonts w:eastAsia="Times New Roman"/>
          <w:b/>
          <w:bCs/>
          <w:i/>
          <w:iCs/>
        </w:rPr>
        <w:fldChar w:fldCharType="end"/>
      </w:r>
      <w:r w:rsidR="00253B63">
        <w:rPr>
          <w:rFonts w:eastAsia="Times New Roman"/>
          <w:b/>
          <w:bCs/>
          <w:i/>
          <w:iCs/>
        </w:rPr>
        <w:fldChar w:fldCharType="end"/>
      </w:r>
      <w:r w:rsidR="007B0816">
        <w:rPr>
          <w:rFonts w:eastAsia="Times New Roman"/>
          <w:b/>
          <w:bCs/>
          <w:i/>
          <w:iCs/>
        </w:rPr>
        <w:fldChar w:fldCharType="end"/>
      </w:r>
      <w:r w:rsidR="00913DCE">
        <w:rPr>
          <w:rFonts w:eastAsia="Times New Roman"/>
          <w:b/>
          <w:bCs/>
          <w:i/>
          <w:iCs/>
        </w:rPr>
        <w:fldChar w:fldCharType="end"/>
      </w:r>
      <w:r w:rsidR="00B658D6">
        <w:rPr>
          <w:rFonts w:eastAsia="Times New Roman"/>
          <w:b/>
          <w:bCs/>
          <w:i/>
          <w:iCs/>
        </w:rPr>
        <w:fldChar w:fldCharType="end"/>
      </w:r>
      <w:r w:rsidR="0011196D">
        <w:rPr>
          <w:rFonts w:eastAsia="Times New Roman"/>
          <w:b/>
          <w:bCs/>
          <w:i/>
          <w:iCs/>
        </w:rPr>
        <w:fldChar w:fldCharType="end"/>
      </w:r>
      <w:r w:rsidR="00FE2019">
        <w:rPr>
          <w:rFonts w:eastAsia="Times New Roman"/>
          <w:b/>
          <w:bCs/>
          <w:i/>
          <w:iCs/>
        </w:rPr>
        <w:fldChar w:fldCharType="end"/>
      </w:r>
      <w:r w:rsidR="00A749B9">
        <w:rPr>
          <w:rFonts w:eastAsia="Times New Roman"/>
          <w:b/>
          <w:bCs/>
          <w:i/>
          <w:iCs/>
        </w:rPr>
        <w:fldChar w:fldCharType="end"/>
      </w:r>
      <w:r w:rsidR="00B272F8">
        <w:rPr>
          <w:rFonts w:eastAsia="Times New Roman"/>
          <w:b/>
          <w:bCs/>
          <w:i/>
          <w:iCs/>
        </w:rPr>
        <w:fldChar w:fldCharType="end"/>
      </w:r>
      <w:r w:rsidR="00457E69">
        <w:rPr>
          <w:rFonts w:eastAsia="Times New Roman"/>
          <w:b/>
          <w:bCs/>
          <w:i/>
          <w:iCs/>
        </w:rPr>
        <w:fldChar w:fldCharType="end"/>
      </w:r>
      <w:r w:rsidR="00C96C94">
        <w:rPr>
          <w:rFonts w:eastAsia="Times New Roman"/>
          <w:b/>
          <w:bCs/>
          <w:i/>
          <w:iCs/>
        </w:rPr>
        <w:fldChar w:fldCharType="end"/>
      </w:r>
      <w:r w:rsidR="006D17A3">
        <w:rPr>
          <w:rFonts w:eastAsia="Times New Roman"/>
          <w:b/>
          <w:bCs/>
          <w:i/>
          <w:iCs/>
        </w:rPr>
        <w:fldChar w:fldCharType="end"/>
      </w:r>
      <w:r w:rsidR="00BF4486">
        <w:rPr>
          <w:rFonts w:eastAsia="Times New Roman"/>
          <w:b/>
          <w:bCs/>
          <w:i/>
          <w:iCs/>
        </w:rPr>
        <w:fldChar w:fldCharType="end"/>
      </w:r>
      <w:r w:rsidR="00900AA7">
        <w:rPr>
          <w:rFonts w:eastAsia="Times New Roman"/>
          <w:b/>
          <w:bCs/>
          <w:i/>
          <w:iCs/>
        </w:rPr>
        <w:fldChar w:fldCharType="end"/>
      </w:r>
      <w:r w:rsidR="004427DB">
        <w:rPr>
          <w:rFonts w:eastAsia="Times New Roman"/>
          <w:b/>
          <w:bCs/>
          <w:i/>
          <w:iCs/>
        </w:rPr>
        <w:fldChar w:fldCharType="end"/>
      </w:r>
      <w:r w:rsidR="001F6A2A">
        <w:rPr>
          <w:rFonts w:eastAsia="Times New Roman"/>
          <w:b/>
          <w:bCs/>
          <w:i/>
          <w:iCs/>
        </w:rPr>
        <w:fldChar w:fldCharType="end"/>
      </w:r>
      <w:r w:rsidR="00332FB5">
        <w:rPr>
          <w:rFonts w:eastAsia="Times New Roman"/>
          <w:b/>
          <w:bCs/>
          <w:i/>
          <w:iCs/>
        </w:rPr>
        <w:fldChar w:fldCharType="end"/>
      </w:r>
      <w:r w:rsidR="00EC32E3">
        <w:rPr>
          <w:rFonts w:eastAsia="Times New Roman"/>
          <w:b/>
          <w:bCs/>
          <w:i/>
          <w:iCs/>
        </w:rPr>
        <w:fldChar w:fldCharType="end"/>
      </w:r>
      <w:r w:rsidR="00D03861">
        <w:rPr>
          <w:rFonts w:eastAsia="Times New Roman"/>
          <w:b/>
          <w:bCs/>
          <w:i/>
          <w:iCs/>
        </w:rPr>
        <w:fldChar w:fldCharType="end"/>
      </w:r>
      <w:r w:rsidR="00735FB1">
        <w:rPr>
          <w:rFonts w:eastAsia="Times New Roman"/>
          <w:b/>
          <w:bCs/>
          <w:i/>
          <w:iCs/>
        </w:rPr>
        <w:fldChar w:fldCharType="end"/>
      </w:r>
      <w:r w:rsidR="00276203">
        <w:rPr>
          <w:rFonts w:eastAsia="Times New Roman"/>
          <w:b/>
          <w:bCs/>
          <w:i/>
          <w:iCs/>
        </w:rPr>
        <w:fldChar w:fldCharType="end"/>
      </w:r>
      <w:r w:rsidR="00D66D83">
        <w:rPr>
          <w:rFonts w:eastAsia="Times New Roman"/>
          <w:b/>
          <w:bCs/>
          <w:i/>
          <w:iCs/>
        </w:rPr>
        <w:fldChar w:fldCharType="end"/>
      </w:r>
      <w:r w:rsidR="00FD09AD">
        <w:rPr>
          <w:rFonts w:eastAsia="Times New Roman"/>
          <w:b/>
          <w:bCs/>
          <w:i/>
          <w:iCs/>
        </w:rPr>
        <w:fldChar w:fldCharType="end"/>
      </w:r>
      <w:r w:rsidR="009475A8">
        <w:rPr>
          <w:rFonts w:eastAsia="Times New Roman"/>
          <w:b/>
          <w:bCs/>
          <w:i/>
          <w:iCs/>
        </w:rPr>
        <w:fldChar w:fldCharType="end"/>
      </w:r>
      <w:r w:rsidR="00F80CD3">
        <w:rPr>
          <w:rFonts w:eastAsia="Times New Roman"/>
          <w:b/>
          <w:bCs/>
          <w:i/>
          <w:iCs/>
        </w:rPr>
        <w:fldChar w:fldCharType="end"/>
      </w:r>
      <w:r w:rsidR="004A4B3A">
        <w:rPr>
          <w:rFonts w:eastAsia="Times New Roman"/>
          <w:b/>
          <w:bCs/>
          <w:i/>
          <w:iCs/>
        </w:rPr>
        <w:fldChar w:fldCharType="end"/>
      </w:r>
      <w:r w:rsidR="008B11E3">
        <w:rPr>
          <w:rFonts w:eastAsia="Times New Roman"/>
          <w:b/>
          <w:bCs/>
          <w:i/>
          <w:iCs/>
        </w:rPr>
        <w:fldChar w:fldCharType="end"/>
      </w:r>
      <w:r w:rsidR="001F2393">
        <w:rPr>
          <w:rFonts w:eastAsia="Times New Roman"/>
          <w:b/>
          <w:bCs/>
          <w:i/>
          <w:iCs/>
        </w:rPr>
        <w:fldChar w:fldCharType="end"/>
      </w:r>
      <w:r w:rsidR="00EA3BD1">
        <w:rPr>
          <w:rFonts w:eastAsia="Times New Roman"/>
          <w:b/>
          <w:bCs/>
          <w:i/>
          <w:iCs/>
        </w:rPr>
        <w:fldChar w:fldCharType="end"/>
      </w:r>
      <w:r w:rsidR="00646501">
        <w:rPr>
          <w:rFonts w:eastAsia="Times New Roman"/>
          <w:b/>
          <w:bCs/>
          <w:i/>
          <w:iCs/>
        </w:rPr>
        <w:fldChar w:fldCharType="end"/>
      </w:r>
      <w:r w:rsidR="004B60C5">
        <w:rPr>
          <w:rFonts w:eastAsia="Times New Roman"/>
          <w:b/>
          <w:bCs/>
          <w:i/>
          <w:iCs/>
        </w:rPr>
        <w:fldChar w:fldCharType="end"/>
      </w:r>
      <w:r w:rsidRPr="00093613">
        <w:rPr>
          <w:rFonts w:eastAsia="Times New Roman"/>
          <w:b/>
          <w:bCs/>
          <w:i/>
          <w:iCs/>
        </w:rPr>
        <w:fldChar w:fldCharType="end"/>
      </w:r>
    </w:p>
    <w:p w14:paraId="0EFB5D8B" w14:textId="77777777" w:rsidR="00DB3FD5" w:rsidRPr="000D7C9A" w:rsidRDefault="00DB3FD5" w:rsidP="00DB3FD5">
      <w:pPr>
        <w:pStyle w:val="Heading4"/>
      </w:pPr>
      <w:r w:rsidRPr="000D7C9A">
        <w:t>Configuration / Feature Activation</w:t>
      </w:r>
    </w:p>
    <w:p w14:paraId="4648F4C5" w14:textId="60B8384A" w:rsidR="008E427A" w:rsidRPr="008E427A" w:rsidRDefault="00DB3FD5" w:rsidP="00A11FA7">
      <w:pPr>
        <w:pStyle w:val="ConcurBodyText"/>
      </w:pPr>
      <w:r>
        <w:t>This change occurs automatically; there are no configuration or activation steps.</w:t>
      </w:r>
      <w:r w:rsidR="005E4A8C">
        <w:t xml:space="preserve"> </w:t>
      </w:r>
    </w:p>
    <w:p w14:paraId="7837CAF7" w14:textId="16B1EB77" w:rsidR="003D0A51" w:rsidRDefault="003D0A51" w:rsidP="00BF4F25">
      <w:pPr>
        <w:pStyle w:val="Heading2"/>
      </w:pPr>
      <w:bookmarkStart w:id="25" w:name="_Toc133417785"/>
      <w:r>
        <w:t>Profile Menu</w:t>
      </w:r>
      <w:bookmarkEnd w:id="25"/>
    </w:p>
    <w:p w14:paraId="15AE250E" w14:textId="77777777" w:rsidR="00BD338B" w:rsidRDefault="00BD338B" w:rsidP="00BD338B">
      <w:pPr>
        <w:pStyle w:val="Heading3"/>
      </w:pPr>
      <w:bookmarkStart w:id="26" w:name="_Toc133417786"/>
      <w:r>
        <w:t>Enhancements to “Act As” Section of the Profile Menu</w:t>
      </w:r>
      <w:bookmarkEnd w:id="26"/>
    </w:p>
    <w:p w14:paraId="54D0517E" w14:textId="77777777" w:rsidR="00BD338B" w:rsidRPr="007104B5" w:rsidRDefault="00BD338B" w:rsidP="00BD338B">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D338B" w:rsidRPr="000D7C9A" w14:paraId="043B4991" w14:textId="77777777" w:rsidTr="00424912">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6D32C95" w14:textId="77777777" w:rsidR="00BD338B" w:rsidRPr="000D7C9A" w:rsidRDefault="00BD338B" w:rsidP="00424912">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E6239D9" w14:textId="77777777" w:rsidR="00BD338B" w:rsidRPr="000D7C9A" w:rsidRDefault="00BD338B" w:rsidP="00424912">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1952455A" w14:textId="77777777" w:rsidR="00BD338B" w:rsidRPr="000D7C9A" w:rsidRDefault="00BD338B" w:rsidP="00424912">
            <w:pPr>
              <w:pStyle w:val="ConcurTableHeadCentered8pt"/>
            </w:pPr>
            <w:r w:rsidRPr="000D7C9A">
              <w:t>Feature Target Release Date</w:t>
            </w:r>
          </w:p>
        </w:tc>
      </w:tr>
      <w:tr w:rsidR="00BD338B" w:rsidRPr="000D7C9A" w14:paraId="2DCE50D2" w14:textId="77777777" w:rsidTr="00424912">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181F82B" w14:textId="77777777" w:rsidR="00BD338B" w:rsidRPr="000D7C9A" w:rsidRDefault="00BD338B" w:rsidP="00424912">
            <w:pPr>
              <w:pStyle w:val="ConcurTableText8ptCenter"/>
              <w:keepNext/>
            </w:pPr>
            <w:r>
              <w:t>March 10,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21A882D" w14:textId="1715DFB1" w:rsidR="00BD338B" w:rsidRPr="00BF46DC" w:rsidRDefault="008971CE" w:rsidP="00424912">
            <w:pPr>
              <w:pStyle w:val="ConcurTableText8ptCenter"/>
              <w:keepNext/>
            </w:pPr>
            <w:r w:rsidRPr="00BF46DC">
              <w:t>March 24,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EE6F83E" w14:textId="77C40963" w:rsidR="00BD338B" w:rsidRPr="00BF46DC" w:rsidRDefault="00BD338B" w:rsidP="00424912">
            <w:pPr>
              <w:pStyle w:val="ConcurTableText8ptCenter"/>
              <w:keepNext/>
            </w:pPr>
            <w:r w:rsidRPr="00BF46DC">
              <w:t xml:space="preserve">March </w:t>
            </w:r>
            <w:r w:rsidR="008971CE" w:rsidRPr="00BF46DC">
              <w:t>24</w:t>
            </w:r>
            <w:r w:rsidRPr="00BF46DC">
              <w:t>, 2023</w:t>
            </w:r>
          </w:p>
        </w:tc>
      </w:tr>
      <w:tr w:rsidR="00BD338B" w:rsidRPr="000D7C9A" w14:paraId="02CC870C" w14:textId="77777777" w:rsidTr="00424912">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EFF4A26" w14:textId="77777777" w:rsidR="00BD338B" w:rsidRPr="000D7C9A" w:rsidRDefault="00BD338B" w:rsidP="00424912">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7B6598C5" w14:textId="77777777" w:rsidR="00BD338B" w:rsidRDefault="00BD338B" w:rsidP="00BD338B">
      <w:pPr>
        <w:pStyle w:val="ConcurBodyText"/>
        <w:rPr>
          <w:b/>
          <w:bCs/>
        </w:rPr>
      </w:pPr>
      <w:r>
        <w:rPr>
          <w:b/>
          <w:bCs/>
        </w:rPr>
        <w:t>Applies to:</w:t>
      </w:r>
    </w:p>
    <w:p w14:paraId="03A2AD5E" w14:textId="77777777" w:rsidR="00BD338B" w:rsidRDefault="00BD338B" w:rsidP="00BD338B">
      <w:pPr>
        <w:pStyle w:val="ApplicableProducts"/>
      </w:pPr>
      <w:bookmarkStart w:id="27" w:name="_Toc133417787"/>
      <w:r>
        <w:t>All Products | All Editions</w:t>
      </w:r>
      <w:bookmarkEnd w:id="27"/>
    </w:p>
    <w:p w14:paraId="12E193A4" w14:textId="77777777" w:rsidR="00BD338B" w:rsidRDefault="00BD338B" w:rsidP="00BD338B">
      <w:pPr>
        <w:pStyle w:val="Heading4"/>
      </w:pPr>
      <w:r w:rsidRPr="000D7C9A">
        <w:t>Overview</w:t>
      </w:r>
    </w:p>
    <w:p w14:paraId="72E9BFA9" w14:textId="77777777" w:rsidR="00BD338B" w:rsidRPr="000C1FE5" w:rsidRDefault="00BD338B" w:rsidP="00BD338B">
      <w:pPr>
        <w:pStyle w:val="ConcurBodyText"/>
      </w:pPr>
      <w:r>
        <w:t xml:space="preserve">SAP Concur has improved the “Act As” section of the </w:t>
      </w:r>
      <w:r>
        <w:rPr>
          <w:b/>
          <w:bCs/>
        </w:rPr>
        <w:t xml:space="preserve">Profile </w:t>
      </w:r>
      <w:r>
        <w:t>menu in the legacy SAP Concur theme.</w:t>
      </w:r>
    </w:p>
    <w:p w14:paraId="0C6AA25F" w14:textId="77777777" w:rsidR="00BD338B" w:rsidRPr="007104B5" w:rsidRDefault="00BD338B" w:rsidP="00BD338B">
      <w:pPr>
        <w:pStyle w:val="ConcurNote"/>
      </w:pPr>
      <w:r>
        <w:lastRenderedPageBreak/>
        <w:t xml:space="preserve">These changes are already present in SAP Concur Fiori themes. For more information about SAP Concur Fiori themes, refer to the </w:t>
      </w:r>
      <w:hyperlink r:id="rId37" w:history="1">
        <w:r w:rsidRPr="00B6179F">
          <w:rPr>
            <w:rStyle w:val="Hyperlink"/>
            <w:i/>
            <w:iCs/>
          </w:rPr>
          <w:t>SAP Concur Fiori Themes</w:t>
        </w:r>
      </w:hyperlink>
      <w:r>
        <w:t xml:space="preserve"> fact sheet.</w:t>
      </w:r>
    </w:p>
    <w:p w14:paraId="71E3C03E" w14:textId="77777777" w:rsidR="00BD338B" w:rsidRPr="00941126" w:rsidRDefault="00BD338B" w:rsidP="00BD338B">
      <w:pPr>
        <w:pStyle w:val="Heading5"/>
      </w:pPr>
      <w:r>
        <w:t>Business Purpose / Client Benefit</w:t>
      </w:r>
    </w:p>
    <w:p w14:paraId="49531165" w14:textId="77777777" w:rsidR="00BD338B" w:rsidRPr="00700580" w:rsidRDefault="00BD338B" w:rsidP="00BD338B">
      <w:pPr>
        <w:pStyle w:val="ConcurBodyText"/>
      </w:pPr>
      <w:r>
        <w:t xml:space="preserve">This change improves the ease of user of the </w:t>
      </w:r>
      <w:r>
        <w:rPr>
          <w:b/>
          <w:bCs/>
        </w:rPr>
        <w:t>Profile</w:t>
      </w:r>
      <w:r>
        <w:t xml:space="preserve"> menu.</w:t>
      </w:r>
    </w:p>
    <w:p w14:paraId="12CF27BC" w14:textId="77777777" w:rsidR="00BD338B" w:rsidRDefault="00BD338B" w:rsidP="00BD338B">
      <w:pPr>
        <w:pStyle w:val="Heading4"/>
      </w:pPr>
      <w:r>
        <w:t>End-User Experience</w:t>
      </w:r>
    </w:p>
    <w:p w14:paraId="30341B2F" w14:textId="77777777" w:rsidR="00BD338B" w:rsidRDefault="00BD338B" w:rsidP="00BD338B">
      <w:pPr>
        <w:pStyle w:val="ConcurBodyText"/>
      </w:pPr>
      <w:r>
        <w:t xml:space="preserve">When an end-user opens the </w:t>
      </w:r>
      <w:r>
        <w:rPr>
          <w:b/>
          <w:bCs/>
        </w:rPr>
        <w:t xml:space="preserve">Profile </w:t>
      </w:r>
      <w:r>
        <w:t>menu, the new layout and updated text are available.</w:t>
      </w:r>
    </w:p>
    <w:p w14:paraId="5A03A347" w14:textId="77777777" w:rsidR="00BD338B" w:rsidRDefault="00BD338B" w:rsidP="00BD338B">
      <w:pPr>
        <w:pStyle w:val="ConcurBodyText"/>
        <w:keepNext/>
        <w:rPr>
          <w:b/>
          <w:bCs/>
        </w:rPr>
      </w:pPr>
      <w:r>
        <w:rPr>
          <w:b/>
          <w:bCs/>
        </w:rPr>
        <w:t>Before</w:t>
      </w:r>
    </w:p>
    <w:p w14:paraId="589BC664" w14:textId="77777777" w:rsidR="00BD338B" w:rsidRDefault="00BD338B" w:rsidP="00BD338B">
      <w:pPr>
        <w:pStyle w:val="ConcurBodyText"/>
        <w:rPr>
          <w:b/>
          <w:bCs/>
        </w:rPr>
      </w:pPr>
      <w:r>
        <w:rPr>
          <w:noProof/>
        </w:rPr>
        <w:drawing>
          <wp:inline distT="0" distB="0" distL="0" distR="0" wp14:anchorId="3EC3D114" wp14:editId="6CB8CF52">
            <wp:extent cx="2514600" cy="25237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14600" cy="2523744"/>
                    </a:xfrm>
                    <a:prstGeom prst="rect">
                      <a:avLst/>
                    </a:prstGeom>
                  </pic:spPr>
                </pic:pic>
              </a:graphicData>
            </a:graphic>
          </wp:inline>
        </w:drawing>
      </w:r>
    </w:p>
    <w:p w14:paraId="6B16BDDF" w14:textId="77777777" w:rsidR="00BD338B" w:rsidRPr="00CF371D" w:rsidRDefault="00BD338B" w:rsidP="00BD338B">
      <w:pPr>
        <w:pStyle w:val="ConcurBodyText"/>
        <w:keepNext/>
        <w:rPr>
          <w:b/>
          <w:bCs/>
        </w:rPr>
      </w:pPr>
      <w:r>
        <w:rPr>
          <w:b/>
          <w:bCs/>
        </w:rPr>
        <w:t>After</w:t>
      </w:r>
    </w:p>
    <w:p w14:paraId="627F0228" w14:textId="77777777" w:rsidR="00BD338B" w:rsidRDefault="00BD338B" w:rsidP="00BD338B">
      <w:pPr>
        <w:pStyle w:val="ConcurBodyText"/>
      </w:pPr>
      <w:r>
        <w:rPr>
          <w:noProof/>
        </w:rPr>
        <w:drawing>
          <wp:inline distT="0" distB="0" distL="0" distR="0" wp14:anchorId="117F5235" wp14:editId="332604D7">
            <wp:extent cx="2514600" cy="26883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14600" cy="2688336"/>
                    </a:xfrm>
                    <a:prstGeom prst="rect">
                      <a:avLst/>
                    </a:prstGeom>
                  </pic:spPr>
                </pic:pic>
              </a:graphicData>
            </a:graphic>
          </wp:inline>
        </w:drawing>
      </w:r>
    </w:p>
    <w:p w14:paraId="3D8292F8" w14:textId="77777777" w:rsidR="00BD338B" w:rsidRPr="00CF4FA5" w:rsidRDefault="00BD338B" w:rsidP="00BD338B">
      <w:pPr>
        <w:pStyle w:val="ConcurBodyText"/>
      </w:pPr>
      <w:r>
        <w:lastRenderedPageBreak/>
        <w:t xml:space="preserve">To act as another user or revert to acting on their own behalf, the user selects the desired option or persona, and then clicks </w:t>
      </w:r>
      <w:r>
        <w:rPr>
          <w:b/>
          <w:bCs/>
        </w:rPr>
        <w:t>Switch</w:t>
      </w:r>
      <w:r>
        <w:t>.</w:t>
      </w:r>
    </w:p>
    <w:p w14:paraId="554D1726" w14:textId="77777777" w:rsidR="00BD338B" w:rsidRPr="000D7C9A" w:rsidRDefault="00BD338B" w:rsidP="00BD338B">
      <w:pPr>
        <w:pStyle w:val="Heading4"/>
      </w:pPr>
      <w:r w:rsidRPr="000D7C9A">
        <w:t>Configuration / Feature Activatio</w:t>
      </w:r>
      <w:r>
        <w:t>n</w:t>
      </w:r>
    </w:p>
    <w:p w14:paraId="147ACD57" w14:textId="097DEB98" w:rsidR="003D0A51" w:rsidRPr="003D0A51" w:rsidRDefault="00BD338B" w:rsidP="00BD338B">
      <w:pPr>
        <w:pStyle w:val="ConcurBodyText"/>
      </w:pPr>
      <w:r>
        <w:t xml:space="preserve">The changes to the </w:t>
      </w:r>
      <w:r>
        <w:rPr>
          <w:b/>
          <w:bCs/>
        </w:rPr>
        <w:t xml:space="preserve">Act As </w:t>
      </w:r>
      <w:r>
        <w:t xml:space="preserve">section of the </w:t>
      </w:r>
      <w:r>
        <w:rPr>
          <w:b/>
          <w:bCs/>
        </w:rPr>
        <w:t xml:space="preserve">Profile </w:t>
      </w:r>
      <w:r>
        <w:t>menu occur automatically.</w:t>
      </w:r>
    </w:p>
    <w:p w14:paraId="3EE1DD05" w14:textId="08CAE2E1" w:rsidR="000C244F" w:rsidRDefault="000C244F" w:rsidP="00F34CFB">
      <w:pPr>
        <w:pStyle w:val="Heading2"/>
      </w:pPr>
      <w:bookmarkStart w:id="28" w:name="_Toc133417788"/>
      <w:r>
        <w:t>SAP Concur User Assistance</w:t>
      </w:r>
      <w:bookmarkEnd w:id="28"/>
    </w:p>
    <w:p w14:paraId="053C096C" w14:textId="77777777" w:rsidR="002373A3" w:rsidRDefault="002373A3" w:rsidP="002373A3">
      <w:pPr>
        <w:pStyle w:val="Heading3"/>
      </w:pPr>
      <w:bookmarkStart w:id="29" w:name="_Toc133417789"/>
      <w:r>
        <w:t>New SAP Concur Page on the SAP Help Portal</w:t>
      </w:r>
      <w:bookmarkEnd w:id="29"/>
    </w:p>
    <w:p w14:paraId="6B421C52" w14:textId="77777777" w:rsidR="002373A3" w:rsidRPr="007104B5" w:rsidRDefault="002373A3" w:rsidP="002373A3">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373A3" w:rsidRPr="000D7C9A" w14:paraId="2DC4C64C" w14:textId="77777777" w:rsidTr="00ED2094">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98C64C7" w14:textId="77777777" w:rsidR="002373A3" w:rsidRPr="000D7C9A" w:rsidRDefault="002373A3" w:rsidP="00ED2094">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A031868" w14:textId="77777777" w:rsidR="002373A3" w:rsidRPr="000D7C9A" w:rsidRDefault="002373A3" w:rsidP="00ED2094">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3CC401F" w14:textId="77777777" w:rsidR="002373A3" w:rsidRPr="000D7C9A" w:rsidRDefault="002373A3" w:rsidP="00ED2094">
            <w:pPr>
              <w:pStyle w:val="ConcurTableHeadCentered8pt"/>
            </w:pPr>
            <w:r w:rsidRPr="000D7C9A">
              <w:t>Feature Target Release Date</w:t>
            </w:r>
          </w:p>
        </w:tc>
      </w:tr>
      <w:tr w:rsidR="002373A3" w:rsidRPr="000D7C9A" w14:paraId="036B6C4C" w14:textId="77777777" w:rsidTr="00ED2094">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0F80DB3" w14:textId="77777777" w:rsidR="002373A3" w:rsidRPr="000D7C9A" w:rsidRDefault="002373A3" w:rsidP="00ED2094">
            <w:pPr>
              <w:pStyle w:val="ConcurTableText8ptCenter"/>
              <w:keepNext/>
            </w:pPr>
            <w:r>
              <w:t>April 14,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7327FCA" w14:textId="77777777" w:rsidR="002373A3" w:rsidRPr="000D7C9A" w:rsidRDefault="002373A3" w:rsidP="00ED2094">
            <w:pPr>
              <w:pStyle w:val="ConcurTableText8ptCenter"/>
              <w:keepNext/>
            </w:pPr>
            <w:r w:rsidRPr="007D76AD">
              <w:rPr>
                <w:highlight w:val="yellow"/>
              </w:rPr>
              <w:t>April 21,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75D5AA5" w14:textId="77777777" w:rsidR="002373A3" w:rsidRPr="000D7C9A" w:rsidRDefault="002373A3" w:rsidP="00ED2094">
            <w:pPr>
              <w:pStyle w:val="ConcurTableText8ptCenter"/>
              <w:keepNext/>
            </w:pPr>
            <w:r>
              <w:t>April 24, 2023</w:t>
            </w:r>
          </w:p>
        </w:tc>
      </w:tr>
      <w:tr w:rsidR="002373A3" w:rsidRPr="000D7C9A" w14:paraId="192B9AB5" w14:textId="77777777" w:rsidTr="00ED2094">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B2658DB" w14:textId="77777777" w:rsidR="002373A3" w:rsidRPr="000D7C9A" w:rsidRDefault="002373A3" w:rsidP="00ED2094">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62D89751" w14:textId="77777777" w:rsidR="002373A3" w:rsidRDefault="002373A3" w:rsidP="002373A3">
      <w:pPr>
        <w:pStyle w:val="ConcurBodyText"/>
        <w:rPr>
          <w:b/>
          <w:bCs/>
        </w:rPr>
      </w:pPr>
      <w:r>
        <w:rPr>
          <w:b/>
          <w:bCs/>
        </w:rPr>
        <w:t>Applies to:</w:t>
      </w:r>
    </w:p>
    <w:p w14:paraId="2A31DFD6" w14:textId="77777777" w:rsidR="002373A3" w:rsidRDefault="002373A3" w:rsidP="002373A3">
      <w:pPr>
        <w:pStyle w:val="ApplicableProducts"/>
      </w:pPr>
      <w:bookmarkStart w:id="30" w:name="_Toc133417790"/>
      <w:r>
        <w:t>All Products | All Editions</w:t>
      </w:r>
      <w:bookmarkEnd w:id="30"/>
    </w:p>
    <w:p w14:paraId="5664CD50" w14:textId="77777777" w:rsidR="002373A3" w:rsidRDefault="002373A3" w:rsidP="002373A3">
      <w:pPr>
        <w:pStyle w:val="Heading4"/>
      </w:pPr>
      <w:r w:rsidRPr="000D7C9A">
        <w:t>Overview</w:t>
      </w:r>
    </w:p>
    <w:p w14:paraId="74255538" w14:textId="77777777" w:rsidR="002373A3" w:rsidRDefault="002373A3" w:rsidP="002373A3">
      <w:pPr>
        <w:pStyle w:val="ConcurBodyText"/>
      </w:pPr>
      <w:r>
        <w:t>On April 24, 2023, a new solutions page titled "SAP Concur" will be available on the SAP Help Portal.</w:t>
      </w:r>
    </w:p>
    <w:p w14:paraId="5DBED149" w14:textId="77777777" w:rsidR="002373A3" w:rsidRPr="007D76AD" w:rsidRDefault="002373A3" w:rsidP="002373A3">
      <w:pPr>
        <w:pStyle w:val="ConcurMoreInfo"/>
        <w:rPr>
          <w:highlight w:val="yellow"/>
        </w:rPr>
      </w:pPr>
      <w:r w:rsidRPr="007D76AD">
        <w:rPr>
          <w:highlight w:val="yellow"/>
        </w:rPr>
        <w:t xml:space="preserve">For more information, refer to </w:t>
      </w:r>
      <w:r>
        <w:rPr>
          <w:highlight w:val="yellow"/>
        </w:rPr>
        <w:t>“Online Help” in the</w:t>
      </w:r>
      <w:r w:rsidRPr="007D76AD">
        <w:rPr>
          <w:highlight w:val="yellow"/>
        </w:rPr>
        <w:t xml:space="preserve"> </w:t>
      </w:r>
      <w:r w:rsidRPr="007D76AD">
        <w:rPr>
          <w:i/>
          <w:iCs/>
          <w:highlight w:val="yellow"/>
        </w:rPr>
        <w:t>Additional Release Notes and Other Technical Documentation</w:t>
      </w:r>
      <w:r w:rsidRPr="007D76AD">
        <w:rPr>
          <w:highlight w:val="yellow"/>
        </w:rPr>
        <w:t xml:space="preserve"> section included in all sets of release notes.</w:t>
      </w:r>
    </w:p>
    <w:p w14:paraId="57433968" w14:textId="77777777" w:rsidR="002373A3" w:rsidRPr="00941126" w:rsidRDefault="002373A3" w:rsidP="002373A3">
      <w:pPr>
        <w:pStyle w:val="Heading5"/>
      </w:pPr>
      <w:r>
        <w:t>Business Purpose / Client Benefit</w:t>
      </w:r>
    </w:p>
    <w:p w14:paraId="48FE328F" w14:textId="77777777" w:rsidR="002373A3" w:rsidRPr="00941126" w:rsidRDefault="002373A3" w:rsidP="002373A3">
      <w:pPr>
        <w:pStyle w:val="ConcurBodyText"/>
      </w:pPr>
      <w:r>
        <w:t>This page provides a single access point on the SAP Help Portal for all SAP Concur product documentation including documentation that is available outside of the portal.</w:t>
      </w:r>
    </w:p>
    <w:p w14:paraId="5AE66161" w14:textId="77777777" w:rsidR="002373A3" w:rsidRDefault="002373A3" w:rsidP="002373A3">
      <w:pPr>
        <w:pStyle w:val="Heading4"/>
      </w:pPr>
      <w:r>
        <w:lastRenderedPageBreak/>
        <w:t>Admin Experience</w:t>
      </w:r>
    </w:p>
    <w:p w14:paraId="5332A060" w14:textId="77777777" w:rsidR="002373A3" w:rsidRDefault="002373A3" w:rsidP="002373A3">
      <w:pPr>
        <w:pStyle w:val="ConcurBodyText"/>
        <w:keepNext/>
      </w:pPr>
      <w:r>
        <w:t xml:space="preserve">The admin can use this page as a starting point to access all SAP Concur technical documentation for all products and all editions. </w:t>
      </w:r>
    </w:p>
    <w:p w14:paraId="14C8A824" w14:textId="6DD21DD4" w:rsidR="002373A3" w:rsidRPr="00163017" w:rsidRDefault="002373A3" w:rsidP="002373A3">
      <w:pPr>
        <w:pStyle w:val="ConcurBodyText"/>
      </w:pPr>
      <w:r>
        <w:rPr>
          <w:noProof/>
        </w:rPr>
        <w:drawing>
          <wp:inline distT="0" distB="0" distL="0" distR="0" wp14:anchorId="26857B82" wp14:editId="57CCA075">
            <wp:extent cx="4800600" cy="656539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00600" cy="6565392"/>
                    </a:xfrm>
                    <a:prstGeom prst="rect">
                      <a:avLst/>
                    </a:prstGeom>
                  </pic:spPr>
                </pic:pic>
              </a:graphicData>
            </a:graphic>
          </wp:inline>
        </w:drawing>
      </w:r>
    </w:p>
    <w:p w14:paraId="70E73CCD" w14:textId="77777777" w:rsidR="002373A3" w:rsidRPr="000D7C9A" w:rsidRDefault="002373A3" w:rsidP="002373A3">
      <w:pPr>
        <w:pStyle w:val="Heading4"/>
      </w:pPr>
      <w:r w:rsidRPr="000D7C9A">
        <w:t>Configuration / Feature Activatio</w:t>
      </w:r>
      <w:r>
        <w:t>n</w:t>
      </w:r>
    </w:p>
    <w:p w14:paraId="7B2BD8EA" w14:textId="72146880" w:rsidR="000C244F" w:rsidRPr="000C244F" w:rsidRDefault="002373A3" w:rsidP="002373A3">
      <w:pPr>
        <w:pStyle w:val="ConcurBodyText"/>
      </w:pPr>
      <w:r>
        <w:t>This page is scheduled to be available on the SAP Help Portal on April 24, 2023.</w:t>
      </w:r>
    </w:p>
    <w:p w14:paraId="5EF9958F" w14:textId="1D9D841C" w:rsidR="00370554" w:rsidRDefault="00370554" w:rsidP="00BF4F25">
      <w:pPr>
        <w:pStyle w:val="Heading2"/>
      </w:pPr>
      <w:bookmarkStart w:id="31" w:name="_Toc133417791"/>
      <w:r>
        <w:lastRenderedPageBreak/>
        <w:t>SAP Fiori Themes</w:t>
      </w:r>
      <w:bookmarkEnd w:id="31"/>
    </w:p>
    <w:p w14:paraId="2BDB8BA3" w14:textId="77777777" w:rsidR="00A55C2D" w:rsidRDefault="00A55C2D" w:rsidP="00A55C2D">
      <w:pPr>
        <w:pStyle w:val="Heading3"/>
      </w:pPr>
      <w:bookmarkStart w:id="32" w:name="_Toc133417792"/>
      <w:r>
        <w:t>Preview Horizon for Fiori Themes in SAP Concur</w:t>
      </w:r>
      <w:bookmarkEnd w:id="32"/>
    </w:p>
    <w:p w14:paraId="2088B7BF" w14:textId="77777777" w:rsidR="00A55C2D" w:rsidRPr="007104B5" w:rsidRDefault="00A55C2D" w:rsidP="00A55C2D">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A55C2D" w:rsidRPr="000D7C9A" w14:paraId="5E6CF2A6" w14:textId="77777777" w:rsidTr="00DF4F3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7FDD176" w14:textId="77777777" w:rsidR="00A55C2D" w:rsidRPr="000D7C9A" w:rsidRDefault="00A55C2D" w:rsidP="00DF4F3B">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1F5962C0" w14:textId="77777777" w:rsidR="00A55C2D" w:rsidRPr="000D7C9A" w:rsidRDefault="00A55C2D" w:rsidP="00DF4F3B">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432E3325" w14:textId="77777777" w:rsidR="00A55C2D" w:rsidRPr="000D7C9A" w:rsidRDefault="00A55C2D" w:rsidP="00DF4F3B">
            <w:pPr>
              <w:pStyle w:val="ConcurTableHeadCentered8pt"/>
            </w:pPr>
            <w:r w:rsidRPr="000D7C9A">
              <w:t>Feature Target Release Date</w:t>
            </w:r>
          </w:p>
        </w:tc>
      </w:tr>
      <w:tr w:rsidR="00A55C2D" w:rsidRPr="000D7C9A" w14:paraId="2AB9AFD8" w14:textId="77777777" w:rsidTr="00DF4F3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4A5ACD7" w14:textId="77777777" w:rsidR="00A55C2D" w:rsidRPr="000D7C9A" w:rsidRDefault="00A55C2D" w:rsidP="00DF4F3B">
            <w:pPr>
              <w:pStyle w:val="ConcurTableText8ptCenter"/>
              <w:keepNext/>
            </w:pPr>
            <w:r>
              <w:t>April 3,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2E4621D" w14:textId="77777777" w:rsidR="00A55C2D" w:rsidRPr="000C244F" w:rsidRDefault="00A55C2D" w:rsidP="00DF4F3B">
            <w:pPr>
              <w:pStyle w:val="ConcurTableText8ptCenter"/>
              <w:keepNext/>
            </w:pPr>
            <w:r w:rsidRPr="000C244F">
              <w:t>April 4,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E94BA3D" w14:textId="77777777" w:rsidR="00A55C2D" w:rsidRPr="000D7C9A" w:rsidRDefault="00A55C2D" w:rsidP="00DF4F3B">
            <w:pPr>
              <w:pStyle w:val="ConcurTableText8ptCenter"/>
              <w:keepNext/>
            </w:pPr>
            <w:r>
              <w:t>April 3, 2023</w:t>
            </w:r>
          </w:p>
        </w:tc>
      </w:tr>
      <w:tr w:rsidR="00A55C2D" w:rsidRPr="000D7C9A" w14:paraId="63BC6867" w14:textId="77777777" w:rsidTr="00DF4F3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09BCAB6" w14:textId="77777777" w:rsidR="00A55C2D" w:rsidRPr="000D7C9A" w:rsidRDefault="00A55C2D" w:rsidP="00DF4F3B">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4DFE31C6" w14:textId="77777777" w:rsidR="00A55C2D" w:rsidRDefault="00A55C2D" w:rsidP="00A55C2D">
      <w:pPr>
        <w:pStyle w:val="ConcurBodyText"/>
        <w:rPr>
          <w:b/>
          <w:bCs/>
        </w:rPr>
      </w:pPr>
      <w:r>
        <w:rPr>
          <w:b/>
          <w:bCs/>
        </w:rPr>
        <w:t>Applies to:</w:t>
      </w:r>
    </w:p>
    <w:p w14:paraId="2BC86A86" w14:textId="77777777" w:rsidR="00A55C2D" w:rsidRDefault="00A55C2D" w:rsidP="00A55C2D">
      <w:pPr>
        <w:pStyle w:val="ApplicableProducts"/>
      </w:pPr>
      <w:bookmarkStart w:id="33" w:name="_Toc133417793"/>
      <w:r>
        <w:t>All Products | All Editions</w:t>
      </w:r>
      <w:bookmarkEnd w:id="33"/>
    </w:p>
    <w:p w14:paraId="42AB583E" w14:textId="77777777" w:rsidR="00A55C2D" w:rsidRDefault="00A55C2D" w:rsidP="00A55C2D">
      <w:pPr>
        <w:pStyle w:val="Heading4"/>
      </w:pPr>
      <w:r w:rsidRPr="000D7C9A">
        <w:t>Overview</w:t>
      </w:r>
    </w:p>
    <w:p w14:paraId="426519E4" w14:textId="77777777" w:rsidR="00A55C2D" w:rsidRDefault="00A55C2D" w:rsidP="00A55C2D">
      <w:pPr>
        <w:pStyle w:val="ConcurBodyText"/>
      </w:pPr>
      <w:r w:rsidRPr="001D796F">
        <w:t xml:space="preserve">SAP Fiori with Horizon is a visual design theme family from SAP that is being adopted across SAP Concur solutions. </w:t>
      </w:r>
      <w:r>
        <w:t>With SAP Fiori with Horizon</w:t>
      </w:r>
      <w:r w:rsidRPr="001D796F">
        <w:t xml:space="preserve">, </w:t>
      </w:r>
      <w:r>
        <w:t>clients benefit</w:t>
      </w:r>
      <w:r w:rsidRPr="001D796F">
        <w:t xml:space="preserve"> from a refreshed, modern look and feel, improved consistency across the solutions, and more inclusive and accessible design.</w:t>
      </w:r>
    </w:p>
    <w:p w14:paraId="3B9F11BA" w14:textId="77777777" w:rsidR="00A55C2D" w:rsidRPr="000C244F" w:rsidRDefault="00A55C2D" w:rsidP="00A55C2D">
      <w:pPr>
        <w:pStyle w:val="ConcurBodyText"/>
      </w:pPr>
      <w:r w:rsidRPr="000C244F">
        <w:t xml:space="preserve">To enable clients to preview Horizon for Fiori themes in SAP Concur solutions before the themes are fully implemented, after signing in to SAP Concur solutions, Concur admins can navigate to the </w:t>
      </w:r>
      <w:r w:rsidRPr="000C244F">
        <w:rPr>
          <w:b/>
          <w:bCs/>
        </w:rPr>
        <w:t xml:space="preserve">Appearance Settings </w:t>
      </w:r>
      <w:r w:rsidRPr="000C244F">
        <w:t>page by adding the following to the SAP Concur solutions URL:</w:t>
      </w:r>
    </w:p>
    <w:p w14:paraId="6077D480" w14:textId="77777777" w:rsidR="00A55C2D" w:rsidRPr="000C244F" w:rsidRDefault="00A55C2D" w:rsidP="00A55C2D">
      <w:pPr>
        <w:pStyle w:val="ConcurBodyText"/>
      </w:pPr>
      <w:r w:rsidRPr="000C244F">
        <w:t>/Profile/AppearanceSettings.asp</w:t>
      </w:r>
    </w:p>
    <w:p w14:paraId="70201AB9" w14:textId="77777777" w:rsidR="00A55C2D" w:rsidRPr="000C244F" w:rsidRDefault="00A55C2D" w:rsidP="00A55C2D">
      <w:pPr>
        <w:pStyle w:val="ConcurNote"/>
      </w:pPr>
      <w:r w:rsidRPr="000C244F">
        <w:t xml:space="preserve">The full SAP Concur solutions URL differs depending on the datacenter in which your SAP Concur entity is located. </w:t>
      </w:r>
    </w:p>
    <w:p w14:paraId="1AAE1E73" w14:textId="77777777" w:rsidR="00A55C2D" w:rsidRPr="000C244F" w:rsidRDefault="00A55C2D" w:rsidP="00A55C2D">
      <w:pPr>
        <w:pStyle w:val="ConcurNote"/>
      </w:pPr>
      <w:r w:rsidRPr="000C244F">
        <w:t xml:space="preserve"> Your method of sign in depends on your configuration. For example, your company might require SSO sign in.</w:t>
      </w:r>
    </w:p>
    <w:p w14:paraId="24D2E357" w14:textId="77777777" w:rsidR="00A55C2D" w:rsidRDefault="00A55C2D" w:rsidP="00A55C2D">
      <w:pPr>
        <w:pStyle w:val="ConcurMoreInfo"/>
      </w:pPr>
      <w:r>
        <w:t xml:space="preserve">For more information about the implementation of Horizon for Fiori themes for SAP Concur solutions, refer to the </w:t>
      </w:r>
      <w:r w:rsidRPr="00AC5AAF">
        <w:rPr>
          <w:i/>
          <w:iCs/>
        </w:rPr>
        <w:t>**Planned Changes** Fiori Horizon Themes for Concur Mobile and Web</w:t>
      </w:r>
      <w:r>
        <w:t xml:space="preserve"> release note in this document.</w:t>
      </w:r>
    </w:p>
    <w:p w14:paraId="496857F9" w14:textId="77777777" w:rsidR="00A55C2D" w:rsidRPr="00941126" w:rsidRDefault="00A55C2D" w:rsidP="00A55C2D">
      <w:pPr>
        <w:pStyle w:val="Heading5"/>
      </w:pPr>
      <w:r>
        <w:t>Business Purpose / Client Benefit</w:t>
      </w:r>
    </w:p>
    <w:p w14:paraId="4303BD5B" w14:textId="77777777" w:rsidR="00A55C2D" w:rsidRPr="00941126" w:rsidRDefault="00A55C2D" w:rsidP="00A55C2D">
      <w:pPr>
        <w:pStyle w:val="ConcurBodyText"/>
      </w:pPr>
      <w:r>
        <w:t>The preview enables clients to preview future changes to the appearance of the SAP Concur UI so they can prepare for the implementation of the new themes in the future.</w:t>
      </w:r>
    </w:p>
    <w:p w14:paraId="018413FE" w14:textId="77777777" w:rsidR="00A55C2D" w:rsidRDefault="00A55C2D" w:rsidP="00A55C2D">
      <w:pPr>
        <w:pStyle w:val="Heading4"/>
      </w:pPr>
      <w:r>
        <w:t>Admin and End-User Experience</w:t>
      </w:r>
    </w:p>
    <w:p w14:paraId="42FFB923" w14:textId="5F932585" w:rsidR="00A55C2D" w:rsidRPr="000C244F" w:rsidRDefault="00A55C2D" w:rsidP="00A55C2D">
      <w:pPr>
        <w:pStyle w:val="ConcurBodyText"/>
      </w:pPr>
      <w:r w:rsidRPr="000C244F">
        <w:t xml:space="preserve">An admin or end user can navigate to the </w:t>
      </w:r>
      <w:r w:rsidRPr="000C244F">
        <w:rPr>
          <w:b/>
          <w:bCs/>
        </w:rPr>
        <w:t xml:space="preserve">Appearance Settings </w:t>
      </w:r>
      <w:r w:rsidRPr="000C244F">
        <w:t>page by adding the following to the base URL:</w:t>
      </w:r>
    </w:p>
    <w:p w14:paraId="676E4097" w14:textId="77777777" w:rsidR="00A55C2D" w:rsidRPr="000C244F" w:rsidRDefault="00A55C2D" w:rsidP="00A55C2D">
      <w:pPr>
        <w:pStyle w:val="ConcurBodyText"/>
      </w:pPr>
      <w:r w:rsidRPr="000C244F">
        <w:t>…/Profile/AppearanceSettings.asp</w:t>
      </w:r>
    </w:p>
    <w:p w14:paraId="0BB0D419" w14:textId="77777777" w:rsidR="00A55C2D" w:rsidRPr="000C244F" w:rsidRDefault="00A55C2D" w:rsidP="00A55C2D">
      <w:pPr>
        <w:pStyle w:val="ConcurBodyText"/>
      </w:pPr>
      <w:r w:rsidRPr="000C244F">
        <w:lastRenderedPageBreak/>
        <w:t xml:space="preserve">For example, if your entity is located in the US (North America) datacenter, after signing in to SAP Concur solutions, the URL you use to navigate to the </w:t>
      </w:r>
      <w:r w:rsidRPr="000C244F">
        <w:rPr>
          <w:b/>
          <w:bCs/>
        </w:rPr>
        <w:t xml:space="preserve">Appearance Settings </w:t>
      </w:r>
      <w:r w:rsidRPr="000C244F">
        <w:t>page is:</w:t>
      </w:r>
    </w:p>
    <w:p w14:paraId="19C5847F" w14:textId="77777777" w:rsidR="00A55C2D" w:rsidRPr="004F0E59" w:rsidRDefault="00A55C2D" w:rsidP="00A55C2D">
      <w:pPr>
        <w:pStyle w:val="ConcurBodyText"/>
        <w:rPr>
          <w:highlight w:val="yellow"/>
        </w:rPr>
      </w:pPr>
      <w:r w:rsidRPr="000C244F">
        <w:t>https://us2.concursolutions.com/</w:t>
      </w:r>
      <w:r w:rsidRPr="000C244F">
        <w:rPr>
          <w:highlight w:val="yellow"/>
        </w:rPr>
        <w:t>Profile/AppearanceSettings.asp</w:t>
      </w:r>
    </w:p>
    <w:p w14:paraId="4978C591" w14:textId="77777777" w:rsidR="00A55C2D" w:rsidRPr="000C244F" w:rsidRDefault="00A55C2D" w:rsidP="00A55C2D">
      <w:pPr>
        <w:pStyle w:val="ConcurBodyText"/>
      </w:pPr>
      <w:r w:rsidRPr="000C244F">
        <w:t xml:space="preserve">If your entity is located in the EU (EMEA) datacenter, after signing in to SAP Concur solutions, the URL you use to navigate to the </w:t>
      </w:r>
      <w:r w:rsidRPr="000C244F">
        <w:rPr>
          <w:b/>
          <w:bCs/>
        </w:rPr>
        <w:t xml:space="preserve">Appearance Settings </w:t>
      </w:r>
      <w:r w:rsidRPr="000C244F">
        <w:t>page is:</w:t>
      </w:r>
    </w:p>
    <w:p w14:paraId="394025D1" w14:textId="77777777" w:rsidR="00A55C2D" w:rsidRPr="00D666AD" w:rsidRDefault="00A55C2D" w:rsidP="00A55C2D">
      <w:pPr>
        <w:pStyle w:val="ConcurBodyText"/>
      </w:pPr>
      <w:r w:rsidRPr="000C244F">
        <w:t>https://eu2.concursolutions.com/</w:t>
      </w:r>
      <w:r w:rsidRPr="000C244F">
        <w:rPr>
          <w:highlight w:val="yellow"/>
        </w:rPr>
        <w:t>Profile/AppearanceSettings.asp</w:t>
      </w:r>
    </w:p>
    <w:p w14:paraId="6CF78A1B" w14:textId="77777777" w:rsidR="00A55C2D" w:rsidRDefault="00A55C2D" w:rsidP="00A55C2D">
      <w:pPr>
        <w:pStyle w:val="ConcurNote"/>
      </w:pPr>
      <w:r>
        <w:t xml:space="preserve">You must be signed in to SAP Concur Solutions before navigating to the </w:t>
      </w:r>
      <w:r>
        <w:rPr>
          <w:b/>
          <w:bCs/>
        </w:rPr>
        <w:t xml:space="preserve">Appearance Settings </w:t>
      </w:r>
      <w:r>
        <w:t>page.</w:t>
      </w:r>
    </w:p>
    <w:p w14:paraId="6F7A1D13" w14:textId="77777777" w:rsidR="00A55C2D" w:rsidRDefault="00A55C2D" w:rsidP="00A55C2D">
      <w:pPr>
        <w:pStyle w:val="ConcurProcedureHeading"/>
      </w:pPr>
      <w:r>
        <w:t>To Preview Horizon for Fiori Themes</w:t>
      </w:r>
    </w:p>
    <w:p w14:paraId="3ABA5811" w14:textId="77777777" w:rsidR="00A55C2D" w:rsidRDefault="00A55C2D">
      <w:pPr>
        <w:pStyle w:val="ConcurNumber"/>
        <w:numPr>
          <w:ilvl w:val="0"/>
          <w:numId w:val="47"/>
        </w:numPr>
      </w:pPr>
      <w:r>
        <w:t xml:space="preserve">After navigating to </w:t>
      </w:r>
      <w:r w:rsidRPr="00A55C2D">
        <w:rPr>
          <w:b/>
          <w:bCs/>
        </w:rPr>
        <w:t>Appearance Settings</w:t>
      </w:r>
      <w:r>
        <w:t xml:space="preserve">, click </w:t>
      </w:r>
      <w:r w:rsidRPr="00A55C2D">
        <w:rPr>
          <w:b/>
          <w:bCs/>
        </w:rPr>
        <w:t>Enable Theme Preview</w:t>
      </w:r>
      <w:r>
        <w:t xml:space="preserve"> to move the switch to the right position (enabled) and enable access to the themes.</w:t>
      </w:r>
    </w:p>
    <w:p w14:paraId="19D148E3" w14:textId="77777777" w:rsidR="00A55C2D" w:rsidRDefault="00A55C2D" w:rsidP="00A55C2D">
      <w:pPr>
        <w:pStyle w:val="ConcurNumber"/>
        <w:numPr>
          <w:ilvl w:val="0"/>
          <w:numId w:val="0"/>
        </w:numPr>
        <w:ind w:left="720"/>
      </w:pPr>
      <w:r>
        <w:rPr>
          <w:noProof/>
        </w:rPr>
        <w:drawing>
          <wp:inline distT="0" distB="0" distL="0" distR="0" wp14:anchorId="4854581E" wp14:editId="28B08E19">
            <wp:extent cx="4114800" cy="3035808"/>
            <wp:effectExtent l="19050" t="19050" r="1905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14800" cy="3035808"/>
                    </a:xfrm>
                    <a:prstGeom prst="rect">
                      <a:avLst/>
                    </a:prstGeom>
                    <a:ln w="6350">
                      <a:solidFill>
                        <a:schemeClr val="tx1"/>
                      </a:solidFill>
                    </a:ln>
                  </pic:spPr>
                </pic:pic>
              </a:graphicData>
            </a:graphic>
          </wp:inline>
        </w:drawing>
      </w:r>
    </w:p>
    <w:p w14:paraId="0CE5F599" w14:textId="77777777" w:rsidR="00A55C2D" w:rsidRDefault="00A55C2D" w:rsidP="00A55C2D">
      <w:pPr>
        <w:pStyle w:val="ConcurNumber"/>
        <w:keepNext/>
        <w:numPr>
          <w:ilvl w:val="0"/>
          <w:numId w:val="38"/>
        </w:numPr>
      </w:pPr>
      <w:r>
        <w:lastRenderedPageBreak/>
        <w:t xml:space="preserve">Select the desired theme and then click </w:t>
      </w:r>
      <w:r>
        <w:rPr>
          <w:b/>
          <w:bCs/>
        </w:rPr>
        <w:t>Apply Theme</w:t>
      </w:r>
      <w:r>
        <w:t>.</w:t>
      </w:r>
    </w:p>
    <w:p w14:paraId="6D0BACD8" w14:textId="77777777" w:rsidR="00A55C2D" w:rsidRDefault="00A55C2D" w:rsidP="00A55C2D">
      <w:pPr>
        <w:pStyle w:val="ConcurNumber"/>
        <w:numPr>
          <w:ilvl w:val="0"/>
          <w:numId w:val="0"/>
        </w:numPr>
        <w:ind w:left="720"/>
      </w:pPr>
      <w:r>
        <w:rPr>
          <w:noProof/>
        </w:rPr>
        <w:drawing>
          <wp:inline distT="0" distB="0" distL="0" distR="0" wp14:anchorId="3BE7E6A0" wp14:editId="029EF456">
            <wp:extent cx="4114800" cy="4864608"/>
            <wp:effectExtent l="19050" t="19050" r="1905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14800" cy="4864608"/>
                    </a:xfrm>
                    <a:prstGeom prst="rect">
                      <a:avLst/>
                    </a:prstGeom>
                    <a:ln w="6350">
                      <a:solidFill>
                        <a:schemeClr val="tx1"/>
                      </a:solidFill>
                    </a:ln>
                  </pic:spPr>
                </pic:pic>
              </a:graphicData>
            </a:graphic>
          </wp:inline>
        </w:drawing>
      </w:r>
    </w:p>
    <w:p w14:paraId="73F2D87F" w14:textId="77777777" w:rsidR="00A55C2D" w:rsidRDefault="00A55C2D" w:rsidP="00A55C2D">
      <w:pPr>
        <w:pStyle w:val="ConcurNumber"/>
        <w:numPr>
          <w:ilvl w:val="0"/>
          <w:numId w:val="0"/>
        </w:numPr>
        <w:ind w:left="720"/>
      </w:pPr>
      <w:r>
        <w:t>The available themes are as follows:</w:t>
      </w:r>
    </w:p>
    <w:p w14:paraId="46686E0E" w14:textId="77777777" w:rsidR="00A55C2D" w:rsidRDefault="00A55C2D" w:rsidP="00A55C2D">
      <w:pPr>
        <w:pStyle w:val="ConcurBulletIndent"/>
      </w:pPr>
      <w:r>
        <w:t>Morning Horizon</w:t>
      </w:r>
    </w:p>
    <w:p w14:paraId="2F52FAE9" w14:textId="77777777" w:rsidR="00A55C2D" w:rsidRDefault="00A55C2D" w:rsidP="00A55C2D">
      <w:pPr>
        <w:pStyle w:val="ConcurBulletIndent"/>
      </w:pPr>
      <w:r>
        <w:t>Evening Horizon</w:t>
      </w:r>
    </w:p>
    <w:p w14:paraId="1D707EBC" w14:textId="77777777" w:rsidR="00A55C2D" w:rsidRDefault="00A55C2D" w:rsidP="00A55C2D">
      <w:pPr>
        <w:pStyle w:val="ConcurBullet"/>
        <w:numPr>
          <w:ilvl w:val="0"/>
          <w:numId w:val="0"/>
        </w:numPr>
        <w:ind w:left="720"/>
      </w:pPr>
      <w:r>
        <w:t xml:space="preserve">In addition to the Horizon themes, you can enable </w:t>
      </w:r>
      <w:r>
        <w:rPr>
          <w:b/>
          <w:bCs/>
        </w:rPr>
        <w:t xml:space="preserve">High Contrast </w:t>
      </w:r>
      <w:r>
        <w:t>mode.</w:t>
      </w:r>
    </w:p>
    <w:p w14:paraId="7FBAADB6" w14:textId="77777777" w:rsidR="00A55C2D" w:rsidRDefault="00A55C2D" w:rsidP="00A55C2D">
      <w:pPr>
        <w:pStyle w:val="ConcurNumber"/>
        <w:numPr>
          <w:ilvl w:val="0"/>
          <w:numId w:val="0"/>
        </w:numPr>
        <w:ind w:left="720"/>
      </w:pPr>
      <w:r>
        <w:t xml:space="preserve">After clicking </w:t>
      </w:r>
      <w:r>
        <w:rPr>
          <w:b/>
          <w:bCs/>
        </w:rPr>
        <w:t>Apply Theme</w:t>
      </w:r>
      <w:r>
        <w:t>, the chosen theme is applied to the SAP Concur User interface until you sign out of SAP Concur solutions or until the theme is manually disabled.</w:t>
      </w:r>
    </w:p>
    <w:p w14:paraId="37A720E5" w14:textId="77777777" w:rsidR="00A55C2D" w:rsidRDefault="00A55C2D" w:rsidP="00A55C2D">
      <w:pPr>
        <w:pStyle w:val="ConcurProcedureHeading"/>
      </w:pPr>
      <w:r>
        <w:lastRenderedPageBreak/>
        <w:t>To return to the legacy theme without signing out of SAP Concur solutions</w:t>
      </w:r>
    </w:p>
    <w:p w14:paraId="21A5BBBF" w14:textId="77777777" w:rsidR="00A55C2D" w:rsidRDefault="00A55C2D">
      <w:pPr>
        <w:pStyle w:val="ConcurNumber"/>
        <w:keepNext/>
        <w:numPr>
          <w:ilvl w:val="0"/>
          <w:numId w:val="48"/>
        </w:numPr>
      </w:pPr>
      <w:r>
        <w:t xml:space="preserve">Click the </w:t>
      </w:r>
      <w:r w:rsidRPr="00A55C2D">
        <w:rPr>
          <w:b/>
          <w:bCs/>
        </w:rPr>
        <w:t xml:space="preserve">Enable Theme Preview </w:t>
      </w:r>
      <w:r>
        <w:t>switch to move the switch to the left position (disabled).</w:t>
      </w:r>
    </w:p>
    <w:p w14:paraId="6E205DF5" w14:textId="77777777" w:rsidR="00A55C2D" w:rsidRDefault="00A55C2D" w:rsidP="00A55C2D">
      <w:pPr>
        <w:pStyle w:val="ConcurNumber"/>
        <w:keepNext/>
        <w:numPr>
          <w:ilvl w:val="0"/>
          <w:numId w:val="38"/>
        </w:numPr>
      </w:pPr>
      <w:r>
        <w:t xml:space="preserve">Click </w:t>
      </w:r>
      <w:r>
        <w:rPr>
          <w:b/>
          <w:bCs/>
        </w:rPr>
        <w:t>Apply Theme</w:t>
      </w:r>
      <w:r>
        <w:t>.</w:t>
      </w:r>
    </w:p>
    <w:p w14:paraId="6AC17C75" w14:textId="77777777" w:rsidR="00A55C2D" w:rsidRDefault="00A55C2D" w:rsidP="00A55C2D">
      <w:pPr>
        <w:pStyle w:val="ConcurNumber"/>
        <w:numPr>
          <w:ilvl w:val="0"/>
          <w:numId w:val="0"/>
        </w:numPr>
        <w:ind w:left="720"/>
      </w:pPr>
      <w:r>
        <w:rPr>
          <w:noProof/>
        </w:rPr>
        <w:drawing>
          <wp:inline distT="0" distB="0" distL="0" distR="0" wp14:anchorId="447BACC9" wp14:editId="0B786B26">
            <wp:extent cx="4114800" cy="2459736"/>
            <wp:effectExtent l="19050" t="19050" r="19050" b="171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14800" cy="2459736"/>
                    </a:xfrm>
                    <a:prstGeom prst="rect">
                      <a:avLst/>
                    </a:prstGeom>
                    <a:ln w="6350">
                      <a:solidFill>
                        <a:schemeClr val="tx1"/>
                      </a:solidFill>
                    </a:ln>
                  </pic:spPr>
                </pic:pic>
              </a:graphicData>
            </a:graphic>
          </wp:inline>
        </w:drawing>
      </w:r>
    </w:p>
    <w:p w14:paraId="1BD08978" w14:textId="77777777" w:rsidR="00A55C2D" w:rsidRPr="00B719F4" w:rsidRDefault="00A55C2D" w:rsidP="00A55C2D">
      <w:pPr>
        <w:pStyle w:val="ConcurNumber"/>
        <w:numPr>
          <w:ilvl w:val="0"/>
          <w:numId w:val="0"/>
        </w:numPr>
        <w:ind w:left="720"/>
      </w:pPr>
      <w:r>
        <w:t xml:space="preserve">After clicking </w:t>
      </w:r>
      <w:r>
        <w:rPr>
          <w:b/>
          <w:bCs/>
        </w:rPr>
        <w:t>Apply Theme</w:t>
      </w:r>
      <w:r>
        <w:t>, the legacy theme is reapplied to SAP Concur solutions.</w:t>
      </w:r>
    </w:p>
    <w:p w14:paraId="2A3688D4" w14:textId="77777777" w:rsidR="00A55C2D" w:rsidRPr="000D7C9A" w:rsidRDefault="00A55C2D" w:rsidP="00A55C2D">
      <w:pPr>
        <w:pStyle w:val="Heading4"/>
      </w:pPr>
      <w:r w:rsidRPr="000D7C9A">
        <w:t>Configuration / Feature Activatio</w:t>
      </w:r>
      <w:r>
        <w:t>n</w:t>
      </w:r>
    </w:p>
    <w:p w14:paraId="092BE464" w14:textId="77777777" w:rsidR="00A55C2D" w:rsidRDefault="00A55C2D" w:rsidP="00A55C2D">
      <w:pPr>
        <w:pStyle w:val="ConcurBodyText"/>
      </w:pPr>
      <w:r w:rsidRPr="000C244F">
        <w:t xml:space="preserve">While you are signed in to SAP Concur solutions, the </w:t>
      </w:r>
      <w:r w:rsidRPr="000C244F">
        <w:rPr>
          <w:b/>
          <w:bCs/>
        </w:rPr>
        <w:t xml:space="preserve">Appearance Settings </w:t>
      </w:r>
      <w:r w:rsidRPr="000C244F">
        <w:t>page is automatically available when you navigate to &lt;your datacenter URL&gt;/Profile/AppearanceSettings.asp.</w:t>
      </w:r>
    </w:p>
    <w:p w14:paraId="64576A27" w14:textId="73E58CB8" w:rsidR="00370554" w:rsidRPr="00370554" w:rsidRDefault="00A55C2D" w:rsidP="00A55C2D">
      <w:pPr>
        <w:pStyle w:val="ConcurMoreInfo"/>
      </w:pPr>
      <w:r>
        <w:t xml:space="preserve">For more information about the release of Horizon for Fiori themes for SAP Concur solutions, refer to the </w:t>
      </w:r>
      <w:r w:rsidRPr="00AC5AAF">
        <w:rPr>
          <w:i/>
          <w:iCs/>
        </w:rPr>
        <w:t>**Planned Changes** Fiori Horizon Themes for Concur Mobile and Web</w:t>
      </w:r>
      <w:r>
        <w:t xml:space="preserve"> release note in this document.</w:t>
      </w:r>
    </w:p>
    <w:p w14:paraId="6A0951A9" w14:textId="31427E71" w:rsidR="00A652FA" w:rsidRDefault="00A652FA" w:rsidP="00D035C6">
      <w:pPr>
        <w:pStyle w:val="Heading2"/>
      </w:pPr>
      <w:bookmarkStart w:id="34" w:name="_Toc133417794"/>
      <w:r>
        <w:lastRenderedPageBreak/>
        <w:t>Security</w:t>
      </w:r>
      <w:bookmarkEnd w:id="34"/>
    </w:p>
    <w:p w14:paraId="72D9FEAB" w14:textId="77777777" w:rsidR="00D035C6" w:rsidRDefault="00D035C6" w:rsidP="00D035C6">
      <w:pPr>
        <w:pStyle w:val="Heading3"/>
      </w:pPr>
      <w:bookmarkStart w:id="35" w:name="_Toc133417795"/>
      <w:r>
        <w:t>New Security Recommendations Regarding Phishing</w:t>
      </w:r>
      <w:bookmarkEnd w:id="35"/>
    </w:p>
    <w:p w14:paraId="300BE580" w14:textId="77777777" w:rsidR="00D035C6" w:rsidRPr="007104B5" w:rsidRDefault="00D035C6" w:rsidP="00D035C6">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035C6" w:rsidRPr="000D7C9A" w14:paraId="16AD7C67" w14:textId="77777777" w:rsidTr="00F75DC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370313F" w14:textId="77777777" w:rsidR="00D035C6" w:rsidRPr="000D7C9A" w:rsidRDefault="00D035C6" w:rsidP="00D035C6">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121E1E3F" w14:textId="77777777" w:rsidR="00D035C6" w:rsidRPr="000D7C9A" w:rsidRDefault="00D035C6" w:rsidP="00D035C6">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287B20FE" w14:textId="77777777" w:rsidR="00D035C6" w:rsidRPr="000D7C9A" w:rsidRDefault="00D035C6" w:rsidP="00D035C6">
            <w:pPr>
              <w:pStyle w:val="ConcurTableHeadCentered8pt"/>
            </w:pPr>
            <w:r w:rsidRPr="000D7C9A">
              <w:t>Feature Target Release Date</w:t>
            </w:r>
          </w:p>
        </w:tc>
      </w:tr>
      <w:tr w:rsidR="00D035C6" w:rsidRPr="000D7C9A" w14:paraId="43B9C6D9" w14:textId="77777777" w:rsidTr="00F75DC7">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88A43E0" w14:textId="77777777" w:rsidR="00D035C6" w:rsidRPr="000D7C9A" w:rsidRDefault="00D035C6" w:rsidP="00D035C6">
            <w:pPr>
              <w:pStyle w:val="ConcurTableText8ptCenter"/>
              <w:keepNext/>
            </w:pPr>
            <w:r>
              <w:t>April 14,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B5AB4A8" w14:textId="77777777" w:rsidR="00D035C6" w:rsidRPr="000D7C9A" w:rsidRDefault="00D035C6" w:rsidP="00D035C6">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1D14110" w14:textId="77777777" w:rsidR="00D035C6" w:rsidRPr="000D7C9A" w:rsidRDefault="00D035C6" w:rsidP="00D035C6">
            <w:pPr>
              <w:pStyle w:val="ConcurTableText8ptCenter"/>
              <w:keepNext/>
            </w:pPr>
            <w:r>
              <w:t>April 2023</w:t>
            </w:r>
          </w:p>
        </w:tc>
      </w:tr>
      <w:tr w:rsidR="00D035C6" w:rsidRPr="000D7C9A" w14:paraId="4438B8D0" w14:textId="77777777" w:rsidTr="00F75DC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90E49F9" w14:textId="77777777" w:rsidR="00D035C6" w:rsidRPr="000D7C9A" w:rsidRDefault="00D035C6" w:rsidP="00D035C6">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4F16D7DB" w14:textId="77777777" w:rsidR="00D035C6" w:rsidRDefault="00D035C6" w:rsidP="00D035C6">
      <w:pPr>
        <w:pStyle w:val="ConcurBodyText"/>
        <w:keepNext/>
        <w:rPr>
          <w:b/>
          <w:bCs/>
        </w:rPr>
      </w:pPr>
      <w:r>
        <w:rPr>
          <w:b/>
          <w:bCs/>
        </w:rPr>
        <w:t>Applies to:</w:t>
      </w:r>
    </w:p>
    <w:p w14:paraId="3A63D3A9" w14:textId="77777777" w:rsidR="00D035C6" w:rsidRDefault="00D035C6" w:rsidP="00D035C6">
      <w:pPr>
        <w:pStyle w:val="ApplicableProducts"/>
      </w:pPr>
      <w:bookmarkStart w:id="36" w:name="_Toc133417796"/>
      <w:r>
        <w:t>All Products | All Editions</w:t>
      </w:r>
      <w:bookmarkEnd w:id="36"/>
    </w:p>
    <w:p w14:paraId="22BBD1D7" w14:textId="77777777" w:rsidR="00D035C6" w:rsidRDefault="00D035C6" w:rsidP="00D035C6">
      <w:pPr>
        <w:pStyle w:val="Heading4"/>
      </w:pPr>
      <w:r w:rsidRPr="000D7C9A">
        <w:t>Overview</w:t>
      </w:r>
    </w:p>
    <w:p w14:paraId="1A6DD79C" w14:textId="63DE9A2C" w:rsidR="00D035C6" w:rsidRDefault="00D035C6" w:rsidP="00D035C6">
      <w:pPr>
        <w:pStyle w:val="ConcurBodyText"/>
      </w:pPr>
      <w:r>
        <w:t>SAP has added new security recommendations aimed at helping our c</w:t>
      </w:r>
      <w:r w:rsidR="004A0762">
        <w:t>lient</w:t>
      </w:r>
      <w:r>
        <w:t xml:space="preserve">s understand what we are doing, as well as what </w:t>
      </w:r>
      <w:r w:rsidR="004A0762">
        <w:t>client</w:t>
      </w:r>
      <w:r>
        <w:t>s can do, to prevent phishing attacks. The new security recommendations are available on the SAP Concur Security Recommendations page on the SAP Help Portal:</w:t>
      </w:r>
    </w:p>
    <w:p w14:paraId="02F53F7C" w14:textId="77777777" w:rsidR="00D035C6" w:rsidRPr="004A0762" w:rsidRDefault="00D9086C" w:rsidP="004A0762">
      <w:pPr>
        <w:pStyle w:val="ConcurBodyText"/>
        <w:rPr>
          <w:rStyle w:val="Hyperlink"/>
        </w:rPr>
      </w:pPr>
      <w:hyperlink r:id="rId44" w:history="1">
        <w:r w:rsidR="00D035C6" w:rsidRPr="004A0762">
          <w:rPr>
            <w:rStyle w:val="Hyperlink"/>
          </w:rPr>
          <w:t>SAP Concur Security Recommendations</w:t>
        </w:r>
      </w:hyperlink>
    </w:p>
    <w:p w14:paraId="15913A49" w14:textId="77777777" w:rsidR="00D035C6" w:rsidRPr="00286747" w:rsidRDefault="00D035C6" w:rsidP="00D035C6">
      <w:pPr>
        <w:pStyle w:val="ConcurBodyText"/>
      </w:pPr>
      <w:r w:rsidRPr="00286747">
        <w:t>The new security recommendations detail tools that SAP uses to support email security, including:</w:t>
      </w:r>
    </w:p>
    <w:p w14:paraId="7F75CBE0" w14:textId="77777777" w:rsidR="00D035C6" w:rsidRPr="00286747" w:rsidRDefault="00D035C6" w:rsidP="00D035C6">
      <w:pPr>
        <w:pStyle w:val="ConcurBullet"/>
        <w:numPr>
          <w:ilvl w:val="0"/>
          <w:numId w:val="31"/>
        </w:numPr>
        <w:tabs>
          <w:tab w:val="clear" w:pos="1080"/>
        </w:tabs>
        <w:ind w:left="720"/>
      </w:pPr>
      <w:r w:rsidRPr="00286747">
        <w:t>Sender Policy Framework (SPF)</w:t>
      </w:r>
    </w:p>
    <w:p w14:paraId="651B3A8C" w14:textId="77777777" w:rsidR="00D035C6" w:rsidRPr="00286747" w:rsidRDefault="00D035C6" w:rsidP="00D035C6">
      <w:pPr>
        <w:pStyle w:val="ConcurBullet"/>
        <w:numPr>
          <w:ilvl w:val="0"/>
          <w:numId w:val="31"/>
        </w:numPr>
        <w:tabs>
          <w:tab w:val="clear" w:pos="1080"/>
        </w:tabs>
        <w:ind w:left="720"/>
      </w:pPr>
      <w:r w:rsidRPr="00286747">
        <w:t>DomainKeys Identified Mail (DKIM)</w:t>
      </w:r>
    </w:p>
    <w:p w14:paraId="60A1F588" w14:textId="77777777" w:rsidR="00D035C6" w:rsidRPr="00286747" w:rsidRDefault="00D035C6" w:rsidP="00D035C6">
      <w:pPr>
        <w:pStyle w:val="ConcurBullet"/>
        <w:numPr>
          <w:ilvl w:val="0"/>
          <w:numId w:val="31"/>
        </w:numPr>
        <w:tabs>
          <w:tab w:val="clear" w:pos="1080"/>
        </w:tabs>
        <w:ind w:left="720"/>
      </w:pPr>
      <w:r w:rsidRPr="00286747">
        <w:t>Domain-based Message Authentication, Reporting &amp; Conformance (DMARC)</w:t>
      </w:r>
    </w:p>
    <w:p w14:paraId="40555918" w14:textId="77777777" w:rsidR="00D035C6" w:rsidRPr="00286747" w:rsidRDefault="00D035C6" w:rsidP="00D035C6">
      <w:pPr>
        <w:pStyle w:val="ConcurBodyText"/>
      </w:pPr>
      <w:r w:rsidRPr="00286747">
        <w:t>In addition, we’ve provided some general guidelines to help harden your company against phishing attacks.</w:t>
      </w:r>
    </w:p>
    <w:p w14:paraId="2547BCC5" w14:textId="77777777" w:rsidR="00D035C6" w:rsidRPr="00941126" w:rsidRDefault="00D035C6" w:rsidP="00D035C6">
      <w:pPr>
        <w:pStyle w:val="Heading5"/>
      </w:pPr>
      <w:r>
        <w:t>Business Purpose / Client Benefit</w:t>
      </w:r>
    </w:p>
    <w:p w14:paraId="4C219D3E" w14:textId="51DBADD2" w:rsidR="00D035C6" w:rsidRPr="00286747" w:rsidRDefault="00D035C6" w:rsidP="00D035C6">
      <w:pPr>
        <w:pStyle w:val="ConcurBodyText"/>
      </w:pPr>
      <w:r w:rsidRPr="00286747">
        <w:t xml:space="preserve">The SAP Concur security recommendations provide information to </w:t>
      </w:r>
      <w:r w:rsidR="004A0762">
        <w:t>client</w:t>
      </w:r>
      <w:r w:rsidRPr="00286747">
        <w:t xml:space="preserve">s about the email security tools used and supported by SAP. These recommendations are intended to help our </w:t>
      </w:r>
      <w:r w:rsidR="004A0762">
        <w:t>client</w:t>
      </w:r>
      <w:r w:rsidRPr="00286747">
        <w:t>s to prepare for phishing attacks.</w:t>
      </w:r>
    </w:p>
    <w:p w14:paraId="409A3EE5" w14:textId="77777777" w:rsidR="00D035C6" w:rsidRPr="000D7C9A" w:rsidRDefault="00D035C6" w:rsidP="00D035C6">
      <w:pPr>
        <w:pStyle w:val="Heading4"/>
      </w:pPr>
      <w:r w:rsidRPr="000D7C9A">
        <w:t>Configuration / Feature Activatio</w:t>
      </w:r>
      <w:r>
        <w:t>n</w:t>
      </w:r>
    </w:p>
    <w:p w14:paraId="786BBC31" w14:textId="35A4CCEC" w:rsidR="00D035C6" w:rsidRPr="00286747" w:rsidRDefault="00D035C6" w:rsidP="00D035C6">
      <w:pPr>
        <w:pStyle w:val="ConcurBodyText"/>
      </w:pPr>
      <w:r w:rsidRPr="00286747">
        <w:t xml:space="preserve">The security guidelines are available to all </w:t>
      </w:r>
      <w:r w:rsidR="004A0762">
        <w:t>client</w:t>
      </w:r>
      <w:r w:rsidRPr="00286747">
        <w:t>s using the SAP Concur Security Recommendations page:</w:t>
      </w:r>
    </w:p>
    <w:p w14:paraId="581F9E4F" w14:textId="77777777" w:rsidR="00D035C6" w:rsidRPr="004A0762" w:rsidRDefault="00D9086C" w:rsidP="004A0762">
      <w:pPr>
        <w:pStyle w:val="ConcurBodyText"/>
        <w:rPr>
          <w:rStyle w:val="Hyperlink"/>
        </w:rPr>
      </w:pPr>
      <w:hyperlink r:id="rId45" w:history="1">
        <w:r w:rsidR="00D035C6" w:rsidRPr="004A0762">
          <w:rPr>
            <w:rStyle w:val="Hyperlink"/>
          </w:rPr>
          <w:t>SAP Concur Security Recommendations</w:t>
        </w:r>
      </w:hyperlink>
    </w:p>
    <w:p w14:paraId="557A5F9E" w14:textId="500915F0" w:rsidR="00D035C6" w:rsidRPr="00D035C6" w:rsidRDefault="00D035C6" w:rsidP="00D035C6">
      <w:pPr>
        <w:pStyle w:val="ConcurBodyText"/>
      </w:pPr>
      <w:r w:rsidRPr="00286747">
        <w:t>Contact your IT department to discuss implementing these recommendations at your company.</w:t>
      </w:r>
    </w:p>
    <w:p w14:paraId="51D81555" w14:textId="77777777" w:rsidR="001D6A80" w:rsidRPr="005331AF" w:rsidRDefault="001D6A80" w:rsidP="00370554">
      <w:pPr>
        <w:pStyle w:val="Heading3"/>
        <w:spacing w:before="240"/>
      </w:pPr>
      <w:bookmarkStart w:id="37" w:name="_Toc133417797"/>
      <w:r w:rsidRPr="005331AF">
        <w:lastRenderedPageBreak/>
        <w:t>Some TLSv1.2 Ciphers No Longer Supported (Mar 30)</w:t>
      </w:r>
      <w:bookmarkEnd w:id="37"/>
      <w:r w:rsidRPr="005331AF">
        <w:t xml:space="preserve"> </w:t>
      </w:r>
    </w:p>
    <w:p w14:paraId="69B746DA" w14:textId="77777777" w:rsidR="001D6A80" w:rsidRPr="005331AF" w:rsidRDefault="001D6A80" w:rsidP="00370554">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D6A80" w:rsidRPr="005331AF" w14:paraId="743DC473" w14:textId="77777777" w:rsidTr="00424912">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7260565" w14:textId="77777777" w:rsidR="001D6A80" w:rsidRPr="005331AF" w:rsidRDefault="001D6A80" w:rsidP="00370554">
            <w:pPr>
              <w:pStyle w:val="ConcurTableHeadCentered8pt"/>
            </w:pPr>
            <w:r w:rsidRPr="005331AF">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8A9B242" w14:textId="77777777" w:rsidR="001D6A80" w:rsidRPr="005331AF" w:rsidRDefault="001D6A80" w:rsidP="00370554">
            <w:pPr>
              <w:pStyle w:val="ConcurTableHeadCentered8pt"/>
            </w:pPr>
            <w:r w:rsidRPr="005331AF">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31285B27" w14:textId="77777777" w:rsidR="001D6A80" w:rsidRPr="005331AF" w:rsidRDefault="001D6A80" w:rsidP="00370554">
            <w:pPr>
              <w:pStyle w:val="ConcurTableHeadCentered8pt"/>
            </w:pPr>
            <w:r w:rsidRPr="005331AF">
              <w:t>Feature Target Release Date</w:t>
            </w:r>
          </w:p>
        </w:tc>
      </w:tr>
      <w:tr w:rsidR="001D6A80" w:rsidRPr="005331AF" w14:paraId="618D6DCE" w14:textId="77777777" w:rsidTr="00424912">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0A67574" w14:textId="77777777" w:rsidR="001D6A80" w:rsidRPr="005331AF" w:rsidRDefault="001D6A80" w:rsidP="00370554">
            <w:pPr>
              <w:pStyle w:val="ConcurTableText8ptCenter"/>
              <w:keepNext/>
            </w:pPr>
            <w:r w:rsidRPr="005331AF">
              <w:t>February 10,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CF4986B" w14:textId="77777777" w:rsidR="001D6A80" w:rsidRPr="005331AF" w:rsidRDefault="001D6A80" w:rsidP="00370554">
            <w:pPr>
              <w:pStyle w:val="ConcurTableText8ptCenter"/>
              <w:keepNext/>
            </w:pPr>
            <w:r w:rsidRPr="005331AF">
              <w:t>March 10,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E87F9F8" w14:textId="77777777" w:rsidR="001D6A80" w:rsidRPr="005331AF" w:rsidRDefault="001D6A80" w:rsidP="00370554">
            <w:pPr>
              <w:pStyle w:val="ConcurTableText8ptCenter"/>
              <w:keepNext/>
            </w:pPr>
            <w:r w:rsidRPr="005331AF">
              <w:t>March 30, 2023</w:t>
            </w:r>
          </w:p>
        </w:tc>
      </w:tr>
      <w:tr w:rsidR="001D6A80" w:rsidRPr="005331AF" w14:paraId="4DA986BA" w14:textId="77777777" w:rsidTr="00424912">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9BA5DB4" w14:textId="77777777" w:rsidR="001D6A80" w:rsidRPr="005331AF" w:rsidRDefault="001D6A80" w:rsidP="00370554">
            <w:pPr>
              <w:pStyle w:val="ConcurTableText8ptCenter"/>
              <w:keepNext/>
            </w:pPr>
            <w:r w:rsidRPr="005331AF">
              <w:t>Any changes since the previous monthly release are highlighted in yellow in this release note.</w:t>
            </w:r>
          </w:p>
        </w:tc>
      </w:tr>
    </w:tbl>
    <w:p w14:paraId="7BA25A38" w14:textId="77777777" w:rsidR="001D6A80" w:rsidRPr="005331AF" w:rsidRDefault="001D6A80" w:rsidP="00370554">
      <w:pPr>
        <w:pStyle w:val="ConcurBodyText"/>
        <w:keepNext/>
        <w:rPr>
          <w:b/>
          <w:bCs/>
        </w:rPr>
      </w:pPr>
      <w:r w:rsidRPr="005331AF">
        <w:rPr>
          <w:b/>
          <w:bCs/>
        </w:rPr>
        <w:t>Applies to:</w:t>
      </w:r>
    </w:p>
    <w:p w14:paraId="1E6C0F95" w14:textId="77777777" w:rsidR="001D6A80" w:rsidRPr="005331AF" w:rsidRDefault="001D6A80" w:rsidP="00370554">
      <w:pPr>
        <w:pStyle w:val="ApplicableProducts"/>
      </w:pPr>
      <w:bookmarkStart w:id="38" w:name="_Toc133417798"/>
      <w:r w:rsidRPr="005331AF">
        <w:t>Travel, Expense, Invoice, Request | Professional &amp; Standard</w:t>
      </w:r>
      <w:bookmarkEnd w:id="38"/>
    </w:p>
    <w:p w14:paraId="329E76B6" w14:textId="77777777" w:rsidR="001D6A80" w:rsidRPr="005331AF" w:rsidRDefault="001D6A80" w:rsidP="00370554">
      <w:pPr>
        <w:pStyle w:val="Heading4"/>
      </w:pPr>
      <w:r w:rsidRPr="005331AF">
        <w:t>Overview</w:t>
      </w:r>
    </w:p>
    <w:p w14:paraId="043CE4B6" w14:textId="77777777" w:rsidR="001D6A80" w:rsidRPr="005331AF" w:rsidRDefault="001D6A80" w:rsidP="001D6A80">
      <w:pPr>
        <w:pStyle w:val="ConcurBodyText"/>
      </w:pPr>
      <w:r w:rsidRPr="005331AF">
        <w:t>Beginning on March 30, 2023 at 10PM GMT+8, China CTE Websites (*.concurcdc.cn) will no longer support connections using the following TLSv1.2 ciphers:</w:t>
      </w:r>
      <w:r w:rsidRPr="005331AF">
        <w:br/>
      </w:r>
    </w:p>
    <w:tbl>
      <w:tblPr>
        <w:tblW w:w="8640" w:type="dxa"/>
        <w:tblLook w:val="04A0" w:firstRow="1" w:lastRow="0" w:firstColumn="1" w:lastColumn="0" w:noHBand="0" w:noVBand="1"/>
      </w:tblPr>
      <w:tblGrid>
        <w:gridCol w:w="3505"/>
        <w:gridCol w:w="5135"/>
      </w:tblGrid>
      <w:tr w:rsidR="001D6A80" w:rsidRPr="005331AF" w14:paraId="073F050F" w14:textId="77777777" w:rsidTr="00424912">
        <w:trPr>
          <w:trHeight w:val="320"/>
        </w:trPr>
        <w:tc>
          <w:tcPr>
            <w:tcW w:w="3505"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2F1EBD43" w14:textId="77777777" w:rsidR="001D6A80" w:rsidRPr="005331AF" w:rsidRDefault="001D6A80" w:rsidP="00424912">
            <w:pPr>
              <w:pStyle w:val="ConcurTableHeadLeft"/>
              <w:rPr>
                <w:lang w:val="en-PH"/>
              </w:rPr>
            </w:pPr>
            <w:r w:rsidRPr="005331AF">
              <w:rPr>
                <w:lang w:val="en-PH"/>
              </w:rPr>
              <w:t>Akamai/OpenSSL cipher name</w:t>
            </w:r>
          </w:p>
        </w:tc>
        <w:tc>
          <w:tcPr>
            <w:tcW w:w="5135" w:type="dxa"/>
            <w:tcBorders>
              <w:top w:val="single" w:sz="4" w:space="0" w:color="auto"/>
              <w:left w:val="nil"/>
              <w:bottom w:val="single" w:sz="4" w:space="0" w:color="auto"/>
              <w:right w:val="single" w:sz="4" w:space="0" w:color="auto"/>
            </w:tcBorders>
            <w:shd w:val="clear" w:color="000000" w:fill="000000"/>
            <w:vAlign w:val="center"/>
            <w:hideMark/>
          </w:tcPr>
          <w:p w14:paraId="494F6E15" w14:textId="77777777" w:rsidR="001D6A80" w:rsidRPr="005331AF" w:rsidRDefault="001D6A80" w:rsidP="00424912">
            <w:pPr>
              <w:pStyle w:val="ConcurTableHeadLeft"/>
              <w:rPr>
                <w:lang w:val="en-PH"/>
              </w:rPr>
            </w:pPr>
            <w:r w:rsidRPr="005331AF">
              <w:rPr>
                <w:lang w:val="en-PH"/>
              </w:rPr>
              <w:t>IANA cipher name</w:t>
            </w:r>
          </w:p>
        </w:tc>
      </w:tr>
      <w:tr w:rsidR="001D6A80" w:rsidRPr="005331AF" w14:paraId="4A16F11E" w14:textId="77777777" w:rsidTr="00424912">
        <w:trPr>
          <w:trHeight w:val="400"/>
        </w:trPr>
        <w:tc>
          <w:tcPr>
            <w:tcW w:w="3505" w:type="dxa"/>
            <w:tcBorders>
              <w:top w:val="nil"/>
              <w:left w:val="single" w:sz="4" w:space="0" w:color="auto"/>
              <w:bottom w:val="single" w:sz="4" w:space="0" w:color="auto"/>
              <w:right w:val="single" w:sz="4" w:space="0" w:color="auto"/>
            </w:tcBorders>
            <w:shd w:val="clear" w:color="000000" w:fill="FFFFFF"/>
            <w:noWrap/>
            <w:vAlign w:val="bottom"/>
            <w:hideMark/>
          </w:tcPr>
          <w:p w14:paraId="17B1B35E" w14:textId="77777777" w:rsidR="001D6A80" w:rsidRPr="005331AF" w:rsidRDefault="001D6A80" w:rsidP="00424912">
            <w:pPr>
              <w:pStyle w:val="ConcurTableText"/>
              <w:rPr>
                <w:lang w:val="en-PH"/>
              </w:rPr>
            </w:pPr>
            <w:r w:rsidRPr="005331AF">
              <w:rPr>
                <w:lang w:val="en-PH"/>
              </w:rPr>
              <w:t>AES128-SHA</w:t>
            </w:r>
          </w:p>
        </w:tc>
        <w:tc>
          <w:tcPr>
            <w:tcW w:w="5135" w:type="dxa"/>
            <w:tcBorders>
              <w:top w:val="nil"/>
              <w:left w:val="nil"/>
              <w:bottom w:val="single" w:sz="4" w:space="0" w:color="auto"/>
              <w:right w:val="single" w:sz="4" w:space="0" w:color="auto"/>
            </w:tcBorders>
            <w:shd w:val="clear" w:color="auto" w:fill="auto"/>
            <w:vAlign w:val="center"/>
            <w:hideMark/>
          </w:tcPr>
          <w:p w14:paraId="173AE95A" w14:textId="77777777" w:rsidR="001D6A80" w:rsidRPr="005331AF" w:rsidRDefault="001D6A80" w:rsidP="00424912">
            <w:pPr>
              <w:pStyle w:val="ConcurTableText"/>
              <w:rPr>
                <w:color w:val="000000"/>
                <w:lang w:val="en-PH"/>
              </w:rPr>
            </w:pPr>
            <w:r w:rsidRPr="005331AF">
              <w:rPr>
                <w:color w:val="000000"/>
                <w:lang w:val="en-PH"/>
              </w:rPr>
              <w:t>TLS_RSA_WITH_AES_128_CBC_SHA</w:t>
            </w:r>
          </w:p>
        </w:tc>
      </w:tr>
      <w:tr w:rsidR="001D6A80" w:rsidRPr="005331AF" w14:paraId="309EA13E" w14:textId="77777777" w:rsidTr="00424912">
        <w:trPr>
          <w:trHeight w:val="400"/>
        </w:trPr>
        <w:tc>
          <w:tcPr>
            <w:tcW w:w="3505" w:type="dxa"/>
            <w:tcBorders>
              <w:top w:val="nil"/>
              <w:left w:val="single" w:sz="4" w:space="0" w:color="auto"/>
              <w:bottom w:val="single" w:sz="4" w:space="0" w:color="auto"/>
              <w:right w:val="single" w:sz="4" w:space="0" w:color="auto"/>
            </w:tcBorders>
            <w:shd w:val="clear" w:color="000000" w:fill="FFFFFF"/>
            <w:noWrap/>
            <w:vAlign w:val="bottom"/>
            <w:hideMark/>
          </w:tcPr>
          <w:p w14:paraId="6D2CFA6A" w14:textId="77777777" w:rsidR="001D6A80" w:rsidRPr="005331AF" w:rsidRDefault="001D6A80" w:rsidP="00424912">
            <w:pPr>
              <w:pStyle w:val="ConcurTableText"/>
              <w:rPr>
                <w:lang w:val="en-PH"/>
              </w:rPr>
            </w:pPr>
            <w:r w:rsidRPr="005331AF">
              <w:rPr>
                <w:lang w:val="en-PH"/>
              </w:rPr>
              <w:t>AES256-SHA</w:t>
            </w:r>
          </w:p>
        </w:tc>
        <w:tc>
          <w:tcPr>
            <w:tcW w:w="5135" w:type="dxa"/>
            <w:tcBorders>
              <w:top w:val="nil"/>
              <w:left w:val="nil"/>
              <w:bottom w:val="single" w:sz="4" w:space="0" w:color="auto"/>
              <w:right w:val="single" w:sz="4" w:space="0" w:color="auto"/>
            </w:tcBorders>
            <w:shd w:val="clear" w:color="auto" w:fill="auto"/>
            <w:vAlign w:val="center"/>
            <w:hideMark/>
          </w:tcPr>
          <w:p w14:paraId="718FB1A3" w14:textId="77777777" w:rsidR="001D6A80" w:rsidRPr="005331AF" w:rsidRDefault="001D6A80" w:rsidP="00424912">
            <w:pPr>
              <w:pStyle w:val="ConcurTableText"/>
              <w:rPr>
                <w:color w:val="000000"/>
                <w:lang w:val="en-PH"/>
              </w:rPr>
            </w:pPr>
            <w:r w:rsidRPr="005331AF">
              <w:rPr>
                <w:color w:val="000000"/>
                <w:lang w:val="en-PH"/>
              </w:rPr>
              <w:t>TLS_RSA_WITH_AES_256_CBC_SHA</w:t>
            </w:r>
          </w:p>
        </w:tc>
      </w:tr>
      <w:tr w:rsidR="001D6A80" w:rsidRPr="005331AF" w14:paraId="0F389D74" w14:textId="77777777" w:rsidTr="00424912">
        <w:trPr>
          <w:trHeight w:val="400"/>
        </w:trPr>
        <w:tc>
          <w:tcPr>
            <w:tcW w:w="3505" w:type="dxa"/>
            <w:tcBorders>
              <w:top w:val="nil"/>
              <w:left w:val="single" w:sz="4" w:space="0" w:color="auto"/>
              <w:bottom w:val="single" w:sz="4" w:space="0" w:color="auto"/>
              <w:right w:val="single" w:sz="4" w:space="0" w:color="auto"/>
            </w:tcBorders>
            <w:shd w:val="clear" w:color="000000" w:fill="FFFFFF"/>
            <w:noWrap/>
            <w:vAlign w:val="bottom"/>
            <w:hideMark/>
          </w:tcPr>
          <w:p w14:paraId="509C9812" w14:textId="77777777" w:rsidR="001D6A80" w:rsidRPr="005331AF" w:rsidRDefault="001D6A80" w:rsidP="00424912">
            <w:pPr>
              <w:pStyle w:val="ConcurTableText"/>
              <w:rPr>
                <w:lang w:val="en-PH"/>
              </w:rPr>
            </w:pPr>
            <w:r w:rsidRPr="005331AF">
              <w:rPr>
                <w:lang w:val="en-PH"/>
              </w:rPr>
              <w:t>AES128-SHA256</w:t>
            </w:r>
          </w:p>
        </w:tc>
        <w:tc>
          <w:tcPr>
            <w:tcW w:w="5135" w:type="dxa"/>
            <w:tcBorders>
              <w:top w:val="nil"/>
              <w:left w:val="nil"/>
              <w:bottom w:val="single" w:sz="4" w:space="0" w:color="auto"/>
              <w:right w:val="single" w:sz="4" w:space="0" w:color="auto"/>
            </w:tcBorders>
            <w:shd w:val="clear" w:color="auto" w:fill="auto"/>
            <w:vAlign w:val="center"/>
            <w:hideMark/>
          </w:tcPr>
          <w:p w14:paraId="2282CE7F" w14:textId="77777777" w:rsidR="001D6A80" w:rsidRPr="005331AF" w:rsidRDefault="001D6A80" w:rsidP="00424912">
            <w:pPr>
              <w:pStyle w:val="ConcurTableText"/>
              <w:rPr>
                <w:color w:val="000000"/>
                <w:lang w:val="en-PH"/>
              </w:rPr>
            </w:pPr>
            <w:r w:rsidRPr="005331AF">
              <w:rPr>
                <w:color w:val="000000"/>
                <w:lang w:val="en-PH"/>
              </w:rPr>
              <w:t>TLS_RSA_WITH_AES_128_CBC_SHA256</w:t>
            </w:r>
          </w:p>
        </w:tc>
      </w:tr>
      <w:tr w:rsidR="001D6A80" w:rsidRPr="005331AF" w14:paraId="3D8B3BB4" w14:textId="77777777" w:rsidTr="00424912">
        <w:trPr>
          <w:trHeight w:val="400"/>
        </w:trPr>
        <w:tc>
          <w:tcPr>
            <w:tcW w:w="3505" w:type="dxa"/>
            <w:tcBorders>
              <w:top w:val="nil"/>
              <w:left w:val="single" w:sz="4" w:space="0" w:color="auto"/>
              <w:bottom w:val="single" w:sz="4" w:space="0" w:color="auto"/>
              <w:right w:val="single" w:sz="4" w:space="0" w:color="auto"/>
            </w:tcBorders>
            <w:shd w:val="clear" w:color="000000" w:fill="FFFFFF"/>
            <w:noWrap/>
            <w:vAlign w:val="bottom"/>
            <w:hideMark/>
          </w:tcPr>
          <w:p w14:paraId="09FD3147" w14:textId="77777777" w:rsidR="001D6A80" w:rsidRPr="005331AF" w:rsidRDefault="001D6A80" w:rsidP="00424912">
            <w:pPr>
              <w:pStyle w:val="ConcurTableText"/>
              <w:rPr>
                <w:lang w:val="en-PH"/>
              </w:rPr>
            </w:pPr>
            <w:r w:rsidRPr="005331AF">
              <w:rPr>
                <w:lang w:val="en-PH"/>
              </w:rPr>
              <w:t>AES256-SHA256</w:t>
            </w:r>
          </w:p>
        </w:tc>
        <w:tc>
          <w:tcPr>
            <w:tcW w:w="5135" w:type="dxa"/>
            <w:tcBorders>
              <w:top w:val="nil"/>
              <w:left w:val="nil"/>
              <w:bottom w:val="single" w:sz="4" w:space="0" w:color="auto"/>
              <w:right w:val="single" w:sz="4" w:space="0" w:color="auto"/>
            </w:tcBorders>
            <w:shd w:val="clear" w:color="auto" w:fill="auto"/>
            <w:vAlign w:val="center"/>
            <w:hideMark/>
          </w:tcPr>
          <w:p w14:paraId="515824DE" w14:textId="77777777" w:rsidR="001D6A80" w:rsidRPr="005331AF" w:rsidRDefault="001D6A80" w:rsidP="00424912">
            <w:pPr>
              <w:pStyle w:val="ConcurTableText"/>
              <w:rPr>
                <w:color w:val="000000"/>
                <w:lang w:val="en-PH"/>
              </w:rPr>
            </w:pPr>
            <w:r w:rsidRPr="005331AF">
              <w:rPr>
                <w:color w:val="000000"/>
                <w:lang w:val="en-PH"/>
              </w:rPr>
              <w:t>TLS_RSA_WITH_AES_256_CBC_SHA256</w:t>
            </w:r>
          </w:p>
        </w:tc>
      </w:tr>
      <w:tr w:rsidR="001D6A80" w:rsidRPr="005331AF" w14:paraId="580868FB" w14:textId="77777777" w:rsidTr="00424912">
        <w:trPr>
          <w:trHeight w:val="40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217E472D" w14:textId="77777777" w:rsidR="001D6A80" w:rsidRPr="005331AF" w:rsidRDefault="001D6A80" w:rsidP="00424912">
            <w:pPr>
              <w:pStyle w:val="ConcurTableText"/>
              <w:rPr>
                <w:lang w:val="en-PH"/>
              </w:rPr>
            </w:pPr>
            <w:r w:rsidRPr="005331AF">
              <w:rPr>
                <w:lang w:val="en-PH"/>
              </w:rPr>
              <w:t>AES256-GCM-SHA384</w:t>
            </w:r>
          </w:p>
        </w:tc>
        <w:tc>
          <w:tcPr>
            <w:tcW w:w="5135" w:type="dxa"/>
            <w:tcBorders>
              <w:top w:val="nil"/>
              <w:left w:val="nil"/>
              <w:bottom w:val="single" w:sz="4" w:space="0" w:color="auto"/>
              <w:right w:val="single" w:sz="4" w:space="0" w:color="auto"/>
            </w:tcBorders>
            <w:shd w:val="clear" w:color="auto" w:fill="auto"/>
            <w:vAlign w:val="center"/>
            <w:hideMark/>
          </w:tcPr>
          <w:p w14:paraId="047D5A93" w14:textId="77777777" w:rsidR="001D6A80" w:rsidRPr="005331AF" w:rsidRDefault="001D6A80" w:rsidP="00424912">
            <w:pPr>
              <w:pStyle w:val="ConcurTableText"/>
              <w:rPr>
                <w:color w:val="000000"/>
                <w:lang w:val="en-PH"/>
              </w:rPr>
            </w:pPr>
            <w:r w:rsidRPr="005331AF">
              <w:rPr>
                <w:color w:val="000000"/>
                <w:lang w:val="en-PH"/>
              </w:rPr>
              <w:t>TLS_RSA_WITH_AES_256_GCM_SHA384</w:t>
            </w:r>
          </w:p>
        </w:tc>
      </w:tr>
      <w:tr w:rsidR="001D6A80" w:rsidRPr="005331AF" w14:paraId="4159D973" w14:textId="77777777" w:rsidTr="00424912">
        <w:trPr>
          <w:trHeight w:val="40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55B04C22" w14:textId="77777777" w:rsidR="001D6A80" w:rsidRPr="005331AF" w:rsidRDefault="001D6A80" w:rsidP="00424912">
            <w:pPr>
              <w:pStyle w:val="ConcurTableText"/>
              <w:rPr>
                <w:lang w:val="en-PH"/>
              </w:rPr>
            </w:pPr>
            <w:r w:rsidRPr="005331AF">
              <w:rPr>
                <w:lang w:val="en-PH"/>
              </w:rPr>
              <w:t>AES128-GCM-SHA256</w:t>
            </w:r>
          </w:p>
        </w:tc>
        <w:tc>
          <w:tcPr>
            <w:tcW w:w="5135" w:type="dxa"/>
            <w:tcBorders>
              <w:top w:val="nil"/>
              <w:left w:val="nil"/>
              <w:bottom w:val="single" w:sz="4" w:space="0" w:color="auto"/>
              <w:right w:val="single" w:sz="4" w:space="0" w:color="auto"/>
            </w:tcBorders>
            <w:shd w:val="clear" w:color="auto" w:fill="auto"/>
            <w:vAlign w:val="center"/>
            <w:hideMark/>
          </w:tcPr>
          <w:p w14:paraId="6765A438" w14:textId="77777777" w:rsidR="001D6A80" w:rsidRPr="005331AF" w:rsidRDefault="001D6A80" w:rsidP="00424912">
            <w:pPr>
              <w:pStyle w:val="ConcurTableText"/>
              <w:rPr>
                <w:color w:val="000000"/>
                <w:lang w:val="en-PH"/>
              </w:rPr>
            </w:pPr>
            <w:r w:rsidRPr="005331AF">
              <w:rPr>
                <w:color w:val="000000"/>
                <w:lang w:val="en-PH"/>
              </w:rPr>
              <w:t>TLS_RSA_WITH_AES_128_GCM_SHA256</w:t>
            </w:r>
          </w:p>
        </w:tc>
      </w:tr>
      <w:tr w:rsidR="001D6A80" w:rsidRPr="005331AF" w14:paraId="79CA722F" w14:textId="77777777" w:rsidTr="00424912">
        <w:trPr>
          <w:trHeight w:val="40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2EF7FA34" w14:textId="77777777" w:rsidR="001D6A80" w:rsidRPr="005331AF" w:rsidRDefault="001D6A80" w:rsidP="00424912">
            <w:pPr>
              <w:pStyle w:val="ConcurTableText"/>
              <w:rPr>
                <w:lang w:val="en-PH"/>
              </w:rPr>
            </w:pPr>
            <w:r w:rsidRPr="005331AF">
              <w:rPr>
                <w:lang w:val="en-PH"/>
              </w:rPr>
              <w:t>ECDHE-RSA-AES256-SHA</w:t>
            </w:r>
          </w:p>
        </w:tc>
        <w:tc>
          <w:tcPr>
            <w:tcW w:w="5135" w:type="dxa"/>
            <w:tcBorders>
              <w:top w:val="nil"/>
              <w:left w:val="nil"/>
              <w:bottom w:val="single" w:sz="4" w:space="0" w:color="auto"/>
              <w:right w:val="single" w:sz="4" w:space="0" w:color="auto"/>
            </w:tcBorders>
            <w:shd w:val="clear" w:color="auto" w:fill="auto"/>
            <w:vAlign w:val="center"/>
            <w:hideMark/>
          </w:tcPr>
          <w:p w14:paraId="7A46662B" w14:textId="77777777" w:rsidR="001D6A80" w:rsidRPr="005331AF" w:rsidRDefault="001D6A80" w:rsidP="00424912">
            <w:pPr>
              <w:pStyle w:val="ConcurTableText"/>
              <w:rPr>
                <w:color w:val="000000"/>
                <w:lang w:val="en-PH"/>
              </w:rPr>
            </w:pPr>
            <w:r w:rsidRPr="005331AF">
              <w:rPr>
                <w:color w:val="000000"/>
                <w:lang w:val="en-PH"/>
              </w:rPr>
              <w:t>TLS_ECDHE_RSA_WITH_AES_256_CBC_SHA</w:t>
            </w:r>
          </w:p>
        </w:tc>
      </w:tr>
      <w:tr w:rsidR="001D6A80" w:rsidRPr="005331AF" w14:paraId="3FEFD794" w14:textId="77777777" w:rsidTr="00424912">
        <w:trPr>
          <w:trHeight w:val="40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668B6AEF" w14:textId="77777777" w:rsidR="001D6A80" w:rsidRPr="005331AF" w:rsidRDefault="001D6A80" w:rsidP="00424912">
            <w:pPr>
              <w:pStyle w:val="ConcurTableText"/>
              <w:rPr>
                <w:lang w:val="en-PH"/>
              </w:rPr>
            </w:pPr>
            <w:r w:rsidRPr="005331AF">
              <w:rPr>
                <w:lang w:val="en-PH"/>
              </w:rPr>
              <w:t>ECDHE-RSA-AES128-SHA</w:t>
            </w:r>
          </w:p>
        </w:tc>
        <w:tc>
          <w:tcPr>
            <w:tcW w:w="5135" w:type="dxa"/>
            <w:tcBorders>
              <w:top w:val="nil"/>
              <w:left w:val="nil"/>
              <w:bottom w:val="single" w:sz="4" w:space="0" w:color="auto"/>
              <w:right w:val="single" w:sz="4" w:space="0" w:color="auto"/>
            </w:tcBorders>
            <w:shd w:val="clear" w:color="auto" w:fill="auto"/>
            <w:vAlign w:val="center"/>
            <w:hideMark/>
          </w:tcPr>
          <w:p w14:paraId="0D924864" w14:textId="77777777" w:rsidR="001D6A80" w:rsidRPr="005331AF" w:rsidRDefault="001D6A80" w:rsidP="00424912">
            <w:pPr>
              <w:pStyle w:val="ConcurTableText"/>
              <w:rPr>
                <w:color w:val="000000"/>
                <w:lang w:val="en-PH"/>
              </w:rPr>
            </w:pPr>
            <w:r w:rsidRPr="005331AF">
              <w:rPr>
                <w:color w:val="000000"/>
                <w:lang w:val="en-PH"/>
              </w:rPr>
              <w:t>TLS_ECDHE_RSA_WITH_AES_128_CBC_SHA</w:t>
            </w:r>
          </w:p>
        </w:tc>
      </w:tr>
      <w:tr w:rsidR="001D6A80" w:rsidRPr="005331AF" w14:paraId="735A722A" w14:textId="77777777" w:rsidTr="00424912">
        <w:trPr>
          <w:trHeight w:val="40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6F2E2BE5" w14:textId="77777777" w:rsidR="001D6A80" w:rsidRPr="005331AF" w:rsidRDefault="001D6A80" w:rsidP="00424912">
            <w:pPr>
              <w:pStyle w:val="ConcurTableText"/>
              <w:rPr>
                <w:lang w:val="en-PH"/>
              </w:rPr>
            </w:pPr>
            <w:r w:rsidRPr="005331AF">
              <w:rPr>
                <w:lang w:val="en-PH"/>
              </w:rPr>
              <w:t>ECDHE-RSA-AES256-SHA384</w:t>
            </w:r>
          </w:p>
        </w:tc>
        <w:tc>
          <w:tcPr>
            <w:tcW w:w="5135" w:type="dxa"/>
            <w:tcBorders>
              <w:top w:val="nil"/>
              <w:left w:val="nil"/>
              <w:bottom w:val="single" w:sz="4" w:space="0" w:color="auto"/>
              <w:right w:val="single" w:sz="4" w:space="0" w:color="auto"/>
            </w:tcBorders>
            <w:shd w:val="clear" w:color="auto" w:fill="auto"/>
            <w:vAlign w:val="center"/>
            <w:hideMark/>
          </w:tcPr>
          <w:p w14:paraId="5956D5F1" w14:textId="77777777" w:rsidR="001D6A80" w:rsidRPr="005331AF" w:rsidRDefault="001D6A80" w:rsidP="00424912">
            <w:pPr>
              <w:pStyle w:val="ConcurTableText"/>
              <w:rPr>
                <w:color w:val="000000"/>
                <w:lang w:val="en-PH"/>
              </w:rPr>
            </w:pPr>
            <w:r w:rsidRPr="005331AF">
              <w:rPr>
                <w:color w:val="000000"/>
                <w:lang w:val="en-PH"/>
              </w:rPr>
              <w:t>TLS_ECDHE_RSA_WITH_AES_256_CBC_SHA384</w:t>
            </w:r>
          </w:p>
        </w:tc>
      </w:tr>
      <w:tr w:rsidR="001D6A80" w:rsidRPr="005331AF" w14:paraId="24FC9B20" w14:textId="77777777" w:rsidTr="00424912">
        <w:trPr>
          <w:trHeight w:val="40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6FDA9982" w14:textId="77777777" w:rsidR="001D6A80" w:rsidRPr="005331AF" w:rsidRDefault="001D6A80" w:rsidP="00424912">
            <w:pPr>
              <w:pStyle w:val="ConcurTableText"/>
              <w:rPr>
                <w:lang w:val="en-PH"/>
              </w:rPr>
            </w:pPr>
            <w:r w:rsidRPr="005331AF">
              <w:rPr>
                <w:lang w:val="en-PH"/>
              </w:rPr>
              <w:t>ECDHE-RSA-AES128-SHA256</w:t>
            </w:r>
          </w:p>
        </w:tc>
        <w:tc>
          <w:tcPr>
            <w:tcW w:w="5135" w:type="dxa"/>
            <w:tcBorders>
              <w:top w:val="nil"/>
              <w:left w:val="nil"/>
              <w:bottom w:val="single" w:sz="4" w:space="0" w:color="auto"/>
              <w:right w:val="single" w:sz="4" w:space="0" w:color="auto"/>
            </w:tcBorders>
            <w:shd w:val="clear" w:color="auto" w:fill="auto"/>
            <w:vAlign w:val="center"/>
            <w:hideMark/>
          </w:tcPr>
          <w:p w14:paraId="304011EE" w14:textId="77777777" w:rsidR="001D6A80" w:rsidRPr="005331AF" w:rsidRDefault="001D6A80" w:rsidP="00424912">
            <w:pPr>
              <w:pStyle w:val="ConcurTableText"/>
              <w:rPr>
                <w:color w:val="000000"/>
                <w:lang w:val="en-PH"/>
              </w:rPr>
            </w:pPr>
            <w:r w:rsidRPr="005331AF">
              <w:rPr>
                <w:color w:val="000000"/>
                <w:lang w:val="en-PH"/>
              </w:rPr>
              <w:t>TLS_ECDHE_RSA_WITH_AES_128_CBC_SHA256</w:t>
            </w:r>
          </w:p>
        </w:tc>
      </w:tr>
    </w:tbl>
    <w:p w14:paraId="09D7CEEE" w14:textId="77777777" w:rsidR="001D6A80" w:rsidRPr="005331AF" w:rsidRDefault="001D6A80" w:rsidP="001D6A80">
      <w:pPr>
        <w:pStyle w:val="ConcurBodyText"/>
      </w:pPr>
      <w:r w:rsidRPr="005331AF">
        <w:t xml:space="preserve">To ensure that connections to *.concurcdc.cn are not disrupted, clients and partners who connect to *.concurcdc.cn through an application that uses a retired cipher must update the application to a supported cipher before March 30, 2023 at 10PM GMT+8. </w:t>
      </w:r>
    </w:p>
    <w:p w14:paraId="372A2BB2" w14:textId="77777777" w:rsidR="001D6A80" w:rsidRPr="005331AF" w:rsidRDefault="001D6A80" w:rsidP="001D6A80">
      <w:pPr>
        <w:pStyle w:val="ConcurNote"/>
      </w:pPr>
      <w:r w:rsidRPr="005331AF">
        <w:rPr>
          <w:b/>
          <w:bCs/>
        </w:rPr>
        <w:t>Most connections already use a supported cipher.</w:t>
      </w:r>
    </w:p>
    <w:p w14:paraId="67DB1E15" w14:textId="77777777" w:rsidR="001D6A80" w:rsidRPr="005331AF" w:rsidRDefault="001D6A80" w:rsidP="001D6A80">
      <w:pPr>
        <w:pStyle w:val="Heading5"/>
      </w:pPr>
      <w:r w:rsidRPr="005331AF">
        <w:t>Business Purpose / Client Benefit</w:t>
      </w:r>
    </w:p>
    <w:p w14:paraId="5C1E0456" w14:textId="77777777" w:rsidR="001D6A80" w:rsidRPr="005331AF" w:rsidRDefault="001D6A80" w:rsidP="001D6A80">
      <w:pPr>
        <w:pStyle w:val="ConcurBodyText"/>
      </w:pPr>
      <w:r w:rsidRPr="005331AF">
        <w:t>This update provides ongoing security for SAP Concur products and services.</w:t>
      </w:r>
    </w:p>
    <w:p w14:paraId="069948FD" w14:textId="77777777" w:rsidR="001D6A80" w:rsidRPr="005331AF" w:rsidRDefault="001D6A80" w:rsidP="001D6A80">
      <w:pPr>
        <w:pStyle w:val="Heading4"/>
      </w:pPr>
      <w:r w:rsidRPr="005331AF">
        <w:t>Confirming Supported Ciphers</w:t>
      </w:r>
    </w:p>
    <w:p w14:paraId="4191BB0C" w14:textId="77777777" w:rsidR="001D6A80" w:rsidRPr="005331AF" w:rsidRDefault="001D6A80" w:rsidP="001D6A80">
      <w:pPr>
        <w:pStyle w:val="ConcurBodyText"/>
      </w:pPr>
      <w:r w:rsidRPr="005331AF">
        <w:t xml:space="preserve">The following ciphers included in the </w:t>
      </w:r>
      <w:r w:rsidRPr="005331AF">
        <w:rPr>
          <w:b/>
          <w:bCs/>
        </w:rPr>
        <w:t>ak-akamai-2020q1</w:t>
      </w:r>
      <w:r w:rsidRPr="005331AF">
        <w:t xml:space="preserve"> cipher profile are supported:</w:t>
      </w:r>
      <w:r w:rsidRPr="005331AF">
        <w:br/>
      </w:r>
    </w:p>
    <w:tbl>
      <w:tblPr>
        <w:tblW w:w="9000" w:type="dxa"/>
        <w:tblLook w:val="04A0" w:firstRow="1" w:lastRow="0" w:firstColumn="1" w:lastColumn="0" w:noHBand="0" w:noVBand="1"/>
      </w:tblPr>
      <w:tblGrid>
        <w:gridCol w:w="3371"/>
        <w:gridCol w:w="5629"/>
      </w:tblGrid>
      <w:tr w:rsidR="001D6A80" w:rsidRPr="005331AF" w14:paraId="0DB1328E" w14:textId="77777777" w:rsidTr="00424912">
        <w:trPr>
          <w:trHeight w:val="420"/>
        </w:trPr>
        <w:tc>
          <w:tcPr>
            <w:tcW w:w="3770" w:type="dxa"/>
            <w:tcBorders>
              <w:top w:val="single" w:sz="8" w:space="0" w:color="auto"/>
              <w:left w:val="single" w:sz="8" w:space="0" w:color="auto"/>
              <w:bottom w:val="single" w:sz="8" w:space="0" w:color="auto"/>
              <w:right w:val="single" w:sz="8" w:space="0" w:color="auto"/>
            </w:tcBorders>
            <w:shd w:val="clear" w:color="000000" w:fill="000000"/>
            <w:vAlign w:val="center"/>
            <w:hideMark/>
          </w:tcPr>
          <w:p w14:paraId="0EC18A7D" w14:textId="77777777" w:rsidR="001D6A80" w:rsidRPr="005331AF" w:rsidRDefault="001D6A80" w:rsidP="00424912">
            <w:pPr>
              <w:pStyle w:val="ConcurTableHeadLeft"/>
              <w:rPr>
                <w:lang w:val="en-PH"/>
              </w:rPr>
            </w:pPr>
            <w:r w:rsidRPr="005331AF">
              <w:lastRenderedPageBreak/>
              <w:t>Akamai/OpenSSL cipher name</w:t>
            </w:r>
          </w:p>
        </w:tc>
        <w:tc>
          <w:tcPr>
            <w:tcW w:w="5230" w:type="dxa"/>
            <w:tcBorders>
              <w:top w:val="single" w:sz="8" w:space="0" w:color="auto"/>
              <w:left w:val="nil"/>
              <w:bottom w:val="single" w:sz="8" w:space="0" w:color="auto"/>
              <w:right w:val="single" w:sz="8" w:space="0" w:color="auto"/>
            </w:tcBorders>
            <w:shd w:val="clear" w:color="000000" w:fill="000000"/>
            <w:vAlign w:val="center"/>
            <w:hideMark/>
          </w:tcPr>
          <w:p w14:paraId="31EA89B2" w14:textId="77777777" w:rsidR="001D6A80" w:rsidRPr="005331AF" w:rsidRDefault="001D6A80" w:rsidP="00424912">
            <w:pPr>
              <w:pStyle w:val="ConcurTableHeadLeft"/>
              <w:rPr>
                <w:lang w:val="en-PH"/>
              </w:rPr>
            </w:pPr>
            <w:r w:rsidRPr="005331AF">
              <w:t>IANA cipher name</w:t>
            </w:r>
          </w:p>
        </w:tc>
      </w:tr>
      <w:tr w:rsidR="001D6A80" w:rsidRPr="005331AF" w14:paraId="1AAF299A" w14:textId="77777777" w:rsidTr="00424912">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61ED3099" w14:textId="77777777" w:rsidR="001D6A80" w:rsidRPr="005331AF" w:rsidRDefault="001D6A80" w:rsidP="00424912">
            <w:pPr>
              <w:pStyle w:val="ConcurTableText"/>
              <w:rPr>
                <w:lang w:val="en-PH"/>
              </w:rPr>
            </w:pPr>
            <w:r w:rsidRPr="005331AF">
              <w:t>TLS-AES-256-GCM-SHA384</w:t>
            </w:r>
          </w:p>
        </w:tc>
        <w:tc>
          <w:tcPr>
            <w:tcW w:w="5230" w:type="dxa"/>
            <w:tcBorders>
              <w:top w:val="nil"/>
              <w:left w:val="nil"/>
              <w:bottom w:val="single" w:sz="8" w:space="0" w:color="auto"/>
              <w:right w:val="single" w:sz="8" w:space="0" w:color="auto"/>
            </w:tcBorders>
            <w:shd w:val="clear" w:color="auto" w:fill="auto"/>
            <w:vAlign w:val="center"/>
            <w:hideMark/>
          </w:tcPr>
          <w:p w14:paraId="636E5491" w14:textId="77777777" w:rsidR="001D6A80" w:rsidRPr="005331AF" w:rsidRDefault="001D6A80" w:rsidP="00424912">
            <w:pPr>
              <w:pStyle w:val="ConcurTableText"/>
              <w:rPr>
                <w:lang w:val="en-PH"/>
              </w:rPr>
            </w:pPr>
            <w:r w:rsidRPr="005331AF">
              <w:t>TLS_AES_256_GCM_SHA384</w:t>
            </w:r>
          </w:p>
        </w:tc>
      </w:tr>
      <w:tr w:rsidR="001D6A80" w:rsidRPr="005331AF" w14:paraId="7B834468" w14:textId="77777777" w:rsidTr="00424912">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4CDBB423" w14:textId="77777777" w:rsidR="001D6A80" w:rsidRPr="005331AF" w:rsidRDefault="001D6A80" w:rsidP="00424912">
            <w:pPr>
              <w:pStyle w:val="ConcurTableText"/>
              <w:rPr>
                <w:lang w:val="en-PH"/>
              </w:rPr>
            </w:pPr>
            <w:r w:rsidRPr="005331AF">
              <w:t>TLS-CHACHA20-POLY1305-SHA256</w:t>
            </w:r>
          </w:p>
        </w:tc>
        <w:tc>
          <w:tcPr>
            <w:tcW w:w="5230" w:type="dxa"/>
            <w:tcBorders>
              <w:top w:val="nil"/>
              <w:left w:val="nil"/>
              <w:bottom w:val="single" w:sz="8" w:space="0" w:color="auto"/>
              <w:right w:val="single" w:sz="8" w:space="0" w:color="auto"/>
            </w:tcBorders>
            <w:shd w:val="clear" w:color="auto" w:fill="auto"/>
            <w:vAlign w:val="center"/>
            <w:hideMark/>
          </w:tcPr>
          <w:p w14:paraId="239A8F96" w14:textId="77777777" w:rsidR="001D6A80" w:rsidRPr="005331AF" w:rsidRDefault="001D6A80" w:rsidP="00424912">
            <w:pPr>
              <w:pStyle w:val="ConcurTableText"/>
              <w:rPr>
                <w:lang w:val="en-PH"/>
              </w:rPr>
            </w:pPr>
            <w:r w:rsidRPr="005331AF">
              <w:t>TLS_CHACHA20_POLY1305_SHA256</w:t>
            </w:r>
          </w:p>
        </w:tc>
      </w:tr>
      <w:tr w:rsidR="001D6A80" w:rsidRPr="005331AF" w14:paraId="15E9B04D" w14:textId="77777777" w:rsidTr="00424912">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75E43E97" w14:textId="77777777" w:rsidR="001D6A80" w:rsidRPr="005331AF" w:rsidRDefault="001D6A80" w:rsidP="00424912">
            <w:pPr>
              <w:pStyle w:val="ConcurTableText"/>
              <w:rPr>
                <w:lang w:val="en-PH"/>
              </w:rPr>
            </w:pPr>
            <w:r w:rsidRPr="005331AF">
              <w:t>TLS-AES-128-GCM-SHA256</w:t>
            </w:r>
          </w:p>
        </w:tc>
        <w:tc>
          <w:tcPr>
            <w:tcW w:w="5230" w:type="dxa"/>
            <w:tcBorders>
              <w:top w:val="nil"/>
              <w:left w:val="nil"/>
              <w:bottom w:val="single" w:sz="8" w:space="0" w:color="auto"/>
              <w:right w:val="single" w:sz="8" w:space="0" w:color="auto"/>
            </w:tcBorders>
            <w:shd w:val="clear" w:color="auto" w:fill="auto"/>
            <w:vAlign w:val="center"/>
            <w:hideMark/>
          </w:tcPr>
          <w:p w14:paraId="50422DF3" w14:textId="77777777" w:rsidR="001D6A80" w:rsidRPr="005331AF" w:rsidRDefault="001D6A80" w:rsidP="00424912">
            <w:pPr>
              <w:pStyle w:val="ConcurTableText"/>
              <w:rPr>
                <w:lang w:val="en-PH"/>
              </w:rPr>
            </w:pPr>
            <w:r w:rsidRPr="005331AF">
              <w:t>TLS_AES_128_GCM_SHA256</w:t>
            </w:r>
          </w:p>
        </w:tc>
      </w:tr>
      <w:tr w:rsidR="001D6A80" w:rsidRPr="005331AF" w14:paraId="7A86F117" w14:textId="77777777" w:rsidTr="00424912">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411D3877" w14:textId="77777777" w:rsidR="001D6A80" w:rsidRPr="005331AF" w:rsidRDefault="001D6A80" w:rsidP="00424912">
            <w:pPr>
              <w:pStyle w:val="ConcurTableText"/>
              <w:rPr>
                <w:lang w:val="en-PH"/>
              </w:rPr>
            </w:pPr>
            <w:r w:rsidRPr="005331AF">
              <w:t>ECDHE-ECDSA-AES256-GCM-SHA384</w:t>
            </w:r>
          </w:p>
        </w:tc>
        <w:tc>
          <w:tcPr>
            <w:tcW w:w="5230" w:type="dxa"/>
            <w:tcBorders>
              <w:top w:val="nil"/>
              <w:left w:val="nil"/>
              <w:bottom w:val="single" w:sz="8" w:space="0" w:color="auto"/>
              <w:right w:val="single" w:sz="8" w:space="0" w:color="auto"/>
            </w:tcBorders>
            <w:shd w:val="clear" w:color="auto" w:fill="auto"/>
            <w:vAlign w:val="center"/>
            <w:hideMark/>
          </w:tcPr>
          <w:p w14:paraId="190BF371" w14:textId="77777777" w:rsidR="001D6A80" w:rsidRPr="005331AF" w:rsidRDefault="001D6A80" w:rsidP="00424912">
            <w:pPr>
              <w:pStyle w:val="ConcurTableText"/>
              <w:rPr>
                <w:lang w:val="en-PH"/>
              </w:rPr>
            </w:pPr>
            <w:r w:rsidRPr="005331AF">
              <w:t>TLS_ECDHE_ECDSA_WITH_AES_256_GCM_SHA384</w:t>
            </w:r>
          </w:p>
        </w:tc>
      </w:tr>
      <w:tr w:rsidR="001D6A80" w:rsidRPr="005331AF" w14:paraId="3CA4C796" w14:textId="77777777" w:rsidTr="00424912">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25DC04A8" w14:textId="77777777" w:rsidR="001D6A80" w:rsidRPr="005331AF" w:rsidRDefault="001D6A80" w:rsidP="00424912">
            <w:pPr>
              <w:pStyle w:val="ConcurTableText"/>
              <w:rPr>
                <w:lang w:val="en-PH"/>
              </w:rPr>
            </w:pPr>
            <w:r w:rsidRPr="005331AF">
              <w:t>ECDHE-ECDSA-AES128-GCM-SHA256</w:t>
            </w:r>
          </w:p>
        </w:tc>
        <w:tc>
          <w:tcPr>
            <w:tcW w:w="5230" w:type="dxa"/>
            <w:tcBorders>
              <w:top w:val="nil"/>
              <w:left w:val="nil"/>
              <w:bottom w:val="single" w:sz="8" w:space="0" w:color="auto"/>
              <w:right w:val="single" w:sz="8" w:space="0" w:color="auto"/>
            </w:tcBorders>
            <w:shd w:val="clear" w:color="auto" w:fill="auto"/>
            <w:vAlign w:val="center"/>
            <w:hideMark/>
          </w:tcPr>
          <w:p w14:paraId="04AB59E8" w14:textId="77777777" w:rsidR="001D6A80" w:rsidRPr="005331AF" w:rsidRDefault="001D6A80" w:rsidP="00424912">
            <w:pPr>
              <w:pStyle w:val="ConcurTableText"/>
              <w:rPr>
                <w:lang w:val="en-PH"/>
              </w:rPr>
            </w:pPr>
            <w:r w:rsidRPr="005331AF">
              <w:t>TLS_ECDHE_ECDSA_WITH_AES_128_GCM_SHA256</w:t>
            </w:r>
          </w:p>
        </w:tc>
      </w:tr>
      <w:tr w:rsidR="001D6A80" w:rsidRPr="005331AF" w14:paraId="3DB12D66" w14:textId="77777777" w:rsidTr="00424912">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1889A913" w14:textId="77777777" w:rsidR="001D6A80" w:rsidRPr="005331AF" w:rsidRDefault="001D6A80" w:rsidP="00424912">
            <w:pPr>
              <w:pStyle w:val="ConcurTableText"/>
              <w:rPr>
                <w:lang w:val="en-PH"/>
              </w:rPr>
            </w:pPr>
            <w:r w:rsidRPr="005331AF">
              <w:t>ECDHE-RSA-AES256-GCM-SHA384</w:t>
            </w:r>
          </w:p>
        </w:tc>
        <w:tc>
          <w:tcPr>
            <w:tcW w:w="5230" w:type="dxa"/>
            <w:tcBorders>
              <w:top w:val="nil"/>
              <w:left w:val="nil"/>
              <w:bottom w:val="single" w:sz="8" w:space="0" w:color="auto"/>
              <w:right w:val="single" w:sz="8" w:space="0" w:color="auto"/>
            </w:tcBorders>
            <w:shd w:val="clear" w:color="auto" w:fill="auto"/>
            <w:vAlign w:val="center"/>
            <w:hideMark/>
          </w:tcPr>
          <w:p w14:paraId="742800BC" w14:textId="77777777" w:rsidR="001D6A80" w:rsidRPr="005331AF" w:rsidRDefault="001D6A80" w:rsidP="00424912">
            <w:pPr>
              <w:pStyle w:val="ConcurTableText"/>
              <w:rPr>
                <w:lang w:val="en-PH"/>
              </w:rPr>
            </w:pPr>
            <w:r w:rsidRPr="005331AF">
              <w:t>TLS_ECDHE_RSA_WITH_AES_256_GCM_SHA384</w:t>
            </w:r>
          </w:p>
        </w:tc>
      </w:tr>
      <w:tr w:rsidR="001D6A80" w:rsidRPr="005331AF" w14:paraId="38C1466D" w14:textId="77777777" w:rsidTr="00424912">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51277AB2" w14:textId="77777777" w:rsidR="001D6A80" w:rsidRPr="005331AF" w:rsidRDefault="001D6A80" w:rsidP="00424912">
            <w:pPr>
              <w:pStyle w:val="ConcurTableText"/>
              <w:rPr>
                <w:lang w:val="en-PH"/>
              </w:rPr>
            </w:pPr>
            <w:r w:rsidRPr="005331AF">
              <w:t>ECDHE-RSA-AES128-GCM-SHA256</w:t>
            </w:r>
          </w:p>
        </w:tc>
        <w:tc>
          <w:tcPr>
            <w:tcW w:w="5230" w:type="dxa"/>
            <w:tcBorders>
              <w:top w:val="nil"/>
              <w:left w:val="nil"/>
              <w:bottom w:val="single" w:sz="8" w:space="0" w:color="auto"/>
              <w:right w:val="single" w:sz="8" w:space="0" w:color="auto"/>
            </w:tcBorders>
            <w:shd w:val="clear" w:color="auto" w:fill="auto"/>
            <w:vAlign w:val="center"/>
            <w:hideMark/>
          </w:tcPr>
          <w:p w14:paraId="729AD3EE" w14:textId="77777777" w:rsidR="001D6A80" w:rsidRPr="005331AF" w:rsidRDefault="001D6A80" w:rsidP="00424912">
            <w:pPr>
              <w:pStyle w:val="ConcurTableText"/>
              <w:rPr>
                <w:lang w:val="en-PH"/>
              </w:rPr>
            </w:pPr>
            <w:r w:rsidRPr="005331AF">
              <w:t>TLS_ECDHE_RSA_WITH_AES_128_GCM_SHA256</w:t>
            </w:r>
          </w:p>
        </w:tc>
      </w:tr>
      <w:tr w:rsidR="001D6A80" w:rsidRPr="005331AF" w14:paraId="406E0F65" w14:textId="77777777" w:rsidTr="00424912">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69B78BE7" w14:textId="77777777" w:rsidR="001D6A80" w:rsidRPr="005331AF" w:rsidRDefault="001D6A80" w:rsidP="00424912">
            <w:pPr>
              <w:pStyle w:val="ConcurTableText"/>
              <w:rPr>
                <w:lang w:val="en-PH"/>
              </w:rPr>
            </w:pPr>
            <w:r w:rsidRPr="005331AF">
              <w:t>ECDHE-ECDSA-CHACHA20-POLY1305</w:t>
            </w:r>
          </w:p>
        </w:tc>
        <w:tc>
          <w:tcPr>
            <w:tcW w:w="5230" w:type="dxa"/>
            <w:tcBorders>
              <w:top w:val="nil"/>
              <w:left w:val="nil"/>
              <w:bottom w:val="single" w:sz="8" w:space="0" w:color="auto"/>
              <w:right w:val="single" w:sz="8" w:space="0" w:color="auto"/>
            </w:tcBorders>
            <w:shd w:val="clear" w:color="auto" w:fill="auto"/>
            <w:vAlign w:val="center"/>
            <w:hideMark/>
          </w:tcPr>
          <w:p w14:paraId="417F019F" w14:textId="77777777" w:rsidR="001D6A80" w:rsidRPr="005331AF" w:rsidRDefault="001D6A80" w:rsidP="00424912">
            <w:pPr>
              <w:pStyle w:val="ConcurTableText"/>
              <w:rPr>
                <w:lang w:val="en-PH"/>
              </w:rPr>
            </w:pPr>
            <w:r w:rsidRPr="005331AF">
              <w:t>TLS_ECDHE_ECDSA_WITH_CHACHA20_POLY1305_SHA256</w:t>
            </w:r>
          </w:p>
        </w:tc>
      </w:tr>
      <w:tr w:rsidR="001D6A80" w:rsidRPr="005331AF" w14:paraId="589DCD95" w14:textId="77777777" w:rsidTr="00424912">
        <w:trPr>
          <w:trHeight w:val="420"/>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59517F57" w14:textId="77777777" w:rsidR="001D6A80" w:rsidRPr="005331AF" w:rsidRDefault="001D6A80" w:rsidP="00424912">
            <w:pPr>
              <w:pStyle w:val="ConcurTableText"/>
              <w:rPr>
                <w:lang w:val="en-PH"/>
              </w:rPr>
            </w:pPr>
            <w:r w:rsidRPr="005331AF">
              <w:t>ECDHE-RSA-CHACHA20-POLY1305</w:t>
            </w:r>
          </w:p>
        </w:tc>
        <w:tc>
          <w:tcPr>
            <w:tcW w:w="5230" w:type="dxa"/>
            <w:tcBorders>
              <w:top w:val="nil"/>
              <w:left w:val="nil"/>
              <w:bottom w:val="single" w:sz="8" w:space="0" w:color="auto"/>
              <w:right w:val="single" w:sz="8" w:space="0" w:color="auto"/>
            </w:tcBorders>
            <w:shd w:val="clear" w:color="auto" w:fill="auto"/>
            <w:vAlign w:val="center"/>
            <w:hideMark/>
          </w:tcPr>
          <w:p w14:paraId="268F0ACB" w14:textId="77777777" w:rsidR="001D6A80" w:rsidRPr="005331AF" w:rsidRDefault="001D6A80" w:rsidP="00424912">
            <w:pPr>
              <w:pStyle w:val="ConcurTableText"/>
              <w:rPr>
                <w:lang w:val="en-PH"/>
              </w:rPr>
            </w:pPr>
            <w:r w:rsidRPr="005331AF">
              <w:t>TLS_ECDHE_RSA_WITH_CHACHA20_POLY1305_SHA256</w:t>
            </w:r>
          </w:p>
        </w:tc>
      </w:tr>
    </w:tbl>
    <w:p w14:paraId="38E4C40A" w14:textId="77777777" w:rsidR="001D6A80" w:rsidRPr="005331AF" w:rsidRDefault="001D6A80" w:rsidP="001D6A80">
      <w:pPr>
        <w:pStyle w:val="ConcurNote"/>
        <w:rPr>
          <w:b/>
          <w:bCs/>
        </w:rPr>
      </w:pPr>
      <w:r w:rsidRPr="005331AF">
        <w:t xml:space="preserve"> If your cipher suite includes both supported and unsupported ciphers, connections to *.concurcdc.cn through a web browser will not be disrupted. During the process of establishing the connection, the *.concurcdc.cn  server will choose the most secure cipher in your cipher suite. </w:t>
      </w:r>
      <w:r w:rsidRPr="005331AF">
        <w:rPr>
          <w:b/>
          <w:bCs/>
        </w:rPr>
        <w:t>Most connections already use a supported cipher.</w:t>
      </w:r>
    </w:p>
    <w:p w14:paraId="25DA404D" w14:textId="77777777" w:rsidR="00073E4F" w:rsidRDefault="001D6A80" w:rsidP="001D6A80">
      <w:pPr>
        <w:pStyle w:val="ConcurBodyText"/>
      </w:pPr>
      <w:r w:rsidRPr="005331AF">
        <w:t xml:space="preserve">You can confirm that your cipher suite includes a supported cipher by cross-referencing the Akamai/OpenSSL cipher name with the IANA cipher name in the </w:t>
      </w:r>
      <w:r w:rsidRPr="005331AF">
        <w:rPr>
          <w:b/>
          <w:bCs/>
        </w:rPr>
        <w:t>ak-akamai-2020q1 (default)</w:t>
      </w:r>
      <w:r w:rsidRPr="005331AF">
        <w:t xml:space="preserve"> column in the following table. </w:t>
      </w:r>
    </w:p>
    <w:p w14:paraId="3B419796" w14:textId="52230DEE" w:rsidR="001D6A80" w:rsidRPr="005331AF" w:rsidRDefault="001D6A80" w:rsidP="00073E4F">
      <w:pPr>
        <w:pStyle w:val="ConcurBodyText"/>
        <w:keepNext/>
      </w:pPr>
      <w:r w:rsidRPr="005331AF">
        <w:lastRenderedPageBreak/>
        <w:t>Supported ciphers are indicated with a check mark.</w:t>
      </w:r>
    </w:p>
    <w:p w14:paraId="5E613B2B" w14:textId="77777777" w:rsidR="001D6A80" w:rsidRPr="005331AF" w:rsidRDefault="001D6A80" w:rsidP="001D6A80">
      <w:pPr>
        <w:pStyle w:val="ConcurBodyText"/>
      </w:pPr>
      <w:r w:rsidRPr="005331AF">
        <w:t xml:space="preserve"> </w:t>
      </w:r>
      <w:r w:rsidRPr="005331AF">
        <w:rPr>
          <w:noProof/>
        </w:rPr>
        <w:drawing>
          <wp:inline distT="0" distB="0" distL="0" distR="0" wp14:anchorId="2D254EAB" wp14:editId="0B47D429">
            <wp:extent cx="5613816" cy="3326906"/>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17312" cy="3328978"/>
                    </a:xfrm>
                    <a:prstGeom prst="rect">
                      <a:avLst/>
                    </a:prstGeom>
                  </pic:spPr>
                </pic:pic>
              </a:graphicData>
            </a:graphic>
          </wp:inline>
        </w:drawing>
      </w:r>
    </w:p>
    <w:p w14:paraId="5327CD1E" w14:textId="77777777" w:rsidR="001D6A80" w:rsidRPr="005331AF" w:rsidRDefault="001D6A80" w:rsidP="001D6A80">
      <w:pPr>
        <w:pStyle w:val="Heading4"/>
      </w:pPr>
      <w:r w:rsidRPr="005331AF">
        <w:t>Testing Ciphers</w:t>
      </w:r>
    </w:p>
    <w:p w14:paraId="38F4D256" w14:textId="77777777" w:rsidR="001D6A80" w:rsidRPr="005331AF" w:rsidRDefault="001D6A80" w:rsidP="001D6A80">
      <w:pPr>
        <w:pStyle w:val="ConcurBodyText"/>
      </w:pPr>
      <w:r w:rsidRPr="005331AF">
        <w:t xml:space="preserve">The following procedure is intended for use by system administrators who want to test whether their cipher suite configuration will work correctly when connecting to SAP Concur solutions after support for the ciphers listed above has been removed. </w:t>
      </w:r>
    </w:p>
    <w:p w14:paraId="2336104D" w14:textId="77777777" w:rsidR="001D6A80" w:rsidRPr="005331AF" w:rsidRDefault="001D6A80" w:rsidP="001D6A80">
      <w:pPr>
        <w:pStyle w:val="ConcurBodyText"/>
      </w:pPr>
      <w:r w:rsidRPr="005331AF">
        <w:t xml:space="preserve">This procedure configures the system admin's local machine to connect to an akamai staging environment where support for the listed ciphers has already been removed. </w:t>
      </w:r>
    </w:p>
    <w:p w14:paraId="6C1C1264" w14:textId="77777777" w:rsidR="001D6A80" w:rsidRPr="005331AF" w:rsidRDefault="001D6A80" w:rsidP="001D6A80">
      <w:pPr>
        <w:pStyle w:val="ConcurBodyText"/>
      </w:pPr>
      <w:r w:rsidRPr="005331AF">
        <w:t>Summary of the procedure:</w:t>
      </w:r>
    </w:p>
    <w:p w14:paraId="0BFA7DEB" w14:textId="77777777" w:rsidR="001D6A80" w:rsidRPr="005331AF" w:rsidRDefault="001D6A80" w:rsidP="001D6A80">
      <w:pPr>
        <w:pStyle w:val="ConcurBullet"/>
        <w:numPr>
          <w:ilvl w:val="0"/>
          <w:numId w:val="31"/>
        </w:numPr>
        <w:tabs>
          <w:tab w:val="clear" w:pos="1080"/>
        </w:tabs>
        <w:ind w:left="720"/>
      </w:pPr>
      <w:r w:rsidRPr="005331AF">
        <w:t>Retrieve the IP address of the akamai staging environment.</w:t>
      </w:r>
    </w:p>
    <w:p w14:paraId="23BD4FF4" w14:textId="77777777" w:rsidR="001D6A80" w:rsidRPr="005331AF" w:rsidRDefault="001D6A80" w:rsidP="001D6A80">
      <w:pPr>
        <w:pStyle w:val="ConcurBullet"/>
        <w:numPr>
          <w:ilvl w:val="0"/>
          <w:numId w:val="31"/>
        </w:numPr>
        <w:tabs>
          <w:tab w:val="clear" w:pos="1080"/>
        </w:tabs>
        <w:ind w:left="720"/>
      </w:pPr>
      <w:r w:rsidRPr="005331AF">
        <w:t xml:space="preserve">Redirect navigation to </w:t>
      </w:r>
      <w:r w:rsidRPr="005331AF">
        <w:rPr>
          <w:i/>
          <w:iCs/>
        </w:rPr>
        <w:t>www.concurcdc.cn</w:t>
      </w:r>
      <w:r w:rsidRPr="005331AF">
        <w:t xml:space="preserve"> to the akamai staging environment by editing the local </w:t>
      </w:r>
      <w:r w:rsidRPr="005331AF">
        <w:rPr>
          <w:i/>
          <w:iCs/>
        </w:rPr>
        <w:t>Hosts</w:t>
      </w:r>
      <w:r w:rsidRPr="005331AF">
        <w:t xml:space="preserve"> file.</w:t>
      </w:r>
    </w:p>
    <w:p w14:paraId="30B1043B" w14:textId="77777777" w:rsidR="001D6A80" w:rsidRPr="005331AF" w:rsidRDefault="001D6A80" w:rsidP="001D6A80">
      <w:pPr>
        <w:pStyle w:val="ConcurBullet"/>
        <w:numPr>
          <w:ilvl w:val="0"/>
          <w:numId w:val="31"/>
        </w:numPr>
        <w:tabs>
          <w:tab w:val="clear" w:pos="1080"/>
        </w:tabs>
        <w:ind w:left="720"/>
      </w:pPr>
      <w:r w:rsidRPr="005331AF">
        <w:t>Test a connection to www.concurcdc.cn.</w:t>
      </w:r>
    </w:p>
    <w:p w14:paraId="11FC14F1" w14:textId="77777777" w:rsidR="001D6A80" w:rsidRPr="005331AF" w:rsidRDefault="001D6A80" w:rsidP="001D6A80">
      <w:pPr>
        <w:pStyle w:val="Heading5"/>
      </w:pPr>
      <w:r w:rsidRPr="005331AF">
        <w:t>Confirm Your Cipher Suite is Working Correctly</w:t>
      </w:r>
    </w:p>
    <w:p w14:paraId="0EBC1C4C" w14:textId="77777777" w:rsidR="001D6A80" w:rsidRPr="005331AF" w:rsidRDefault="001D6A80" w:rsidP="001D6A80">
      <w:pPr>
        <w:pStyle w:val="ConcurProcedureHeading"/>
      </w:pPr>
      <w:r w:rsidRPr="005331AF">
        <w:t>Retrieve the IP address of the akamai staging environment</w:t>
      </w:r>
    </w:p>
    <w:p w14:paraId="619652AB" w14:textId="77777777" w:rsidR="001D6A80" w:rsidRPr="005331AF" w:rsidRDefault="001D6A80" w:rsidP="001D6A80">
      <w:pPr>
        <w:pStyle w:val="CBRNCode"/>
      </w:pPr>
      <w:r w:rsidRPr="005331AF">
        <w:t xml:space="preserve">In the </w:t>
      </w:r>
      <w:r w:rsidRPr="005331AF">
        <w:rPr>
          <w:b/>
          <w:bCs/>
        </w:rPr>
        <w:t xml:space="preserve">Command Prompt </w:t>
      </w:r>
      <w:r w:rsidRPr="005331AF">
        <w:t xml:space="preserve">or </w:t>
      </w:r>
      <w:r w:rsidRPr="005331AF">
        <w:rPr>
          <w:b/>
          <w:bCs/>
        </w:rPr>
        <w:t>Terminal</w:t>
      </w:r>
      <w:r w:rsidRPr="005331AF">
        <w:t xml:space="preserve"> window, ping e2806.b.akamaiedge-staging.net.</w:t>
      </w:r>
    </w:p>
    <w:p w14:paraId="5EEE59C3" w14:textId="77777777" w:rsidR="001D6A80" w:rsidRPr="005331AF" w:rsidRDefault="001D6A80" w:rsidP="001D6A80">
      <w:pPr>
        <w:pStyle w:val="ConcurBodyTextIndent"/>
        <w:rPr>
          <w:b/>
          <w:bCs/>
        </w:rPr>
      </w:pPr>
      <w:r w:rsidRPr="005331AF">
        <w:rPr>
          <w:b/>
          <w:bCs/>
        </w:rPr>
        <w:t>Example Ping command</w:t>
      </w:r>
    </w:p>
    <w:p w14:paraId="23A8E535" w14:textId="19954150" w:rsidR="001D6A80" w:rsidRPr="001D6A80" w:rsidRDefault="001D6A80" w:rsidP="001D6A80">
      <w:pPr>
        <w:pStyle w:val="CBRNCodeIndent"/>
        <w:rPr>
          <w:rFonts w:ascii="Courier New" w:hAnsi="Courier New"/>
        </w:rPr>
      </w:pPr>
      <w:r w:rsidRPr="005331AF">
        <w:rPr>
          <w:rFonts w:ascii="Courier New" w:hAnsi="Courier New"/>
        </w:rPr>
        <w:t>Ping e2806.b.akamaiedge-staging.net</w:t>
      </w:r>
    </w:p>
    <w:p w14:paraId="216DEA69" w14:textId="77777777" w:rsidR="001D6A80" w:rsidRPr="005331AF" w:rsidRDefault="001D6A80" w:rsidP="00432236">
      <w:pPr>
        <w:pStyle w:val="ConcurBodyTextIndent"/>
        <w:keepNext/>
        <w:rPr>
          <w:b/>
          <w:bCs/>
        </w:rPr>
      </w:pPr>
      <w:r w:rsidRPr="005331AF">
        <w:rPr>
          <w:b/>
          <w:bCs/>
        </w:rPr>
        <w:lastRenderedPageBreak/>
        <w:t>Example response</w:t>
      </w:r>
    </w:p>
    <w:p w14:paraId="10C694EA" w14:textId="77777777" w:rsidR="001D6A80" w:rsidRPr="005331AF" w:rsidRDefault="001D6A80" w:rsidP="00432236">
      <w:pPr>
        <w:pStyle w:val="CBRNCodeIndent"/>
        <w:keepNext/>
        <w:spacing w:before="0"/>
        <w:ind w:left="1168"/>
        <w:rPr>
          <w:rFonts w:ascii="Courier New" w:hAnsi="Courier New"/>
        </w:rPr>
      </w:pPr>
    </w:p>
    <w:p w14:paraId="2D4B9586" w14:textId="77777777" w:rsidR="001D6A80" w:rsidRPr="005331AF" w:rsidRDefault="001D6A80" w:rsidP="001D6A80">
      <w:pPr>
        <w:pStyle w:val="CBRNCodeIndent"/>
        <w:spacing w:before="0"/>
        <w:ind w:left="1168"/>
        <w:rPr>
          <w:rFonts w:ascii="Courier New" w:hAnsi="Courier New"/>
        </w:rPr>
      </w:pPr>
      <w:r w:rsidRPr="005331AF">
        <w:rPr>
          <w:rFonts w:ascii="Courier New" w:hAnsi="Courier New"/>
        </w:rPr>
        <w:t>PING e2806.b.akamaiedge-staging.net (104.81.203.87): 56 data bytes</w:t>
      </w:r>
    </w:p>
    <w:p w14:paraId="47B3F837" w14:textId="77777777" w:rsidR="001D6A80" w:rsidRPr="005331AF" w:rsidRDefault="001D6A80" w:rsidP="001D6A80">
      <w:pPr>
        <w:pStyle w:val="CBRNCodeIndent"/>
        <w:spacing w:before="0"/>
        <w:ind w:left="1168"/>
        <w:rPr>
          <w:rFonts w:ascii="Courier New" w:hAnsi="Courier New"/>
        </w:rPr>
      </w:pPr>
      <w:r w:rsidRPr="005331AF">
        <w:rPr>
          <w:rFonts w:ascii="Courier New" w:hAnsi="Courier New"/>
        </w:rPr>
        <w:t>64 bytes from 104.81.203.87: icmp_seq=0 ttl=52 time=75.033 ms</w:t>
      </w:r>
    </w:p>
    <w:p w14:paraId="5E463B35" w14:textId="77777777" w:rsidR="001D6A80" w:rsidRPr="005331AF" w:rsidRDefault="001D6A80" w:rsidP="001D6A80">
      <w:pPr>
        <w:pStyle w:val="CBRNCodeIndent"/>
        <w:spacing w:before="0"/>
        <w:ind w:left="1168"/>
        <w:rPr>
          <w:rFonts w:ascii="Courier New" w:hAnsi="Courier New"/>
        </w:rPr>
      </w:pPr>
      <w:r w:rsidRPr="005331AF">
        <w:rPr>
          <w:rFonts w:ascii="Courier New" w:hAnsi="Courier New"/>
        </w:rPr>
        <w:t>64 bytes from 104.81.203.87: icmp_seq=1 ttl=52 time=105.865 ms</w:t>
      </w:r>
    </w:p>
    <w:p w14:paraId="475A494E" w14:textId="77777777" w:rsidR="001D6A80" w:rsidRPr="005331AF" w:rsidRDefault="001D6A80" w:rsidP="001D6A80">
      <w:pPr>
        <w:pStyle w:val="CBRNCodeIndent"/>
        <w:spacing w:before="0"/>
        <w:ind w:left="1168"/>
        <w:rPr>
          <w:rFonts w:ascii="Courier New" w:hAnsi="Courier New"/>
        </w:rPr>
      </w:pPr>
      <w:r w:rsidRPr="005331AF">
        <w:rPr>
          <w:rFonts w:ascii="Courier New" w:hAnsi="Courier New"/>
        </w:rPr>
        <w:t>64 bytes from 104.81.203.87: icmp_seq=2 ttl=52 time=166.914 ms</w:t>
      </w:r>
    </w:p>
    <w:p w14:paraId="6DBB0223" w14:textId="77777777" w:rsidR="001D6A80" w:rsidRPr="005331AF" w:rsidRDefault="001D6A80" w:rsidP="001D6A80">
      <w:pPr>
        <w:pStyle w:val="CBRNCodeIndent"/>
        <w:spacing w:before="0"/>
        <w:ind w:left="1168"/>
        <w:rPr>
          <w:rFonts w:ascii="Courier New" w:hAnsi="Courier New"/>
        </w:rPr>
      </w:pPr>
      <w:r w:rsidRPr="005331AF">
        <w:rPr>
          <w:rFonts w:ascii="Courier New" w:hAnsi="Courier New"/>
        </w:rPr>
        <w:t>64 bytes from 104.81.203.87: icmp_seq=3 ttl=52 time=200.904 ms</w:t>
      </w:r>
    </w:p>
    <w:p w14:paraId="3A4DD986" w14:textId="77777777" w:rsidR="001D6A80" w:rsidRPr="005331AF" w:rsidRDefault="001D6A80" w:rsidP="008D48FC">
      <w:pPr>
        <w:pStyle w:val="ConcurBodyTextIndent"/>
      </w:pPr>
      <w:r w:rsidRPr="005331AF">
        <w:t>Copy the highlighted IP address in the response.</w:t>
      </w:r>
    </w:p>
    <w:p w14:paraId="579EB73B" w14:textId="77777777" w:rsidR="001D6A80" w:rsidRPr="005331AF" w:rsidRDefault="001D6A80" w:rsidP="001D6A80">
      <w:pPr>
        <w:pStyle w:val="ConcurBodyTextIndent"/>
        <w:rPr>
          <w:b/>
          <w:bCs/>
        </w:rPr>
      </w:pPr>
      <w:r w:rsidRPr="005331AF">
        <w:rPr>
          <w:b/>
          <w:bCs/>
        </w:rPr>
        <w:t>Example IP address</w:t>
      </w:r>
    </w:p>
    <w:p w14:paraId="7EE82C32" w14:textId="77777777" w:rsidR="001D6A80" w:rsidRPr="005331AF" w:rsidRDefault="001D6A80" w:rsidP="001D6A80">
      <w:pPr>
        <w:pStyle w:val="ConcurNumber"/>
        <w:numPr>
          <w:ilvl w:val="0"/>
          <w:numId w:val="0"/>
        </w:numPr>
        <w:ind w:left="720"/>
      </w:pPr>
      <w:r w:rsidRPr="005331AF">
        <w:rPr>
          <w:rFonts w:ascii="Courier New" w:hAnsi="Courier New"/>
        </w:rPr>
        <w:t>104.81.203.87</w:t>
      </w:r>
    </w:p>
    <w:p w14:paraId="2BF46B3B" w14:textId="77777777" w:rsidR="001D6A80" w:rsidRPr="005331AF" w:rsidRDefault="001D6A80" w:rsidP="001D6A80">
      <w:pPr>
        <w:pStyle w:val="ConcurProcedureHeading"/>
      </w:pPr>
      <w:r w:rsidRPr="005331AF">
        <w:t>Update the Local Hosts File</w:t>
      </w:r>
    </w:p>
    <w:p w14:paraId="5AC29405" w14:textId="77777777" w:rsidR="001D6A80" w:rsidRPr="005331AF" w:rsidRDefault="001D6A80" w:rsidP="001D6A80">
      <w:pPr>
        <w:pStyle w:val="ConcurBodyTextIndent"/>
        <w:rPr>
          <w:b/>
          <w:bCs/>
        </w:rPr>
      </w:pPr>
      <w:r w:rsidRPr="005331AF">
        <w:rPr>
          <w:b/>
          <w:bCs/>
        </w:rPr>
        <w:t>MAC:</w:t>
      </w:r>
    </w:p>
    <w:p w14:paraId="75B558A2" w14:textId="77777777" w:rsidR="001D6A80" w:rsidRPr="005331AF" w:rsidRDefault="001D6A80">
      <w:pPr>
        <w:pStyle w:val="ConcurNumber"/>
        <w:numPr>
          <w:ilvl w:val="0"/>
          <w:numId w:val="43"/>
        </w:numPr>
      </w:pPr>
      <w:r w:rsidRPr="005331AF">
        <w:t>Open Terminal</w:t>
      </w:r>
    </w:p>
    <w:p w14:paraId="4916305E" w14:textId="77777777" w:rsidR="001D6A80" w:rsidRPr="005331AF" w:rsidRDefault="001D6A80" w:rsidP="001D6A80">
      <w:pPr>
        <w:pStyle w:val="ConcurNumber"/>
        <w:numPr>
          <w:ilvl w:val="0"/>
          <w:numId w:val="38"/>
        </w:numPr>
      </w:pPr>
      <w:r w:rsidRPr="005331AF">
        <w:t xml:space="preserve">Type “sudo nano /private/etc/hosts” and then press </w:t>
      </w:r>
      <w:r w:rsidRPr="005331AF">
        <w:rPr>
          <w:b/>
          <w:bCs/>
        </w:rPr>
        <w:t>Enter</w:t>
      </w:r>
      <w:r w:rsidRPr="005331AF">
        <w:t>.</w:t>
      </w:r>
    </w:p>
    <w:p w14:paraId="734A672E" w14:textId="77777777" w:rsidR="001D6A80" w:rsidRPr="005331AF" w:rsidRDefault="001D6A80" w:rsidP="001D6A80">
      <w:pPr>
        <w:pStyle w:val="ConcurNumber"/>
        <w:numPr>
          <w:ilvl w:val="0"/>
          <w:numId w:val="0"/>
        </w:numPr>
        <w:ind w:left="720"/>
      </w:pPr>
      <w:r w:rsidRPr="005331AF">
        <w:rPr>
          <w:noProof/>
        </w:rPr>
        <w:drawing>
          <wp:inline distT="0" distB="0" distL="0" distR="0" wp14:anchorId="5DA2F1CC" wp14:editId="4F231532">
            <wp:extent cx="3025402" cy="609653"/>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25402" cy="609653"/>
                    </a:xfrm>
                    <a:prstGeom prst="rect">
                      <a:avLst/>
                    </a:prstGeom>
                  </pic:spPr>
                </pic:pic>
              </a:graphicData>
            </a:graphic>
          </wp:inline>
        </w:drawing>
      </w:r>
    </w:p>
    <w:p w14:paraId="0865322C" w14:textId="77777777" w:rsidR="001D6A80" w:rsidRPr="005331AF" w:rsidRDefault="001D6A80" w:rsidP="001D6A80">
      <w:pPr>
        <w:pStyle w:val="ConcurNumber"/>
        <w:numPr>
          <w:ilvl w:val="0"/>
          <w:numId w:val="38"/>
        </w:numPr>
      </w:pPr>
      <w:r w:rsidRPr="005331AF">
        <w:t>If prompted, enter your administrator password.</w:t>
      </w:r>
    </w:p>
    <w:p w14:paraId="2D42692C" w14:textId="77777777" w:rsidR="001D6A80" w:rsidRPr="005331AF" w:rsidRDefault="001D6A80" w:rsidP="001D6A80">
      <w:pPr>
        <w:pStyle w:val="ConcurNumber"/>
        <w:numPr>
          <w:ilvl w:val="0"/>
          <w:numId w:val="38"/>
        </w:numPr>
      </w:pPr>
      <w:r w:rsidRPr="005331AF">
        <w:t>After the comments at the beginning of the file, add the IP address you copied in step 4, followed by “www.concurcdc.cn”.</w:t>
      </w:r>
    </w:p>
    <w:p w14:paraId="67C996BF" w14:textId="77777777" w:rsidR="001D6A80" w:rsidRPr="005331AF" w:rsidRDefault="001D6A80" w:rsidP="001D6A80">
      <w:pPr>
        <w:pStyle w:val="ConcurNumber"/>
        <w:numPr>
          <w:ilvl w:val="0"/>
          <w:numId w:val="38"/>
        </w:numPr>
      </w:pPr>
      <w:r w:rsidRPr="005331AF">
        <w:t>Comments are preceded with a hashtag (#). Your entry should not include the hashtag.</w:t>
      </w:r>
    </w:p>
    <w:p w14:paraId="3BA90E74" w14:textId="77777777" w:rsidR="001D6A80" w:rsidRPr="005331AF" w:rsidRDefault="001D6A80" w:rsidP="001D6A80">
      <w:pPr>
        <w:pStyle w:val="ConcurNumber"/>
        <w:numPr>
          <w:ilvl w:val="0"/>
          <w:numId w:val="38"/>
        </w:numPr>
        <w:rPr>
          <w:b/>
          <w:bCs/>
        </w:rPr>
      </w:pPr>
      <w:r w:rsidRPr="005331AF">
        <w:rPr>
          <w:b/>
          <w:bCs/>
        </w:rPr>
        <w:t>Example entry</w:t>
      </w:r>
    </w:p>
    <w:p w14:paraId="5F9C55A6" w14:textId="77777777" w:rsidR="001D6A80" w:rsidRPr="005331AF" w:rsidRDefault="001D6A80" w:rsidP="001D6A80">
      <w:pPr>
        <w:pStyle w:val="ConcurNumber"/>
        <w:numPr>
          <w:ilvl w:val="0"/>
          <w:numId w:val="38"/>
        </w:numPr>
        <w:rPr>
          <w:rFonts w:ascii="Courier New" w:hAnsi="Courier New"/>
        </w:rPr>
      </w:pPr>
      <w:r w:rsidRPr="005331AF">
        <w:rPr>
          <w:rFonts w:ascii="Courier New" w:hAnsi="Courier New"/>
        </w:rPr>
        <w:t xml:space="preserve">104.81.203.87 </w:t>
      </w:r>
      <w:hyperlink r:id="rId48" w:history="1">
        <w:r w:rsidRPr="005331AF">
          <w:rPr>
            <w:rStyle w:val="Hyperlink"/>
            <w:rFonts w:ascii="Courier New" w:hAnsi="Courier New"/>
          </w:rPr>
          <w:t>www.concurcdc.cn</w:t>
        </w:r>
      </w:hyperlink>
    </w:p>
    <w:p w14:paraId="0B8EB586" w14:textId="77777777" w:rsidR="001D6A80" w:rsidRPr="005331AF" w:rsidRDefault="001D6A80" w:rsidP="001D6A80">
      <w:pPr>
        <w:pStyle w:val="ConcurNumber"/>
        <w:numPr>
          <w:ilvl w:val="0"/>
          <w:numId w:val="38"/>
        </w:numPr>
        <w:rPr>
          <w:b/>
          <w:bCs/>
        </w:rPr>
      </w:pPr>
      <w:r w:rsidRPr="005331AF">
        <w:t>Save the file (Ctrl-x) then “Y” for yes and “Enter” to close.</w:t>
      </w:r>
    </w:p>
    <w:p w14:paraId="7CD67E96" w14:textId="77777777" w:rsidR="001D6A80" w:rsidRPr="005331AF" w:rsidRDefault="001D6A80" w:rsidP="001D6A80">
      <w:pPr>
        <w:pStyle w:val="ConcurBodyTextIndent"/>
        <w:keepNext/>
        <w:ind w:left="360"/>
        <w:rPr>
          <w:b/>
          <w:bCs/>
        </w:rPr>
      </w:pPr>
      <w:r w:rsidRPr="005331AF">
        <w:rPr>
          <w:b/>
          <w:bCs/>
        </w:rPr>
        <w:lastRenderedPageBreak/>
        <w:t>Windows:</w:t>
      </w:r>
    </w:p>
    <w:p w14:paraId="4BC34770" w14:textId="77777777" w:rsidR="001D6A80" w:rsidRPr="005331AF" w:rsidRDefault="001D6A80">
      <w:pPr>
        <w:pStyle w:val="ConcurNumber"/>
        <w:keepNext/>
        <w:numPr>
          <w:ilvl w:val="0"/>
          <w:numId w:val="44"/>
        </w:numPr>
      </w:pPr>
      <w:r w:rsidRPr="005331AF">
        <w:t xml:space="preserve">Launch Notepad as administrator by typing “Notepad” into the Windows search bar, right-clicking Notepad in the search results, and then clicking </w:t>
      </w:r>
      <w:r w:rsidRPr="008D48FC">
        <w:rPr>
          <w:b/>
          <w:bCs/>
        </w:rPr>
        <w:t>Run as administrator</w:t>
      </w:r>
      <w:r w:rsidRPr="005331AF">
        <w:t>.</w:t>
      </w:r>
    </w:p>
    <w:p w14:paraId="1D9872C6" w14:textId="77777777" w:rsidR="001D6A80" w:rsidRPr="005331AF" w:rsidRDefault="001D6A80" w:rsidP="001D6A80">
      <w:pPr>
        <w:pStyle w:val="ConcurNumber"/>
        <w:numPr>
          <w:ilvl w:val="0"/>
          <w:numId w:val="0"/>
        </w:numPr>
        <w:ind w:left="720"/>
      </w:pPr>
      <w:r w:rsidRPr="005331AF">
        <w:rPr>
          <w:noProof/>
        </w:rPr>
        <w:drawing>
          <wp:inline distT="0" distB="0" distL="0" distR="0" wp14:anchorId="0FF10332" wp14:editId="2C145B73">
            <wp:extent cx="1764162" cy="1474839"/>
            <wp:effectExtent l="19050" t="19050" r="2667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785874" cy="1492991"/>
                    </a:xfrm>
                    <a:prstGeom prst="rect">
                      <a:avLst/>
                    </a:prstGeom>
                    <a:ln>
                      <a:solidFill>
                        <a:schemeClr val="accent1"/>
                      </a:solidFill>
                    </a:ln>
                  </pic:spPr>
                </pic:pic>
              </a:graphicData>
            </a:graphic>
          </wp:inline>
        </w:drawing>
      </w:r>
    </w:p>
    <w:p w14:paraId="7C77DCA9" w14:textId="77777777" w:rsidR="001D6A80" w:rsidRPr="005331AF" w:rsidRDefault="001D6A80" w:rsidP="001D6A80">
      <w:pPr>
        <w:pStyle w:val="ConcurNumber"/>
        <w:numPr>
          <w:ilvl w:val="0"/>
          <w:numId w:val="38"/>
        </w:numPr>
      </w:pPr>
      <w:r w:rsidRPr="005331AF">
        <w:t xml:space="preserve">If prompted, click </w:t>
      </w:r>
      <w:r w:rsidRPr="005331AF">
        <w:rPr>
          <w:b/>
          <w:bCs/>
        </w:rPr>
        <w:t xml:space="preserve">Yes </w:t>
      </w:r>
      <w:r w:rsidRPr="005331AF">
        <w:t xml:space="preserve">in the </w:t>
      </w:r>
      <w:r w:rsidRPr="005331AF">
        <w:rPr>
          <w:b/>
          <w:bCs/>
        </w:rPr>
        <w:t>User Account Control</w:t>
      </w:r>
      <w:r w:rsidRPr="005331AF">
        <w:t xml:space="preserve"> window.</w:t>
      </w:r>
    </w:p>
    <w:p w14:paraId="1D592B38" w14:textId="77777777" w:rsidR="001D6A80" w:rsidRPr="005331AF" w:rsidRDefault="001D6A80" w:rsidP="001D6A80">
      <w:pPr>
        <w:pStyle w:val="ConcurNumber"/>
        <w:numPr>
          <w:ilvl w:val="0"/>
          <w:numId w:val="38"/>
        </w:numPr>
      </w:pPr>
      <w:r w:rsidRPr="005331AF">
        <w:t xml:space="preserve">In Notepad, click </w:t>
      </w:r>
      <w:r w:rsidRPr="005331AF">
        <w:rPr>
          <w:b/>
          <w:bCs/>
        </w:rPr>
        <w:t>File</w:t>
      </w:r>
      <w:r w:rsidRPr="005331AF">
        <w:t xml:space="preserve"> and then click </w:t>
      </w:r>
      <w:r w:rsidRPr="005331AF">
        <w:rPr>
          <w:b/>
          <w:bCs/>
        </w:rPr>
        <w:t>Open</w:t>
      </w:r>
      <w:r w:rsidRPr="005331AF">
        <w:t>.</w:t>
      </w:r>
    </w:p>
    <w:p w14:paraId="00DBC582" w14:textId="77777777" w:rsidR="001D6A80" w:rsidRPr="005331AF" w:rsidRDefault="001D6A80" w:rsidP="001D6A80">
      <w:pPr>
        <w:pStyle w:val="ConcurNumber"/>
        <w:numPr>
          <w:ilvl w:val="0"/>
          <w:numId w:val="38"/>
        </w:numPr>
      </w:pPr>
      <w:r w:rsidRPr="005331AF">
        <w:t xml:space="preserve">Navigate to </w:t>
      </w:r>
      <w:r w:rsidRPr="005331AF">
        <w:rPr>
          <w:i/>
          <w:iCs/>
        </w:rPr>
        <w:t>C:\\Windows\System32\drivers\etc</w:t>
      </w:r>
      <w:r w:rsidRPr="005331AF">
        <w:t xml:space="preserve"> and then, to the right of the </w:t>
      </w:r>
      <w:r w:rsidRPr="005331AF">
        <w:rPr>
          <w:b/>
          <w:bCs/>
        </w:rPr>
        <w:t>File name</w:t>
      </w:r>
      <w:r w:rsidRPr="005331AF">
        <w:t xml:space="preserve"> field, choose </w:t>
      </w:r>
      <w:r w:rsidRPr="005331AF">
        <w:rPr>
          <w:b/>
          <w:bCs/>
        </w:rPr>
        <w:t xml:space="preserve">All Files (*.*) </w:t>
      </w:r>
      <w:r w:rsidRPr="005331AF">
        <w:t>from the menu.</w:t>
      </w:r>
    </w:p>
    <w:p w14:paraId="0A34CE9E" w14:textId="77777777" w:rsidR="001D6A80" w:rsidRPr="005331AF" w:rsidRDefault="001D6A80" w:rsidP="001D6A80">
      <w:pPr>
        <w:pStyle w:val="ConcurNumber"/>
        <w:numPr>
          <w:ilvl w:val="0"/>
          <w:numId w:val="0"/>
        </w:numPr>
        <w:ind w:left="720"/>
      </w:pPr>
      <w:r w:rsidRPr="005331AF">
        <w:rPr>
          <w:noProof/>
        </w:rPr>
        <w:drawing>
          <wp:inline distT="0" distB="0" distL="0" distR="0" wp14:anchorId="24050CCB" wp14:editId="70C87C31">
            <wp:extent cx="3657600" cy="448056"/>
            <wp:effectExtent l="19050" t="19050" r="1905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657600" cy="448056"/>
                    </a:xfrm>
                    <a:prstGeom prst="rect">
                      <a:avLst/>
                    </a:prstGeom>
                    <a:ln w="3175">
                      <a:solidFill>
                        <a:schemeClr val="tx1"/>
                      </a:solidFill>
                    </a:ln>
                  </pic:spPr>
                </pic:pic>
              </a:graphicData>
            </a:graphic>
          </wp:inline>
        </w:drawing>
      </w:r>
    </w:p>
    <w:p w14:paraId="26E73454" w14:textId="77777777" w:rsidR="001D6A80" w:rsidRPr="005331AF" w:rsidRDefault="001D6A80" w:rsidP="001D6A80">
      <w:pPr>
        <w:pStyle w:val="ConcurNumber"/>
        <w:numPr>
          <w:ilvl w:val="0"/>
          <w:numId w:val="38"/>
        </w:numPr>
      </w:pPr>
      <w:r w:rsidRPr="005331AF">
        <w:t xml:space="preserve">Open the </w:t>
      </w:r>
      <w:r w:rsidRPr="005331AF">
        <w:rPr>
          <w:i/>
          <w:iCs/>
        </w:rPr>
        <w:t>hosts</w:t>
      </w:r>
      <w:r w:rsidRPr="005331AF">
        <w:t xml:space="preserve"> file.</w:t>
      </w:r>
    </w:p>
    <w:p w14:paraId="0ECF50F3" w14:textId="77777777" w:rsidR="001D6A80" w:rsidRPr="005331AF" w:rsidRDefault="001D6A80" w:rsidP="001D6A80">
      <w:pPr>
        <w:pStyle w:val="ConcurNumber"/>
        <w:numPr>
          <w:ilvl w:val="0"/>
          <w:numId w:val="38"/>
        </w:numPr>
      </w:pPr>
      <w:r w:rsidRPr="005331AF">
        <w:t>After the comments at the beginning of the file, add the IP address you copied in step 4, followed by “www.concurcdc.cn”.</w:t>
      </w:r>
    </w:p>
    <w:p w14:paraId="42612E9D" w14:textId="77777777" w:rsidR="001D6A80" w:rsidRPr="005331AF" w:rsidRDefault="001D6A80" w:rsidP="001D6A80">
      <w:pPr>
        <w:pStyle w:val="ConcurNumber"/>
        <w:numPr>
          <w:ilvl w:val="0"/>
          <w:numId w:val="38"/>
        </w:numPr>
      </w:pPr>
      <w:r w:rsidRPr="005331AF">
        <w:t>Comments are preceded with a hashtag (#). Your entry should not include the hashtag.</w:t>
      </w:r>
    </w:p>
    <w:p w14:paraId="2546254D" w14:textId="77777777" w:rsidR="001D6A80" w:rsidRPr="005331AF" w:rsidRDefault="001D6A80" w:rsidP="001D6A80">
      <w:pPr>
        <w:pStyle w:val="ConcurNumber"/>
        <w:numPr>
          <w:ilvl w:val="0"/>
          <w:numId w:val="38"/>
        </w:numPr>
        <w:rPr>
          <w:b/>
          <w:bCs/>
        </w:rPr>
      </w:pPr>
      <w:r w:rsidRPr="005331AF">
        <w:rPr>
          <w:b/>
          <w:bCs/>
        </w:rPr>
        <w:t>Example entry</w:t>
      </w:r>
    </w:p>
    <w:p w14:paraId="0F11B81E" w14:textId="77777777" w:rsidR="001D6A80" w:rsidRPr="005331AF" w:rsidRDefault="001D6A80" w:rsidP="001D6A80">
      <w:pPr>
        <w:pStyle w:val="ConcurNumber"/>
        <w:keepNext/>
        <w:numPr>
          <w:ilvl w:val="0"/>
          <w:numId w:val="38"/>
        </w:numPr>
        <w:rPr>
          <w:rFonts w:ascii="Courier New" w:hAnsi="Courier New"/>
        </w:rPr>
      </w:pPr>
      <w:r w:rsidRPr="005331AF">
        <w:rPr>
          <w:rFonts w:ascii="Courier New" w:hAnsi="Courier New"/>
        </w:rPr>
        <w:t>104.81.203.87 www.concurcdc.cn</w:t>
      </w:r>
    </w:p>
    <w:p w14:paraId="35D112C4" w14:textId="77777777" w:rsidR="001D6A80" w:rsidRPr="005331AF" w:rsidRDefault="001D6A80" w:rsidP="001D6A80">
      <w:pPr>
        <w:pStyle w:val="ConcurNumber"/>
        <w:numPr>
          <w:ilvl w:val="0"/>
          <w:numId w:val="0"/>
        </w:numPr>
        <w:ind w:left="360"/>
      </w:pPr>
      <w:r w:rsidRPr="005331AF">
        <w:rPr>
          <w:noProof/>
        </w:rPr>
        <w:drawing>
          <wp:inline distT="0" distB="0" distL="0" distR="0" wp14:anchorId="565169B2" wp14:editId="335FD797">
            <wp:extent cx="4317948" cy="1934441"/>
            <wp:effectExtent l="19050" t="19050" r="26035"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337004" cy="1942978"/>
                    </a:xfrm>
                    <a:prstGeom prst="rect">
                      <a:avLst/>
                    </a:prstGeom>
                    <a:ln>
                      <a:solidFill>
                        <a:schemeClr val="accent1"/>
                      </a:solidFill>
                    </a:ln>
                  </pic:spPr>
                </pic:pic>
              </a:graphicData>
            </a:graphic>
          </wp:inline>
        </w:drawing>
      </w:r>
    </w:p>
    <w:p w14:paraId="30C9C810" w14:textId="77777777" w:rsidR="001D6A80" w:rsidRPr="005331AF" w:rsidRDefault="001D6A80" w:rsidP="001D6A80">
      <w:pPr>
        <w:pStyle w:val="ConcurNumber"/>
        <w:numPr>
          <w:ilvl w:val="0"/>
          <w:numId w:val="38"/>
        </w:numPr>
      </w:pPr>
      <w:r w:rsidRPr="005331AF">
        <w:lastRenderedPageBreak/>
        <w:t xml:space="preserve">In the </w:t>
      </w:r>
      <w:r w:rsidRPr="005331AF">
        <w:rPr>
          <w:b/>
          <w:bCs/>
        </w:rPr>
        <w:t>File</w:t>
      </w:r>
      <w:r w:rsidRPr="005331AF">
        <w:t xml:space="preserve"> menu, click </w:t>
      </w:r>
      <w:r w:rsidRPr="005331AF">
        <w:rPr>
          <w:b/>
          <w:bCs/>
        </w:rPr>
        <w:t>Save</w:t>
      </w:r>
      <w:r w:rsidRPr="005331AF">
        <w:t>.</w:t>
      </w:r>
    </w:p>
    <w:p w14:paraId="480CE601" w14:textId="77777777" w:rsidR="001D6A80" w:rsidRPr="005331AF" w:rsidRDefault="001D6A80" w:rsidP="001D6A80">
      <w:pPr>
        <w:pStyle w:val="ConcurProcedureHeading"/>
      </w:pPr>
      <w:r w:rsidRPr="005331AF">
        <w:t>Connect to www.concurcdc.cn from the Local Machine</w:t>
      </w:r>
    </w:p>
    <w:p w14:paraId="31E08630" w14:textId="77777777" w:rsidR="001D6A80" w:rsidRPr="005331AF" w:rsidRDefault="001D6A80" w:rsidP="001D6A80">
      <w:pPr>
        <w:pStyle w:val="ConcurBodyTextIndent"/>
      </w:pPr>
      <w:r w:rsidRPr="005331AF">
        <w:t xml:space="preserve">After configuring your local </w:t>
      </w:r>
      <w:r w:rsidRPr="005331AF">
        <w:rPr>
          <w:i/>
          <w:iCs/>
        </w:rPr>
        <w:t>hosts</w:t>
      </w:r>
      <w:r w:rsidRPr="005331AF">
        <w:t xml:space="preserve"> file to direct connections to www.concurcdc.cn to the akamai staging environment, connect to www.concurcdc.cn from the local machine through the method you need to test. </w:t>
      </w:r>
    </w:p>
    <w:p w14:paraId="0D88A067" w14:textId="77777777" w:rsidR="001D6A80" w:rsidRPr="005331AF" w:rsidRDefault="001D6A80" w:rsidP="001D6A80">
      <w:pPr>
        <w:pStyle w:val="ConcurNote"/>
        <w:tabs>
          <w:tab w:val="clear" w:pos="720"/>
          <w:tab w:val="num" w:pos="2160"/>
        </w:tabs>
      </w:pPr>
      <w:r w:rsidRPr="005331AF">
        <w:t>Your system administrator might need to test connections to www.concurcdc.cn made via an API call, connected application, or by navigating to the sign-in page through a web browser and signing in as an SAP Concur user.</w:t>
      </w:r>
    </w:p>
    <w:p w14:paraId="4D7E5567" w14:textId="77777777" w:rsidR="001D6A80" w:rsidRPr="005331AF" w:rsidRDefault="001D6A80" w:rsidP="001D6A80">
      <w:pPr>
        <w:pStyle w:val="Heading4"/>
      </w:pPr>
      <w:r w:rsidRPr="005331AF">
        <w:t>Configuration / Feature Activation</w:t>
      </w:r>
    </w:p>
    <w:p w14:paraId="72127C55" w14:textId="029F1CED" w:rsidR="00BD338B" w:rsidRPr="00BD338B" w:rsidRDefault="001D6A80" w:rsidP="001D6A80">
      <w:pPr>
        <w:pStyle w:val="ConcurBodyText"/>
      </w:pPr>
      <w:r w:rsidRPr="005331AF">
        <w:t>This change occurs automatically.</w:t>
      </w:r>
    </w:p>
    <w:p w14:paraId="57F1342F" w14:textId="77777777" w:rsidR="00B9574F" w:rsidRPr="009F7DA2" w:rsidRDefault="00B9574F" w:rsidP="00B9574F">
      <w:pPr>
        <w:pStyle w:val="Heading3"/>
      </w:pPr>
      <w:bookmarkStart w:id="39" w:name="_Toc133417799"/>
      <w:r w:rsidRPr="009F7DA2">
        <w:t>Addition of ECDSA Encryption and Cipher Retirement</w:t>
      </w:r>
      <w:bookmarkEnd w:id="39"/>
    </w:p>
    <w:p w14:paraId="5B6BDA98" w14:textId="77777777" w:rsidR="00B9574F" w:rsidRPr="009F7DA2" w:rsidRDefault="00B9574F" w:rsidP="00B9574F">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74F" w:rsidRPr="009F7DA2" w14:paraId="3FB006D2" w14:textId="77777777" w:rsidTr="00BA5C9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3ADEC28" w14:textId="77777777" w:rsidR="00B9574F" w:rsidRPr="009F7DA2" w:rsidRDefault="00B9574F" w:rsidP="00BA5C95">
            <w:pPr>
              <w:pStyle w:val="ConcurTableHeadCentered8pt"/>
            </w:pPr>
            <w:r w:rsidRPr="009F7DA2">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249ACCC" w14:textId="77777777" w:rsidR="00B9574F" w:rsidRPr="009F7DA2" w:rsidRDefault="00B9574F" w:rsidP="00BA5C95">
            <w:pPr>
              <w:pStyle w:val="ConcurTableHeadCentered8pt"/>
            </w:pPr>
            <w:r w:rsidRPr="009F7DA2">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F76E805" w14:textId="77777777" w:rsidR="00B9574F" w:rsidRPr="009F7DA2" w:rsidRDefault="00B9574F" w:rsidP="00BA5C95">
            <w:pPr>
              <w:pStyle w:val="ConcurTableHeadCentered8pt"/>
            </w:pPr>
            <w:r w:rsidRPr="009F7DA2">
              <w:t>Feature Target Release Date</w:t>
            </w:r>
          </w:p>
        </w:tc>
      </w:tr>
      <w:tr w:rsidR="00B9574F" w:rsidRPr="00616D63" w14:paraId="06A3B828" w14:textId="77777777" w:rsidTr="00BA5C9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F027BA1" w14:textId="77777777" w:rsidR="00B9574F" w:rsidRPr="00616D63" w:rsidRDefault="00B9574F" w:rsidP="00BA5C95">
            <w:pPr>
              <w:pStyle w:val="ConcurTableText8ptCenter"/>
              <w:keepNext/>
            </w:pPr>
            <w:r w:rsidRPr="00616D63">
              <w:t>September 30,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D4DCB6B" w14:textId="62DC0646" w:rsidR="00B9574F" w:rsidRPr="00616D63" w:rsidRDefault="00914A2D" w:rsidP="00BA5C95">
            <w:pPr>
              <w:pStyle w:val="ConcurTableText8ptCenter"/>
              <w:keepNext/>
            </w:pPr>
            <w:r w:rsidRPr="00616D63">
              <w:t>March</w:t>
            </w:r>
            <w:r w:rsidR="00B9574F" w:rsidRPr="00616D63">
              <w:t xml:space="preserve"> 17, 2023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C81B259" w14:textId="3A479FCF" w:rsidR="00B9574F" w:rsidRPr="00616D63" w:rsidRDefault="00914A2D" w:rsidP="00BA5C95">
            <w:pPr>
              <w:pStyle w:val="ConcurTableText8ptCenter"/>
              <w:keepNext/>
            </w:pPr>
            <w:r w:rsidRPr="00616D63">
              <w:t>March</w:t>
            </w:r>
            <w:r w:rsidR="00B9574F" w:rsidRPr="00616D63">
              <w:t xml:space="preserve"> 16, 2023</w:t>
            </w:r>
          </w:p>
        </w:tc>
      </w:tr>
      <w:tr w:rsidR="00B9574F" w:rsidRPr="00616D63" w14:paraId="16818B10" w14:textId="77777777" w:rsidTr="00BA5C9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1DC965F" w14:textId="77777777" w:rsidR="00B9574F" w:rsidRPr="00616D63" w:rsidRDefault="00B9574F" w:rsidP="00BA5C95">
            <w:pPr>
              <w:pStyle w:val="ConcurTableText8ptCenter"/>
              <w:keepNext/>
            </w:pPr>
            <w:r w:rsidRPr="00616D63">
              <w:t>Any changes since the previous monthly release are highlighted in yellow in this release note.</w:t>
            </w:r>
          </w:p>
        </w:tc>
      </w:tr>
    </w:tbl>
    <w:p w14:paraId="02C0A268" w14:textId="77777777" w:rsidR="00B9574F" w:rsidRPr="00616D63" w:rsidRDefault="00B9574F" w:rsidP="00B9574F">
      <w:pPr>
        <w:pStyle w:val="ConcurBodyText"/>
        <w:rPr>
          <w:b/>
          <w:bCs/>
        </w:rPr>
      </w:pPr>
      <w:r w:rsidRPr="00616D63">
        <w:rPr>
          <w:b/>
          <w:bCs/>
        </w:rPr>
        <w:t>Applies to:</w:t>
      </w:r>
    </w:p>
    <w:p w14:paraId="33232F19" w14:textId="77777777" w:rsidR="00B9574F" w:rsidRPr="00616D63" w:rsidRDefault="00B9574F" w:rsidP="00B9574F">
      <w:pPr>
        <w:pStyle w:val="ApplicableProducts"/>
      </w:pPr>
      <w:bookmarkStart w:id="40" w:name="_Toc106374223"/>
      <w:bookmarkStart w:id="41" w:name="_Toc133417800"/>
      <w:r w:rsidRPr="00616D63">
        <w:t>Travel, Expense, Invoice, Request | All Editions</w:t>
      </w:r>
      <w:bookmarkEnd w:id="40"/>
      <w:bookmarkEnd w:id="41"/>
    </w:p>
    <w:p w14:paraId="67D29837" w14:textId="77777777" w:rsidR="00B9574F" w:rsidRPr="00616D63" w:rsidRDefault="00B9574F" w:rsidP="00B9574F">
      <w:pPr>
        <w:pStyle w:val="Heading4"/>
      </w:pPr>
      <w:r w:rsidRPr="00616D63">
        <w:t>Overview</w:t>
      </w:r>
    </w:p>
    <w:p w14:paraId="1526676D" w14:textId="7557925B" w:rsidR="00B9574F" w:rsidRDefault="00D317F2" w:rsidP="00B9574F">
      <w:pPr>
        <w:pStyle w:val="ConcurBodyText"/>
        <w:keepNext/>
        <w:spacing w:after="240"/>
      </w:pPr>
      <w:r w:rsidRPr="00616D63">
        <w:t>To provide ongoing security for our products, SAP Concur removed support for the following cipher on March 16, 2023, at 5 PM PST:</w:t>
      </w:r>
    </w:p>
    <w:tbl>
      <w:tblPr>
        <w:tblStyle w:val="TableGrid"/>
        <w:tblW w:w="0" w:type="auto"/>
        <w:tblLook w:val="04A0" w:firstRow="1" w:lastRow="0" w:firstColumn="1" w:lastColumn="0" w:noHBand="0" w:noVBand="1"/>
      </w:tblPr>
      <w:tblGrid>
        <w:gridCol w:w="3325"/>
        <w:gridCol w:w="5305"/>
      </w:tblGrid>
      <w:tr w:rsidR="00B9574F" w14:paraId="5F458A92" w14:textId="77777777" w:rsidTr="00BA5C95">
        <w:tc>
          <w:tcPr>
            <w:tcW w:w="3325" w:type="dxa"/>
            <w:shd w:val="clear" w:color="auto" w:fill="000000" w:themeFill="text1"/>
          </w:tcPr>
          <w:p w14:paraId="7D5A7438" w14:textId="77777777" w:rsidR="00B9574F" w:rsidRDefault="00B9574F" w:rsidP="00BA5C95">
            <w:pPr>
              <w:pStyle w:val="ConcurTableHeadLeft"/>
              <w:keepNext w:val="0"/>
            </w:pPr>
            <w:r>
              <w:t>Akamai/OpenSSL cipher name</w:t>
            </w:r>
          </w:p>
        </w:tc>
        <w:tc>
          <w:tcPr>
            <w:tcW w:w="5305" w:type="dxa"/>
            <w:shd w:val="clear" w:color="auto" w:fill="000000" w:themeFill="text1"/>
          </w:tcPr>
          <w:p w14:paraId="12298E52" w14:textId="77777777" w:rsidR="00B9574F" w:rsidRDefault="00B9574F" w:rsidP="00BA5C95">
            <w:pPr>
              <w:pStyle w:val="ConcurTableHeadLeft"/>
            </w:pPr>
            <w:r>
              <w:t>IANA cipher name</w:t>
            </w:r>
          </w:p>
        </w:tc>
      </w:tr>
      <w:tr w:rsidR="00B9574F" w14:paraId="200DE469" w14:textId="77777777" w:rsidTr="00BA5C95">
        <w:tc>
          <w:tcPr>
            <w:tcW w:w="3325" w:type="dxa"/>
          </w:tcPr>
          <w:p w14:paraId="09E1F861" w14:textId="77777777" w:rsidR="00B9574F" w:rsidRDefault="00B9574F" w:rsidP="00BA5C95">
            <w:pPr>
              <w:pStyle w:val="ConcurTableText"/>
            </w:pPr>
            <w:r>
              <w:t>ECDHE-RSA-AES256-SHA384</w:t>
            </w:r>
          </w:p>
        </w:tc>
        <w:tc>
          <w:tcPr>
            <w:tcW w:w="5305" w:type="dxa"/>
          </w:tcPr>
          <w:p w14:paraId="3D0265F3" w14:textId="77777777" w:rsidR="00B9574F" w:rsidRDefault="00B9574F" w:rsidP="00BA5C95">
            <w:pPr>
              <w:pStyle w:val="ConcurTableText"/>
            </w:pPr>
            <w:r>
              <w:t>TLS_ECDHE_RSA_WITH_AES_256_CBC_SHA384</w:t>
            </w:r>
          </w:p>
        </w:tc>
      </w:tr>
    </w:tbl>
    <w:p w14:paraId="50004E69" w14:textId="77777777" w:rsidR="00B9574F" w:rsidRDefault="00B9574F" w:rsidP="00B9574F">
      <w:pPr>
        <w:pStyle w:val="ConcurBodyText"/>
      </w:pPr>
      <w:r w:rsidRPr="009370A6">
        <w:t>To better support clients using Windows Server 2012 who relied on this cipher,</w:t>
      </w:r>
      <w:r>
        <w:t xml:space="preserve"> and to improve security, SAP Concur enabled ECDSA encryption for *concursolutions.com and *api.concursolutions.com. SAP Concur now supports both RSA and ECDSA encryption. </w:t>
      </w:r>
    </w:p>
    <w:p w14:paraId="36CCE9D0" w14:textId="77777777" w:rsidR="00B9574F" w:rsidRDefault="00B9574F" w:rsidP="00B9574F">
      <w:pPr>
        <w:pStyle w:val="ConcurBodyText"/>
      </w:pPr>
      <w:r>
        <w:t>To add support for ECDSA encryption, SAP Concur issued a new security certificate.</w:t>
      </w:r>
    </w:p>
    <w:p w14:paraId="6E3297F7" w14:textId="77777777" w:rsidR="00B9574F" w:rsidRPr="003C4E8E" w:rsidRDefault="00B9574F" w:rsidP="00B9574F">
      <w:pPr>
        <w:pStyle w:val="ConcurBodyText"/>
        <w:keepNext/>
      </w:pPr>
      <w:r>
        <w:lastRenderedPageBreak/>
        <w:t>With support for ECDSA encryption, support for the following ciphers was also added:</w:t>
      </w:r>
      <w:r>
        <w:br/>
      </w:r>
    </w:p>
    <w:tbl>
      <w:tblPr>
        <w:tblStyle w:val="TableGrid"/>
        <w:tblW w:w="8635" w:type="dxa"/>
        <w:tblLayout w:type="fixed"/>
        <w:tblLook w:val="04A0" w:firstRow="1" w:lastRow="0" w:firstColumn="1" w:lastColumn="0" w:noHBand="0" w:noVBand="1"/>
      </w:tblPr>
      <w:tblGrid>
        <w:gridCol w:w="3325"/>
        <w:gridCol w:w="5310"/>
      </w:tblGrid>
      <w:tr w:rsidR="00B9574F" w14:paraId="2DDAF5BC" w14:textId="77777777" w:rsidTr="00BA5C95">
        <w:tc>
          <w:tcPr>
            <w:tcW w:w="3325" w:type="dxa"/>
            <w:shd w:val="clear" w:color="auto" w:fill="000000" w:themeFill="text1"/>
          </w:tcPr>
          <w:p w14:paraId="25FCE2E8" w14:textId="77777777" w:rsidR="00B9574F" w:rsidRDefault="00B9574F" w:rsidP="00D035C6">
            <w:pPr>
              <w:pStyle w:val="ConcurTableHeadLeft"/>
            </w:pPr>
            <w:r>
              <w:t>Akamai/OpenSSL cipher name</w:t>
            </w:r>
          </w:p>
        </w:tc>
        <w:tc>
          <w:tcPr>
            <w:tcW w:w="5310" w:type="dxa"/>
            <w:shd w:val="clear" w:color="auto" w:fill="000000" w:themeFill="text1"/>
          </w:tcPr>
          <w:p w14:paraId="7199A1A4" w14:textId="77777777" w:rsidR="00B9574F" w:rsidRDefault="00B9574F" w:rsidP="00BA5C95">
            <w:pPr>
              <w:pStyle w:val="ConcurTableHeadLeft"/>
            </w:pPr>
            <w:r>
              <w:t>IANA cipher name</w:t>
            </w:r>
          </w:p>
        </w:tc>
      </w:tr>
      <w:tr w:rsidR="00B9574F" w14:paraId="4B588A17" w14:textId="77777777" w:rsidTr="00BA5C95">
        <w:tc>
          <w:tcPr>
            <w:tcW w:w="3325" w:type="dxa"/>
          </w:tcPr>
          <w:p w14:paraId="4411E92A" w14:textId="77777777" w:rsidR="00B9574F" w:rsidRDefault="00B9574F" w:rsidP="00BA5C95">
            <w:pPr>
              <w:pStyle w:val="ConcurTableText"/>
            </w:pPr>
            <w:r w:rsidRPr="003C4E8E">
              <w:t>ECDHE-ECDSA-AES256-GCM-SHA384</w:t>
            </w:r>
          </w:p>
        </w:tc>
        <w:tc>
          <w:tcPr>
            <w:tcW w:w="5310" w:type="dxa"/>
          </w:tcPr>
          <w:p w14:paraId="7E2ACF1D" w14:textId="77777777" w:rsidR="00B9574F" w:rsidRDefault="00B9574F" w:rsidP="00BA5C95">
            <w:pPr>
              <w:pStyle w:val="ConcurTableText"/>
            </w:pPr>
            <w:r>
              <w:t>TLS_ECDHE_ECDSA_WITH_AES_256_GCM_SHA384</w:t>
            </w:r>
          </w:p>
        </w:tc>
      </w:tr>
      <w:tr w:rsidR="00B9574F" w14:paraId="2A9223B9" w14:textId="77777777" w:rsidTr="00BA5C95">
        <w:tc>
          <w:tcPr>
            <w:tcW w:w="3325" w:type="dxa"/>
          </w:tcPr>
          <w:p w14:paraId="1EB66641" w14:textId="77777777" w:rsidR="00B9574F" w:rsidRDefault="00B9574F" w:rsidP="00BA5C95">
            <w:pPr>
              <w:pStyle w:val="ConcurTableText"/>
            </w:pPr>
            <w:r w:rsidRPr="003C4E8E">
              <w:t>ECDHE-ECDSA-AES128-GCM-SHA256</w:t>
            </w:r>
          </w:p>
        </w:tc>
        <w:tc>
          <w:tcPr>
            <w:tcW w:w="5310" w:type="dxa"/>
          </w:tcPr>
          <w:p w14:paraId="567D938B" w14:textId="77777777" w:rsidR="00B9574F" w:rsidRDefault="00B9574F" w:rsidP="00BA5C95">
            <w:pPr>
              <w:pStyle w:val="ConcurTableText"/>
            </w:pPr>
            <w:r>
              <w:t>TLS_ECDHE_ECDSA_WITH_AES_128_GCM_SHA256</w:t>
            </w:r>
          </w:p>
        </w:tc>
      </w:tr>
      <w:tr w:rsidR="00B9574F" w14:paraId="62D0FD36" w14:textId="77777777" w:rsidTr="00BA5C95">
        <w:tc>
          <w:tcPr>
            <w:tcW w:w="3325" w:type="dxa"/>
          </w:tcPr>
          <w:p w14:paraId="43713D15" w14:textId="77777777" w:rsidR="00B9574F" w:rsidRDefault="00B9574F" w:rsidP="00BA5C95">
            <w:pPr>
              <w:pStyle w:val="ConcurTableText"/>
            </w:pPr>
            <w:r w:rsidRPr="003C4E8E">
              <w:t>ECDHE-ECDSA-CHACHA20-POLY1305</w:t>
            </w:r>
          </w:p>
        </w:tc>
        <w:tc>
          <w:tcPr>
            <w:tcW w:w="5310" w:type="dxa"/>
          </w:tcPr>
          <w:p w14:paraId="6A413667" w14:textId="77777777" w:rsidR="00B9574F" w:rsidRDefault="00B9574F" w:rsidP="00BA5C95">
            <w:pPr>
              <w:pStyle w:val="ConcurTableText"/>
            </w:pPr>
            <w:r>
              <w:t>TLS_ECDHE_ECDSA_WITH_CHACHA20_POLY1305_SHA256</w:t>
            </w:r>
          </w:p>
        </w:tc>
      </w:tr>
    </w:tbl>
    <w:p w14:paraId="068EDAC2" w14:textId="77777777" w:rsidR="00B9574F" w:rsidRDefault="00B9574F" w:rsidP="00B9574F">
      <w:pPr>
        <w:pStyle w:val="Heading5"/>
      </w:pPr>
      <w:r>
        <w:t>Business Purpose / Client Benefit</w:t>
      </w:r>
    </w:p>
    <w:p w14:paraId="316B0BA9" w14:textId="77777777" w:rsidR="00B9574F" w:rsidRDefault="00B9574F" w:rsidP="00C00BF6">
      <w:pPr>
        <w:pStyle w:val="ConcurBodyText"/>
      </w:pPr>
      <w:r>
        <w:t>These changes provide ongoing security for our products.</w:t>
      </w:r>
    </w:p>
    <w:p w14:paraId="72AB1B4C" w14:textId="77777777" w:rsidR="00B9574F" w:rsidRPr="00713B46" w:rsidRDefault="00B9574F" w:rsidP="00C00BF6">
      <w:pPr>
        <w:pStyle w:val="ConcurBodyText"/>
      </w:pPr>
      <w:r>
        <w:t>ECDSA encryption provides the following benefits:</w:t>
      </w:r>
    </w:p>
    <w:p w14:paraId="294328B3" w14:textId="77777777" w:rsidR="00B9574F" w:rsidRDefault="00B9574F" w:rsidP="00B9574F">
      <w:pPr>
        <w:pStyle w:val="ConcurBullet"/>
        <w:numPr>
          <w:ilvl w:val="0"/>
          <w:numId w:val="31"/>
        </w:numPr>
        <w:tabs>
          <w:tab w:val="clear" w:pos="1080"/>
        </w:tabs>
        <w:ind w:left="720"/>
      </w:pPr>
      <w:r w:rsidRPr="00F70B84">
        <w:rPr>
          <w:b/>
          <w:bCs/>
        </w:rPr>
        <w:t>Stronger Encryption Keys</w:t>
      </w:r>
      <w:r>
        <w:br/>
        <w:t>Small ECC keys have the equivalent strength of larger RSA keys because of the algorithm used to generate them. For example, a 256-bit ECC key is equivalent to a 3072-bit RSA key and a 384-bit ECC key is equivalent to a 7680-bit RSA key. These strong, small keys allow encryption to stay ahead of computing power without having to create longer keys.</w:t>
      </w:r>
    </w:p>
    <w:p w14:paraId="107D18B2" w14:textId="77777777" w:rsidR="00B9574F" w:rsidRPr="00713B46" w:rsidRDefault="00B9574F" w:rsidP="00B9574F">
      <w:pPr>
        <w:pStyle w:val="ConcurBullet"/>
        <w:numPr>
          <w:ilvl w:val="0"/>
          <w:numId w:val="31"/>
        </w:numPr>
        <w:tabs>
          <w:tab w:val="clear" w:pos="1080"/>
        </w:tabs>
        <w:ind w:left="720"/>
      </w:pPr>
      <w:r>
        <w:rPr>
          <w:b/>
          <w:bCs/>
        </w:rPr>
        <w:t>Smaller Certificate Size</w:t>
      </w:r>
      <w:r>
        <w:rPr>
          <w:b/>
          <w:bCs/>
        </w:rPr>
        <w:br/>
      </w:r>
      <w:r w:rsidRPr="00F70B84">
        <w:t xml:space="preserve">Because of the smaller key size </w:t>
      </w:r>
      <w:r>
        <w:t>of</w:t>
      </w:r>
      <w:r w:rsidRPr="00F70B84">
        <w:t xml:space="preserve"> an ECC certificate, less data is transmitted from the server to the client during the SSL handshake. ECC certificates also </w:t>
      </w:r>
      <w:r>
        <w:t>require</w:t>
      </w:r>
      <w:r w:rsidRPr="00F70B84">
        <w:t xml:space="preserve"> less</w:t>
      </w:r>
      <w:r>
        <w:t xml:space="preserve"> memory and CPU to process</w:t>
      </w:r>
      <w:r w:rsidRPr="00F70B84">
        <w:t xml:space="preserve">, </w:t>
      </w:r>
      <w:r>
        <w:t>potentially reducing</w:t>
      </w:r>
      <w:r w:rsidRPr="00F70B84">
        <w:t xml:space="preserve"> </w:t>
      </w:r>
      <w:r>
        <w:t xml:space="preserve">the impact on </w:t>
      </w:r>
      <w:r w:rsidRPr="00F70B84">
        <w:t>network performance and on high-volume or high-traffic sites</w:t>
      </w:r>
      <w:r>
        <w:t xml:space="preserve"> that larger certificates can have</w:t>
      </w:r>
      <w:r w:rsidRPr="00F70B84">
        <w:t>.</w:t>
      </w:r>
    </w:p>
    <w:p w14:paraId="2A292AF3" w14:textId="77777777" w:rsidR="00B9574F" w:rsidRPr="003963AA" w:rsidRDefault="00B9574F" w:rsidP="00B9574F">
      <w:pPr>
        <w:pStyle w:val="Heading4"/>
      </w:pPr>
      <w:r>
        <w:t xml:space="preserve">SAP Concur </w:t>
      </w:r>
      <w:r w:rsidRPr="003963AA">
        <w:t>Supported Ciphers</w:t>
      </w:r>
    </w:p>
    <w:p w14:paraId="08616E4B" w14:textId="77777777" w:rsidR="00B9574F" w:rsidRPr="00040916" w:rsidRDefault="00B9574F" w:rsidP="00B9574F">
      <w:pPr>
        <w:pStyle w:val="ConcurBodyText"/>
        <w:keepNext/>
      </w:pPr>
      <w:r>
        <w:t>With the addition of support for ECDSA encryption, t</w:t>
      </w:r>
      <w:r w:rsidRPr="00040916">
        <w:t xml:space="preserve">he following ciphers included in the </w:t>
      </w:r>
      <w:r w:rsidRPr="00040916">
        <w:rPr>
          <w:b/>
          <w:bCs/>
        </w:rPr>
        <w:t>ak-akamai-2020q1</w:t>
      </w:r>
      <w:r w:rsidRPr="00040916">
        <w:t xml:space="preserve"> cipher profile </w:t>
      </w:r>
      <w:r>
        <w:t>are</w:t>
      </w:r>
      <w:r w:rsidRPr="00040916">
        <w:t xml:space="preserve"> supported:</w:t>
      </w:r>
      <w:r w:rsidRPr="00040916">
        <w:br/>
      </w:r>
    </w:p>
    <w:tbl>
      <w:tblPr>
        <w:tblStyle w:val="TableGrid"/>
        <w:tblW w:w="0" w:type="auto"/>
        <w:tblLayout w:type="fixed"/>
        <w:tblLook w:val="04A0" w:firstRow="1" w:lastRow="0" w:firstColumn="1" w:lastColumn="0" w:noHBand="0" w:noVBand="1"/>
      </w:tblPr>
      <w:tblGrid>
        <w:gridCol w:w="2280"/>
        <w:gridCol w:w="3655"/>
        <w:gridCol w:w="2695"/>
      </w:tblGrid>
      <w:tr w:rsidR="00B9574F" w:rsidRPr="00040916" w14:paraId="1BDD57DA" w14:textId="77777777" w:rsidTr="00BA5C95">
        <w:tc>
          <w:tcPr>
            <w:tcW w:w="2280" w:type="dxa"/>
            <w:shd w:val="clear" w:color="auto" w:fill="000000" w:themeFill="text1"/>
          </w:tcPr>
          <w:p w14:paraId="1CD0E7B3" w14:textId="77777777" w:rsidR="00B9574F" w:rsidRPr="00B308B6" w:rsidRDefault="00B9574F" w:rsidP="00BA5C95">
            <w:pPr>
              <w:pStyle w:val="ConcurTableHeadLeft"/>
              <w:rPr>
                <w:sz w:val="16"/>
                <w:szCs w:val="16"/>
              </w:rPr>
            </w:pPr>
            <w:r w:rsidRPr="00B308B6">
              <w:rPr>
                <w:sz w:val="16"/>
                <w:szCs w:val="16"/>
              </w:rPr>
              <w:t>Akamai/OpenSSL cipher name</w:t>
            </w:r>
          </w:p>
        </w:tc>
        <w:tc>
          <w:tcPr>
            <w:tcW w:w="3655" w:type="dxa"/>
            <w:shd w:val="clear" w:color="auto" w:fill="000000" w:themeFill="text1"/>
          </w:tcPr>
          <w:p w14:paraId="15557733" w14:textId="77777777" w:rsidR="00B9574F" w:rsidRPr="00B308B6" w:rsidRDefault="00B9574F" w:rsidP="00BA5C95">
            <w:pPr>
              <w:pStyle w:val="ConcurTableHeadLeft"/>
              <w:rPr>
                <w:sz w:val="16"/>
                <w:szCs w:val="16"/>
              </w:rPr>
            </w:pPr>
            <w:r w:rsidRPr="00B308B6">
              <w:rPr>
                <w:sz w:val="16"/>
                <w:szCs w:val="16"/>
              </w:rPr>
              <w:t>IANA cipher name</w:t>
            </w:r>
          </w:p>
        </w:tc>
        <w:tc>
          <w:tcPr>
            <w:tcW w:w="2695" w:type="dxa"/>
            <w:shd w:val="clear" w:color="auto" w:fill="000000" w:themeFill="text1"/>
          </w:tcPr>
          <w:p w14:paraId="0ACAA9B6" w14:textId="77777777" w:rsidR="00B9574F" w:rsidRPr="00040916" w:rsidRDefault="00B9574F" w:rsidP="00BA5C95">
            <w:pPr>
              <w:pStyle w:val="ConcurTableHeadLeft"/>
            </w:pPr>
            <w:r>
              <w:t>Details</w:t>
            </w:r>
          </w:p>
        </w:tc>
      </w:tr>
      <w:tr w:rsidR="00B9574F" w:rsidRPr="00040916" w14:paraId="7B91F9BA" w14:textId="77777777" w:rsidTr="00BA5C95">
        <w:tc>
          <w:tcPr>
            <w:tcW w:w="2280" w:type="dxa"/>
          </w:tcPr>
          <w:p w14:paraId="15800A88" w14:textId="77777777" w:rsidR="00B9574F" w:rsidRPr="00B308B6" w:rsidRDefault="00B9574F" w:rsidP="00BA5C95">
            <w:pPr>
              <w:pStyle w:val="ConcurTableText"/>
              <w:rPr>
                <w:sz w:val="16"/>
                <w:szCs w:val="16"/>
              </w:rPr>
            </w:pPr>
            <w:r w:rsidRPr="00B308B6">
              <w:rPr>
                <w:sz w:val="16"/>
                <w:szCs w:val="16"/>
              </w:rPr>
              <w:t>TLS-AES-256-GCM-SHA384</w:t>
            </w:r>
          </w:p>
        </w:tc>
        <w:tc>
          <w:tcPr>
            <w:tcW w:w="3655" w:type="dxa"/>
          </w:tcPr>
          <w:p w14:paraId="6C20D00E" w14:textId="77777777" w:rsidR="00B9574F" w:rsidRPr="00B308B6" w:rsidRDefault="00B9574F" w:rsidP="00BA5C95">
            <w:pPr>
              <w:pStyle w:val="ConcurTableText"/>
              <w:rPr>
                <w:sz w:val="16"/>
                <w:szCs w:val="16"/>
              </w:rPr>
            </w:pPr>
            <w:r w:rsidRPr="00B308B6">
              <w:rPr>
                <w:sz w:val="16"/>
                <w:szCs w:val="16"/>
              </w:rPr>
              <w:t>TLS_AES_256_GCM_SHA384</w:t>
            </w:r>
          </w:p>
        </w:tc>
        <w:tc>
          <w:tcPr>
            <w:tcW w:w="2695" w:type="dxa"/>
          </w:tcPr>
          <w:p w14:paraId="41DAA252" w14:textId="77777777" w:rsidR="00B9574F" w:rsidRPr="00040916" w:rsidRDefault="00B9574F" w:rsidP="00BA5C95">
            <w:pPr>
              <w:pStyle w:val="ConcurTableText"/>
            </w:pPr>
            <w:r>
              <w:t>Supported</w:t>
            </w:r>
          </w:p>
        </w:tc>
      </w:tr>
      <w:tr w:rsidR="00B9574F" w:rsidRPr="00040916" w14:paraId="60113ABB" w14:textId="77777777" w:rsidTr="00BA5C95">
        <w:tc>
          <w:tcPr>
            <w:tcW w:w="2280" w:type="dxa"/>
          </w:tcPr>
          <w:p w14:paraId="2A2661E3" w14:textId="77777777" w:rsidR="00B9574F" w:rsidRPr="00B308B6" w:rsidRDefault="00B9574F" w:rsidP="00BA5C95">
            <w:pPr>
              <w:pStyle w:val="ConcurTableText"/>
              <w:rPr>
                <w:sz w:val="16"/>
                <w:szCs w:val="16"/>
              </w:rPr>
            </w:pPr>
            <w:r w:rsidRPr="00B308B6">
              <w:rPr>
                <w:sz w:val="16"/>
                <w:szCs w:val="16"/>
              </w:rPr>
              <w:t>TLS-CHACHA20-POLY1305-SHA256</w:t>
            </w:r>
          </w:p>
        </w:tc>
        <w:tc>
          <w:tcPr>
            <w:tcW w:w="3655" w:type="dxa"/>
          </w:tcPr>
          <w:p w14:paraId="1D860B1F" w14:textId="77777777" w:rsidR="00B9574F" w:rsidRPr="00B308B6" w:rsidRDefault="00B9574F" w:rsidP="00BA5C95">
            <w:pPr>
              <w:pStyle w:val="ConcurTableText"/>
              <w:rPr>
                <w:sz w:val="16"/>
                <w:szCs w:val="16"/>
              </w:rPr>
            </w:pPr>
            <w:r w:rsidRPr="00B308B6">
              <w:rPr>
                <w:sz w:val="16"/>
                <w:szCs w:val="16"/>
              </w:rPr>
              <w:t>TLS_CHACHA20_POLY1305_SHA256</w:t>
            </w:r>
          </w:p>
        </w:tc>
        <w:tc>
          <w:tcPr>
            <w:tcW w:w="2695" w:type="dxa"/>
          </w:tcPr>
          <w:p w14:paraId="3A656CF1" w14:textId="77777777" w:rsidR="00B9574F" w:rsidRPr="00040916" w:rsidRDefault="00B9574F" w:rsidP="00BA5C95">
            <w:pPr>
              <w:pStyle w:val="ConcurTableText"/>
            </w:pPr>
            <w:r>
              <w:t>Supported</w:t>
            </w:r>
          </w:p>
        </w:tc>
      </w:tr>
      <w:tr w:rsidR="00B9574F" w:rsidRPr="00040916" w14:paraId="021EF1A7" w14:textId="77777777" w:rsidTr="00BA5C95">
        <w:tc>
          <w:tcPr>
            <w:tcW w:w="2280" w:type="dxa"/>
          </w:tcPr>
          <w:p w14:paraId="10070854" w14:textId="77777777" w:rsidR="00B9574F" w:rsidRPr="00B308B6" w:rsidRDefault="00B9574F" w:rsidP="00BA5C95">
            <w:pPr>
              <w:pStyle w:val="ConcurTableText"/>
              <w:rPr>
                <w:sz w:val="16"/>
                <w:szCs w:val="16"/>
              </w:rPr>
            </w:pPr>
            <w:r w:rsidRPr="00B308B6">
              <w:rPr>
                <w:sz w:val="16"/>
                <w:szCs w:val="16"/>
              </w:rPr>
              <w:t>TLS-AES-128-GCM-SHA256</w:t>
            </w:r>
          </w:p>
        </w:tc>
        <w:tc>
          <w:tcPr>
            <w:tcW w:w="3655" w:type="dxa"/>
          </w:tcPr>
          <w:p w14:paraId="78D743AC" w14:textId="77777777" w:rsidR="00B9574F" w:rsidRPr="00B308B6" w:rsidRDefault="00B9574F" w:rsidP="00BA5C95">
            <w:pPr>
              <w:pStyle w:val="ConcurTableText"/>
              <w:rPr>
                <w:sz w:val="16"/>
                <w:szCs w:val="16"/>
              </w:rPr>
            </w:pPr>
            <w:r w:rsidRPr="00B308B6">
              <w:rPr>
                <w:sz w:val="16"/>
                <w:szCs w:val="16"/>
              </w:rPr>
              <w:t>TLS_AES_128_GCM_SHA256</w:t>
            </w:r>
          </w:p>
        </w:tc>
        <w:tc>
          <w:tcPr>
            <w:tcW w:w="2695" w:type="dxa"/>
          </w:tcPr>
          <w:p w14:paraId="754C106C" w14:textId="77777777" w:rsidR="00B9574F" w:rsidRPr="00040916" w:rsidRDefault="00B9574F" w:rsidP="00BA5C95">
            <w:pPr>
              <w:pStyle w:val="ConcurTableText"/>
            </w:pPr>
            <w:r>
              <w:t>Supported</w:t>
            </w:r>
          </w:p>
        </w:tc>
      </w:tr>
      <w:tr w:rsidR="00B9574F" w:rsidRPr="00040916" w14:paraId="3D8FC59C" w14:textId="77777777" w:rsidTr="00BA5C95">
        <w:tc>
          <w:tcPr>
            <w:tcW w:w="2280" w:type="dxa"/>
          </w:tcPr>
          <w:p w14:paraId="7829553A" w14:textId="77777777" w:rsidR="00B9574F" w:rsidRPr="00B308B6" w:rsidRDefault="00B9574F" w:rsidP="00BA5C95">
            <w:pPr>
              <w:pStyle w:val="ConcurTableText"/>
              <w:rPr>
                <w:sz w:val="16"/>
                <w:szCs w:val="16"/>
              </w:rPr>
            </w:pPr>
            <w:r w:rsidRPr="00B308B6">
              <w:rPr>
                <w:sz w:val="16"/>
                <w:szCs w:val="16"/>
              </w:rPr>
              <w:t>ECDHE-ECDSA-AES256-GCM-SHA384</w:t>
            </w:r>
          </w:p>
        </w:tc>
        <w:tc>
          <w:tcPr>
            <w:tcW w:w="3655" w:type="dxa"/>
          </w:tcPr>
          <w:p w14:paraId="64B78FCD" w14:textId="77777777" w:rsidR="00B9574F" w:rsidRPr="00B308B6" w:rsidRDefault="00B9574F" w:rsidP="00BA5C95">
            <w:pPr>
              <w:pStyle w:val="ConcurTableText"/>
              <w:rPr>
                <w:sz w:val="16"/>
                <w:szCs w:val="16"/>
              </w:rPr>
            </w:pPr>
            <w:r w:rsidRPr="00B308B6">
              <w:rPr>
                <w:sz w:val="16"/>
                <w:szCs w:val="16"/>
              </w:rPr>
              <w:t>TLS_ECDHE_ECDSA_WITH_AES_256_GCM_SHA384</w:t>
            </w:r>
          </w:p>
        </w:tc>
        <w:tc>
          <w:tcPr>
            <w:tcW w:w="2695" w:type="dxa"/>
          </w:tcPr>
          <w:p w14:paraId="71149472" w14:textId="77777777" w:rsidR="00B9574F" w:rsidRDefault="00B9574F" w:rsidP="00BA5C95">
            <w:pPr>
              <w:pStyle w:val="ConcurTableText"/>
            </w:pPr>
            <w:r>
              <w:t>Supported with ECDSA encryption, supported by Windows server 2012</w:t>
            </w:r>
          </w:p>
        </w:tc>
      </w:tr>
      <w:tr w:rsidR="00B9574F" w:rsidRPr="00040916" w14:paraId="2C52EB2B" w14:textId="77777777" w:rsidTr="00BA5C95">
        <w:tc>
          <w:tcPr>
            <w:tcW w:w="2280" w:type="dxa"/>
          </w:tcPr>
          <w:p w14:paraId="4F9CD69A" w14:textId="77777777" w:rsidR="00B9574F" w:rsidRPr="00B308B6" w:rsidRDefault="00B9574F" w:rsidP="00BA5C95">
            <w:pPr>
              <w:pStyle w:val="ConcurTableText"/>
              <w:rPr>
                <w:sz w:val="16"/>
                <w:szCs w:val="16"/>
              </w:rPr>
            </w:pPr>
            <w:r w:rsidRPr="00B308B6">
              <w:rPr>
                <w:sz w:val="16"/>
                <w:szCs w:val="16"/>
              </w:rPr>
              <w:lastRenderedPageBreak/>
              <w:t>ECDHE-ECDSA-AES128-GCM-SHA256</w:t>
            </w:r>
          </w:p>
        </w:tc>
        <w:tc>
          <w:tcPr>
            <w:tcW w:w="3655" w:type="dxa"/>
          </w:tcPr>
          <w:p w14:paraId="4EE19F1F" w14:textId="77777777" w:rsidR="00B9574F" w:rsidRPr="00B308B6" w:rsidRDefault="00B9574F" w:rsidP="00BA5C95">
            <w:pPr>
              <w:pStyle w:val="ConcurTableText"/>
              <w:rPr>
                <w:sz w:val="16"/>
                <w:szCs w:val="16"/>
              </w:rPr>
            </w:pPr>
            <w:r w:rsidRPr="00B308B6">
              <w:rPr>
                <w:sz w:val="16"/>
                <w:szCs w:val="16"/>
              </w:rPr>
              <w:t>TLS_ECDHE_ECDSA_WITH_AES_128_GCM_SHA256</w:t>
            </w:r>
          </w:p>
        </w:tc>
        <w:tc>
          <w:tcPr>
            <w:tcW w:w="2695" w:type="dxa"/>
          </w:tcPr>
          <w:p w14:paraId="40A2458C" w14:textId="77777777" w:rsidR="00B9574F" w:rsidRDefault="00B9574F" w:rsidP="00BA5C95">
            <w:pPr>
              <w:pStyle w:val="ConcurTableText"/>
            </w:pPr>
            <w:r>
              <w:t>Supported with ECDSA encryption, supported by Windows server 2012</w:t>
            </w:r>
          </w:p>
        </w:tc>
      </w:tr>
      <w:tr w:rsidR="00B9574F" w:rsidRPr="00040916" w14:paraId="662A44C5" w14:textId="77777777" w:rsidTr="00BA5C95">
        <w:tc>
          <w:tcPr>
            <w:tcW w:w="2280" w:type="dxa"/>
          </w:tcPr>
          <w:p w14:paraId="0414AC43" w14:textId="77777777" w:rsidR="00B9574F" w:rsidRPr="00B308B6" w:rsidRDefault="00B9574F" w:rsidP="00BA5C95">
            <w:pPr>
              <w:pStyle w:val="ConcurTableText"/>
              <w:rPr>
                <w:sz w:val="16"/>
                <w:szCs w:val="16"/>
              </w:rPr>
            </w:pPr>
            <w:r w:rsidRPr="00B308B6">
              <w:rPr>
                <w:sz w:val="16"/>
                <w:szCs w:val="16"/>
              </w:rPr>
              <w:t>ECDHE-RSA-AES256-GCM-SHA384</w:t>
            </w:r>
          </w:p>
        </w:tc>
        <w:tc>
          <w:tcPr>
            <w:tcW w:w="3655" w:type="dxa"/>
          </w:tcPr>
          <w:p w14:paraId="28213F70" w14:textId="77777777" w:rsidR="00B9574F" w:rsidRPr="00B308B6" w:rsidRDefault="00B9574F" w:rsidP="00BA5C95">
            <w:pPr>
              <w:pStyle w:val="ConcurTableText"/>
              <w:rPr>
                <w:sz w:val="16"/>
                <w:szCs w:val="16"/>
              </w:rPr>
            </w:pPr>
            <w:r w:rsidRPr="00B308B6">
              <w:rPr>
                <w:sz w:val="16"/>
                <w:szCs w:val="16"/>
              </w:rPr>
              <w:t>TLS_ECDHE_RSA_WITH_AES_256_GCM_SHA384</w:t>
            </w:r>
          </w:p>
        </w:tc>
        <w:tc>
          <w:tcPr>
            <w:tcW w:w="2695" w:type="dxa"/>
          </w:tcPr>
          <w:p w14:paraId="1E8B6EE7" w14:textId="77777777" w:rsidR="00B9574F" w:rsidRPr="00040916" w:rsidRDefault="00B9574F" w:rsidP="00BA5C95">
            <w:pPr>
              <w:pStyle w:val="ConcurTableText"/>
            </w:pPr>
            <w:r>
              <w:t>Supported</w:t>
            </w:r>
          </w:p>
        </w:tc>
      </w:tr>
      <w:tr w:rsidR="00B9574F" w:rsidRPr="00040916" w14:paraId="3ABA890F" w14:textId="77777777" w:rsidTr="00BA5C95">
        <w:tc>
          <w:tcPr>
            <w:tcW w:w="2280" w:type="dxa"/>
          </w:tcPr>
          <w:p w14:paraId="7E9D23E3" w14:textId="77777777" w:rsidR="00B9574F" w:rsidRPr="00B308B6" w:rsidRDefault="00B9574F" w:rsidP="00BA5C95">
            <w:pPr>
              <w:pStyle w:val="ConcurTableText"/>
              <w:rPr>
                <w:sz w:val="16"/>
                <w:szCs w:val="16"/>
              </w:rPr>
            </w:pPr>
            <w:r w:rsidRPr="00B308B6">
              <w:rPr>
                <w:sz w:val="16"/>
                <w:szCs w:val="16"/>
              </w:rPr>
              <w:t>ECDHE-RSA-AES128-GCM-SHA256</w:t>
            </w:r>
          </w:p>
        </w:tc>
        <w:tc>
          <w:tcPr>
            <w:tcW w:w="3655" w:type="dxa"/>
          </w:tcPr>
          <w:p w14:paraId="6D76B200" w14:textId="77777777" w:rsidR="00B9574F" w:rsidRPr="00B308B6" w:rsidRDefault="00B9574F" w:rsidP="00BA5C95">
            <w:pPr>
              <w:pStyle w:val="ConcurTableText"/>
              <w:rPr>
                <w:sz w:val="16"/>
                <w:szCs w:val="16"/>
              </w:rPr>
            </w:pPr>
            <w:r w:rsidRPr="00B308B6">
              <w:rPr>
                <w:sz w:val="16"/>
                <w:szCs w:val="16"/>
              </w:rPr>
              <w:t>TLS_ECDHE_RSA_WITH_AES_128_GCM_SHA256</w:t>
            </w:r>
          </w:p>
        </w:tc>
        <w:tc>
          <w:tcPr>
            <w:tcW w:w="2695" w:type="dxa"/>
          </w:tcPr>
          <w:p w14:paraId="7D97919F" w14:textId="77777777" w:rsidR="00B9574F" w:rsidRPr="00040916" w:rsidRDefault="00B9574F" w:rsidP="00BA5C95">
            <w:pPr>
              <w:pStyle w:val="ConcurTableText"/>
            </w:pPr>
            <w:r>
              <w:t>Supported</w:t>
            </w:r>
          </w:p>
        </w:tc>
      </w:tr>
      <w:tr w:rsidR="00B9574F" w:rsidRPr="00040916" w14:paraId="2E022568" w14:textId="77777777" w:rsidTr="00BA5C95">
        <w:tc>
          <w:tcPr>
            <w:tcW w:w="2280" w:type="dxa"/>
          </w:tcPr>
          <w:p w14:paraId="2128C783" w14:textId="77777777" w:rsidR="00B9574F" w:rsidRPr="0009358C" w:rsidRDefault="00B9574F" w:rsidP="00BA5C95">
            <w:pPr>
              <w:pStyle w:val="ConcurTableText"/>
              <w:rPr>
                <w:sz w:val="16"/>
                <w:szCs w:val="16"/>
              </w:rPr>
            </w:pPr>
            <w:r w:rsidRPr="0009358C">
              <w:rPr>
                <w:sz w:val="16"/>
                <w:szCs w:val="16"/>
              </w:rPr>
              <w:t>ECDHE-ECDSA-CHACHA20-POLY1305</w:t>
            </w:r>
          </w:p>
        </w:tc>
        <w:tc>
          <w:tcPr>
            <w:tcW w:w="3655" w:type="dxa"/>
          </w:tcPr>
          <w:p w14:paraId="347AB5DF" w14:textId="77777777" w:rsidR="00B9574F" w:rsidRPr="0009358C" w:rsidRDefault="00B9574F" w:rsidP="00BA5C95">
            <w:pPr>
              <w:pStyle w:val="ConcurTableText"/>
              <w:rPr>
                <w:sz w:val="16"/>
                <w:szCs w:val="16"/>
              </w:rPr>
            </w:pPr>
            <w:r w:rsidRPr="0009358C">
              <w:rPr>
                <w:sz w:val="16"/>
                <w:szCs w:val="16"/>
              </w:rPr>
              <w:t>TLS_ECDHE_ECDSA_WITH_CHACHA20_POLY1305_SHA256</w:t>
            </w:r>
          </w:p>
        </w:tc>
        <w:tc>
          <w:tcPr>
            <w:tcW w:w="2695" w:type="dxa"/>
          </w:tcPr>
          <w:p w14:paraId="629FF836" w14:textId="77777777" w:rsidR="00B9574F" w:rsidRDefault="00B9574F" w:rsidP="00BA5C95">
            <w:pPr>
              <w:pStyle w:val="ConcurTableText"/>
            </w:pPr>
            <w:r>
              <w:t>Supported with ECDSA encryption</w:t>
            </w:r>
          </w:p>
        </w:tc>
      </w:tr>
      <w:tr w:rsidR="00B9574F" w:rsidRPr="00040916" w14:paraId="0B45E6EE" w14:textId="77777777" w:rsidTr="00BA5C95">
        <w:tc>
          <w:tcPr>
            <w:tcW w:w="2280" w:type="dxa"/>
          </w:tcPr>
          <w:p w14:paraId="2361CEF0" w14:textId="77777777" w:rsidR="00B9574F" w:rsidRPr="00B308B6" w:rsidRDefault="00B9574F" w:rsidP="00BA5C95">
            <w:pPr>
              <w:pStyle w:val="ConcurTableText"/>
              <w:rPr>
                <w:sz w:val="16"/>
                <w:szCs w:val="16"/>
              </w:rPr>
            </w:pPr>
            <w:r w:rsidRPr="00B308B6">
              <w:rPr>
                <w:sz w:val="16"/>
                <w:szCs w:val="16"/>
              </w:rPr>
              <w:t>ECDHE-RSA-CHACHA20-POLY1305</w:t>
            </w:r>
          </w:p>
        </w:tc>
        <w:tc>
          <w:tcPr>
            <w:tcW w:w="3655" w:type="dxa"/>
          </w:tcPr>
          <w:p w14:paraId="7A4CA3F4" w14:textId="77777777" w:rsidR="00B9574F" w:rsidRPr="00B308B6" w:rsidRDefault="00B9574F" w:rsidP="00BA5C95">
            <w:pPr>
              <w:pStyle w:val="ConcurTableText"/>
              <w:rPr>
                <w:sz w:val="16"/>
                <w:szCs w:val="16"/>
              </w:rPr>
            </w:pPr>
            <w:r w:rsidRPr="00B308B6">
              <w:rPr>
                <w:sz w:val="16"/>
                <w:szCs w:val="16"/>
              </w:rPr>
              <w:t>TLS_ECDHE_RSA_WITH_CHACHA20_POLY1305_SHA256</w:t>
            </w:r>
          </w:p>
        </w:tc>
        <w:tc>
          <w:tcPr>
            <w:tcW w:w="2695" w:type="dxa"/>
          </w:tcPr>
          <w:p w14:paraId="693AAE84" w14:textId="77777777" w:rsidR="00B9574F" w:rsidRPr="00040916" w:rsidRDefault="00B9574F" w:rsidP="00BA5C95">
            <w:pPr>
              <w:pStyle w:val="ConcurTableText"/>
            </w:pPr>
            <w:r>
              <w:t>Supported</w:t>
            </w:r>
          </w:p>
        </w:tc>
      </w:tr>
    </w:tbl>
    <w:p w14:paraId="13B8FE4C" w14:textId="77777777" w:rsidR="00B9574F" w:rsidRPr="00040916" w:rsidRDefault="00B9574F" w:rsidP="00B9574F">
      <w:pPr>
        <w:pStyle w:val="ConcurNote"/>
        <w:tabs>
          <w:tab w:val="clear" w:pos="720"/>
          <w:tab w:val="num" w:pos="2160"/>
        </w:tabs>
      </w:pPr>
      <w:r w:rsidRPr="00040916">
        <w:t>If your cipher suite includes both supported and unsupported ciphers, connections to *concursolutions.com through a web browser will not be disrupted. During the process of establishing the connection, the *concursolutions.com server will choose the most secure cipher in your cipher suite.</w:t>
      </w:r>
    </w:p>
    <w:p w14:paraId="3B00682D" w14:textId="467200D5" w:rsidR="00B9574F" w:rsidRDefault="00B9574F" w:rsidP="00B9574F">
      <w:pPr>
        <w:pStyle w:val="ConcurBodyText"/>
      </w:pPr>
      <w:r w:rsidRPr="00040916">
        <w:t xml:space="preserve">You can confirm that your cipher suite includes a supported cipher by cross-referencing the Akamai/OpenSSL cipher name with the IANA cipher name in the </w:t>
      </w:r>
      <w:r w:rsidRPr="00040916">
        <w:rPr>
          <w:b/>
          <w:bCs/>
        </w:rPr>
        <w:t>ak-akamai-202</w:t>
      </w:r>
      <w:r w:rsidR="009C7C8C">
        <w:rPr>
          <w:b/>
          <w:bCs/>
        </w:rPr>
        <w:t>0q</w:t>
      </w:r>
      <w:r w:rsidRPr="00040916">
        <w:rPr>
          <w:b/>
          <w:bCs/>
        </w:rPr>
        <w:t>1 (default)</w:t>
      </w:r>
      <w:r w:rsidRPr="00040916">
        <w:t xml:space="preserve"> column in the following table</w:t>
      </w:r>
      <w:r>
        <w:t xml:space="preserve">. Supported ciphers in are indicated with a check mark in the </w:t>
      </w:r>
      <w:r w:rsidRPr="00040916">
        <w:rPr>
          <w:b/>
          <w:bCs/>
        </w:rPr>
        <w:t>ak-akamai-202</w:t>
      </w:r>
      <w:r w:rsidR="009C7C8C">
        <w:rPr>
          <w:b/>
          <w:bCs/>
        </w:rPr>
        <w:t>0q</w:t>
      </w:r>
      <w:r w:rsidRPr="00040916">
        <w:rPr>
          <w:b/>
          <w:bCs/>
        </w:rPr>
        <w:t>1 (default)</w:t>
      </w:r>
      <w:r w:rsidRPr="00040916">
        <w:t xml:space="preserve"> column</w:t>
      </w:r>
      <w:r>
        <w:t>:</w:t>
      </w:r>
    </w:p>
    <w:p w14:paraId="19A95387" w14:textId="77777777" w:rsidR="00B9574F" w:rsidRDefault="00B9574F" w:rsidP="00B9574F">
      <w:pPr>
        <w:pStyle w:val="ConcurBodyText"/>
      </w:pPr>
      <w:r>
        <w:rPr>
          <w:noProof/>
        </w:rPr>
        <w:drawing>
          <wp:inline distT="0" distB="0" distL="0" distR="0" wp14:anchorId="18EB3161" wp14:editId="11D21FE5">
            <wp:extent cx="5486400" cy="32391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86400" cy="3239135"/>
                    </a:xfrm>
                    <a:prstGeom prst="rect">
                      <a:avLst/>
                    </a:prstGeom>
                  </pic:spPr>
                </pic:pic>
              </a:graphicData>
            </a:graphic>
          </wp:inline>
        </w:drawing>
      </w:r>
    </w:p>
    <w:p w14:paraId="0FF618F8" w14:textId="77777777" w:rsidR="00B9574F" w:rsidRDefault="00B9574F" w:rsidP="00B9574F">
      <w:pPr>
        <w:pStyle w:val="Heading3"/>
      </w:pPr>
      <w:bookmarkStart w:id="42" w:name="_Toc133417801"/>
      <w:r w:rsidRPr="00941E2D">
        <w:lastRenderedPageBreak/>
        <w:t>Admin Tasks – SSL Certificate Update</w:t>
      </w:r>
      <w:bookmarkEnd w:id="42"/>
    </w:p>
    <w:p w14:paraId="6F289B09" w14:textId="77777777" w:rsidR="00B9574F" w:rsidRPr="003F3DF3" w:rsidRDefault="00B9574F" w:rsidP="00B9574F">
      <w:pPr>
        <w:pStyle w:val="ConcurWarningIcon"/>
      </w:pPr>
      <w:r>
        <w:rPr>
          <w:b/>
          <w:bCs/>
        </w:rPr>
        <w:t xml:space="preserve">IMPORTANT! </w:t>
      </w:r>
      <w:r w:rsidRPr="003F3DF3">
        <w:t>SSL certificates are renewed on a regular basis to ensure the security of our products</w:t>
      </w:r>
      <w:r>
        <w:t>;</w:t>
      </w:r>
      <w:r w:rsidRPr="003F3DF3">
        <w:t xml:space="preserve"> </w:t>
      </w:r>
      <w:r>
        <w:t xml:space="preserve">because security certificates change periodically, </w:t>
      </w:r>
      <w:r w:rsidRPr="003F3DF3">
        <w:t>pinning them is not recommended</w:t>
      </w:r>
      <w:r>
        <w:t>.</w:t>
      </w:r>
    </w:p>
    <w:p w14:paraId="03D0AA46" w14:textId="77777777" w:rsidR="00B9574F" w:rsidRDefault="00B9574F" w:rsidP="00B9574F">
      <w:pPr>
        <w:pStyle w:val="Heading4"/>
      </w:pPr>
      <w:r>
        <w:t>Clients Who Do Not Pin Security Certificates</w:t>
      </w:r>
    </w:p>
    <w:p w14:paraId="7720F899" w14:textId="77777777" w:rsidR="00B9574F" w:rsidRDefault="00B9574F" w:rsidP="00B9574F">
      <w:pPr>
        <w:pStyle w:val="ConcurBodyText"/>
      </w:pPr>
      <w:r>
        <w:t>Clients who do not pin their security certificates do not need to take any action. Their system will automatically choose the best cipher, RSA or ECDSA, for communication with SAP Concur solutions.</w:t>
      </w:r>
    </w:p>
    <w:p w14:paraId="46EDF620" w14:textId="77777777" w:rsidR="00B9574F" w:rsidRDefault="00B9574F" w:rsidP="00B9574F">
      <w:pPr>
        <w:pStyle w:val="ConcurNote"/>
      </w:pPr>
      <w:r>
        <w:t>Most clients do not pin their certificates.</w:t>
      </w:r>
    </w:p>
    <w:p w14:paraId="3207FCDF" w14:textId="77777777" w:rsidR="00B9574F" w:rsidRDefault="00B9574F" w:rsidP="00B9574F">
      <w:pPr>
        <w:pStyle w:val="Heading4"/>
      </w:pPr>
      <w:r>
        <w:t>Clients Who Pin Security Certificates</w:t>
      </w:r>
    </w:p>
    <w:p w14:paraId="777CC948" w14:textId="77777777" w:rsidR="00B9574F" w:rsidRDefault="00B9574F" w:rsidP="00B9574F">
      <w:pPr>
        <w:pStyle w:val="ConcurBodyText"/>
      </w:pPr>
      <w:r>
        <w:t xml:space="preserve">To avoid disruption of service, clients who pin their security certificates must pin both the RSA and ECDSA certificates. The new </w:t>
      </w:r>
      <w:r w:rsidRPr="00E7117C">
        <w:t>certificates</w:t>
      </w:r>
      <w:r>
        <w:t xml:space="preserve"> can be accessed from the following web pages:</w:t>
      </w:r>
    </w:p>
    <w:p w14:paraId="0942B9EF" w14:textId="77777777" w:rsidR="00B9574F" w:rsidRPr="00926C09" w:rsidRDefault="00B9574F" w:rsidP="00B9574F">
      <w:pPr>
        <w:pStyle w:val="ConcurBodyText"/>
        <w:rPr>
          <w:b/>
          <w:bCs/>
          <w:lang w:val="en-PH"/>
        </w:rPr>
      </w:pPr>
      <w:r w:rsidRPr="00926C09">
        <w:rPr>
          <w:b/>
          <w:bCs/>
          <w:lang w:val="en-PH"/>
        </w:rPr>
        <w:t>*.api.concursolutions.com</w:t>
      </w:r>
    </w:p>
    <w:p w14:paraId="5FE3B327" w14:textId="77777777" w:rsidR="00B9574F" w:rsidRPr="00926C09" w:rsidRDefault="00D9086C" w:rsidP="00B9574F">
      <w:pPr>
        <w:pStyle w:val="ConcurBodyText"/>
        <w:rPr>
          <w:lang w:val="en-PH"/>
        </w:rPr>
      </w:pPr>
      <w:hyperlink r:id="rId53" w:history="1">
        <w:r w:rsidR="00B9574F" w:rsidRPr="0009358C">
          <w:rPr>
            <w:rStyle w:val="Hyperlink"/>
            <w:lang w:val="en-PH"/>
          </w:rPr>
          <w:t>https://assets.concur.com/concurtraining/cte/en-us/api-concursolutions-com-chain_ECDSA.pem</w:t>
        </w:r>
      </w:hyperlink>
      <w:r w:rsidR="00B9574F" w:rsidRPr="00926C09">
        <w:rPr>
          <w:lang w:val="en-PH"/>
        </w:rPr>
        <w:t xml:space="preserve"> </w:t>
      </w:r>
    </w:p>
    <w:p w14:paraId="3D5CDB40" w14:textId="77777777" w:rsidR="00B9574F" w:rsidRPr="00926C09" w:rsidRDefault="00D9086C" w:rsidP="00B9574F">
      <w:pPr>
        <w:pStyle w:val="ConcurBodyText"/>
        <w:rPr>
          <w:lang w:val="en-PH"/>
        </w:rPr>
      </w:pPr>
      <w:hyperlink r:id="rId54" w:history="1">
        <w:r w:rsidR="00B9574F" w:rsidRPr="0009358C">
          <w:rPr>
            <w:rStyle w:val="Hyperlink"/>
            <w:lang w:val="en-PH"/>
          </w:rPr>
          <w:t>https://assets.concur.com/concurtraining/cte/en-us/api-concursolutions-com-chain_RSA.pem</w:t>
        </w:r>
      </w:hyperlink>
      <w:r w:rsidR="00B9574F" w:rsidRPr="00926C09">
        <w:rPr>
          <w:lang w:val="en-PH"/>
        </w:rPr>
        <w:t xml:space="preserve"> </w:t>
      </w:r>
    </w:p>
    <w:p w14:paraId="2E53F84C" w14:textId="77777777" w:rsidR="00B9574F" w:rsidRPr="00926C09" w:rsidRDefault="00B9574F" w:rsidP="00B9574F">
      <w:pPr>
        <w:pStyle w:val="ConcurBodyText"/>
        <w:rPr>
          <w:b/>
          <w:bCs/>
          <w:lang w:val="en-PH"/>
        </w:rPr>
      </w:pPr>
      <w:r w:rsidRPr="00926C09">
        <w:rPr>
          <w:b/>
          <w:bCs/>
          <w:lang w:val="en-PH"/>
        </w:rPr>
        <w:t>*.concursolutions.com</w:t>
      </w:r>
    </w:p>
    <w:p w14:paraId="6669517A" w14:textId="77777777" w:rsidR="00B9574F" w:rsidRPr="00926C09" w:rsidRDefault="00D9086C" w:rsidP="00B9574F">
      <w:pPr>
        <w:pStyle w:val="ConcurBodyText"/>
        <w:rPr>
          <w:lang w:val="en-PH"/>
        </w:rPr>
      </w:pPr>
      <w:hyperlink r:id="rId55" w:history="1">
        <w:r w:rsidR="00B9574F" w:rsidRPr="0009358C">
          <w:rPr>
            <w:rStyle w:val="Hyperlink"/>
            <w:lang w:val="en-PH"/>
          </w:rPr>
          <w:t>https://assets.concur.com/concurtraining/cte/en-us/concursolutions-com-chain_ECDSA.pem</w:t>
        </w:r>
      </w:hyperlink>
      <w:r w:rsidR="00B9574F" w:rsidRPr="00926C09">
        <w:rPr>
          <w:lang w:val="en-PH"/>
        </w:rPr>
        <w:t xml:space="preserve"> </w:t>
      </w:r>
      <w:r w:rsidR="00B9574F">
        <w:rPr>
          <w:lang w:val="en-PH"/>
        </w:rPr>
        <w:t xml:space="preserve"> </w:t>
      </w:r>
    </w:p>
    <w:p w14:paraId="7167954D" w14:textId="77777777" w:rsidR="00B9574F" w:rsidRPr="003F3DF3" w:rsidRDefault="00D9086C" w:rsidP="00B9574F">
      <w:pPr>
        <w:pStyle w:val="ConcurBodyText"/>
        <w:rPr>
          <w:b/>
          <w:bCs/>
        </w:rPr>
      </w:pPr>
      <w:hyperlink r:id="rId56" w:history="1">
        <w:r w:rsidR="00B9574F" w:rsidRPr="0009358C">
          <w:rPr>
            <w:rStyle w:val="Hyperlink"/>
            <w:lang w:val="en-PH"/>
          </w:rPr>
          <w:t>https://assets.concur.com/concurtraining/cte/en-us/concursolutions-com-chain_RSA.pem</w:t>
        </w:r>
      </w:hyperlink>
    </w:p>
    <w:p w14:paraId="2DD79EF7" w14:textId="77777777" w:rsidR="00B9574F" w:rsidRDefault="00B9574F" w:rsidP="00B9574F">
      <w:pPr>
        <w:pStyle w:val="ConcurBodyText"/>
      </w:pPr>
      <w:r>
        <w:t>The new certificates must be added before 5:00 PM PST on February 16, 2023.</w:t>
      </w:r>
    </w:p>
    <w:p w14:paraId="43FA241A" w14:textId="77777777" w:rsidR="00B9574F" w:rsidRPr="009F7DA2" w:rsidRDefault="00B9574F" w:rsidP="00B9574F">
      <w:pPr>
        <w:pStyle w:val="Heading5"/>
      </w:pPr>
      <w:r w:rsidRPr="009F7DA2">
        <w:t>Testing Connections to *concursolutions.com</w:t>
      </w:r>
    </w:p>
    <w:p w14:paraId="6E47C006" w14:textId="77777777" w:rsidR="00B9574F" w:rsidRPr="009F7DA2" w:rsidRDefault="00B9574F" w:rsidP="00B9574F">
      <w:pPr>
        <w:pStyle w:val="ConcurBodyText"/>
      </w:pPr>
      <w:r w:rsidRPr="009F7DA2">
        <w:t>You can use the SAP Concur test environment, implementation.concursolutions.com, to test the new encryption certificates.</w:t>
      </w:r>
    </w:p>
    <w:p w14:paraId="519EAA6D" w14:textId="77777777" w:rsidR="00B9574F" w:rsidRPr="009F7DA2" w:rsidRDefault="00B9574F" w:rsidP="00B9574F">
      <w:pPr>
        <w:pStyle w:val="ConcurProcedureHeading"/>
      </w:pPr>
      <w:r w:rsidRPr="009F7DA2">
        <w:t>To test the new certificates:</w:t>
      </w:r>
    </w:p>
    <w:p w14:paraId="4EFD085D" w14:textId="77777777" w:rsidR="00B9574F" w:rsidRPr="009370A6" w:rsidRDefault="00B9574F" w:rsidP="00B9574F">
      <w:pPr>
        <w:pStyle w:val="ConcurBullet"/>
        <w:numPr>
          <w:ilvl w:val="0"/>
          <w:numId w:val="31"/>
        </w:numPr>
        <w:tabs>
          <w:tab w:val="clear" w:pos="1080"/>
        </w:tabs>
        <w:ind w:left="720"/>
        <w:rPr>
          <w:b/>
          <w:bCs/>
        </w:rPr>
      </w:pPr>
      <w:r w:rsidRPr="009370A6">
        <w:rPr>
          <w:b/>
          <w:bCs/>
        </w:rPr>
        <w:t>Windows</w:t>
      </w:r>
    </w:p>
    <w:p w14:paraId="5C36BFC9" w14:textId="77777777" w:rsidR="00B9574F" w:rsidRDefault="00B9574F" w:rsidP="00B9574F">
      <w:pPr>
        <w:pStyle w:val="ConcurBullet"/>
        <w:numPr>
          <w:ilvl w:val="0"/>
          <w:numId w:val="0"/>
        </w:numPr>
        <w:ind w:left="720"/>
      </w:pPr>
      <w:r>
        <w:t>Launch Windows PowerShell and run the following command:</w:t>
      </w:r>
    </w:p>
    <w:p w14:paraId="3B68605B" w14:textId="77777777" w:rsidR="00B9574F" w:rsidRDefault="00B9574F" w:rsidP="00B9574F">
      <w:pPr>
        <w:pStyle w:val="CBRNCode"/>
        <w:ind w:left="720"/>
      </w:pPr>
      <w:r w:rsidRPr="007C2909">
        <w:t xml:space="preserve">Invoke-WebRequest -Uri </w:t>
      </w:r>
      <w:r w:rsidRPr="0092215E">
        <w:t>https://i</w:t>
      </w:r>
      <w:r>
        <w:t>ntegr</w:t>
      </w:r>
      <w:r w:rsidRPr="0092215E">
        <w:t>ation.concursolutions.com</w:t>
      </w:r>
    </w:p>
    <w:p w14:paraId="2E4550D6" w14:textId="77777777" w:rsidR="00B9574F" w:rsidRPr="00BD1EAD" w:rsidRDefault="00B9574F" w:rsidP="009F7DA2">
      <w:pPr>
        <w:pStyle w:val="ConcurBullet"/>
        <w:keepNext/>
        <w:numPr>
          <w:ilvl w:val="0"/>
          <w:numId w:val="0"/>
        </w:numPr>
        <w:ind w:left="720"/>
        <w:rPr>
          <w:b/>
          <w:bCs/>
        </w:rPr>
      </w:pPr>
      <w:r w:rsidRPr="00BD1EAD">
        <w:rPr>
          <w:b/>
          <w:bCs/>
        </w:rPr>
        <w:lastRenderedPageBreak/>
        <w:t xml:space="preserve">Expected result: </w:t>
      </w:r>
      <w:r w:rsidRPr="00BD1EAD">
        <w:t>StatusCode : 200</w:t>
      </w:r>
    </w:p>
    <w:p w14:paraId="343AEA0D" w14:textId="77777777" w:rsidR="00B9574F" w:rsidRPr="00BD1EAD" w:rsidRDefault="00B9574F" w:rsidP="00B9574F">
      <w:pPr>
        <w:pStyle w:val="ConcurBullet"/>
        <w:numPr>
          <w:ilvl w:val="0"/>
          <w:numId w:val="0"/>
        </w:numPr>
        <w:ind w:left="720"/>
      </w:pPr>
      <w:r w:rsidRPr="00BD1EAD">
        <w:rPr>
          <w:b/>
          <w:bCs/>
          <w:noProof/>
        </w:rPr>
        <w:drawing>
          <wp:inline distT="0" distB="0" distL="0" distR="0" wp14:anchorId="451E5CDF" wp14:editId="538196EE">
            <wp:extent cx="4572000" cy="1563624"/>
            <wp:effectExtent l="19050" t="19050" r="19050" b="177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9061"/>
                    <a:stretch/>
                  </pic:blipFill>
                  <pic:spPr bwMode="auto">
                    <a:xfrm>
                      <a:off x="0" y="0"/>
                      <a:ext cx="4572000" cy="1563624"/>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31B310" w14:textId="77777777" w:rsidR="00B9574F" w:rsidRPr="00BD1EAD" w:rsidRDefault="00B9574F" w:rsidP="00B9574F">
      <w:pPr>
        <w:pStyle w:val="ConcurBullet"/>
        <w:keepNext/>
        <w:numPr>
          <w:ilvl w:val="0"/>
          <w:numId w:val="31"/>
        </w:numPr>
        <w:tabs>
          <w:tab w:val="clear" w:pos="1080"/>
        </w:tabs>
        <w:ind w:left="720"/>
        <w:rPr>
          <w:b/>
          <w:bCs/>
        </w:rPr>
      </w:pPr>
      <w:r w:rsidRPr="00BD1EAD">
        <w:rPr>
          <w:b/>
          <w:bCs/>
        </w:rPr>
        <w:t>Mac</w:t>
      </w:r>
    </w:p>
    <w:p w14:paraId="34AF4B73" w14:textId="77777777" w:rsidR="00B9574F" w:rsidRPr="00BD1EAD" w:rsidRDefault="00B9574F" w:rsidP="00B9574F">
      <w:pPr>
        <w:pStyle w:val="ConcurBullet"/>
        <w:numPr>
          <w:ilvl w:val="0"/>
          <w:numId w:val="0"/>
        </w:numPr>
        <w:ind w:left="720"/>
      </w:pPr>
      <w:r w:rsidRPr="00BD1EAD">
        <w:t>Open Terminal and run the following command:</w:t>
      </w:r>
    </w:p>
    <w:p w14:paraId="43EE3E10" w14:textId="77777777" w:rsidR="00B9574F" w:rsidRPr="00BD1EAD" w:rsidRDefault="00B9574F" w:rsidP="00B9574F">
      <w:pPr>
        <w:pStyle w:val="CBRNCode"/>
        <w:ind w:left="720"/>
        <w:rPr>
          <w:rStyle w:val="Hyperlink"/>
          <w:color w:val="auto"/>
          <w:u w:val="none"/>
        </w:rPr>
      </w:pPr>
      <w:r w:rsidRPr="00BD1EAD">
        <w:t xml:space="preserve">curl -vvv </w:t>
      </w:r>
      <w:r w:rsidRPr="00BD1EAD">
        <w:rPr>
          <w:rStyle w:val="Hyperlink"/>
          <w:color w:val="auto"/>
          <w:u w:val="none"/>
        </w:rPr>
        <w:t>https://i</w:t>
      </w:r>
      <w:r>
        <w:rPr>
          <w:rStyle w:val="Hyperlink"/>
          <w:color w:val="auto"/>
          <w:u w:val="none"/>
        </w:rPr>
        <w:t>ntegr</w:t>
      </w:r>
      <w:r w:rsidRPr="00BD1EAD">
        <w:rPr>
          <w:rStyle w:val="Hyperlink"/>
          <w:color w:val="auto"/>
          <w:u w:val="none"/>
        </w:rPr>
        <w:t>ation.concursolutions.com</w:t>
      </w:r>
    </w:p>
    <w:p w14:paraId="25CFCA00" w14:textId="77777777" w:rsidR="00B9574F" w:rsidRPr="00BD1EAD" w:rsidRDefault="00B9574F" w:rsidP="00B9574F">
      <w:pPr>
        <w:pStyle w:val="ConcurBullet"/>
        <w:numPr>
          <w:ilvl w:val="0"/>
          <w:numId w:val="0"/>
        </w:numPr>
        <w:ind w:left="720"/>
        <w:rPr>
          <w:rStyle w:val="Hyperlink"/>
          <w:b/>
          <w:bCs/>
          <w:color w:val="auto"/>
          <w:u w:val="none"/>
        </w:rPr>
      </w:pPr>
      <w:r w:rsidRPr="00BD1EAD">
        <w:rPr>
          <w:rStyle w:val="Hyperlink"/>
          <w:b/>
          <w:bCs/>
          <w:color w:val="auto"/>
          <w:u w:val="none"/>
        </w:rPr>
        <w:t xml:space="preserve">Expected result: </w:t>
      </w:r>
      <w:r w:rsidRPr="00BD1EAD">
        <w:rPr>
          <w:rFonts w:ascii="Menlo" w:eastAsia="Times New Roman" w:hAnsi="Menlo" w:cs="Menlo"/>
          <w:color w:val="000000"/>
          <w:sz w:val="18"/>
          <w:szCs w:val="18"/>
        </w:rPr>
        <w:t>HTTP/2 200</w:t>
      </w:r>
    </w:p>
    <w:p w14:paraId="2F8521D7" w14:textId="77777777" w:rsidR="00B9574F" w:rsidRPr="00BD1EAD" w:rsidRDefault="00B9574F" w:rsidP="002C1260">
      <w:pPr>
        <w:pStyle w:val="ConcurBullet"/>
        <w:keepNext/>
        <w:numPr>
          <w:ilvl w:val="0"/>
          <w:numId w:val="0"/>
        </w:numPr>
        <w:ind w:left="720"/>
        <w:rPr>
          <w:rStyle w:val="Hyperlink"/>
          <w:b/>
          <w:bCs/>
          <w:color w:val="auto"/>
          <w:u w:val="none"/>
        </w:rPr>
      </w:pPr>
      <w:r w:rsidRPr="00BD1EAD">
        <w:rPr>
          <w:rStyle w:val="Hyperlink"/>
          <w:b/>
          <w:bCs/>
          <w:color w:val="auto"/>
          <w:u w:val="none"/>
        </w:rPr>
        <w:t>Example:</w:t>
      </w:r>
    </w:p>
    <w:p w14:paraId="217005A8" w14:textId="77777777" w:rsidR="00B9574F" w:rsidRPr="00BD1EAD" w:rsidRDefault="00B9574F" w:rsidP="00B9574F">
      <w:pPr>
        <w:pStyle w:val="CBRNCode"/>
        <w:spacing w:before="40"/>
        <w:ind w:left="720"/>
      </w:pPr>
      <w:r w:rsidRPr="00BD1EAD">
        <w:t>* Trying 23.204.40.178:443...</w:t>
      </w:r>
    </w:p>
    <w:p w14:paraId="6195BB9F" w14:textId="77777777" w:rsidR="00B9574F" w:rsidRPr="00BD1EAD" w:rsidRDefault="00B9574F" w:rsidP="00B9574F">
      <w:pPr>
        <w:pStyle w:val="CBRNCode"/>
        <w:spacing w:before="40"/>
        <w:ind w:left="720"/>
      </w:pPr>
      <w:r w:rsidRPr="00BD1EAD">
        <w:t>* Connected to i</w:t>
      </w:r>
      <w:r>
        <w:t>ntegr</w:t>
      </w:r>
      <w:r w:rsidRPr="00BD1EAD">
        <w:t>ation.concursolutions.com (23.</w:t>
      </w:r>
      <w:r>
        <w:t>52</w:t>
      </w:r>
      <w:r w:rsidRPr="00BD1EAD">
        <w:t>.</w:t>
      </w:r>
      <w:r>
        <w:t>185</w:t>
      </w:r>
      <w:r w:rsidRPr="00BD1EAD">
        <w:t>.1</w:t>
      </w:r>
      <w:r>
        <w:t>42</w:t>
      </w:r>
      <w:r w:rsidRPr="00BD1EAD">
        <w:t>) port 443 (#0)</w:t>
      </w:r>
    </w:p>
    <w:p w14:paraId="484BA870" w14:textId="77777777" w:rsidR="00B9574F" w:rsidRPr="00BD1EAD" w:rsidRDefault="00B9574F" w:rsidP="00B9574F">
      <w:pPr>
        <w:pStyle w:val="CBRNCode"/>
        <w:spacing w:before="40"/>
        <w:ind w:left="720"/>
      </w:pPr>
      <w:r w:rsidRPr="00BD1EAD">
        <w:t>* ALPN: offers h2</w:t>
      </w:r>
    </w:p>
    <w:p w14:paraId="1989BD30" w14:textId="77777777" w:rsidR="00B9574F" w:rsidRPr="00BD1EAD" w:rsidRDefault="00B9574F" w:rsidP="00B9574F">
      <w:pPr>
        <w:pStyle w:val="CBRNCode"/>
        <w:spacing w:before="40"/>
        <w:ind w:left="720"/>
      </w:pPr>
      <w:r w:rsidRPr="00BD1EAD">
        <w:t>* ALPN: offers http/1.1</w:t>
      </w:r>
    </w:p>
    <w:p w14:paraId="542B8E83" w14:textId="77777777" w:rsidR="00B9574F" w:rsidRPr="00BD1EAD" w:rsidRDefault="00B9574F" w:rsidP="00B9574F">
      <w:pPr>
        <w:pStyle w:val="CBRNCode"/>
        <w:spacing w:before="40"/>
        <w:ind w:left="720"/>
      </w:pPr>
      <w:r w:rsidRPr="00BD1EAD">
        <w:t>*  CAfile: /etc/ssl/cert.pem</w:t>
      </w:r>
    </w:p>
    <w:p w14:paraId="26071AA6" w14:textId="77777777" w:rsidR="00B9574F" w:rsidRPr="00BD1EAD" w:rsidRDefault="00B9574F" w:rsidP="00B9574F">
      <w:pPr>
        <w:pStyle w:val="CBRNCode"/>
        <w:spacing w:before="40"/>
        <w:ind w:left="720"/>
      </w:pPr>
      <w:r w:rsidRPr="00BD1EAD">
        <w:t>*  CApath: none</w:t>
      </w:r>
    </w:p>
    <w:p w14:paraId="79960AB9" w14:textId="77777777" w:rsidR="00B9574F" w:rsidRPr="00BD1EAD" w:rsidRDefault="00B9574F" w:rsidP="00B9574F">
      <w:pPr>
        <w:pStyle w:val="CBRNCode"/>
        <w:spacing w:before="40"/>
        <w:ind w:left="720"/>
      </w:pPr>
      <w:r w:rsidRPr="00BD1EAD">
        <w:t>* (304) (OUT), TLS handshake, Client hello (1):</w:t>
      </w:r>
    </w:p>
    <w:p w14:paraId="0C2652CC" w14:textId="77777777" w:rsidR="00B9574F" w:rsidRPr="00BD1EAD" w:rsidRDefault="00B9574F" w:rsidP="00B9574F">
      <w:pPr>
        <w:pStyle w:val="CBRNCode"/>
        <w:spacing w:before="40"/>
        <w:ind w:left="720"/>
      </w:pPr>
      <w:r w:rsidRPr="00BD1EAD">
        <w:t>* (304) (IN), TLS handshake, Server hello (2):</w:t>
      </w:r>
    </w:p>
    <w:p w14:paraId="35430BB1" w14:textId="77777777" w:rsidR="00B9574F" w:rsidRPr="00BD1EAD" w:rsidRDefault="00B9574F" w:rsidP="00B9574F">
      <w:pPr>
        <w:pStyle w:val="CBRNCode"/>
        <w:spacing w:before="40"/>
        <w:ind w:left="720"/>
      </w:pPr>
      <w:r w:rsidRPr="00BD1EAD">
        <w:t>* (304) (IN), TLS handshake, Unknown (8):</w:t>
      </w:r>
    </w:p>
    <w:p w14:paraId="682445E3" w14:textId="77777777" w:rsidR="00B9574F" w:rsidRPr="00BD1EAD" w:rsidRDefault="00B9574F" w:rsidP="00B9574F">
      <w:pPr>
        <w:pStyle w:val="CBRNCode"/>
        <w:spacing w:before="40"/>
        <w:ind w:left="720"/>
      </w:pPr>
      <w:r w:rsidRPr="00BD1EAD">
        <w:t>* (304) (IN), TLS handshake, Certificate (11):</w:t>
      </w:r>
    </w:p>
    <w:p w14:paraId="529A0555" w14:textId="77777777" w:rsidR="00B9574F" w:rsidRPr="00BD1EAD" w:rsidRDefault="00B9574F" w:rsidP="00B9574F">
      <w:pPr>
        <w:pStyle w:val="CBRNCode"/>
        <w:spacing w:before="40"/>
        <w:ind w:left="720"/>
      </w:pPr>
      <w:r w:rsidRPr="00BD1EAD">
        <w:t>* (304) (IN), TLS handshake, CERT verify (15):</w:t>
      </w:r>
    </w:p>
    <w:p w14:paraId="79CB6EFC" w14:textId="77777777" w:rsidR="00B9574F" w:rsidRPr="00BD1EAD" w:rsidRDefault="00B9574F" w:rsidP="00B9574F">
      <w:pPr>
        <w:pStyle w:val="CBRNCode"/>
        <w:spacing w:before="40"/>
        <w:ind w:left="720"/>
      </w:pPr>
      <w:r w:rsidRPr="00BD1EAD">
        <w:t>* (304) (IN), TLS handshake, Finished (20):</w:t>
      </w:r>
    </w:p>
    <w:p w14:paraId="0C6DA2F9" w14:textId="77777777" w:rsidR="00B9574F" w:rsidRPr="00BD1EAD" w:rsidRDefault="00B9574F" w:rsidP="00B9574F">
      <w:pPr>
        <w:pStyle w:val="CBRNCode"/>
        <w:spacing w:before="40"/>
        <w:ind w:left="720"/>
      </w:pPr>
      <w:r w:rsidRPr="00BD1EAD">
        <w:t>* (304) (OUT), TLS handshake, Finished (20):</w:t>
      </w:r>
    </w:p>
    <w:p w14:paraId="6511F3CF" w14:textId="77777777" w:rsidR="00B9574F" w:rsidRPr="00BD1EAD" w:rsidRDefault="00B9574F" w:rsidP="00B9574F">
      <w:pPr>
        <w:pStyle w:val="CBRNCode"/>
        <w:spacing w:before="40"/>
        <w:ind w:left="720"/>
      </w:pPr>
      <w:r w:rsidRPr="00BD1EAD">
        <w:t>* SSL connection using TLSv1.3 / AEAD-AES256-GCM-SHA384</w:t>
      </w:r>
    </w:p>
    <w:p w14:paraId="7CC345BB" w14:textId="77777777" w:rsidR="00B9574F" w:rsidRPr="00BD1EAD" w:rsidRDefault="00B9574F" w:rsidP="00B9574F">
      <w:pPr>
        <w:pStyle w:val="CBRNCode"/>
        <w:spacing w:before="40"/>
        <w:ind w:left="720"/>
      </w:pPr>
      <w:r w:rsidRPr="00BD1EAD">
        <w:t>* ALPN: server accepted h2</w:t>
      </w:r>
    </w:p>
    <w:p w14:paraId="6A570899" w14:textId="77777777" w:rsidR="00B9574F" w:rsidRPr="00BD1EAD" w:rsidRDefault="00B9574F" w:rsidP="00B9574F">
      <w:pPr>
        <w:pStyle w:val="CBRNCode"/>
        <w:spacing w:before="40"/>
        <w:ind w:left="720"/>
      </w:pPr>
      <w:r w:rsidRPr="00BD1EAD">
        <w:t>* Server certificate:</w:t>
      </w:r>
    </w:p>
    <w:p w14:paraId="27F1C48D" w14:textId="77777777" w:rsidR="00B9574F" w:rsidRPr="00BD1EAD" w:rsidRDefault="00B9574F" w:rsidP="00B9574F">
      <w:pPr>
        <w:pStyle w:val="CBRNCode"/>
        <w:spacing w:before="40"/>
        <w:ind w:left="720"/>
      </w:pPr>
      <w:r w:rsidRPr="00BD1EAD">
        <w:t>*  subject: C=US; ST=Washington; L=Bellevue; O=Concur Technologies Inc.; CN=*.concursolutions.com</w:t>
      </w:r>
    </w:p>
    <w:p w14:paraId="010E2F71" w14:textId="77777777" w:rsidR="00B9574F" w:rsidRPr="00BD1EAD" w:rsidRDefault="00B9574F" w:rsidP="00B9574F">
      <w:pPr>
        <w:pStyle w:val="CBRNCode"/>
        <w:spacing w:before="40"/>
        <w:ind w:left="720"/>
      </w:pPr>
      <w:r w:rsidRPr="00BD1EAD">
        <w:t>*  start date: Sep 29 00:00:00 2022 GMT</w:t>
      </w:r>
    </w:p>
    <w:p w14:paraId="183EA9D7" w14:textId="77777777" w:rsidR="00B9574F" w:rsidRPr="00BD1EAD" w:rsidRDefault="00B9574F" w:rsidP="00B9574F">
      <w:pPr>
        <w:pStyle w:val="CBRNCode"/>
        <w:spacing w:before="40"/>
        <w:ind w:left="720"/>
      </w:pPr>
      <w:r w:rsidRPr="00BD1EAD">
        <w:t>*  expire date: Sep 29 23:59:59 2023 GMT</w:t>
      </w:r>
    </w:p>
    <w:p w14:paraId="370661E4" w14:textId="77777777" w:rsidR="00B9574F" w:rsidRPr="00BD1EAD" w:rsidRDefault="00B9574F" w:rsidP="00B9574F">
      <w:pPr>
        <w:pStyle w:val="CBRNCode"/>
        <w:spacing w:before="40"/>
        <w:ind w:left="720"/>
      </w:pPr>
      <w:r w:rsidRPr="00BD1EAD">
        <w:t>*  subjectAltName: host "i</w:t>
      </w:r>
      <w:r>
        <w:t>ntegr</w:t>
      </w:r>
      <w:r w:rsidRPr="00BD1EAD">
        <w:t>ation.concursolutions.com" matched cert's "*.concursolutions.com"</w:t>
      </w:r>
    </w:p>
    <w:p w14:paraId="0AE6436E" w14:textId="77777777" w:rsidR="00B9574F" w:rsidRPr="00BD1EAD" w:rsidRDefault="00B9574F" w:rsidP="00B9574F">
      <w:pPr>
        <w:pStyle w:val="CBRNCode"/>
        <w:spacing w:before="40"/>
        <w:ind w:left="720"/>
      </w:pPr>
      <w:r w:rsidRPr="00BD1EAD">
        <w:t>*  issuer: C=US; O=DigiCert Inc; CN=DigiCert TLS RSA SHA256 2020 CA1</w:t>
      </w:r>
    </w:p>
    <w:p w14:paraId="3EB59BCB" w14:textId="77777777" w:rsidR="00B9574F" w:rsidRPr="00BD1EAD" w:rsidRDefault="00B9574F" w:rsidP="00B9574F">
      <w:pPr>
        <w:pStyle w:val="CBRNCode"/>
        <w:spacing w:before="40"/>
        <w:ind w:left="720"/>
      </w:pPr>
      <w:r w:rsidRPr="00BD1EAD">
        <w:t>*  SSL certificate verify ok.</w:t>
      </w:r>
    </w:p>
    <w:p w14:paraId="58268380" w14:textId="77777777" w:rsidR="00B9574F" w:rsidRPr="00BD1EAD" w:rsidRDefault="00B9574F" w:rsidP="00B9574F">
      <w:pPr>
        <w:pStyle w:val="CBRNCode"/>
        <w:spacing w:before="40"/>
        <w:ind w:left="720"/>
      </w:pPr>
      <w:r w:rsidRPr="00BD1EAD">
        <w:t>* Using HTTP2, server supports multiplexing</w:t>
      </w:r>
    </w:p>
    <w:p w14:paraId="588FADA6" w14:textId="77777777" w:rsidR="00B9574F" w:rsidRPr="00BD1EAD" w:rsidRDefault="00B9574F" w:rsidP="00B9574F">
      <w:pPr>
        <w:pStyle w:val="CBRNCode"/>
        <w:spacing w:before="40"/>
        <w:ind w:left="720"/>
      </w:pPr>
      <w:r w:rsidRPr="00BD1EAD">
        <w:t>* Copying HTTP/2 data in stream buffer to connection buffer after upgrade: len=0</w:t>
      </w:r>
    </w:p>
    <w:p w14:paraId="1B05A594" w14:textId="77777777" w:rsidR="00B9574F" w:rsidRPr="00BD1EAD" w:rsidRDefault="00B9574F" w:rsidP="00B9574F">
      <w:pPr>
        <w:pStyle w:val="CBRNCode"/>
        <w:spacing w:before="40"/>
        <w:ind w:left="720"/>
      </w:pPr>
      <w:r w:rsidRPr="00BD1EAD">
        <w:t>* h2h3 [:method: GET]</w:t>
      </w:r>
    </w:p>
    <w:p w14:paraId="42ADE44D" w14:textId="77777777" w:rsidR="00B9574F" w:rsidRPr="00BD1EAD" w:rsidRDefault="00B9574F" w:rsidP="00B9574F">
      <w:pPr>
        <w:pStyle w:val="CBRNCode"/>
        <w:spacing w:before="40"/>
        <w:ind w:left="720"/>
      </w:pPr>
      <w:r w:rsidRPr="00BD1EAD">
        <w:t>* h2h3 [:path: /]</w:t>
      </w:r>
    </w:p>
    <w:p w14:paraId="241C2708" w14:textId="77777777" w:rsidR="00B9574F" w:rsidRPr="00BD1EAD" w:rsidRDefault="00B9574F" w:rsidP="00B9574F">
      <w:pPr>
        <w:pStyle w:val="CBRNCode"/>
        <w:spacing w:before="40"/>
        <w:ind w:left="720"/>
      </w:pPr>
      <w:r w:rsidRPr="00BD1EAD">
        <w:t>* h2h3 [:scheme: https]</w:t>
      </w:r>
    </w:p>
    <w:p w14:paraId="67121534" w14:textId="77777777" w:rsidR="00B9574F" w:rsidRPr="00BD1EAD" w:rsidRDefault="00B9574F" w:rsidP="00B9574F">
      <w:pPr>
        <w:pStyle w:val="CBRNCode"/>
        <w:spacing w:before="40"/>
        <w:ind w:left="720"/>
      </w:pPr>
      <w:r w:rsidRPr="00BD1EAD">
        <w:t>* h2h3 [:authority: i</w:t>
      </w:r>
      <w:r>
        <w:t>ntegr</w:t>
      </w:r>
      <w:r w:rsidRPr="00BD1EAD">
        <w:t>ation.concursolutions.com]</w:t>
      </w:r>
    </w:p>
    <w:p w14:paraId="3BC447AE" w14:textId="77777777" w:rsidR="00B9574F" w:rsidRPr="00BD1EAD" w:rsidRDefault="00B9574F" w:rsidP="00B9574F">
      <w:pPr>
        <w:pStyle w:val="CBRNCode"/>
        <w:spacing w:before="40"/>
        <w:ind w:left="720"/>
      </w:pPr>
      <w:r w:rsidRPr="00BD1EAD">
        <w:t>* h2h3 [user-agent: curl/7.8</w:t>
      </w:r>
      <w:r>
        <w:t>6</w:t>
      </w:r>
      <w:r w:rsidRPr="00BD1EAD">
        <w:t>.0]</w:t>
      </w:r>
    </w:p>
    <w:p w14:paraId="73FEA53D" w14:textId="77777777" w:rsidR="00B9574F" w:rsidRPr="00BD1EAD" w:rsidRDefault="00B9574F" w:rsidP="00B9574F">
      <w:pPr>
        <w:pStyle w:val="CBRNCode"/>
        <w:spacing w:before="40"/>
        <w:ind w:left="720"/>
      </w:pPr>
      <w:r w:rsidRPr="00BD1EAD">
        <w:lastRenderedPageBreak/>
        <w:t>* h2h3 [accept: */*]</w:t>
      </w:r>
    </w:p>
    <w:p w14:paraId="0B161CDC" w14:textId="77777777" w:rsidR="00B9574F" w:rsidRPr="00BD1EAD" w:rsidRDefault="00B9574F" w:rsidP="00B9574F">
      <w:pPr>
        <w:pStyle w:val="CBRNCode"/>
        <w:spacing w:before="40"/>
        <w:ind w:left="720"/>
      </w:pPr>
      <w:r w:rsidRPr="00BD1EAD">
        <w:t>* Using Stream ID: 1 (easy handle 0x7f</w:t>
      </w:r>
      <w:r>
        <w:t>f438010a00</w:t>
      </w:r>
      <w:r w:rsidRPr="00BD1EAD">
        <w:t>)</w:t>
      </w:r>
    </w:p>
    <w:p w14:paraId="6A5DD599" w14:textId="77777777" w:rsidR="00B9574F" w:rsidRPr="00BD1EAD" w:rsidRDefault="00B9574F" w:rsidP="00B9574F">
      <w:pPr>
        <w:pStyle w:val="CBRNCode"/>
        <w:spacing w:before="40"/>
        <w:ind w:left="720"/>
      </w:pPr>
      <w:r w:rsidRPr="00BD1EAD">
        <w:t>&gt; GET / HTTP/2</w:t>
      </w:r>
    </w:p>
    <w:p w14:paraId="2CD838D5" w14:textId="77777777" w:rsidR="00B9574F" w:rsidRPr="00BD1EAD" w:rsidRDefault="00B9574F" w:rsidP="00B9574F">
      <w:pPr>
        <w:pStyle w:val="CBRNCode"/>
        <w:spacing w:before="40"/>
        <w:ind w:left="720"/>
      </w:pPr>
      <w:r w:rsidRPr="00BD1EAD">
        <w:t>&gt; Host: i</w:t>
      </w:r>
      <w:r>
        <w:t>ntegr</w:t>
      </w:r>
      <w:r w:rsidRPr="00BD1EAD">
        <w:t>ation.concursolutions.com</w:t>
      </w:r>
    </w:p>
    <w:p w14:paraId="7E090C95" w14:textId="77777777" w:rsidR="00B9574F" w:rsidRPr="00BD1EAD" w:rsidRDefault="00B9574F" w:rsidP="00B9574F">
      <w:pPr>
        <w:pStyle w:val="CBRNCode"/>
        <w:spacing w:before="40"/>
        <w:ind w:left="720"/>
      </w:pPr>
      <w:r w:rsidRPr="00BD1EAD">
        <w:t>&gt; user-agent: curl/7.8</w:t>
      </w:r>
      <w:r>
        <w:t>6</w:t>
      </w:r>
      <w:r w:rsidRPr="00BD1EAD">
        <w:t>.0</w:t>
      </w:r>
    </w:p>
    <w:p w14:paraId="3C349BBA" w14:textId="77777777" w:rsidR="00B9574F" w:rsidRPr="00BD1EAD" w:rsidRDefault="00B9574F" w:rsidP="00B9574F">
      <w:pPr>
        <w:pStyle w:val="CBRNCode"/>
        <w:spacing w:before="40"/>
        <w:ind w:left="720"/>
      </w:pPr>
      <w:r w:rsidRPr="00BD1EAD">
        <w:t>&gt; accept: */*</w:t>
      </w:r>
    </w:p>
    <w:p w14:paraId="4947021D" w14:textId="77777777" w:rsidR="00B9574F" w:rsidRPr="00BD1EAD" w:rsidRDefault="00B9574F" w:rsidP="00B9574F">
      <w:pPr>
        <w:pStyle w:val="CBRNCode"/>
        <w:spacing w:before="40"/>
        <w:ind w:left="720"/>
      </w:pPr>
      <w:r w:rsidRPr="00BD1EAD">
        <w:t xml:space="preserve">&lt; HTTP/2 200 </w:t>
      </w:r>
    </w:p>
    <w:p w14:paraId="442900AE" w14:textId="77777777" w:rsidR="00B9574F" w:rsidRDefault="00B9574F" w:rsidP="00B9574F">
      <w:pPr>
        <w:pStyle w:val="CBRNCode"/>
        <w:spacing w:before="40"/>
        <w:ind w:left="720"/>
      </w:pPr>
      <w:r w:rsidRPr="00BD1EAD">
        <w:t>&lt; content-type: text/html; Charset=utf-8</w:t>
      </w:r>
    </w:p>
    <w:p w14:paraId="740BED7F" w14:textId="77777777" w:rsidR="00B9574F" w:rsidRPr="00BD1EAD" w:rsidRDefault="00B9574F" w:rsidP="00B9574F">
      <w:pPr>
        <w:pStyle w:val="CBRNCode"/>
        <w:spacing w:before="40"/>
        <w:ind w:left="720"/>
      </w:pPr>
      <w:r w:rsidRPr="00F95A39">
        <w:t>&lt; server: uigw-a8d1c885d0f64e3203d5079dcac82f8e</w:t>
      </w:r>
    </w:p>
    <w:p w14:paraId="08A31C9F" w14:textId="77777777" w:rsidR="00B9574F" w:rsidRPr="00BD1EAD" w:rsidRDefault="00B9574F" w:rsidP="00B9574F">
      <w:pPr>
        <w:pStyle w:val="CBRNCode"/>
        <w:spacing w:before="40"/>
        <w:ind w:left="720"/>
      </w:pPr>
      <w:r w:rsidRPr="00BD1EAD">
        <w:t>&lt; surrogate-control: no-store</w:t>
      </w:r>
    </w:p>
    <w:p w14:paraId="748DC06C" w14:textId="77777777" w:rsidR="00B9574F" w:rsidRPr="00BD1EAD" w:rsidRDefault="00B9574F" w:rsidP="00B9574F">
      <w:pPr>
        <w:pStyle w:val="CBRNCode"/>
        <w:spacing w:before="40"/>
        <w:ind w:left="720"/>
      </w:pPr>
      <w:r w:rsidRPr="00BD1EAD">
        <w:t>&lt; cache-control: no-store, no-cache</w:t>
      </w:r>
    </w:p>
    <w:p w14:paraId="7D1BE611" w14:textId="77777777" w:rsidR="00B9574F" w:rsidRPr="00BD1EAD" w:rsidRDefault="00B9574F" w:rsidP="00B9574F">
      <w:pPr>
        <w:pStyle w:val="CBRNCode"/>
        <w:spacing w:before="40"/>
        <w:ind w:left="720"/>
      </w:pPr>
      <w:r w:rsidRPr="00BD1EAD">
        <w:t>&lt; pragma: no-cache</w:t>
      </w:r>
    </w:p>
    <w:p w14:paraId="32561DAD" w14:textId="77777777" w:rsidR="00B9574F" w:rsidRPr="00BD1EAD" w:rsidRDefault="00B9574F" w:rsidP="00B9574F">
      <w:pPr>
        <w:pStyle w:val="Heading5"/>
      </w:pPr>
      <w:r w:rsidRPr="00BD1EAD">
        <w:t>Testing Connections to *api.concursolutions.com</w:t>
      </w:r>
    </w:p>
    <w:p w14:paraId="2CBD474C" w14:textId="77777777" w:rsidR="00B9574F" w:rsidRPr="00BD1EAD" w:rsidRDefault="00B9574F" w:rsidP="00B9574F">
      <w:pPr>
        <w:pStyle w:val="ConcurBullet"/>
        <w:keepNext/>
        <w:numPr>
          <w:ilvl w:val="0"/>
          <w:numId w:val="31"/>
        </w:numPr>
        <w:tabs>
          <w:tab w:val="clear" w:pos="1080"/>
        </w:tabs>
        <w:ind w:left="720"/>
        <w:rPr>
          <w:b/>
          <w:bCs/>
        </w:rPr>
      </w:pPr>
      <w:r w:rsidRPr="00BD1EAD">
        <w:rPr>
          <w:b/>
          <w:bCs/>
        </w:rPr>
        <w:t>Windows</w:t>
      </w:r>
    </w:p>
    <w:p w14:paraId="7464F317" w14:textId="77777777" w:rsidR="00B9574F" w:rsidRPr="00BD1EAD" w:rsidRDefault="00B9574F" w:rsidP="00B9574F">
      <w:pPr>
        <w:pStyle w:val="ConcurBulletIndent"/>
        <w:numPr>
          <w:ilvl w:val="0"/>
          <w:numId w:val="0"/>
        </w:numPr>
        <w:ind w:left="720"/>
      </w:pPr>
      <w:r w:rsidRPr="00BD1EAD">
        <w:rPr>
          <w:b/>
          <w:bCs/>
        </w:rPr>
        <w:t>EMEA:</w:t>
      </w:r>
      <w:r w:rsidRPr="00BD1EAD">
        <w:br/>
        <w:t>Launch Windows PowerShell and run the following command:</w:t>
      </w:r>
    </w:p>
    <w:p w14:paraId="5FCEBA4E" w14:textId="77777777" w:rsidR="00B9574F" w:rsidRPr="00BD1EAD" w:rsidRDefault="00B9574F" w:rsidP="00B9574F">
      <w:pPr>
        <w:pStyle w:val="CBRNCode"/>
        <w:ind w:left="720"/>
      </w:pPr>
      <w:r w:rsidRPr="00BD1EAD">
        <w:t xml:space="preserve">Invoke-WebRequest -Uri </w:t>
      </w:r>
      <w:hyperlink r:id="rId58" w:history="1">
        <w:r w:rsidRPr="00BD1EAD">
          <w:rPr>
            <w:rStyle w:val="Hyperlink"/>
          </w:rPr>
          <w:t>https://emea-impl.api.concursolutions.com</w:t>
        </w:r>
      </w:hyperlink>
    </w:p>
    <w:p w14:paraId="18CE3368" w14:textId="77777777" w:rsidR="00B9574F" w:rsidRPr="00BD1EAD" w:rsidRDefault="00B9574F" w:rsidP="00B9574F">
      <w:pPr>
        <w:pStyle w:val="ConcurBodyTextIndent"/>
      </w:pPr>
      <w:r w:rsidRPr="00BD1EAD">
        <w:rPr>
          <w:b/>
          <w:bCs/>
        </w:rPr>
        <w:t xml:space="preserve">Expected result: </w:t>
      </w:r>
      <w:r w:rsidRPr="00BD1EAD">
        <w:t>Invoke-WebRequest : 404 Not Found</w:t>
      </w:r>
    </w:p>
    <w:p w14:paraId="3996D3EE" w14:textId="77777777" w:rsidR="00B9574F" w:rsidRPr="00BD1EAD" w:rsidRDefault="00B9574F" w:rsidP="00B9574F">
      <w:pPr>
        <w:pStyle w:val="ConcurBodyTextIndent"/>
      </w:pPr>
      <w:r w:rsidRPr="00BD1EAD">
        <w:rPr>
          <w:b/>
          <w:bCs/>
          <w:noProof/>
        </w:rPr>
        <w:drawing>
          <wp:inline distT="0" distB="0" distL="0" distR="0" wp14:anchorId="2CF02032" wp14:editId="3E693C62">
            <wp:extent cx="4800600" cy="630936"/>
            <wp:effectExtent l="19050" t="19050" r="19050"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800600" cy="630936"/>
                    </a:xfrm>
                    <a:prstGeom prst="rect">
                      <a:avLst/>
                    </a:prstGeom>
                    <a:ln w="6350">
                      <a:solidFill>
                        <a:schemeClr val="tx1"/>
                      </a:solidFill>
                    </a:ln>
                  </pic:spPr>
                </pic:pic>
              </a:graphicData>
            </a:graphic>
          </wp:inline>
        </w:drawing>
      </w:r>
    </w:p>
    <w:p w14:paraId="6A4D1F4F" w14:textId="77777777" w:rsidR="00B9574F" w:rsidRPr="00BD1EAD" w:rsidRDefault="00B9574F" w:rsidP="00B9574F">
      <w:pPr>
        <w:pStyle w:val="ConcurBulletIndent"/>
        <w:numPr>
          <w:ilvl w:val="0"/>
          <w:numId w:val="0"/>
        </w:numPr>
        <w:ind w:left="1080" w:hanging="360"/>
        <w:rPr>
          <w:b/>
          <w:bCs/>
        </w:rPr>
      </w:pPr>
      <w:r w:rsidRPr="00BD1EAD">
        <w:rPr>
          <w:b/>
          <w:bCs/>
        </w:rPr>
        <w:t>US:</w:t>
      </w:r>
    </w:p>
    <w:p w14:paraId="2BB70F57" w14:textId="77777777" w:rsidR="00B9574F" w:rsidRPr="00BD1EAD" w:rsidRDefault="00B9574F" w:rsidP="00B9574F">
      <w:pPr>
        <w:pStyle w:val="ConcurBulletIndent"/>
        <w:numPr>
          <w:ilvl w:val="0"/>
          <w:numId w:val="0"/>
        </w:numPr>
        <w:ind w:left="720"/>
      </w:pPr>
      <w:r w:rsidRPr="00BD1EAD">
        <w:t>Launch Windows PowerShell and run the following command:</w:t>
      </w:r>
    </w:p>
    <w:p w14:paraId="28D436D4" w14:textId="77777777" w:rsidR="00B9574F" w:rsidRPr="00BD1EAD" w:rsidRDefault="00B9574F" w:rsidP="00B9574F">
      <w:pPr>
        <w:pStyle w:val="CBRNCode"/>
        <w:ind w:left="720"/>
      </w:pPr>
      <w:r w:rsidRPr="00BD1EAD">
        <w:t xml:space="preserve">Invoke-WebRequest -Uri </w:t>
      </w:r>
      <w:hyperlink r:id="rId60" w:history="1">
        <w:r w:rsidRPr="00BD1EAD">
          <w:rPr>
            <w:rStyle w:val="Hyperlink"/>
          </w:rPr>
          <w:t>https://us-impl.api.concursolutions.com</w:t>
        </w:r>
      </w:hyperlink>
    </w:p>
    <w:p w14:paraId="70481BA9" w14:textId="77777777" w:rsidR="00B9574F" w:rsidRPr="00BD1EAD" w:rsidRDefault="00B9574F" w:rsidP="00B9574F">
      <w:pPr>
        <w:pStyle w:val="ConcurBodyTextIndent"/>
      </w:pPr>
      <w:r w:rsidRPr="00BD1EAD">
        <w:rPr>
          <w:b/>
          <w:bCs/>
        </w:rPr>
        <w:t xml:space="preserve">Expected result: </w:t>
      </w:r>
      <w:r w:rsidRPr="00BD1EAD">
        <w:t>Invoke-WebRequest : 404 Not Found</w:t>
      </w:r>
    </w:p>
    <w:p w14:paraId="195A0886" w14:textId="77777777" w:rsidR="00B9574F" w:rsidRPr="00BD1EAD" w:rsidRDefault="00B9574F" w:rsidP="00B9574F">
      <w:pPr>
        <w:pStyle w:val="ConcurBodyTextIndent"/>
        <w:rPr>
          <w:b/>
          <w:bCs/>
        </w:rPr>
      </w:pPr>
      <w:r w:rsidRPr="00BD1EAD">
        <w:rPr>
          <w:noProof/>
        </w:rPr>
        <w:drawing>
          <wp:inline distT="0" distB="0" distL="0" distR="0" wp14:anchorId="6390B3BA" wp14:editId="5A30CF4A">
            <wp:extent cx="4800600" cy="640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00600" cy="640080"/>
                    </a:xfrm>
                    <a:prstGeom prst="rect">
                      <a:avLst/>
                    </a:prstGeom>
                  </pic:spPr>
                </pic:pic>
              </a:graphicData>
            </a:graphic>
          </wp:inline>
        </w:drawing>
      </w:r>
    </w:p>
    <w:p w14:paraId="2E05C656" w14:textId="77777777" w:rsidR="00B9574F" w:rsidRPr="00BD1EAD" w:rsidRDefault="00B9574F" w:rsidP="00B9574F">
      <w:pPr>
        <w:pStyle w:val="ConcurBullet"/>
        <w:numPr>
          <w:ilvl w:val="0"/>
          <w:numId w:val="31"/>
        </w:numPr>
        <w:tabs>
          <w:tab w:val="clear" w:pos="1080"/>
        </w:tabs>
        <w:ind w:left="720"/>
        <w:rPr>
          <w:b/>
          <w:bCs/>
        </w:rPr>
      </w:pPr>
      <w:r w:rsidRPr="00BD1EAD">
        <w:rPr>
          <w:b/>
          <w:bCs/>
        </w:rPr>
        <w:t>Mac</w:t>
      </w:r>
    </w:p>
    <w:p w14:paraId="2E9699ED" w14:textId="77777777" w:rsidR="00B9574F" w:rsidRPr="00BD1EAD" w:rsidRDefault="00B9574F" w:rsidP="00B9574F">
      <w:pPr>
        <w:pStyle w:val="ConcurBullet"/>
        <w:numPr>
          <w:ilvl w:val="0"/>
          <w:numId w:val="0"/>
        </w:numPr>
        <w:ind w:left="720"/>
        <w:rPr>
          <w:b/>
          <w:bCs/>
        </w:rPr>
      </w:pPr>
      <w:r w:rsidRPr="00BD1EAD">
        <w:rPr>
          <w:b/>
          <w:bCs/>
        </w:rPr>
        <w:t>EMEA:</w:t>
      </w:r>
    </w:p>
    <w:p w14:paraId="629BD3EA" w14:textId="77777777" w:rsidR="00B9574F" w:rsidRPr="00BD1EAD" w:rsidRDefault="00B9574F" w:rsidP="00B9574F">
      <w:pPr>
        <w:pStyle w:val="ConcurBullet"/>
        <w:numPr>
          <w:ilvl w:val="0"/>
          <w:numId w:val="0"/>
        </w:numPr>
        <w:ind w:left="720"/>
      </w:pPr>
      <w:r w:rsidRPr="00BD1EAD">
        <w:t>Open Terminal and run the following command:</w:t>
      </w:r>
    </w:p>
    <w:p w14:paraId="0F1DA867" w14:textId="77777777" w:rsidR="00B9574F" w:rsidRPr="00BD1EAD" w:rsidRDefault="00B9574F" w:rsidP="00B9574F">
      <w:pPr>
        <w:pStyle w:val="CBRNCode"/>
        <w:ind w:left="720"/>
        <w:rPr>
          <w:rStyle w:val="Hyperlink"/>
          <w:color w:val="auto"/>
          <w:u w:val="none"/>
        </w:rPr>
      </w:pPr>
      <w:r w:rsidRPr="00BD1EAD">
        <w:t xml:space="preserve">curl -vvv </w:t>
      </w:r>
      <w:hyperlink r:id="rId62" w:history="1">
        <w:r w:rsidRPr="00BD1EAD">
          <w:rPr>
            <w:rStyle w:val="Hyperlink"/>
          </w:rPr>
          <w:t>https://emea-impl.api.concursolutions.com</w:t>
        </w:r>
      </w:hyperlink>
    </w:p>
    <w:p w14:paraId="7FD23C93" w14:textId="77777777" w:rsidR="00B9574F" w:rsidRPr="00BD1EAD" w:rsidRDefault="00B9574F" w:rsidP="00B9574F">
      <w:pPr>
        <w:pStyle w:val="ConcurBodyTextIndent"/>
      </w:pPr>
      <w:r w:rsidRPr="00BD1EAD">
        <w:rPr>
          <w:b/>
          <w:bCs/>
        </w:rPr>
        <w:t xml:space="preserve">Expected result: </w:t>
      </w:r>
      <w:r w:rsidRPr="00BD1EAD">
        <w:t>404 Not Found</w:t>
      </w:r>
    </w:p>
    <w:p w14:paraId="3F6AC658" w14:textId="77777777" w:rsidR="00B9574F" w:rsidRPr="00BD1EAD" w:rsidRDefault="00B9574F" w:rsidP="00B9574F">
      <w:pPr>
        <w:pStyle w:val="ConcurBodyTextIndent"/>
        <w:rPr>
          <w:b/>
          <w:bCs/>
        </w:rPr>
      </w:pPr>
      <w:r w:rsidRPr="00BD1EAD">
        <w:rPr>
          <w:b/>
          <w:bCs/>
        </w:rPr>
        <w:t>Example:</w:t>
      </w:r>
    </w:p>
    <w:p w14:paraId="7E47EA04" w14:textId="77777777" w:rsidR="00B9574F" w:rsidRPr="00BD1EAD" w:rsidRDefault="00B9574F" w:rsidP="00B9574F">
      <w:pPr>
        <w:pStyle w:val="CBRNCode"/>
        <w:spacing w:before="40"/>
        <w:ind w:left="720"/>
      </w:pPr>
      <w:r w:rsidRPr="00BD1EAD">
        <w:t>* Trying 104.105.16.162:443...</w:t>
      </w:r>
    </w:p>
    <w:p w14:paraId="27E9A9AB" w14:textId="77777777" w:rsidR="00B9574F" w:rsidRPr="00BD1EAD" w:rsidRDefault="00B9574F" w:rsidP="00B9574F">
      <w:pPr>
        <w:pStyle w:val="CBRNCode"/>
        <w:spacing w:before="40"/>
        <w:ind w:left="720"/>
      </w:pPr>
      <w:r w:rsidRPr="00BD1EAD">
        <w:t>* Connected to emea-impl.api.concursolutions.com (104.105.16.162) port 443 (#0)</w:t>
      </w:r>
    </w:p>
    <w:p w14:paraId="4A1ED5AB" w14:textId="77777777" w:rsidR="00B9574F" w:rsidRPr="00BD1EAD" w:rsidRDefault="00B9574F" w:rsidP="00B9574F">
      <w:pPr>
        <w:pStyle w:val="CBRNCode"/>
        <w:spacing w:before="40"/>
        <w:ind w:left="720"/>
      </w:pPr>
      <w:r w:rsidRPr="00BD1EAD">
        <w:t>* ALPN: offers h2</w:t>
      </w:r>
    </w:p>
    <w:p w14:paraId="1BF7E514" w14:textId="77777777" w:rsidR="00B9574F" w:rsidRPr="00BD1EAD" w:rsidRDefault="00B9574F" w:rsidP="00B9574F">
      <w:pPr>
        <w:pStyle w:val="CBRNCode"/>
        <w:spacing w:before="40"/>
        <w:ind w:left="720"/>
      </w:pPr>
      <w:r w:rsidRPr="00BD1EAD">
        <w:t>* ALPN: offers http/1.1</w:t>
      </w:r>
    </w:p>
    <w:p w14:paraId="101BEF95" w14:textId="77777777" w:rsidR="00B9574F" w:rsidRPr="00BD1EAD" w:rsidRDefault="00B9574F" w:rsidP="00B9574F">
      <w:pPr>
        <w:pStyle w:val="CBRNCode"/>
        <w:spacing w:before="40"/>
        <w:ind w:left="720"/>
      </w:pPr>
      <w:r w:rsidRPr="00BD1EAD">
        <w:lastRenderedPageBreak/>
        <w:t>*  CAfile: /etc/ssl/cert.pem</w:t>
      </w:r>
    </w:p>
    <w:p w14:paraId="1AC2ED44" w14:textId="77777777" w:rsidR="00B9574F" w:rsidRPr="00BD1EAD" w:rsidRDefault="00B9574F" w:rsidP="00B9574F">
      <w:pPr>
        <w:pStyle w:val="CBRNCode"/>
        <w:spacing w:before="40"/>
        <w:ind w:left="720"/>
      </w:pPr>
      <w:r w:rsidRPr="00BD1EAD">
        <w:t>*  CApath: none</w:t>
      </w:r>
    </w:p>
    <w:p w14:paraId="4314FDC7" w14:textId="77777777" w:rsidR="00B9574F" w:rsidRPr="00BD1EAD" w:rsidRDefault="00B9574F" w:rsidP="00B9574F">
      <w:pPr>
        <w:pStyle w:val="CBRNCode"/>
        <w:spacing w:before="40"/>
        <w:ind w:left="720"/>
      </w:pPr>
      <w:r w:rsidRPr="00BD1EAD">
        <w:t>* (304) (OUT), TLS handshake, Client hello (1):</w:t>
      </w:r>
    </w:p>
    <w:p w14:paraId="17589E5A" w14:textId="77777777" w:rsidR="00B9574F" w:rsidRPr="00BD1EAD" w:rsidRDefault="00B9574F" w:rsidP="00B9574F">
      <w:pPr>
        <w:pStyle w:val="CBRNCode"/>
        <w:spacing w:before="40"/>
        <w:ind w:left="720"/>
      </w:pPr>
      <w:r w:rsidRPr="00BD1EAD">
        <w:t>* (304) (IN), TLS handshake, Server hello (2):</w:t>
      </w:r>
    </w:p>
    <w:p w14:paraId="3DBF9B1E" w14:textId="77777777" w:rsidR="00B9574F" w:rsidRPr="00BD1EAD" w:rsidRDefault="00B9574F" w:rsidP="00B9574F">
      <w:pPr>
        <w:pStyle w:val="CBRNCode"/>
        <w:spacing w:before="40"/>
        <w:ind w:left="720"/>
      </w:pPr>
      <w:r w:rsidRPr="00BD1EAD">
        <w:t>* (304) (IN), TLS handshake, Unknown (8):</w:t>
      </w:r>
    </w:p>
    <w:p w14:paraId="7AAE9F1E" w14:textId="77777777" w:rsidR="00B9574F" w:rsidRPr="00BD1EAD" w:rsidRDefault="00B9574F" w:rsidP="00B9574F">
      <w:pPr>
        <w:pStyle w:val="CBRNCode"/>
        <w:spacing w:before="40"/>
        <w:ind w:left="720"/>
      </w:pPr>
      <w:r w:rsidRPr="00BD1EAD">
        <w:t>* (304) (IN), TLS handshake, Request CERT (13):</w:t>
      </w:r>
    </w:p>
    <w:p w14:paraId="181B3E35" w14:textId="77777777" w:rsidR="00B9574F" w:rsidRPr="00BD1EAD" w:rsidRDefault="00B9574F" w:rsidP="00B9574F">
      <w:pPr>
        <w:pStyle w:val="CBRNCode"/>
        <w:spacing w:before="40"/>
        <w:ind w:left="720"/>
      </w:pPr>
      <w:r w:rsidRPr="00BD1EAD">
        <w:t>* (304) (IN), TLS handshake, Certificate (11):</w:t>
      </w:r>
    </w:p>
    <w:p w14:paraId="682E37EA" w14:textId="77777777" w:rsidR="00B9574F" w:rsidRPr="00BD1EAD" w:rsidRDefault="00B9574F" w:rsidP="00B9574F">
      <w:pPr>
        <w:pStyle w:val="CBRNCode"/>
        <w:spacing w:before="40"/>
        <w:ind w:left="720"/>
      </w:pPr>
      <w:r w:rsidRPr="00BD1EAD">
        <w:t>* (304) (IN), TLS handshake, CERT verify (15):</w:t>
      </w:r>
    </w:p>
    <w:p w14:paraId="502402D8" w14:textId="77777777" w:rsidR="00B9574F" w:rsidRPr="00BD1EAD" w:rsidRDefault="00B9574F" w:rsidP="00B9574F">
      <w:pPr>
        <w:pStyle w:val="CBRNCode"/>
        <w:spacing w:before="40"/>
        <w:ind w:left="720"/>
      </w:pPr>
      <w:r w:rsidRPr="00BD1EAD">
        <w:t>* (304) (IN), TLS handshake, Finished (20):</w:t>
      </w:r>
    </w:p>
    <w:p w14:paraId="108DF575" w14:textId="77777777" w:rsidR="00B9574F" w:rsidRPr="00BD1EAD" w:rsidRDefault="00B9574F" w:rsidP="00B9574F">
      <w:pPr>
        <w:pStyle w:val="CBRNCode"/>
        <w:spacing w:before="40"/>
        <w:ind w:left="720"/>
      </w:pPr>
      <w:r w:rsidRPr="00BD1EAD">
        <w:t>* (304) (OUT), TLS handshake, Certificate (11):</w:t>
      </w:r>
    </w:p>
    <w:p w14:paraId="310E4CF1" w14:textId="77777777" w:rsidR="00B9574F" w:rsidRPr="00BD1EAD" w:rsidRDefault="00B9574F" w:rsidP="00B9574F">
      <w:pPr>
        <w:pStyle w:val="CBRNCode"/>
        <w:spacing w:before="40"/>
        <w:ind w:left="720"/>
      </w:pPr>
      <w:r w:rsidRPr="00BD1EAD">
        <w:t>* (304) (OUT), TLS handshake, Finished (20):</w:t>
      </w:r>
    </w:p>
    <w:p w14:paraId="0CAA7F50" w14:textId="77777777" w:rsidR="00B9574F" w:rsidRPr="00BD1EAD" w:rsidRDefault="00B9574F" w:rsidP="00B9574F">
      <w:pPr>
        <w:pStyle w:val="CBRNCode"/>
        <w:spacing w:before="40"/>
        <w:ind w:left="720"/>
      </w:pPr>
      <w:r w:rsidRPr="00BD1EAD">
        <w:t>* SSL connection using TLSv1.3 / AEAD-AES256-GCM-SHA384</w:t>
      </w:r>
    </w:p>
    <w:p w14:paraId="03E2D7AA" w14:textId="77777777" w:rsidR="00B9574F" w:rsidRPr="00BD1EAD" w:rsidRDefault="00B9574F" w:rsidP="00B9574F">
      <w:pPr>
        <w:pStyle w:val="CBRNCode"/>
        <w:spacing w:before="40"/>
        <w:ind w:left="720"/>
      </w:pPr>
      <w:r w:rsidRPr="00BD1EAD">
        <w:t>* ALPN: server accepted h2...</w:t>
      </w:r>
    </w:p>
    <w:p w14:paraId="30783FB1" w14:textId="77777777" w:rsidR="00B9574F" w:rsidRPr="00BD1EAD" w:rsidRDefault="00B9574F" w:rsidP="00B9574F">
      <w:pPr>
        <w:pStyle w:val="CBRNCode"/>
        <w:spacing w:before="40"/>
        <w:ind w:left="720"/>
      </w:pPr>
      <w:r w:rsidRPr="00BD1EAD">
        <w:sym w:font="Wingdings" w:char="F0DF"/>
      </w:r>
      <w:r w:rsidRPr="00BD1EAD">
        <w:t>------ output omitted-----</w:t>
      </w:r>
      <w:r w:rsidRPr="00BD1EAD">
        <w:sym w:font="Wingdings" w:char="F0E0"/>
      </w:r>
    </w:p>
    <w:p w14:paraId="10304637" w14:textId="77777777" w:rsidR="00B9574F" w:rsidRPr="00BD1EAD" w:rsidRDefault="00B9574F" w:rsidP="00B9574F">
      <w:pPr>
        <w:pStyle w:val="CBRNCode"/>
        <w:spacing w:before="40"/>
        <w:ind w:left="720"/>
      </w:pPr>
      <w:r w:rsidRPr="00BD1EAD">
        <w:t>&lt;html&gt;</w:t>
      </w:r>
    </w:p>
    <w:p w14:paraId="27026873" w14:textId="77777777" w:rsidR="00B9574F" w:rsidRPr="00BD1EAD" w:rsidRDefault="00B9574F" w:rsidP="00B9574F">
      <w:pPr>
        <w:pStyle w:val="CBRNCode"/>
        <w:spacing w:before="40"/>
        <w:ind w:left="720"/>
      </w:pPr>
      <w:r w:rsidRPr="00BD1EAD">
        <w:t>&lt;head&gt;&lt;title&gt;404 Not Found&lt;/title&gt;&lt;/head&gt;</w:t>
      </w:r>
    </w:p>
    <w:p w14:paraId="226DCDA9" w14:textId="77777777" w:rsidR="00B9574F" w:rsidRPr="00BD1EAD" w:rsidRDefault="00B9574F" w:rsidP="00B9574F">
      <w:pPr>
        <w:pStyle w:val="CBRNCode"/>
        <w:spacing w:before="40"/>
        <w:ind w:left="720"/>
      </w:pPr>
      <w:r w:rsidRPr="00BD1EAD">
        <w:t>&lt;body&gt;</w:t>
      </w:r>
    </w:p>
    <w:p w14:paraId="6977839D" w14:textId="77777777" w:rsidR="00B9574F" w:rsidRPr="00BD1EAD" w:rsidRDefault="00B9574F" w:rsidP="00B9574F">
      <w:pPr>
        <w:pStyle w:val="CBRNCode"/>
        <w:spacing w:before="40"/>
        <w:ind w:left="720"/>
      </w:pPr>
      <w:r w:rsidRPr="00BD1EAD">
        <w:t>&lt;center&gt;&lt;h1&gt;404 Not Found&lt;/h1&gt;&lt;/center&gt;</w:t>
      </w:r>
    </w:p>
    <w:p w14:paraId="29011938" w14:textId="77777777" w:rsidR="00B9574F" w:rsidRPr="00BD1EAD" w:rsidRDefault="00B9574F" w:rsidP="00B9574F">
      <w:pPr>
        <w:pStyle w:val="CBRNCode"/>
        <w:spacing w:before="40"/>
        <w:ind w:left="720"/>
      </w:pPr>
      <w:r w:rsidRPr="00BD1EAD">
        <w:t>&lt;hr&gt;&lt;center&gt;cnqr-Last-One-Left-Please-Turn-Off-Lights&lt;/center&gt;</w:t>
      </w:r>
    </w:p>
    <w:p w14:paraId="2A314480" w14:textId="77777777" w:rsidR="00B9574F" w:rsidRPr="00BD1EAD" w:rsidRDefault="00B9574F" w:rsidP="00B9574F">
      <w:pPr>
        <w:pStyle w:val="CBRNCode"/>
        <w:spacing w:before="40"/>
        <w:ind w:left="720"/>
      </w:pPr>
      <w:r w:rsidRPr="00BD1EAD">
        <w:t>&lt;/body&gt;</w:t>
      </w:r>
    </w:p>
    <w:p w14:paraId="3F1D9D18" w14:textId="77777777" w:rsidR="00B9574F" w:rsidRPr="00BD1EAD" w:rsidRDefault="00B9574F" w:rsidP="00B9574F">
      <w:pPr>
        <w:pStyle w:val="CBRNCode"/>
        <w:spacing w:before="40"/>
        <w:ind w:left="720"/>
      </w:pPr>
      <w:r w:rsidRPr="00BD1EAD">
        <w:t>&lt;/html&gt;</w:t>
      </w:r>
    </w:p>
    <w:p w14:paraId="6E207D34" w14:textId="77777777" w:rsidR="00B9574F" w:rsidRPr="00BD1EAD" w:rsidRDefault="00B9574F" w:rsidP="00B9574F">
      <w:pPr>
        <w:pStyle w:val="CBRNCode"/>
        <w:spacing w:before="40"/>
        <w:ind w:left="720"/>
        <w:rPr>
          <w:rStyle w:val="Hyperlink"/>
          <w:color w:val="auto"/>
          <w:u w:val="none"/>
        </w:rPr>
      </w:pPr>
      <w:r w:rsidRPr="00BD1EAD">
        <w:t>* Connection #0 to host emea-impl.api.concursolutions.com left intact</w:t>
      </w:r>
    </w:p>
    <w:p w14:paraId="6F702BC6" w14:textId="77777777" w:rsidR="00B9574F" w:rsidRPr="00BD1EAD" w:rsidRDefault="00B9574F" w:rsidP="00B9574F">
      <w:pPr>
        <w:pStyle w:val="ConcurBullet"/>
        <w:numPr>
          <w:ilvl w:val="0"/>
          <w:numId w:val="0"/>
        </w:numPr>
        <w:ind w:left="720"/>
        <w:rPr>
          <w:b/>
          <w:bCs/>
        </w:rPr>
      </w:pPr>
      <w:r w:rsidRPr="00BD1EAD">
        <w:rPr>
          <w:b/>
          <w:bCs/>
        </w:rPr>
        <w:t>US:</w:t>
      </w:r>
    </w:p>
    <w:p w14:paraId="3D4C3CBF" w14:textId="77777777" w:rsidR="00B9574F" w:rsidRPr="00BD1EAD" w:rsidRDefault="00B9574F" w:rsidP="00B9574F">
      <w:pPr>
        <w:pStyle w:val="ConcurBullet"/>
        <w:numPr>
          <w:ilvl w:val="0"/>
          <w:numId w:val="0"/>
        </w:numPr>
        <w:ind w:left="720"/>
      </w:pPr>
      <w:r w:rsidRPr="00BD1EAD">
        <w:t>Open Terminal and run the following command:</w:t>
      </w:r>
    </w:p>
    <w:p w14:paraId="30C341EE" w14:textId="77777777" w:rsidR="00B9574F" w:rsidRPr="00BD1EAD" w:rsidRDefault="00B9574F" w:rsidP="00B9574F">
      <w:pPr>
        <w:pStyle w:val="CBRNCode"/>
        <w:ind w:left="720"/>
        <w:rPr>
          <w:rStyle w:val="Hyperlink"/>
          <w:color w:val="auto"/>
          <w:u w:val="none"/>
        </w:rPr>
      </w:pPr>
      <w:r w:rsidRPr="00BD1EAD">
        <w:t xml:space="preserve">curl -vvv </w:t>
      </w:r>
      <w:hyperlink r:id="rId63" w:history="1">
        <w:r w:rsidRPr="00BD1EAD">
          <w:rPr>
            <w:rStyle w:val="Hyperlink"/>
          </w:rPr>
          <w:t>https://us-impl.api.concursolutions.com</w:t>
        </w:r>
      </w:hyperlink>
    </w:p>
    <w:p w14:paraId="4DC5196F" w14:textId="77777777" w:rsidR="00B9574F" w:rsidRPr="00BD1EAD" w:rsidRDefault="00B9574F" w:rsidP="00B9574F">
      <w:pPr>
        <w:pStyle w:val="ConcurBodyTextIndent"/>
      </w:pPr>
      <w:r w:rsidRPr="00BD1EAD">
        <w:rPr>
          <w:b/>
          <w:bCs/>
        </w:rPr>
        <w:t xml:space="preserve">Expected result: </w:t>
      </w:r>
      <w:r w:rsidRPr="00BD1EAD">
        <w:t>404 Not Found</w:t>
      </w:r>
    </w:p>
    <w:p w14:paraId="1D6D863A" w14:textId="77777777" w:rsidR="00B9574F" w:rsidRPr="00BD1EAD" w:rsidRDefault="00B9574F" w:rsidP="00B9574F">
      <w:pPr>
        <w:pStyle w:val="ConcurBodyTextIndent"/>
        <w:rPr>
          <w:b/>
          <w:bCs/>
        </w:rPr>
      </w:pPr>
      <w:r w:rsidRPr="00BD1EAD">
        <w:rPr>
          <w:b/>
          <w:bCs/>
        </w:rPr>
        <w:t>Example:</w:t>
      </w:r>
    </w:p>
    <w:p w14:paraId="0DC31CD1" w14:textId="77777777" w:rsidR="00B9574F" w:rsidRPr="00BD1EAD" w:rsidRDefault="00B9574F" w:rsidP="00B9574F">
      <w:pPr>
        <w:pStyle w:val="CBRNCode"/>
        <w:spacing w:before="40"/>
        <w:ind w:left="720"/>
      </w:pPr>
      <w:r w:rsidRPr="00BD1EAD">
        <w:t>* Trying 104.105.16.162:443...</w:t>
      </w:r>
    </w:p>
    <w:p w14:paraId="113524D1" w14:textId="77777777" w:rsidR="00B9574F" w:rsidRPr="00BD1EAD" w:rsidRDefault="00B9574F" w:rsidP="00B9574F">
      <w:pPr>
        <w:pStyle w:val="CBRNCode"/>
        <w:spacing w:before="40"/>
        <w:ind w:left="720"/>
      </w:pPr>
      <w:r w:rsidRPr="00BD1EAD">
        <w:t>* Connected to us-impl.api.concursolutions.com (104.105.16.162) port 443 (#0)</w:t>
      </w:r>
    </w:p>
    <w:p w14:paraId="3ED223D1" w14:textId="77777777" w:rsidR="00B9574F" w:rsidRPr="00BD1EAD" w:rsidRDefault="00B9574F" w:rsidP="00B9574F">
      <w:pPr>
        <w:pStyle w:val="CBRNCode"/>
        <w:spacing w:before="40"/>
        <w:ind w:left="720"/>
      </w:pPr>
      <w:r w:rsidRPr="00BD1EAD">
        <w:t>* ALPN: offers h2</w:t>
      </w:r>
    </w:p>
    <w:p w14:paraId="1EB4E41E" w14:textId="77777777" w:rsidR="00B9574F" w:rsidRPr="00BD1EAD" w:rsidRDefault="00B9574F" w:rsidP="00B9574F">
      <w:pPr>
        <w:pStyle w:val="CBRNCode"/>
        <w:spacing w:before="40"/>
        <w:ind w:left="720"/>
      </w:pPr>
      <w:r w:rsidRPr="00BD1EAD">
        <w:t>* ALPN: offers http/1.1</w:t>
      </w:r>
    </w:p>
    <w:p w14:paraId="1CA0088D" w14:textId="77777777" w:rsidR="00B9574F" w:rsidRPr="00BD1EAD" w:rsidRDefault="00B9574F" w:rsidP="00B9574F">
      <w:pPr>
        <w:pStyle w:val="CBRNCode"/>
        <w:spacing w:before="40"/>
        <w:ind w:left="720"/>
      </w:pPr>
      <w:r w:rsidRPr="00BD1EAD">
        <w:t>*  CAfile: /etc/ssl/cert.pem</w:t>
      </w:r>
    </w:p>
    <w:p w14:paraId="4274BECC" w14:textId="77777777" w:rsidR="00B9574F" w:rsidRPr="00BD1EAD" w:rsidRDefault="00B9574F" w:rsidP="00B9574F">
      <w:pPr>
        <w:pStyle w:val="CBRNCode"/>
        <w:spacing w:before="40"/>
        <w:ind w:left="720"/>
      </w:pPr>
      <w:r w:rsidRPr="00BD1EAD">
        <w:t>*  CApath: none</w:t>
      </w:r>
    </w:p>
    <w:p w14:paraId="13C86D15" w14:textId="77777777" w:rsidR="00B9574F" w:rsidRPr="00BD1EAD" w:rsidRDefault="00B9574F" w:rsidP="00B9574F">
      <w:pPr>
        <w:pStyle w:val="CBRNCode"/>
        <w:spacing w:before="40"/>
        <w:ind w:left="720"/>
      </w:pPr>
      <w:r w:rsidRPr="00BD1EAD">
        <w:t>* (304) (OUT), TLS handshake, Client hello (1):</w:t>
      </w:r>
    </w:p>
    <w:p w14:paraId="0B0D715C" w14:textId="77777777" w:rsidR="00B9574F" w:rsidRPr="00BD1EAD" w:rsidRDefault="00B9574F" w:rsidP="00B9574F">
      <w:pPr>
        <w:pStyle w:val="CBRNCode"/>
        <w:spacing w:before="40"/>
        <w:ind w:left="720"/>
      </w:pPr>
      <w:r w:rsidRPr="00BD1EAD">
        <w:t>* (304) (IN), TLS handshake, Server hello (2):</w:t>
      </w:r>
    </w:p>
    <w:p w14:paraId="1DC288C7" w14:textId="77777777" w:rsidR="00B9574F" w:rsidRPr="00BD1EAD" w:rsidRDefault="00B9574F" w:rsidP="00B9574F">
      <w:pPr>
        <w:pStyle w:val="CBRNCode"/>
        <w:spacing w:before="40"/>
        <w:ind w:left="720"/>
      </w:pPr>
      <w:r w:rsidRPr="00BD1EAD">
        <w:t>* (304) (IN), TLS handshake, Unknown (8):</w:t>
      </w:r>
    </w:p>
    <w:p w14:paraId="4B05F02B" w14:textId="77777777" w:rsidR="00B9574F" w:rsidRPr="00BD1EAD" w:rsidRDefault="00B9574F" w:rsidP="00B9574F">
      <w:pPr>
        <w:pStyle w:val="CBRNCode"/>
        <w:spacing w:before="40"/>
        <w:ind w:left="720"/>
      </w:pPr>
      <w:r w:rsidRPr="00BD1EAD">
        <w:t>* (304) (IN), TLS handshake, Request CERT (13):</w:t>
      </w:r>
    </w:p>
    <w:p w14:paraId="3DDB6C1A" w14:textId="77777777" w:rsidR="00B9574F" w:rsidRPr="00BD1EAD" w:rsidRDefault="00B9574F" w:rsidP="00B9574F">
      <w:pPr>
        <w:pStyle w:val="CBRNCode"/>
        <w:spacing w:before="40"/>
        <w:ind w:left="720"/>
      </w:pPr>
      <w:r w:rsidRPr="00BD1EAD">
        <w:t>* (304) (IN), TLS handshake, Certificate (11):</w:t>
      </w:r>
    </w:p>
    <w:p w14:paraId="25CEEA0E" w14:textId="77777777" w:rsidR="00B9574F" w:rsidRPr="00BD1EAD" w:rsidRDefault="00B9574F" w:rsidP="00B9574F">
      <w:pPr>
        <w:pStyle w:val="CBRNCode"/>
        <w:spacing w:before="40"/>
        <w:ind w:left="720"/>
      </w:pPr>
      <w:r w:rsidRPr="00BD1EAD">
        <w:t>* (304) (IN), TLS handshake, CERT verify (15):</w:t>
      </w:r>
    </w:p>
    <w:p w14:paraId="0DF5CEF1" w14:textId="77777777" w:rsidR="00B9574F" w:rsidRPr="00BD1EAD" w:rsidRDefault="00B9574F" w:rsidP="00B9574F">
      <w:pPr>
        <w:pStyle w:val="CBRNCode"/>
        <w:spacing w:before="40"/>
        <w:ind w:left="720"/>
      </w:pPr>
      <w:r w:rsidRPr="00BD1EAD">
        <w:t>* (304) (IN), TLS handshake, Finished (20):</w:t>
      </w:r>
    </w:p>
    <w:p w14:paraId="2A109B57" w14:textId="77777777" w:rsidR="00B9574F" w:rsidRPr="00BD1EAD" w:rsidRDefault="00B9574F" w:rsidP="00B9574F">
      <w:pPr>
        <w:pStyle w:val="CBRNCode"/>
        <w:spacing w:before="40"/>
        <w:ind w:left="720"/>
      </w:pPr>
      <w:r w:rsidRPr="00BD1EAD">
        <w:t>* (304) (OUT), TLS handshake, Certificate (11):</w:t>
      </w:r>
    </w:p>
    <w:p w14:paraId="5A241D63" w14:textId="77777777" w:rsidR="00B9574F" w:rsidRPr="00BD1EAD" w:rsidRDefault="00B9574F" w:rsidP="00B9574F">
      <w:pPr>
        <w:pStyle w:val="CBRNCode"/>
        <w:spacing w:before="40"/>
        <w:ind w:left="720"/>
      </w:pPr>
      <w:r w:rsidRPr="00BD1EAD">
        <w:t>* (304) (OUT), TLS handshake, Finished (20):</w:t>
      </w:r>
    </w:p>
    <w:p w14:paraId="3688556D" w14:textId="77777777" w:rsidR="00B9574F" w:rsidRPr="00BD1EAD" w:rsidRDefault="00B9574F" w:rsidP="00B9574F">
      <w:pPr>
        <w:pStyle w:val="CBRNCode"/>
        <w:spacing w:before="40"/>
        <w:ind w:left="720"/>
      </w:pPr>
      <w:r w:rsidRPr="00BD1EAD">
        <w:t>* SSL connection using TLSv1.3 / AEAD-AES256-GCM-SHA384</w:t>
      </w:r>
    </w:p>
    <w:p w14:paraId="2742171B" w14:textId="77777777" w:rsidR="00B9574F" w:rsidRPr="00BD1EAD" w:rsidRDefault="00B9574F" w:rsidP="00B9574F">
      <w:pPr>
        <w:pStyle w:val="CBRNCode"/>
        <w:spacing w:before="40"/>
        <w:ind w:left="720"/>
      </w:pPr>
      <w:r w:rsidRPr="00BD1EAD">
        <w:t>...</w:t>
      </w:r>
    </w:p>
    <w:p w14:paraId="2D7D3EDA" w14:textId="77777777" w:rsidR="00B9574F" w:rsidRPr="00BD1EAD" w:rsidRDefault="00B9574F" w:rsidP="00B9574F">
      <w:pPr>
        <w:pStyle w:val="CBRNCode"/>
        <w:spacing w:before="40"/>
        <w:ind w:left="720"/>
      </w:pPr>
      <w:r w:rsidRPr="00BD1EAD">
        <w:sym w:font="Wingdings" w:char="F0DF"/>
      </w:r>
      <w:r w:rsidRPr="00BD1EAD">
        <w:t>------ output omitted-----</w:t>
      </w:r>
      <w:r w:rsidRPr="00BD1EAD">
        <w:sym w:font="Wingdings" w:char="F0E0"/>
      </w:r>
    </w:p>
    <w:p w14:paraId="38E0F515" w14:textId="77777777" w:rsidR="00B9574F" w:rsidRPr="00BD1EAD" w:rsidRDefault="00B9574F" w:rsidP="00B9574F">
      <w:pPr>
        <w:pStyle w:val="CBRNCode"/>
        <w:spacing w:before="40"/>
        <w:ind w:left="720"/>
      </w:pPr>
      <w:r w:rsidRPr="00BD1EAD">
        <w:t>&lt;html&gt;</w:t>
      </w:r>
    </w:p>
    <w:p w14:paraId="2926EFD6" w14:textId="77777777" w:rsidR="00B9574F" w:rsidRPr="00BD1EAD" w:rsidRDefault="00B9574F" w:rsidP="00B9574F">
      <w:pPr>
        <w:pStyle w:val="CBRNCode"/>
        <w:spacing w:before="40"/>
        <w:ind w:left="720"/>
      </w:pPr>
      <w:r w:rsidRPr="00BD1EAD">
        <w:lastRenderedPageBreak/>
        <w:t>&lt;head&gt;&lt;title&gt;404 Not Found&lt;/title&gt;&lt;/head&gt;</w:t>
      </w:r>
    </w:p>
    <w:p w14:paraId="55CBA9FA" w14:textId="77777777" w:rsidR="00B9574F" w:rsidRPr="00BD1EAD" w:rsidRDefault="00B9574F" w:rsidP="00B9574F">
      <w:pPr>
        <w:pStyle w:val="CBRNCode"/>
        <w:spacing w:before="40"/>
        <w:ind w:left="720"/>
      </w:pPr>
      <w:r w:rsidRPr="00BD1EAD">
        <w:t>&lt;body&gt;</w:t>
      </w:r>
    </w:p>
    <w:p w14:paraId="0144AF5F" w14:textId="77777777" w:rsidR="00B9574F" w:rsidRPr="00BD1EAD" w:rsidRDefault="00B9574F" w:rsidP="00B9574F">
      <w:pPr>
        <w:pStyle w:val="CBRNCode"/>
        <w:spacing w:before="40"/>
        <w:ind w:left="720"/>
      </w:pPr>
      <w:r w:rsidRPr="00BD1EAD">
        <w:t>&lt;center&gt;&lt;h1&gt;404 Not Found&lt;/h1&gt;&lt;/center&gt;</w:t>
      </w:r>
    </w:p>
    <w:p w14:paraId="430870EE" w14:textId="77777777" w:rsidR="00B9574F" w:rsidRPr="00BD1EAD" w:rsidRDefault="00B9574F" w:rsidP="00B9574F">
      <w:pPr>
        <w:pStyle w:val="CBRNCode"/>
        <w:spacing w:before="40"/>
        <w:ind w:left="720"/>
      </w:pPr>
      <w:r w:rsidRPr="00BD1EAD">
        <w:t>&lt;hr&gt;&lt;center&gt;cnqr-Last-One-Left-Please-Turn-Off-Lights&lt;/center&gt;</w:t>
      </w:r>
    </w:p>
    <w:p w14:paraId="35E134C0" w14:textId="77777777" w:rsidR="00B9574F" w:rsidRPr="00BD1EAD" w:rsidRDefault="00B9574F" w:rsidP="00B9574F">
      <w:pPr>
        <w:pStyle w:val="CBRNCode"/>
        <w:spacing w:before="40"/>
        <w:ind w:left="720"/>
      </w:pPr>
      <w:r w:rsidRPr="00BD1EAD">
        <w:t>&lt;/body&gt;</w:t>
      </w:r>
    </w:p>
    <w:p w14:paraId="1BB18A56" w14:textId="77777777" w:rsidR="00B9574F" w:rsidRPr="00BD1EAD" w:rsidRDefault="00B9574F" w:rsidP="00B9574F">
      <w:pPr>
        <w:pStyle w:val="CBRNCode"/>
        <w:spacing w:before="40"/>
        <w:ind w:left="720"/>
      </w:pPr>
      <w:r w:rsidRPr="00BD1EAD">
        <w:t>&lt;/html&gt;</w:t>
      </w:r>
    </w:p>
    <w:p w14:paraId="0514BDE4" w14:textId="77777777" w:rsidR="00B9574F" w:rsidRPr="00BD1EAD" w:rsidRDefault="00B9574F" w:rsidP="00B9574F">
      <w:pPr>
        <w:pStyle w:val="CBRNCode"/>
        <w:spacing w:before="40"/>
        <w:ind w:left="720"/>
      </w:pPr>
      <w:r w:rsidRPr="00BD1EAD">
        <w:t>* Connection #0 to host us-impl.api.concursolutions.com left intact</w:t>
      </w:r>
    </w:p>
    <w:p w14:paraId="07C59399" w14:textId="77777777" w:rsidR="00B9574F" w:rsidRPr="00BD1EAD" w:rsidRDefault="00B9574F" w:rsidP="00B9574F">
      <w:pPr>
        <w:pStyle w:val="Heading4"/>
      </w:pPr>
      <w:r w:rsidRPr="00BD1EAD">
        <w:t>Configuration / Feature Activation</w:t>
      </w:r>
    </w:p>
    <w:p w14:paraId="41BBF7CC" w14:textId="77777777" w:rsidR="00B9574F" w:rsidRPr="00BD1EAD" w:rsidRDefault="00B9574F" w:rsidP="00B9574F">
      <w:pPr>
        <w:pStyle w:val="ConcurBodyText"/>
      </w:pPr>
      <w:r w:rsidRPr="00BD1EAD">
        <w:t>Clients who do not pin their security certificates do not need to take any action.</w:t>
      </w:r>
    </w:p>
    <w:p w14:paraId="6B1DCE39" w14:textId="631E352F" w:rsidR="00437752" w:rsidRPr="00043D64" w:rsidRDefault="00B9574F" w:rsidP="00B9574F">
      <w:pPr>
        <w:pStyle w:val="ConcurBodyText"/>
      </w:pPr>
      <w:r w:rsidRPr="00BD1EAD">
        <w:t>For clients who must pin their security certificates, pin both the RSA and ECDSA certificates.</w:t>
      </w:r>
    </w:p>
    <w:p w14:paraId="54BB4DD3" w14:textId="16E8FE2B" w:rsidR="00256940" w:rsidRPr="00003DC8" w:rsidRDefault="00256940" w:rsidP="00003DC8">
      <w:pPr>
        <w:pStyle w:val="Heading2"/>
      </w:pPr>
      <w:bookmarkStart w:id="43" w:name="_Toc133417802"/>
      <w:r w:rsidRPr="00003DC8">
        <w:t xml:space="preserve">User </w:t>
      </w:r>
      <w:r w:rsidR="0094256D" w:rsidRPr="00003DC8">
        <w:t>Ex</w:t>
      </w:r>
      <w:r w:rsidRPr="00003DC8">
        <w:t xml:space="preserve">port and </w:t>
      </w:r>
      <w:r w:rsidR="0094256D" w:rsidRPr="00003DC8">
        <w:t>Im</w:t>
      </w:r>
      <w:r w:rsidRPr="00003DC8">
        <w:t>port</w:t>
      </w:r>
      <w:bookmarkEnd w:id="43"/>
    </w:p>
    <w:p w14:paraId="5141F224" w14:textId="77777777" w:rsidR="002D6DA5" w:rsidRPr="00003DC8" w:rsidRDefault="002D6DA5" w:rsidP="00003DC8">
      <w:pPr>
        <w:pStyle w:val="Heading3"/>
      </w:pPr>
      <w:bookmarkStart w:id="44" w:name="_Toc133417803"/>
      <w:r w:rsidRPr="00003DC8">
        <w:t>User Export and Import Improvements</w:t>
      </w:r>
      <w:bookmarkEnd w:id="44"/>
    </w:p>
    <w:p w14:paraId="69F33773" w14:textId="77777777" w:rsidR="002D6DA5" w:rsidRPr="00003DC8" w:rsidRDefault="002D6DA5" w:rsidP="00003DC8">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D6DA5" w:rsidRPr="00003DC8" w14:paraId="16127924" w14:textId="77777777" w:rsidTr="00137433">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2A337F4" w14:textId="77777777" w:rsidR="002D6DA5" w:rsidRPr="00003DC8" w:rsidRDefault="002D6DA5" w:rsidP="00003DC8">
            <w:pPr>
              <w:pStyle w:val="ConcurTableHeadCentered8pt"/>
            </w:pPr>
            <w:r w:rsidRPr="00003DC8">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3AA66B2D" w14:textId="77777777" w:rsidR="002D6DA5" w:rsidRPr="00003DC8" w:rsidRDefault="002D6DA5" w:rsidP="00003DC8">
            <w:pPr>
              <w:pStyle w:val="ConcurTableHeadCentered8pt"/>
            </w:pPr>
            <w:r w:rsidRPr="00003DC8">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1D6A6787" w14:textId="77777777" w:rsidR="002D6DA5" w:rsidRPr="00003DC8" w:rsidRDefault="002D6DA5" w:rsidP="00003DC8">
            <w:pPr>
              <w:pStyle w:val="ConcurTableHeadCentered8pt"/>
            </w:pPr>
            <w:r w:rsidRPr="00003DC8">
              <w:t>Feature Target Release Date</w:t>
            </w:r>
          </w:p>
        </w:tc>
      </w:tr>
      <w:tr w:rsidR="002D6DA5" w:rsidRPr="00003DC8" w14:paraId="5F96ECFF" w14:textId="77777777" w:rsidTr="00137433">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DBE1E69" w14:textId="77777777" w:rsidR="002D6DA5" w:rsidRPr="00003DC8" w:rsidRDefault="002D6DA5" w:rsidP="00003DC8">
            <w:pPr>
              <w:pStyle w:val="ConcurTableText8ptCenter"/>
              <w:keepNext/>
            </w:pPr>
            <w:r w:rsidRPr="00003DC8">
              <w:t>April 22,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1A19528" w14:textId="77777777" w:rsidR="002D6DA5" w:rsidRPr="00003DC8" w:rsidRDefault="002D6DA5" w:rsidP="00003DC8">
            <w:pPr>
              <w:pStyle w:val="ConcurTableText8ptCenter"/>
              <w:keepNext/>
            </w:pPr>
            <w:r w:rsidRPr="00003DC8">
              <w:t>February 10,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EE418C5" w14:textId="77777777" w:rsidR="002D6DA5" w:rsidRPr="00003DC8" w:rsidRDefault="002D6DA5" w:rsidP="00003DC8">
            <w:pPr>
              <w:pStyle w:val="ConcurTableText8ptCenter"/>
              <w:keepNext/>
            </w:pPr>
            <w:r w:rsidRPr="00003DC8">
              <w:t xml:space="preserve">July 21, 2022 – April 6, 2023 </w:t>
            </w:r>
          </w:p>
        </w:tc>
      </w:tr>
      <w:tr w:rsidR="002D6DA5" w:rsidRPr="00003DC8" w14:paraId="1EA7976B" w14:textId="77777777" w:rsidTr="00137433">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C0ECBA7" w14:textId="77777777" w:rsidR="002D6DA5" w:rsidRPr="00003DC8" w:rsidRDefault="002D6DA5" w:rsidP="00003DC8">
            <w:pPr>
              <w:pStyle w:val="ConcurTableText8ptCenter"/>
              <w:keepNext/>
            </w:pPr>
            <w:r w:rsidRPr="00003DC8">
              <w:t>Any changes since the previous monthly release are highlighted in yellow in this release note.</w:t>
            </w:r>
          </w:p>
        </w:tc>
      </w:tr>
    </w:tbl>
    <w:p w14:paraId="1E689DDE" w14:textId="77777777" w:rsidR="002D6DA5" w:rsidRDefault="002D6DA5" w:rsidP="00003DC8">
      <w:pPr>
        <w:pStyle w:val="ConcurBodyText"/>
        <w:keepNext/>
        <w:rPr>
          <w:b/>
          <w:bCs/>
        </w:rPr>
      </w:pPr>
      <w:r w:rsidRPr="00003DC8">
        <w:rPr>
          <w:b/>
          <w:bCs/>
        </w:rPr>
        <w:t>Applies to:</w:t>
      </w:r>
    </w:p>
    <w:p w14:paraId="2E7D17C1" w14:textId="77777777" w:rsidR="002D6DA5" w:rsidRDefault="002D6DA5" w:rsidP="00003DC8">
      <w:pPr>
        <w:pStyle w:val="ApplicableProducts"/>
      </w:pPr>
      <w:bookmarkStart w:id="45" w:name="_Toc133417804"/>
      <w:r>
        <w:t>Expense, Invoice, Request | Standard Edition</w:t>
      </w:r>
      <w:bookmarkEnd w:id="45"/>
    </w:p>
    <w:p w14:paraId="1005133E" w14:textId="77777777" w:rsidR="002D6DA5" w:rsidRDefault="002D6DA5" w:rsidP="00003DC8">
      <w:pPr>
        <w:pStyle w:val="Heading4"/>
      </w:pPr>
      <w:r w:rsidRPr="000D7C9A">
        <w:t>Overview</w:t>
      </w:r>
    </w:p>
    <w:p w14:paraId="2DBFF9FB" w14:textId="77777777" w:rsidR="002D6DA5" w:rsidRPr="001B0B2E" w:rsidRDefault="002D6DA5" w:rsidP="002D6DA5">
      <w:pPr>
        <w:pStyle w:val="ConcurBodyText"/>
      </w:pPr>
      <w:r w:rsidRPr="001B0B2E">
        <w:t>SAP Concur has implemented improvements to the user export and import processes.</w:t>
      </w:r>
    </w:p>
    <w:p w14:paraId="38E5DE76" w14:textId="77777777" w:rsidR="002D6DA5" w:rsidRPr="001B0B2E" w:rsidRDefault="002D6DA5" w:rsidP="002D6DA5">
      <w:pPr>
        <w:pStyle w:val="ConcurBodyText"/>
      </w:pPr>
      <w:r w:rsidRPr="001B0B2E">
        <w:t>Improvements include, but are not limited to:</w:t>
      </w:r>
    </w:p>
    <w:p w14:paraId="65942B42" w14:textId="77777777" w:rsidR="002D6DA5" w:rsidRPr="001B0B2E" w:rsidRDefault="002D6DA5" w:rsidP="002D6DA5">
      <w:pPr>
        <w:pStyle w:val="ConcurBullet"/>
        <w:numPr>
          <w:ilvl w:val="0"/>
          <w:numId w:val="31"/>
        </w:numPr>
        <w:tabs>
          <w:tab w:val="clear" w:pos="1080"/>
        </w:tabs>
        <w:ind w:left="720"/>
      </w:pPr>
      <w:r w:rsidRPr="001B0B2E">
        <w:t>Improvements to the downloadable user data template including tooltips and drop-down lists</w:t>
      </w:r>
    </w:p>
    <w:p w14:paraId="004C6D61" w14:textId="77777777" w:rsidR="002D6DA5" w:rsidRPr="001B0B2E" w:rsidRDefault="002D6DA5" w:rsidP="002D6DA5">
      <w:pPr>
        <w:pStyle w:val="ConcurBullet"/>
        <w:numPr>
          <w:ilvl w:val="0"/>
          <w:numId w:val="31"/>
        </w:numPr>
        <w:tabs>
          <w:tab w:val="clear" w:pos="1080"/>
        </w:tabs>
        <w:ind w:left="720"/>
      </w:pPr>
      <w:r w:rsidRPr="001B0B2E">
        <w:t>Removal of the 1000 user maximum for imports and exports of user data</w:t>
      </w:r>
    </w:p>
    <w:p w14:paraId="0F0CD305" w14:textId="77777777" w:rsidR="002D6DA5" w:rsidRPr="001B0B2E" w:rsidRDefault="002D6DA5" w:rsidP="002D6DA5">
      <w:pPr>
        <w:pStyle w:val="ConcurBullet"/>
        <w:numPr>
          <w:ilvl w:val="0"/>
          <w:numId w:val="31"/>
        </w:numPr>
        <w:tabs>
          <w:tab w:val="clear" w:pos="1080"/>
        </w:tabs>
        <w:ind w:left="720"/>
      </w:pPr>
      <w:r w:rsidRPr="001B0B2E">
        <w:t xml:space="preserve">The addition of a new </w:t>
      </w:r>
      <w:r w:rsidRPr="001B0B2E">
        <w:rPr>
          <w:b/>
          <w:bCs/>
        </w:rPr>
        <w:t xml:space="preserve">Manage Users via a Spreadsheet </w:t>
      </w:r>
      <w:r w:rsidRPr="001B0B2E">
        <w:t>page</w:t>
      </w:r>
    </w:p>
    <w:p w14:paraId="7A0823CE" w14:textId="77777777" w:rsidR="002D6DA5" w:rsidRPr="001B0B2E" w:rsidRDefault="002D6DA5" w:rsidP="002D6DA5">
      <w:pPr>
        <w:pStyle w:val="ConcurBodyTextInddne"/>
      </w:pPr>
      <w:r w:rsidRPr="001B0B2E">
        <w:t>These improvements were implemented on July 21, 2022</w:t>
      </w:r>
      <w:r>
        <w:t>,</w:t>
      </w:r>
      <w:r w:rsidRPr="001B0B2E">
        <w:t xml:space="preserve"> as part of an opt-in experience including a survey for providing feedback on the new experience. </w:t>
      </w:r>
    </w:p>
    <w:p w14:paraId="25529EDD" w14:textId="77777777" w:rsidR="002D6DA5" w:rsidRPr="001B0B2E" w:rsidRDefault="002D6DA5" w:rsidP="002D6DA5">
      <w:pPr>
        <w:pStyle w:val="ConcurBodyTextInddne"/>
      </w:pPr>
      <w:r w:rsidRPr="001B0B2E">
        <w:t>As of August 25, the new experience became the default experience. User admins can still choose to switch back to the old experience and can provide feedback via the survey.</w:t>
      </w:r>
    </w:p>
    <w:p w14:paraId="6DA54818" w14:textId="77777777" w:rsidR="002D6DA5" w:rsidRPr="00003DC8" w:rsidRDefault="002D6DA5" w:rsidP="002D6DA5">
      <w:pPr>
        <w:pStyle w:val="ConcurBodyTextInddne"/>
      </w:pPr>
      <w:r w:rsidRPr="00003DC8">
        <w:t xml:space="preserve">On April 6, 2023, the survey will be removed from the </w:t>
      </w:r>
      <w:r w:rsidRPr="00003DC8">
        <w:rPr>
          <w:b/>
          <w:bCs/>
        </w:rPr>
        <w:t xml:space="preserve">Users </w:t>
      </w:r>
      <w:r w:rsidRPr="00003DC8">
        <w:t xml:space="preserve">page and the ability to switch back to the old experience will no longer be available.  </w:t>
      </w:r>
    </w:p>
    <w:p w14:paraId="78CBA951" w14:textId="77777777" w:rsidR="002D6DA5" w:rsidRPr="00003DC8" w:rsidRDefault="002D6DA5" w:rsidP="002D6DA5">
      <w:pPr>
        <w:pStyle w:val="Heading5"/>
      </w:pPr>
      <w:r w:rsidRPr="00003DC8">
        <w:lastRenderedPageBreak/>
        <w:t>Business Purpose / Client Benefit</w:t>
      </w:r>
    </w:p>
    <w:p w14:paraId="382B7825" w14:textId="77777777" w:rsidR="002D6DA5" w:rsidRPr="00003DC8" w:rsidRDefault="002D6DA5" w:rsidP="002D6DA5">
      <w:pPr>
        <w:pStyle w:val="ConcurBodyText"/>
      </w:pPr>
      <w:r w:rsidRPr="00003DC8">
        <w:t>These improvements increase the ease of use and experience of the user import and export processes.</w:t>
      </w:r>
    </w:p>
    <w:p w14:paraId="76ACF6AF" w14:textId="77777777" w:rsidR="002D6DA5" w:rsidRPr="00003DC8" w:rsidRDefault="002D6DA5" w:rsidP="002D6DA5">
      <w:pPr>
        <w:pStyle w:val="Heading4"/>
      </w:pPr>
      <w:r w:rsidRPr="00003DC8">
        <w:t>Admin Experience</w:t>
      </w:r>
    </w:p>
    <w:p w14:paraId="64809035" w14:textId="77777777" w:rsidR="002D6DA5" w:rsidRPr="001B0B2E" w:rsidRDefault="002D6DA5" w:rsidP="002D6DA5">
      <w:pPr>
        <w:pStyle w:val="ConcurBodyText"/>
      </w:pPr>
      <w:r w:rsidRPr="00003DC8">
        <w:t xml:space="preserve">Prior to April 6, 2023, on the </w:t>
      </w:r>
      <w:r w:rsidRPr="00003DC8">
        <w:rPr>
          <w:b/>
          <w:bCs/>
        </w:rPr>
        <w:t xml:space="preserve">Users </w:t>
      </w:r>
      <w:r w:rsidRPr="00003DC8">
        <w:t>page in Product Settings, a banner with the following message is available at the top of the page:</w:t>
      </w:r>
    </w:p>
    <w:p w14:paraId="33292C2D" w14:textId="77777777" w:rsidR="002D6DA5" w:rsidRPr="001B0B2E" w:rsidRDefault="002D6DA5" w:rsidP="00FC006A">
      <w:pPr>
        <w:pStyle w:val="ConcurBodyText"/>
        <w:keepNext/>
      </w:pPr>
      <w:r w:rsidRPr="001B0B2E">
        <w:t>"Click here to try out the new Manage User via a Spreadsheet experience, and provide your early feedback."</w:t>
      </w:r>
    </w:p>
    <w:p w14:paraId="4D909BE7" w14:textId="77777777" w:rsidR="002D6DA5" w:rsidRPr="001B0B2E" w:rsidRDefault="002D6DA5" w:rsidP="002D6DA5">
      <w:pPr>
        <w:pStyle w:val="ConcurBodyText"/>
      </w:pPr>
      <w:r w:rsidRPr="001B0B2E">
        <w:rPr>
          <w:noProof/>
        </w:rPr>
        <w:drawing>
          <wp:inline distT="0" distB="0" distL="0" distR="0" wp14:anchorId="64F040C8" wp14:editId="6FF2302A">
            <wp:extent cx="5029200" cy="932688"/>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29200" cy="932688"/>
                    </a:xfrm>
                    <a:prstGeom prst="rect">
                      <a:avLst/>
                    </a:prstGeom>
                  </pic:spPr>
                </pic:pic>
              </a:graphicData>
            </a:graphic>
          </wp:inline>
        </w:drawing>
      </w:r>
    </w:p>
    <w:p w14:paraId="3FB9D9CA" w14:textId="77777777" w:rsidR="002D6DA5" w:rsidRPr="001B0B2E" w:rsidRDefault="002D6DA5" w:rsidP="002D6DA5">
      <w:pPr>
        <w:pStyle w:val="ConcurBodyText"/>
      </w:pPr>
      <w:r w:rsidRPr="001B0B2E">
        <w:t>The admin can click the word "here" to opt-in to the experience.</w:t>
      </w:r>
    </w:p>
    <w:p w14:paraId="57E4F14C" w14:textId="77777777" w:rsidR="002D6DA5" w:rsidRPr="001B0B2E" w:rsidRDefault="002D6DA5" w:rsidP="002D6DA5">
      <w:pPr>
        <w:pStyle w:val="ConcurBodyText"/>
      </w:pPr>
      <w:r w:rsidRPr="001B0B2E">
        <w:rPr>
          <w:noProof/>
        </w:rPr>
        <w:drawing>
          <wp:inline distT="0" distB="0" distL="0" distR="0" wp14:anchorId="392EBC0F" wp14:editId="50F16E94">
            <wp:extent cx="5029200" cy="69494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029200" cy="694944"/>
                    </a:xfrm>
                    <a:prstGeom prst="rect">
                      <a:avLst/>
                    </a:prstGeom>
                  </pic:spPr>
                </pic:pic>
              </a:graphicData>
            </a:graphic>
          </wp:inline>
        </w:drawing>
      </w:r>
    </w:p>
    <w:p w14:paraId="0509E56D" w14:textId="77777777" w:rsidR="002D6DA5" w:rsidRPr="001B0B2E" w:rsidRDefault="002D6DA5" w:rsidP="002D6DA5">
      <w:pPr>
        <w:pStyle w:val="ConcurBodyText"/>
      </w:pPr>
      <w:r w:rsidRPr="001B0B2E">
        <w:t xml:space="preserve">After they click </w:t>
      </w:r>
      <w:r w:rsidRPr="001B0B2E">
        <w:rPr>
          <w:b/>
          <w:bCs/>
        </w:rPr>
        <w:t>here</w:t>
      </w:r>
      <w:r w:rsidRPr="001B0B2E">
        <w:t>, the banner message text changes to the following:</w:t>
      </w:r>
    </w:p>
    <w:p w14:paraId="67B340E4" w14:textId="77777777" w:rsidR="002D6DA5" w:rsidRPr="001B0B2E" w:rsidRDefault="002D6DA5" w:rsidP="002D6DA5">
      <w:pPr>
        <w:pStyle w:val="ConcurBodyText"/>
      </w:pPr>
      <w:r w:rsidRPr="001B0B2E">
        <w:t>"Welcome to the new Manage User via a Spreadsheet experience. In addition to the new UI, we have also updated the spreadsheet template to include user-friendly header rows, drop-down menus, and tooltips for your reference. Click here to provide your feedback on the new experience. If you like, you can change back to the existing experience."</w:t>
      </w:r>
    </w:p>
    <w:p w14:paraId="62CD50CE" w14:textId="77777777" w:rsidR="002D6DA5" w:rsidRPr="001B0B2E" w:rsidRDefault="002D6DA5" w:rsidP="002D6DA5">
      <w:pPr>
        <w:pStyle w:val="ConcurBodyText"/>
      </w:pPr>
      <w:r w:rsidRPr="001B0B2E">
        <w:rPr>
          <w:noProof/>
        </w:rPr>
        <w:drawing>
          <wp:inline distT="0" distB="0" distL="0" distR="0" wp14:anchorId="592C0984" wp14:editId="0976006C">
            <wp:extent cx="5029200" cy="512064"/>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029200" cy="512064"/>
                    </a:xfrm>
                    <a:prstGeom prst="rect">
                      <a:avLst/>
                    </a:prstGeom>
                  </pic:spPr>
                </pic:pic>
              </a:graphicData>
            </a:graphic>
          </wp:inline>
        </w:drawing>
      </w:r>
    </w:p>
    <w:p w14:paraId="79A1D0D7" w14:textId="77777777" w:rsidR="002D6DA5" w:rsidRPr="001B0B2E" w:rsidRDefault="002D6DA5" w:rsidP="002D6DA5">
      <w:pPr>
        <w:pStyle w:val="ConcurBodyText"/>
      </w:pPr>
      <w:r w:rsidRPr="001B0B2E">
        <w:t>In the new message, the admin can click the word "here" to provide feedback on the experience through a brief survey.</w:t>
      </w:r>
    </w:p>
    <w:p w14:paraId="4FD5B86C" w14:textId="77777777" w:rsidR="002D6DA5" w:rsidRPr="001D3E71" w:rsidRDefault="002D6DA5" w:rsidP="002D6DA5">
      <w:pPr>
        <w:pStyle w:val="ConcurBodyText"/>
      </w:pPr>
      <w:r w:rsidRPr="001D3E71">
        <w:t>The admin can also click the phrase "change back to the existing experience" to opt out of the new spreadsheet experience.</w:t>
      </w:r>
    </w:p>
    <w:p w14:paraId="5510EBDD" w14:textId="77777777" w:rsidR="002D6DA5" w:rsidRPr="001D3E71" w:rsidRDefault="002D6DA5" w:rsidP="002D6DA5">
      <w:pPr>
        <w:pStyle w:val="ConcurNote"/>
      </w:pPr>
      <w:r w:rsidRPr="001D3E71">
        <w:t>On April 6, 2023, SAP Concur will fully implement the new experience and the ability to switch back to the previous experience will no longer be available.</w:t>
      </w:r>
    </w:p>
    <w:p w14:paraId="053554F5" w14:textId="77777777" w:rsidR="002D6DA5" w:rsidRPr="001B0B2E" w:rsidRDefault="002D6DA5" w:rsidP="004A0762">
      <w:pPr>
        <w:pStyle w:val="ConcurBodyText"/>
        <w:keepNext/>
      </w:pPr>
      <w:r w:rsidRPr="001D3E71">
        <w:lastRenderedPageBreak/>
        <w:t xml:space="preserve">After opting in to the experience, on the </w:t>
      </w:r>
      <w:r w:rsidRPr="001D3E71">
        <w:rPr>
          <w:b/>
          <w:bCs/>
        </w:rPr>
        <w:t xml:space="preserve">Users </w:t>
      </w:r>
      <w:r w:rsidRPr="001D3E71">
        <w:t>page in Product Settings, when the</w:t>
      </w:r>
      <w:r w:rsidRPr="001B0B2E">
        <w:t xml:space="preserve"> admin clicks </w:t>
      </w:r>
      <w:r w:rsidRPr="001B0B2E">
        <w:rPr>
          <w:b/>
          <w:bCs/>
        </w:rPr>
        <w:t>Add Users &gt; From Spreadsheet</w:t>
      </w:r>
      <w:r w:rsidRPr="001B0B2E">
        <w:t xml:space="preserve">, the admin sees the new </w:t>
      </w:r>
      <w:r w:rsidRPr="001B0B2E">
        <w:rPr>
          <w:b/>
          <w:bCs/>
        </w:rPr>
        <w:t xml:space="preserve">Manage Users via a Spreadsheet </w:t>
      </w:r>
      <w:r w:rsidRPr="001B0B2E">
        <w:t>page.</w:t>
      </w:r>
    </w:p>
    <w:p w14:paraId="6A08DC0C" w14:textId="77777777" w:rsidR="002D6DA5" w:rsidRPr="001B0B2E" w:rsidRDefault="002D6DA5" w:rsidP="002D6DA5">
      <w:pPr>
        <w:pStyle w:val="ConcurBodyText"/>
        <w:rPr>
          <w:b/>
          <w:bCs/>
        </w:rPr>
      </w:pPr>
      <w:r w:rsidRPr="001B0B2E">
        <w:rPr>
          <w:noProof/>
        </w:rPr>
        <w:drawing>
          <wp:inline distT="0" distB="0" distL="0" distR="0" wp14:anchorId="0EFADF31" wp14:editId="495117DE">
            <wp:extent cx="5029200" cy="135331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029200" cy="1353312"/>
                    </a:xfrm>
                    <a:prstGeom prst="rect">
                      <a:avLst/>
                    </a:prstGeom>
                  </pic:spPr>
                </pic:pic>
              </a:graphicData>
            </a:graphic>
          </wp:inline>
        </w:drawing>
      </w:r>
    </w:p>
    <w:p w14:paraId="70EE962B" w14:textId="77777777" w:rsidR="002D6DA5" w:rsidRPr="001B0B2E" w:rsidRDefault="002D6DA5" w:rsidP="002D6DA5">
      <w:pPr>
        <w:pStyle w:val="ConcurBodyText"/>
      </w:pPr>
      <w:r w:rsidRPr="001B0B2E">
        <w:rPr>
          <w:noProof/>
        </w:rPr>
        <w:drawing>
          <wp:inline distT="0" distB="0" distL="0" distR="0" wp14:anchorId="470D7AE9" wp14:editId="6B311F9F">
            <wp:extent cx="5029200" cy="4306824"/>
            <wp:effectExtent l="19050" t="19050" r="19050" b="177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8">
                      <a:extLst>
                        <a:ext uri="{28A0092B-C50C-407E-A947-70E740481C1C}">
                          <a14:useLocalDpi xmlns:a14="http://schemas.microsoft.com/office/drawing/2010/main" val="0"/>
                        </a:ext>
                      </a:extLst>
                    </a:blip>
                    <a:stretch>
                      <a:fillRect/>
                    </a:stretch>
                  </pic:blipFill>
                  <pic:spPr>
                    <a:xfrm>
                      <a:off x="0" y="0"/>
                      <a:ext cx="5029200" cy="4306824"/>
                    </a:xfrm>
                    <a:prstGeom prst="rect">
                      <a:avLst/>
                    </a:prstGeom>
                    <a:ln w="6350">
                      <a:solidFill>
                        <a:schemeClr val="tx1"/>
                      </a:solidFill>
                    </a:ln>
                  </pic:spPr>
                </pic:pic>
              </a:graphicData>
            </a:graphic>
          </wp:inline>
        </w:drawing>
      </w:r>
    </w:p>
    <w:p w14:paraId="0C03D959" w14:textId="77777777" w:rsidR="002D6DA5" w:rsidRPr="001B0B2E" w:rsidRDefault="002D6DA5" w:rsidP="002D6DA5">
      <w:pPr>
        <w:pStyle w:val="ConcurBodyText"/>
      </w:pPr>
      <w:r w:rsidRPr="001B0B2E">
        <w:t xml:space="preserve">On the </w:t>
      </w:r>
      <w:r w:rsidRPr="001B0B2E">
        <w:rPr>
          <w:b/>
          <w:bCs/>
        </w:rPr>
        <w:t xml:space="preserve">Manage Users via a Spreadsheet </w:t>
      </w:r>
      <w:r w:rsidRPr="001B0B2E">
        <w:t>page, the admin can export, update, and import user data. When they export the spreadsheet, they will see new tooltips and, where applicable, drop-down lists in the spreadsheet. In addition, they will no longer be limited to downloading 1000 rows of user data.</w:t>
      </w:r>
    </w:p>
    <w:p w14:paraId="0AB5EA33" w14:textId="77777777" w:rsidR="002D6DA5" w:rsidRPr="001B0B2E" w:rsidRDefault="002D6DA5" w:rsidP="002D6DA5">
      <w:pPr>
        <w:pStyle w:val="ConcurBodyText"/>
        <w:keepNext/>
        <w:rPr>
          <w:b/>
          <w:bCs/>
        </w:rPr>
      </w:pPr>
      <w:r w:rsidRPr="001B0B2E">
        <w:rPr>
          <w:b/>
          <w:bCs/>
        </w:rPr>
        <w:lastRenderedPageBreak/>
        <w:t>Tooltip Example</w:t>
      </w:r>
    </w:p>
    <w:p w14:paraId="7FE66936" w14:textId="77777777" w:rsidR="002D6DA5" w:rsidRPr="001B0B2E" w:rsidRDefault="002D6DA5" w:rsidP="002D6DA5">
      <w:pPr>
        <w:pStyle w:val="ConcurBodyText"/>
        <w:keepNext/>
      </w:pPr>
      <w:r w:rsidRPr="001B0B2E">
        <w:t>Tooltips appear when you hover over a column header in the spreadsheet.</w:t>
      </w:r>
    </w:p>
    <w:p w14:paraId="455F2FC8" w14:textId="77777777" w:rsidR="002D6DA5" w:rsidRPr="001B0B2E" w:rsidRDefault="002D6DA5" w:rsidP="002D6DA5">
      <w:pPr>
        <w:pStyle w:val="ConcurBodyText"/>
      </w:pPr>
      <w:r w:rsidRPr="001B0B2E">
        <w:rPr>
          <w:noProof/>
        </w:rPr>
        <w:drawing>
          <wp:inline distT="0" distB="0" distL="0" distR="0" wp14:anchorId="569714F1" wp14:editId="7D0B36E4">
            <wp:extent cx="5029200" cy="2276856"/>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029200" cy="2276856"/>
                    </a:xfrm>
                    <a:prstGeom prst="rect">
                      <a:avLst/>
                    </a:prstGeom>
                  </pic:spPr>
                </pic:pic>
              </a:graphicData>
            </a:graphic>
          </wp:inline>
        </w:drawing>
      </w:r>
    </w:p>
    <w:p w14:paraId="6FB8EC89" w14:textId="77777777" w:rsidR="002D6DA5" w:rsidRPr="001B0B2E" w:rsidRDefault="002D6DA5" w:rsidP="002D6DA5">
      <w:pPr>
        <w:pStyle w:val="ConcurBodyText"/>
        <w:rPr>
          <w:b/>
          <w:bCs/>
        </w:rPr>
      </w:pPr>
      <w:r w:rsidRPr="001B0B2E">
        <w:rPr>
          <w:b/>
          <w:bCs/>
        </w:rPr>
        <w:t>Drop-down List Example</w:t>
      </w:r>
    </w:p>
    <w:p w14:paraId="24573EA7" w14:textId="77777777" w:rsidR="002D6DA5" w:rsidRPr="001B0B2E" w:rsidRDefault="002D6DA5" w:rsidP="002D6DA5">
      <w:pPr>
        <w:pStyle w:val="ConcurBodyText"/>
      </w:pPr>
      <w:r w:rsidRPr="001B0B2E">
        <w:t>Drop-down lists are available for columns where applicable.</w:t>
      </w:r>
    </w:p>
    <w:p w14:paraId="420B6250" w14:textId="77777777" w:rsidR="002D6DA5" w:rsidRPr="001B0B2E" w:rsidRDefault="002D6DA5" w:rsidP="002D6DA5">
      <w:pPr>
        <w:pStyle w:val="ConcurBodyText"/>
        <w:rPr>
          <w:b/>
          <w:bCs/>
        </w:rPr>
      </w:pPr>
      <w:r w:rsidRPr="001B0B2E">
        <w:rPr>
          <w:noProof/>
        </w:rPr>
        <w:drawing>
          <wp:inline distT="0" distB="0" distL="0" distR="0" wp14:anchorId="3245C4C3" wp14:editId="399A311A">
            <wp:extent cx="5029200" cy="2761488"/>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029200" cy="2761488"/>
                    </a:xfrm>
                    <a:prstGeom prst="rect">
                      <a:avLst/>
                    </a:prstGeom>
                  </pic:spPr>
                </pic:pic>
              </a:graphicData>
            </a:graphic>
          </wp:inline>
        </w:drawing>
      </w:r>
    </w:p>
    <w:p w14:paraId="49C76224" w14:textId="77777777" w:rsidR="002D6DA5" w:rsidRPr="001B0B2E" w:rsidRDefault="002D6DA5" w:rsidP="002D6DA5">
      <w:pPr>
        <w:pStyle w:val="Heading4"/>
      </w:pPr>
      <w:r w:rsidRPr="001B0B2E">
        <w:t>Configuration / Feature Activation</w:t>
      </w:r>
    </w:p>
    <w:p w14:paraId="358B88DD" w14:textId="010CD912" w:rsidR="00256940" w:rsidRPr="00256940" w:rsidRDefault="002D6DA5" w:rsidP="002D6DA5">
      <w:pPr>
        <w:pStyle w:val="ConcurBodyText"/>
      </w:pPr>
      <w:r w:rsidRPr="001D3E71">
        <w:t>After the opt-in/opt-out period ends on April 6, 2023, the new user export/import experience will be automatically available. There are no configuration steps.</w:t>
      </w:r>
    </w:p>
    <w:p w14:paraId="01365C94" w14:textId="0F2F2B39" w:rsidR="00332C11" w:rsidRPr="000D7C9A" w:rsidRDefault="00332C11" w:rsidP="00332C11">
      <w:pPr>
        <w:pStyle w:val="Heading1"/>
      </w:pPr>
      <w:bookmarkStart w:id="46" w:name="_Toc133417805"/>
      <w:r w:rsidRPr="000D7C9A">
        <w:lastRenderedPageBreak/>
        <w:t>Planned Changes</w:t>
      </w:r>
      <w:bookmarkEnd w:id="0"/>
      <w:bookmarkEnd w:id="1"/>
      <w:bookmarkEnd w:id="46"/>
    </w:p>
    <w:p w14:paraId="6EAB6C44" w14:textId="03D75A9B" w:rsidR="00A3672B" w:rsidRPr="000D7C9A" w:rsidRDefault="00A3672B" w:rsidP="00A3672B">
      <w:pPr>
        <w:pStyle w:val="ConcurBodyText"/>
      </w:pPr>
      <w:bookmarkStart w:id="47" w:name="_Hlk92890624"/>
      <w:r w:rsidRPr="000D7C9A">
        <w:t>The</w:t>
      </w:r>
      <w:r w:rsidR="00E10B3D">
        <w:t xml:space="preserve"> following</w:t>
      </w:r>
      <w:r w:rsidRPr="000D7C9A">
        <w:t xml:space="preserve"> features and changes are targeted for future releases. SAP Concur </w:t>
      </w:r>
      <w:r>
        <w:t xml:space="preserve">solutions </w:t>
      </w:r>
      <w:r w:rsidRPr="000D7C9A">
        <w:t>reserves the right to postpone implementation of – or completely remove – any enhancement/change mentioned here.</w:t>
      </w:r>
      <w:bookmarkEnd w:id="47"/>
      <w:r w:rsidRPr="000D7C9A">
        <w:t xml:space="preserve"> </w:t>
      </w:r>
    </w:p>
    <w:p w14:paraId="57D8D2C0" w14:textId="77777777" w:rsidR="008F0FD0" w:rsidRPr="004F35C6" w:rsidRDefault="008F0FD0" w:rsidP="008F0FD0">
      <w:pPr>
        <w:pStyle w:val="Heading2"/>
      </w:pPr>
      <w:bookmarkStart w:id="48" w:name="_Hlk523311325"/>
      <w:bookmarkStart w:id="49" w:name="_Toc478727899"/>
      <w:bookmarkStart w:id="50" w:name="_Toc79737887"/>
      <w:bookmarkStart w:id="51" w:name="_Toc133417806"/>
      <w:r>
        <w:t>SAP Concur Support</w:t>
      </w:r>
      <w:bookmarkEnd w:id="51"/>
    </w:p>
    <w:p w14:paraId="3419EF82" w14:textId="77777777" w:rsidR="008F0FD0" w:rsidRDefault="008F0FD0" w:rsidP="008F0FD0">
      <w:pPr>
        <w:pStyle w:val="Heading3"/>
      </w:pPr>
      <w:bookmarkStart w:id="52" w:name="_Toc133417807"/>
      <w:r>
        <w:t>**Planned Changes** Case Types to be Updated</w:t>
      </w:r>
      <w:bookmarkEnd w:id="52"/>
    </w:p>
    <w:p w14:paraId="62062D4F" w14:textId="77777777" w:rsidR="008F0FD0" w:rsidRPr="007104B5" w:rsidRDefault="008F0FD0" w:rsidP="008F0FD0">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F0FD0" w:rsidRPr="000D7C9A" w14:paraId="1414BF69" w14:textId="77777777" w:rsidTr="00D36B4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2051CCC" w14:textId="77777777" w:rsidR="008F0FD0" w:rsidRPr="000D7C9A" w:rsidRDefault="008F0FD0" w:rsidP="00D36B45">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392E8392" w14:textId="77777777" w:rsidR="008F0FD0" w:rsidRPr="000D7C9A" w:rsidRDefault="008F0FD0" w:rsidP="00D36B45">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487A3A20" w14:textId="77777777" w:rsidR="008F0FD0" w:rsidRPr="000D7C9A" w:rsidRDefault="008F0FD0" w:rsidP="00D36B45">
            <w:pPr>
              <w:pStyle w:val="ConcurTableHeadCentered8pt"/>
            </w:pPr>
            <w:r w:rsidRPr="000D7C9A">
              <w:t>Feature Target Release Date</w:t>
            </w:r>
          </w:p>
        </w:tc>
      </w:tr>
      <w:tr w:rsidR="008F0FD0" w:rsidRPr="000D7C9A" w14:paraId="6C0B04D5" w14:textId="77777777" w:rsidTr="00D36B4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AFFD431" w14:textId="77777777" w:rsidR="008F0FD0" w:rsidRPr="000D7C9A" w:rsidRDefault="008F0FD0" w:rsidP="00D36B45">
            <w:pPr>
              <w:pStyle w:val="ConcurTableText8ptCenter"/>
              <w:keepNext/>
            </w:pPr>
            <w:r>
              <w:t>April 21,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37C4CB8" w14:textId="77777777" w:rsidR="008F0FD0" w:rsidRPr="000D7C9A" w:rsidRDefault="008F0FD0" w:rsidP="00D36B45">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297FE7F" w14:textId="77777777" w:rsidR="008F0FD0" w:rsidRPr="000D7C9A" w:rsidRDefault="008F0FD0" w:rsidP="00D36B45">
            <w:pPr>
              <w:pStyle w:val="ConcurTableText8ptCenter"/>
              <w:keepNext/>
            </w:pPr>
            <w:r>
              <w:t>Future Release</w:t>
            </w:r>
          </w:p>
        </w:tc>
      </w:tr>
      <w:tr w:rsidR="008F0FD0" w:rsidRPr="000D7C9A" w14:paraId="15A08385" w14:textId="77777777" w:rsidTr="00D36B4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DC55024" w14:textId="77777777" w:rsidR="008F0FD0" w:rsidRPr="000D7C9A" w:rsidRDefault="008F0FD0" w:rsidP="00D36B45">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49E24455" w14:textId="77777777" w:rsidR="008F0FD0" w:rsidRDefault="008F0FD0" w:rsidP="008F0FD0">
      <w:pPr>
        <w:pStyle w:val="ConcurBodyText"/>
        <w:rPr>
          <w:b/>
          <w:bCs/>
        </w:rPr>
      </w:pPr>
      <w:r>
        <w:rPr>
          <w:b/>
          <w:bCs/>
        </w:rPr>
        <w:t>Applies to:</w:t>
      </w:r>
    </w:p>
    <w:p w14:paraId="08644181" w14:textId="77777777" w:rsidR="008F0FD0" w:rsidRDefault="008F0FD0" w:rsidP="008F0FD0">
      <w:pPr>
        <w:pStyle w:val="ApplicableProducts"/>
      </w:pPr>
      <w:bookmarkStart w:id="53" w:name="_Toc133417808"/>
      <w:r>
        <w:t>All Products | All Editions</w:t>
      </w:r>
      <w:bookmarkEnd w:id="53"/>
    </w:p>
    <w:p w14:paraId="0931B66D" w14:textId="77777777" w:rsidR="008F0FD0" w:rsidRDefault="008F0FD0" w:rsidP="008F0FD0">
      <w:pPr>
        <w:pStyle w:val="Heading4"/>
      </w:pPr>
      <w:r w:rsidRPr="000D7C9A">
        <w:t>Overview</w:t>
      </w:r>
    </w:p>
    <w:p w14:paraId="53302ECA" w14:textId="77777777" w:rsidR="008F0FD0" w:rsidRPr="005239D8" w:rsidRDefault="008F0FD0" w:rsidP="008F0FD0">
      <w:pPr>
        <w:pStyle w:val="ConcurBodyText"/>
      </w:pPr>
      <w:r>
        <w:t xml:space="preserve">In a future release, SAP Concur plans to update the </w:t>
      </w:r>
      <w:r>
        <w:rPr>
          <w:b/>
          <w:bCs/>
        </w:rPr>
        <w:t xml:space="preserve">Case Type </w:t>
      </w:r>
      <w:r>
        <w:t>field on the form where an ASC (Authorized Support Contact) creates support cases.</w:t>
      </w:r>
    </w:p>
    <w:p w14:paraId="7A7FE840" w14:textId="77777777" w:rsidR="008F0FD0" w:rsidRPr="00941126" w:rsidRDefault="008F0FD0" w:rsidP="008F0FD0">
      <w:pPr>
        <w:pStyle w:val="Heading5"/>
      </w:pPr>
      <w:r>
        <w:t>Business Purpose / Client Benefit</w:t>
      </w:r>
    </w:p>
    <w:p w14:paraId="17FDDC88" w14:textId="77777777" w:rsidR="008F0FD0" w:rsidRPr="00941126" w:rsidRDefault="008F0FD0" w:rsidP="008F0FD0">
      <w:pPr>
        <w:pStyle w:val="ConcurBodyText"/>
      </w:pPr>
      <w:r>
        <w:t>These changes help SAP Concur more accurately evaluate issues and identify opportunities for product improvement.</w:t>
      </w:r>
    </w:p>
    <w:p w14:paraId="01021BDC" w14:textId="77777777" w:rsidR="008F0FD0" w:rsidRDefault="008F0FD0" w:rsidP="008F0FD0">
      <w:pPr>
        <w:pStyle w:val="Heading4"/>
      </w:pPr>
      <w:r>
        <w:t>ASC Experience</w:t>
      </w:r>
    </w:p>
    <w:p w14:paraId="48F38137" w14:textId="77777777" w:rsidR="008F0FD0" w:rsidRDefault="008F0FD0" w:rsidP="008F0FD0">
      <w:pPr>
        <w:pStyle w:val="ConcurBodyText"/>
      </w:pPr>
      <w:r>
        <w:t>The following changes will be made to the case creation form:</w:t>
      </w:r>
    </w:p>
    <w:p w14:paraId="40B100F6" w14:textId="77777777" w:rsidR="008F0FD0" w:rsidRDefault="008F0FD0" w:rsidP="008F0FD0">
      <w:pPr>
        <w:pStyle w:val="ConcurBullet"/>
        <w:numPr>
          <w:ilvl w:val="0"/>
          <w:numId w:val="31"/>
        </w:numPr>
        <w:tabs>
          <w:tab w:val="clear" w:pos="1080"/>
        </w:tabs>
        <w:ind w:left="720"/>
      </w:pPr>
      <w:r>
        <w:t xml:space="preserve">New list items will be added. </w:t>
      </w:r>
    </w:p>
    <w:p w14:paraId="617EA479" w14:textId="77777777" w:rsidR="008F0FD0" w:rsidRDefault="008F0FD0" w:rsidP="008F0FD0">
      <w:pPr>
        <w:pStyle w:val="ConcurBullet"/>
        <w:numPr>
          <w:ilvl w:val="0"/>
          <w:numId w:val="31"/>
        </w:numPr>
        <w:tabs>
          <w:tab w:val="clear" w:pos="1080"/>
        </w:tabs>
        <w:ind w:left="720"/>
      </w:pPr>
      <w:r>
        <w:t>Some list items will be removed.</w:t>
      </w:r>
    </w:p>
    <w:p w14:paraId="52789E42" w14:textId="77777777" w:rsidR="008F0FD0" w:rsidRDefault="008F0FD0" w:rsidP="008F0FD0">
      <w:pPr>
        <w:pStyle w:val="ConcurBullet"/>
        <w:numPr>
          <w:ilvl w:val="0"/>
          <w:numId w:val="31"/>
        </w:numPr>
        <w:tabs>
          <w:tab w:val="clear" w:pos="1080"/>
        </w:tabs>
        <w:ind w:left="720"/>
      </w:pPr>
      <w:r>
        <w:t>Some list items will be renamed.</w:t>
      </w:r>
    </w:p>
    <w:p w14:paraId="785C1DD1" w14:textId="77777777" w:rsidR="008F0FD0" w:rsidRDefault="008F0FD0" w:rsidP="008F0FD0">
      <w:pPr>
        <w:pStyle w:val="ConcurNote"/>
      </w:pPr>
      <w:r>
        <w:t xml:space="preserve">The list of case types that appear in the </w:t>
      </w:r>
      <w:r>
        <w:rPr>
          <w:b/>
          <w:bCs/>
        </w:rPr>
        <w:t xml:space="preserve">Case Type </w:t>
      </w:r>
      <w:r>
        <w:t xml:space="preserve">field when you create a new case depends on the product selected in the </w:t>
      </w:r>
      <w:r>
        <w:rPr>
          <w:b/>
          <w:bCs/>
        </w:rPr>
        <w:t xml:space="preserve">Topic </w:t>
      </w:r>
      <w:r>
        <w:t>field.</w:t>
      </w:r>
    </w:p>
    <w:p w14:paraId="00F0E4F3" w14:textId="77777777" w:rsidR="008F0FD0" w:rsidRDefault="008F0FD0" w:rsidP="008F0FD0">
      <w:pPr>
        <w:pStyle w:val="Heading5"/>
        <w:spacing w:after="60"/>
      </w:pPr>
      <w:r>
        <w:lastRenderedPageBreak/>
        <w:t>Case Type Field</w:t>
      </w:r>
    </w:p>
    <w:p w14:paraId="348BE1DF" w14:textId="77777777" w:rsidR="008F0FD0" w:rsidRDefault="008F0FD0" w:rsidP="008F0FD0">
      <w:pPr>
        <w:pStyle w:val="Heading5"/>
        <w:keepNext w:val="0"/>
        <w:spacing w:after="60"/>
      </w:pPr>
      <w:r>
        <w:rPr>
          <w:noProof/>
        </w:rPr>
        <w:drawing>
          <wp:inline distT="0" distB="0" distL="0" distR="0" wp14:anchorId="1197B340" wp14:editId="03C45627">
            <wp:extent cx="3702050" cy="2313781"/>
            <wp:effectExtent l="19050" t="19050" r="12700"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730417" cy="2331511"/>
                    </a:xfrm>
                    <a:prstGeom prst="rect">
                      <a:avLst/>
                    </a:prstGeom>
                    <a:ln w="6350">
                      <a:solidFill>
                        <a:schemeClr val="tx1"/>
                      </a:solidFill>
                    </a:ln>
                  </pic:spPr>
                </pic:pic>
              </a:graphicData>
            </a:graphic>
          </wp:inline>
        </w:drawing>
      </w:r>
    </w:p>
    <w:p w14:paraId="7564E633" w14:textId="77777777" w:rsidR="008F0FD0" w:rsidRDefault="008F0FD0" w:rsidP="008F0FD0">
      <w:pPr>
        <w:pStyle w:val="Heading5"/>
        <w:spacing w:after="60"/>
      </w:pPr>
      <w:r>
        <w:t>New Case Types</w:t>
      </w:r>
    </w:p>
    <w:tbl>
      <w:tblPr>
        <w:tblStyle w:val="TableGrid"/>
        <w:tblW w:w="8635" w:type="dxa"/>
        <w:tblCellMar>
          <w:left w:w="72" w:type="dxa"/>
          <w:right w:w="72" w:type="dxa"/>
        </w:tblCellMar>
        <w:tblLook w:val="04A0" w:firstRow="1" w:lastRow="0" w:firstColumn="1" w:lastColumn="0" w:noHBand="0" w:noVBand="1"/>
      </w:tblPr>
      <w:tblGrid>
        <w:gridCol w:w="1885"/>
        <w:gridCol w:w="1890"/>
        <w:gridCol w:w="1980"/>
        <w:gridCol w:w="2880"/>
      </w:tblGrid>
      <w:tr w:rsidR="008F0FD0" w14:paraId="3863EECB" w14:textId="77777777" w:rsidTr="00D36B45">
        <w:trPr>
          <w:tblHeader/>
        </w:trPr>
        <w:tc>
          <w:tcPr>
            <w:tcW w:w="1885" w:type="dxa"/>
            <w:shd w:val="clear" w:color="auto" w:fill="000000" w:themeFill="text1"/>
          </w:tcPr>
          <w:p w14:paraId="3AE03517" w14:textId="77777777" w:rsidR="008F0FD0" w:rsidRPr="00EA4E2B" w:rsidRDefault="008F0FD0" w:rsidP="00D36B45">
            <w:pPr>
              <w:pStyle w:val="ConcurTableHeadCentered"/>
            </w:pPr>
            <w:r w:rsidRPr="00EA4E2B">
              <w:t>Concur Travel</w:t>
            </w:r>
          </w:p>
        </w:tc>
        <w:tc>
          <w:tcPr>
            <w:tcW w:w="1890" w:type="dxa"/>
            <w:shd w:val="clear" w:color="auto" w:fill="000000" w:themeFill="text1"/>
          </w:tcPr>
          <w:p w14:paraId="46618DA5" w14:textId="77777777" w:rsidR="008F0FD0" w:rsidRPr="00EA4E2B" w:rsidRDefault="008F0FD0" w:rsidP="00D36B45">
            <w:pPr>
              <w:pStyle w:val="ConcurTableHeadCentered"/>
            </w:pPr>
            <w:r w:rsidRPr="00EA4E2B">
              <w:t>Concur Expense</w:t>
            </w:r>
          </w:p>
        </w:tc>
        <w:tc>
          <w:tcPr>
            <w:tcW w:w="1980" w:type="dxa"/>
            <w:shd w:val="clear" w:color="auto" w:fill="000000" w:themeFill="text1"/>
          </w:tcPr>
          <w:p w14:paraId="2783C810" w14:textId="77777777" w:rsidR="008F0FD0" w:rsidRPr="00EA4E2B" w:rsidRDefault="008F0FD0" w:rsidP="00D36B45">
            <w:pPr>
              <w:pStyle w:val="ConcurTableHeadCentered"/>
            </w:pPr>
            <w:r w:rsidRPr="00EA4E2B">
              <w:t>Concur Invoice</w:t>
            </w:r>
          </w:p>
        </w:tc>
        <w:tc>
          <w:tcPr>
            <w:tcW w:w="2880" w:type="dxa"/>
            <w:shd w:val="clear" w:color="auto" w:fill="000000" w:themeFill="text1"/>
          </w:tcPr>
          <w:p w14:paraId="059ECE7B" w14:textId="77777777" w:rsidR="008F0FD0" w:rsidRPr="00EA4E2B" w:rsidRDefault="008F0FD0" w:rsidP="00D36B45">
            <w:pPr>
              <w:pStyle w:val="ConcurTableHeadCentered"/>
            </w:pPr>
            <w:r w:rsidRPr="00EA4E2B">
              <w:t>Concur Request</w:t>
            </w:r>
          </w:p>
        </w:tc>
      </w:tr>
      <w:tr w:rsidR="008F0FD0" w14:paraId="371623A8" w14:textId="77777777" w:rsidTr="00D36B45">
        <w:trPr>
          <w:tblHeader/>
        </w:trPr>
        <w:tc>
          <w:tcPr>
            <w:tcW w:w="1885" w:type="dxa"/>
          </w:tcPr>
          <w:p w14:paraId="6CCCBEBB" w14:textId="77777777" w:rsidR="008F0FD0" w:rsidRDefault="008F0FD0" w:rsidP="00D36B45">
            <w:pPr>
              <w:pStyle w:val="ConcurTableText"/>
            </w:pPr>
            <w:r>
              <w:t>Accessibility</w:t>
            </w:r>
          </w:p>
        </w:tc>
        <w:tc>
          <w:tcPr>
            <w:tcW w:w="1890" w:type="dxa"/>
          </w:tcPr>
          <w:p w14:paraId="05BDF5BC" w14:textId="77777777" w:rsidR="008F0FD0" w:rsidRDefault="008F0FD0" w:rsidP="00D36B45">
            <w:pPr>
              <w:pStyle w:val="ConcurTableText"/>
            </w:pPr>
            <w:r>
              <w:t>Accessibility</w:t>
            </w:r>
          </w:p>
        </w:tc>
        <w:tc>
          <w:tcPr>
            <w:tcW w:w="1980" w:type="dxa"/>
          </w:tcPr>
          <w:p w14:paraId="6388F30E" w14:textId="77777777" w:rsidR="008F0FD0" w:rsidRDefault="008F0FD0" w:rsidP="00D36B45">
            <w:pPr>
              <w:pStyle w:val="ConcurTableText"/>
            </w:pPr>
            <w:r>
              <w:t>Accessibility</w:t>
            </w:r>
          </w:p>
        </w:tc>
        <w:tc>
          <w:tcPr>
            <w:tcW w:w="2880" w:type="dxa"/>
          </w:tcPr>
          <w:p w14:paraId="17E13E0C" w14:textId="77777777" w:rsidR="008F0FD0" w:rsidRDefault="008F0FD0" w:rsidP="00D36B45">
            <w:pPr>
              <w:pStyle w:val="ConcurTableText"/>
            </w:pPr>
            <w:r>
              <w:t>Accessibility</w:t>
            </w:r>
          </w:p>
        </w:tc>
      </w:tr>
      <w:tr w:rsidR="008F0FD0" w14:paraId="657888E2" w14:textId="77777777" w:rsidTr="00D36B45">
        <w:trPr>
          <w:tblHeader/>
        </w:trPr>
        <w:tc>
          <w:tcPr>
            <w:tcW w:w="1885" w:type="dxa"/>
          </w:tcPr>
          <w:p w14:paraId="6762C0F1" w14:textId="77777777" w:rsidR="008F0FD0" w:rsidRDefault="008F0FD0" w:rsidP="00D36B45">
            <w:pPr>
              <w:pStyle w:val="ConcurTableText"/>
            </w:pPr>
            <w:r>
              <w:t>Concur Support Portal</w:t>
            </w:r>
          </w:p>
        </w:tc>
        <w:tc>
          <w:tcPr>
            <w:tcW w:w="1890" w:type="dxa"/>
          </w:tcPr>
          <w:p w14:paraId="5290C061" w14:textId="77777777" w:rsidR="008F0FD0" w:rsidRDefault="008F0FD0" w:rsidP="00D36B45">
            <w:pPr>
              <w:pStyle w:val="ConcurTableText"/>
            </w:pPr>
            <w:r>
              <w:t>Audit Rules</w:t>
            </w:r>
          </w:p>
        </w:tc>
        <w:tc>
          <w:tcPr>
            <w:tcW w:w="1980" w:type="dxa"/>
          </w:tcPr>
          <w:p w14:paraId="1631397C" w14:textId="77777777" w:rsidR="008F0FD0" w:rsidRDefault="008F0FD0" w:rsidP="00D36B45">
            <w:pPr>
              <w:pStyle w:val="ConcurTableText"/>
            </w:pPr>
            <w:r>
              <w:t>Audit Rules</w:t>
            </w:r>
          </w:p>
        </w:tc>
        <w:tc>
          <w:tcPr>
            <w:tcW w:w="2880" w:type="dxa"/>
          </w:tcPr>
          <w:p w14:paraId="79770144" w14:textId="77777777" w:rsidR="008F0FD0" w:rsidRDefault="008F0FD0" w:rsidP="00D36B45">
            <w:pPr>
              <w:pStyle w:val="ConcurTableText"/>
            </w:pPr>
            <w:r>
              <w:t>Agency Proposals</w:t>
            </w:r>
          </w:p>
        </w:tc>
      </w:tr>
      <w:tr w:rsidR="008F0FD0" w14:paraId="3F1A320E" w14:textId="77777777" w:rsidTr="00D36B45">
        <w:trPr>
          <w:tblHeader/>
        </w:trPr>
        <w:tc>
          <w:tcPr>
            <w:tcW w:w="1885" w:type="dxa"/>
          </w:tcPr>
          <w:p w14:paraId="5C28379E" w14:textId="77777777" w:rsidR="008F0FD0" w:rsidRDefault="008F0FD0" w:rsidP="00D36B45">
            <w:pPr>
              <w:pStyle w:val="ConcurTableText"/>
            </w:pPr>
            <w:r>
              <w:t>Database Update</w:t>
            </w:r>
          </w:p>
        </w:tc>
        <w:tc>
          <w:tcPr>
            <w:tcW w:w="1890" w:type="dxa"/>
          </w:tcPr>
          <w:p w14:paraId="0DEA895C" w14:textId="77777777" w:rsidR="008F0FD0" w:rsidRDefault="008F0FD0" w:rsidP="00D36B45">
            <w:pPr>
              <w:pStyle w:val="ConcurTableText"/>
            </w:pPr>
            <w:r>
              <w:t>Concur Support Portal</w:t>
            </w:r>
          </w:p>
        </w:tc>
        <w:tc>
          <w:tcPr>
            <w:tcW w:w="1980" w:type="dxa"/>
          </w:tcPr>
          <w:p w14:paraId="79A4438B" w14:textId="77777777" w:rsidR="008F0FD0" w:rsidRDefault="008F0FD0" w:rsidP="00D36B45">
            <w:pPr>
              <w:pStyle w:val="ConcurTableText"/>
            </w:pPr>
            <w:r>
              <w:t>Concur Support Portal</w:t>
            </w:r>
          </w:p>
        </w:tc>
        <w:tc>
          <w:tcPr>
            <w:tcW w:w="2880" w:type="dxa"/>
          </w:tcPr>
          <w:p w14:paraId="2DC02362" w14:textId="77777777" w:rsidR="008F0FD0" w:rsidRDefault="008F0FD0" w:rsidP="00D36B45">
            <w:pPr>
              <w:pStyle w:val="ConcurTableText"/>
            </w:pPr>
            <w:r>
              <w:t>Book outside of Concur Travel</w:t>
            </w:r>
          </w:p>
        </w:tc>
      </w:tr>
      <w:tr w:rsidR="008F0FD0" w14:paraId="2F5ED579" w14:textId="77777777" w:rsidTr="00D36B45">
        <w:trPr>
          <w:tblHeader/>
        </w:trPr>
        <w:tc>
          <w:tcPr>
            <w:tcW w:w="1885" w:type="dxa"/>
          </w:tcPr>
          <w:p w14:paraId="6AFF198D" w14:textId="77777777" w:rsidR="008F0FD0" w:rsidRDefault="008F0FD0" w:rsidP="00D36B45">
            <w:pPr>
              <w:pStyle w:val="ConcurTableText"/>
            </w:pPr>
            <w:r>
              <w:t>Security / Fraud</w:t>
            </w:r>
          </w:p>
        </w:tc>
        <w:tc>
          <w:tcPr>
            <w:tcW w:w="1890" w:type="dxa"/>
          </w:tcPr>
          <w:p w14:paraId="57842797" w14:textId="77777777" w:rsidR="008F0FD0" w:rsidRDefault="008F0FD0" w:rsidP="00D36B45">
            <w:pPr>
              <w:pStyle w:val="ConcurTableText"/>
            </w:pPr>
            <w:r>
              <w:t>Data Retention</w:t>
            </w:r>
          </w:p>
        </w:tc>
        <w:tc>
          <w:tcPr>
            <w:tcW w:w="1980" w:type="dxa"/>
          </w:tcPr>
          <w:p w14:paraId="03EF9EF4" w14:textId="77777777" w:rsidR="008F0FD0" w:rsidRDefault="008F0FD0" w:rsidP="00D36B45">
            <w:pPr>
              <w:pStyle w:val="ConcurTableText"/>
            </w:pPr>
            <w:r>
              <w:t>Invoice Administration</w:t>
            </w:r>
          </w:p>
        </w:tc>
        <w:tc>
          <w:tcPr>
            <w:tcW w:w="2880" w:type="dxa"/>
          </w:tcPr>
          <w:p w14:paraId="1AB1BAFA" w14:textId="77777777" w:rsidR="008F0FD0" w:rsidRDefault="008F0FD0" w:rsidP="00D36B45">
            <w:pPr>
              <w:pStyle w:val="ConcurTableText"/>
            </w:pPr>
            <w:r>
              <w:t>Booking with Concur Travel</w:t>
            </w:r>
          </w:p>
        </w:tc>
      </w:tr>
      <w:tr w:rsidR="008F0FD0" w14:paraId="1837E7EE" w14:textId="77777777" w:rsidTr="00D36B45">
        <w:trPr>
          <w:tblHeader/>
        </w:trPr>
        <w:tc>
          <w:tcPr>
            <w:tcW w:w="1885" w:type="dxa"/>
          </w:tcPr>
          <w:p w14:paraId="643055D3" w14:textId="77777777" w:rsidR="008F0FD0" w:rsidRDefault="008F0FD0" w:rsidP="00D36B45">
            <w:pPr>
              <w:pStyle w:val="ConcurTableText"/>
            </w:pPr>
            <w:r>
              <w:t>Travel Administration</w:t>
            </w:r>
          </w:p>
        </w:tc>
        <w:tc>
          <w:tcPr>
            <w:tcW w:w="1890" w:type="dxa"/>
          </w:tcPr>
          <w:p w14:paraId="2D597BCF" w14:textId="77777777" w:rsidR="008F0FD0" w:rsidRDefault="008F0FD0" w:rsidP="00D36B45">
            <w:pPr>
              <w:pStyle w:val="ConcurTableText"/>
            </w:pPr>
            <w:r>
              <w:t>Delegate</w:t>
            </w:r>
          </w:p>
        </w:tc>
        <w:tc>
          <w:tcPr>
            <w:tcW w:w="1980" w:type="dxa"/>
          </w:tcPr>
          <w:p w14:paraId="5CEF8D36" w14:textId="77777777" w:rsidR="008F0FD0" w:rsidRDefault="008F0FD0" w:rsidP="00D36B45">
            <w:pPr>
              <w:pStyle w:val="ConcurTableText"/>
            </w:pPr>
            <w:r>
              <w:t>Jobs Data Transfer / Transmission</w:t>
            </w:r>
          </w:p>
        </w:tc>
        <w:tc>
          <w:tcPr>
            <w:tcW w:w="2880" w:type="dxa"/>
          </w:tcPr>
          <w:p w14:paraId="6D0948BA" w14:textId="77777777" w:rsidR="008F0FD0" w:rsidRDefault="008F0FD0" w:rsidP="00D36B45">
            <w:pPr>
              <w:pStyle w:val="ConcurTableText"/>
            </w:pPr>
            <w:r>
              <w:t>Concur Support Portal</w:t>
            </w:r>
          </w:p>
        </w:tc>
      </w:tr>
      <w:tr w:rsidR="008F0FD0" w14:paraId="59012ACF" w14:textId="77777777" w:rsidTr="00D36B45">
        <w:trPr>
          <w:tblHeader/>
        </w:trPr>
        <w:tc>
          <w:tcPr>
            <w:tcW w:w="1885" w:type="dxa"/>
          </w:tcPr>
          <w:p w14:paraId="33C95FB7" w14:textId="77777777" w:rsidR="008F0FD0" w:rsidRDefault="008F0FD0" w:rsidP="00D36B45">
            <w:pPr>
              <w:pStyle w:val="ConcurTableText"/>
            </w:pPr>
            <w:r>
              <w:t>User Assistant / Tools</w:t>
            </w:r>
          </w:p>
        </w:tc>
        <w:tc>
          <w:tcPr>
            <w:tcW w:w="1890" w:type="dxa"/>
          </w:tcPr>
          <w:p w14:paraId="4F69C98B" w14:textId="77777777" w:rsidR="008F0FD0" w:rsidRDefault="008F0FD0" w:rsidP="00D36B45">
            <w:pPr>
              <w:pStyle w:val="ConcurTableText"/>
            </w:pPr>
            <w:r>
              <w:t>Expense Administration</w:t>
            </w:r>
          </w:p>
        </w:tc>
        <w:tc>
          <w:tcPr>
            <w:tcW w:w="1980" w:type="dxa"/>
          </w:tcPr>
          <w:p w14:paraId="2865C013" w14:textId="77777777" w:rsidR="008F0FD0" w:rsidRDefault="008F0FD0" w:rsidP="00D36B45">
            <w:pPr>
              <w:pStyle w:val="ConcurTableText"/>
            </w:pPr>
            <w:r>
              <w:t>Jobs Import</w:t>
            </w:r>
          </w:p>
        </w:tc>
        <w:tc>
          <w:tcPr>
            <w:tcW w:w="2880" w:type="dxa"/>
          </w:tcPr>
          <w:p w14:paraId="628665ED" w14:textId="77777777" w:rsidR="008F0FD0" w:rsidRDefault="008F0FD0" w:rsidP="00D36B45">
            <w:pPr>
              <w:pStyle w:val="ConcurTableText"/>
            </w:pPr>
            <w:r>
              <w:t>Event Request</w:t>
            </w:r>
          </w:p>
        </w:tc>
      </w:tr>
      <w:tr w:rsidR="008F0FD0" w14:paraId="56084263" w14:textId="77777777" w:rsidTr="00D36B45">
        <w:trPr>
          <w:tblHeader/>
        </w:trPr>
        <w:tc>
          <w:tcPr>
            <w:tcW w:w="1885" w:type="dxa"/>
          </w:tcPr>
          <w:p w14:paraId="1CD42EC1" w14:textId="77777777" w:rsidR="008F0FD0" w:rsidRDefault="008F0FD0" w:rsidP="00D36B45">
            <w:pPr>
              <w:pStyle w:val="ConcurTableText"/>
            </w:pPr>
            <w:r>
              <w:t>Vendor / Supplier</w:t>
            </w:r>
          </w:p>
        </w:tc>
        <w:tc>
          <w:tcPr>
            <w:tcW w:w="1890" w:type="dxa"/>
          </w:tcPr>
          <w:p w14:paraId="131256A4" w14:textId="77777777" w:rsidR="008F0FD0" w:rsidRDefault="008F0FD0" w:rsidP="00D36B45">
            <w:pPr>
              <w:pStyle w:val="ConcurTableText"/>
            </w:pPr>
            <w:r>
              <w:t>Report Creation / Returned</w:t>
            </w:r>
          </w:p>
        </w:tc>
        <w:tc>
          <w:tcPr>
            <w:tcW w:w="1980" w:type="dxa"/>
          </w:tcPr>
          <w:p w14:paraId="419291B8" w14:textId="77777777" w:rsidR="008F0FD0" w:rsidRDefault="008F0FD0" w:rsidP="00D36B45">
            <w:pPr>
              <w:pStyle w:val="ConcurTableText"/>
            </w:pPr>
            <w:r>
              <w:t>Mobile - Invoice</w:t>
            </w:r>
          </w:p>
        </w:tc>
        <w:tc>
          <w:tcPr>
            <w:tcW w:w="2880" w:type="dxa"/>
          </w:tcPr>
          <w:p w14:paraId="2EED05E7" w14:textId="77777777" w:rsidR="008F0FD0" w:rsidRDefault="008F0FD0" w:rsidP="00D36B45">
            <w:pPr>
              <w:pStyle w:val="ConcurTableText"/>
            </w:pPr>
            <w:r>
              <w:t>Request Administration</w:t>
            </w:r>
          </w:p>
        </w:tc>
      </w:tr>
      <w:tr w:rsidR="008F0FD0" w14:paraId="44607181" w14:textId="77777777" w:rsidTr="00D36B45">
        <w:trPr>
          <w:tblHeader/>
        </w:trPr>
        <w:tc>
          <w:tcPr>
            <w:tcW w:w="1885" w:type="dxa"/>
          </w:tcPr>
          <w:p w14:paraId="15E7B725" w14:textId="77777777" w:rsidR="008F0FD0" w:rsidRDefault="008F0FD0" w:rsidP="00D36B45">
            <w:pPr>
              <w:pStyle w:val="ConcurTableText"/>
            </w:pPr>
            <w:r>
              <w:t>---</w:t>
            </w:r>
          </w:p>
        </w:tc>
        <w:tc>
          <w:tcPr>
            <w:tcW w:w="1890" w:type="dxa"/>
          </w:tcPr>
          <w:p w14:paraId="7569BE7C" w14:textId="77777777" w:rsidR="008F0FD0" w:rsidRDefault="008F0FD0" w:rsidP="00D36B45">
            <w:pPr>
              <w:pStyle w:val="ConcurTableText"/>
            </w:pPr>
            <w:r>
              <w:t>Localization</w:t>
            </w:r>
          </w:p>
        </w:tc>
        <w:tc>
          <w:tcPr>
            <w:tcW w:w="1980" w:type="dxa"/>
          </w:tcPr>
          <w:p w14:paraId="74BD9627" w14:textId="77777777" w:rsidR="008F0FD0" w:rsidRDefault="008F0FD0" w:rsidP="00D36B45">
            <w:pPr>
              <w:pStyle w:val="ConcurTableText"/>
            </w:pPr>
            <w:r>
              <w:t>Process Invoices</w:t>
            </w:r>
          </w:p>
        </w:tc>
        <w:tc>
          <w:tcPr>
            <w:tcW w:w="2880" w:type="dxa"/>
          </w:tcPr>
          <w:p w14:paraId="283640CB" w14:textId="77777777" w:rsidR="008F0FD0" w:rsidRDefault="008F0FD0" w:rsidP="00D36B45">
            <w:pPr>
              <w:pStyle w:val="ConcurTableText"/>
            </w:pPr>
            <w:r>
              <w:t>Risk Management</w:t>
            </w:r>
          </w:p>
        </w:tc>
      </w:tr>
      <w:tr w:rsidR="008F0FD0" w14:paraId="23B7BDF3" w14:textId="77777777" w:rsidTr="00D36B45">
        <w:trPr>
          <w:tblHeader/>
        </w:trPr>
        <w:tc>
          <w:tcPr>
            <w:tcW w:w="1885" w:type="dxa"/>
          </w:tcPr>
          <w:p w14:paraId="42EF3FD3" w14:textId="77777777" w:rsidR="008F0FD0" w:rsidRDefault="008F0FD0" w:rsidP="00D36B45">
            <w:pPr>
              <w:pStyle w:val="ConcurTableText"/>
            </w:pPr>
            <w:r>
              <w:t>---</w:t>
            </w:r>
          </w:p>
        </w:tc>
        <w:tc>
          <w:tcPr>
            <w:tcW w:w="1890" w:type="dxa"/>
          </w:tcPr>
          <w:p w14:paraId="6F7052F2" w14:textId="77777777" w:rsidR="008F0FD0" w:rsidRDefault="008F0FD0" w:rsidP="00D36B45">
            <w:pPr>
              <w:pStyle w:val="ConcurTableText"/>
            </w:pPr>
            <w:r>
              <w:t>Mobile – Login / Authentication</w:t>
            </w:r>
          </w:p>
        </w:tc>
        <w:tc>
          <w:tcPr>
            <w:tcW w:w="1980" w:type="dxa"/>
          </w:tcPr>
          <w:p w14:paraId="432B1130" w14:textId="77777777" w:rsidR="008F0FD0" w:rsidRDefault="008F0FD0" w:rsidP="00D36B45">
            <w:pPr>
              <w:pStyle w:val="ConcurTableText"/>
            </w:pPr>
            <w:r>
              <w:t>Purchase Request</w:t>
            </w:r>
          </w:p>
        </w:tc>
        <w:tc>
          <w:tcPr>
            <w:tcW w:w="2880" w:type="dxa"/>
          </w:tcPr>
          <w:p w14:paraId="663F4144" w14:textId="77777777" w:rsidR="008F0FD0" w:rsidRDefault="008F0FD0" w:rsidP="00D36B45">
            <w:pPr>
              <w:pStyle w:val="ConcurTableText"/>
            </w:pPr>
            <w:r>
              <w:t>Security / Fraud</w:t>
            </w:r>
          </w:p>
        </w:tc>
      </w:tr>
      <w:tr w:rsidR="008F0FD0" w14:paraId="085929AA" w14:textId="77777777" w:rsidTr="00D36B45">
        <w:trPr>
          <w:tblHeader/>
        </w:trPr>
        <w:tc>
          <w:tcPr>
            <w:tcW w:w="1885" w:type="dxa"/>
          </w:tcPr>
          <w:p w14:paraId="5AFECA80" w14:textId="77777777" w:rsidR="008F0FD0" w:rsidRDefault="008F0FD0" w:rsidP="00D36B45">
            <w:pPr>
              <w:pStyle w:val="ConcurTableText"/>
            </w:pPr>
            <w:r>
              <w:t>---</w:t>
            </w:r>
          </w:p>
        </w:tc>
        <w:tc>
          <w:tcPr>
            <w:tcW w:w="1890" w:type="dxa"/>
          </w:tcPr>
          <w:p w14:paraId="7BAB6551" w14:textId="77777777" w:rsidR="008F0FD0" w:rsidRDefault="008F0FD0" w:rsidP="00D36B45">
            <w:pPr>
              <w:pStyle w:val="ConcurTableText"/>
            </w:pPr>
            <w:r>
              <w:t>Permissions</w:t>
            </w:r>
          </w:p>
        </w:tc>
        <w:tc>
          <w:tcPr>
            <w:tcW w:w="1980" w:type="dxa"/>
          </w:tcPr>
          <w:p w14:paraId="795AC5F0" w14:textId="77777777" w:rsidR="008F0FD0" w:rsidRDefault="008F0FD0" w:rsidP="00D36B45">
            <w:pPr>
              <w:pStyle w:val="ConcurTableText"/>
            </w:pPr>
            <w:r>
              <w:t>Security / Fraud</w:t>
            </w:r>
          </w:p>
        </w:tc>
        <w:tc>
          <w:tcPr>
            <w:tcW w:w="2880" w:type="dxa"/>
          </w:tcPr>
          <w:p w14:paraId="2A688F96" w14:textId="77777777" w:rsidR="008F0FD0" w:rsidRDefault="008F0FD0" w:rsidP="00D36B45">
            <w:pPr>
              <w:pStyle w:val="ConcurTableText"/>
            </w:pPr>
            <w:r>
              <w:t>Standard Request Abstract</w:t>
            </w:r>
          </w:p>
        </w:tc>
      </w:tr>
      <w:tr w:rsidR="008F0FD0" w14:paraId="3AFBEBD2" w14:textId="77777777" w:rsidTr="00D36B45">
        <w:trPr>
          <w:tblHeader/>
        </w:trPr>
        <w:tc>
          <w:tcPr>
            <w:tcW w:w="1885" w:type="dxa"/>
          </w:tcPr>
          <w:p w14:paraId="5FA00CC3" w14:textId="77777777" w:rsidR="008F0FD0" w:rsidRDefault="008F0FD0" w:rsidP="00D36B45">
            <w:pPr>
              <w:pStyle w:val="ConcurTableText"/>
            </w:pPr>
            <w:r>
              <w:t>---</w:t>
            </w:r>
          </w:p>
        </w:tc>
        <w:tc>
          <w:tcPr>
            <w:tcW w:w="1890" w:type="dxa"/>
          </w:tcPr>
          <w:p w14:paraId="1A1682EA" w14:textId="77777777" w:rsidR="008F0FD0" w:rsidRDefault="008F0FD0" w:rsidP="00D36B45">
            <w:pPr>
              <w:pStyle w:val="ConcurTableText"/>
            </w:pPr>
            <w:r>
              <w:t>Security / Fraud</w:t>
            </w:r>
          </w:p>
        </w:tc>
        <w:tc>
          <w:tcPr>
            <w:tcW w:w="1980" w:type="dxa"/>
          </w:tcPr>
          <w:p w14:paraId="6CA8F7F6" w14:textId="77777777" w:rsidR="008F0FD0" w:rsidRDefault="008F0FD0" w:rsidP="00D36B45">
            <w:pPr>
              <w:pStyle w:val="ConcurTableText"/>
            </w:pPr>
            <w:r>
              <w:t>User Assistant / Tools</w:t>
            </w:r>
          </w:p>
        </w:tc>
        <w:tc>
          <w:tcPr>
            <w:tcW w:w="2880" w:type="dxa"/>
          </w:tcPr>
          <w:p w14:paraId="293D97F9" w14:textId="77777777" w:rsidR="008F0FD0" w:rsidRDefault="008F0FD0" w:rsidP="00D36B45">
            <w:pPr>
              <w:pStyle w:val="ConcurTableText"/>
            </w:pPr>
            <w:r>
              <w:t>Travel Allowance / Mileage</w:t>
            </w:r>
          </w:p>
        </w:tc>
      </w:tr>
      <w:tr w:rsidR="008F0FD0" w14:paraId="38AE3A11" w14:textId="77777777" w:rsidTr="00D36B45">
        <w:trPr>
          <w:tblHeader/>
        </w:trPr>
        <w:tc>
          <w:tcPr>
            <w:tcW w:w="1885" w:type="dxa"/>
          </w:tcPr>
          <w:p w14:paraId="6D92B240" w14:textId="77777777" w:rsidR="008F0FD0" w:rsidRDefault="008F0FD0" w:rsidP="00D36B45">
            <w:pPr>
              <w:pStyle w:val="ConcurTableText"/>
            </w:pPr>
            <w:r>
              <w:t>---</w:t>
            </w:r>
          </w:p>
        </w:tc>
        <w:tc>
          <w:tcPr>
            <w:tcW w:w="1890" w:type="dxa"/>
          </w:tcPr>
          <w:p w14:paraId="2FCD2EB9" w14:textId="77777777" w:rsidR="008F0FD0" w:rsidRDefault="008F0FD0" w:rsidP="00D36B45">
            <w:pPr>
              <w:pStyle w:val="ConcurTableText"/>
            </w:pPr>
            <w:r>
              <w:t>User Assistant / Tools</w:t>
            </w:r>
          </w:p>
        </w:tc>
        <w:tc>
          <w:tcPr>
            <w:tcW w:w="1980" w:type="dxa"/>
          </w:tcPr>
          <w:p w14:paraId="6D863137" w14:textId="77777777" w:rsidR="008F0FD0" w:rsidRDefault="008F0FD0" w:rsidP="00D36B45">
            <w:pPr>
              <w:pStyle w:val="ConcurTableText"/>
            </w:pPr>
            <w:r>
              <w:t>---</w:t>
            </w:r>
          </w:p>
        </w:tc>
        <w:tc>
          <w:tcPr>
            <w:tcW w:w="2880" w:type="dxa"/>
          </w:tcPr>
          <w:p w14:paraId="501B0C28" w14:textId="77777777" w:rsidR="008F0FD0" w:rsidRDefault="008F0FD0" w:rsidP="00D36B45">
            <w:pPr>
              <w:pStyle w:val="ConcurTableText"/>
            </w:pPr>
            <w:r>
              <w:t>User Assistant / Tools</w:t>
            </w:r>
          </w:p>
        </w:tc>
      </w:tr>
      <w:tr w:rsidR="008F0FD0" w14:paraId="7B0611D7" w14:textId="77777777" w:rsidTr="00D36B45">
        <w:trPr>
          <w:tblHeader/>
        </w:trPr>
        <w:tc>
          <w:tcPr>
            <w:tcW w:w="1885" w:type="dxa"/>
          </w:tcPr>
          <w:p w14:paraId="0EF6685C" w14:textId="77777777" w:rsidR="008F0FD0" w:rsidRDefault="008F0FD0" w:rsidP="00D36B45">
            <w:pPr>
              <w:pStyle w:val="ConcurTableText"/>
            </w:pPr>
            <w:r>
              <w:t>---</w:t>
            </w:r>
          </w:p>
        </w:tc>
        <w:tc>
          <w:tcPr>
            <w:tcW w:w="1890" w:type="dxa"/>
          </w:tcPr>
          <w:p w14:paraId="1E0E3E28" w14:textId="77777777" w:rsidR="008F0FD0" w:rsidRDefault="008F0FD0" w:rsidP="00D36B45">
            <w:pPr>
              <w:pStyle w:val="ConcurTableText"/>
            </w:pPr>
            <w:r>
              <w:t>Workflow</w:t>
            </w:r>
          </w:p>
        </w:tc>
        <w:tc>
          <w:tcPr>
            <w:tcW w:w="1980" w:type="dxa"/>
          </w:tcPr>
          <w:p w14:paraId="237348DE" w14:textId="77777777" w:rsidR="008F0FD0" w:rsidRDefault="008F0FD0" w:rsidP="00D36B45">
            <w:pPr>
              <w:pStyle w:val="ConcurTableText"/>
            </w:pPr>
            <w:r>
              <w:t>---</w:t>
            </w:r>
          </w:p>
        </w:tc>
        <w:tc>
          <w:tcPr>
            <w:tcW w:w="2880" w:type="dxa"/>
          </w:tcPr>
          <w:p w14:paraId="18BF394E" w14:textId="77777777" w:rsidR="008F0FD0" w:rsidRDefault="008F0FD0" w:rsidP="00D36B45">
            <w:pPr>
              <w:pStyle w:val="ConcurTableText"/>
            </w:pPr>
            <w:r>
              <w:t>---</w:t>
            </w:r>
          </w:p>
        </w:tc>
      </w:tr>
    </w:tbl>
    <w:p w14:paraId="32E76143" w14:textId="77777777" w:rsidR="008F0FD0" w:rsidRDefault="008F0FD0" w:rsidP="008F0FD0">
      <w:pPr>
        <w:pStyle w:val="Heading5"/>
        <w:spacing w:after="60"/>
      </w:pPr>
      <w:r>
        <w:lastRenderedPageBreak/>
        <w:t>Removed Case Types</w:t>
      </w:r>
    </w:p>
    <w:tbl>
      <w:tblPr>
        <w:tblStyle w:val="TableGrid"/>
        <w:tblW w:w="8635" w:type="dxa"/>
        <w:tblLook w:val="04A0" w:firstRow="1" w:lastRow="0" w:firstColumn="1" w:lastColumn="0" w:noHBand="0" w:noVBand="1"/>
      </w:tblPr>
      <w:tblGrid>
        <w:gridCol w:w="1795"/>
        <w:gridCol w:w="2070"/>
        <w:gridCol w:w="2070"/>
        <w:gridCol w:w="2700"/>
      </w:tblGrid>
      <w:tr w:rsidR="008F0FD0" w14:paraId="17BB8911" w14:textId="77777777" w:rsidTr="00D36B45">
        <w:trPr>
          <w:tblHeader/>
        </w:trPr>
        <w:tc>
          <w:tcPr>
            <w:tcW w:w="1795" w:type="dxa"/>
            <w:shd w:val="clear" w:color="auto" w:fill="000000" w:themeFill="text1"/>
          </w:tcPr>
          <w:p w14:paraId="718B206D" w14:textId="77777777" w:rsidR="008F0FD0" w:rsidRPr="00EA4E2B" w:rsidRDefault="008F0FD0" w:rsidP="00D36B45">
            <w:pPr>
              <w:pStyle w:val="ConcurTableHeadCentered"/>
            </w:pPr>
            <w:r w:rsidRPr="00EA4E2B">
              <w:t>Concur Travel</w:t>
            </w:r>
          </w:p>
        </w:tc>
        <w:tc>
          <w:tcPr>
            <w:tcW w:w="2070" w:type="dxa"/>
            <w:shd w:val="clear" w:color="auto" w:fill="000000" w:themeFill="text1"/>
          </w:tcPr>
          <w:p w14:paraId="0167F4AE" w14:textId="77777777" w:rsidR="008F0FD0" w:rsidRPr="00EA4E2B" w:rsidRDefault="008F0FD0" w:rsidP="00D36B45">
            <w:pPr>
              <w:pStyle w:val="ConcurTableHeadCentered"/>
            </w:pPr>
            <w:r w:rsidRPr="00EA4E2B">
              <w:t>Concur Expense</w:t>
            </w:r>
          </w:p>
        </w:tc>
        <w:tc>
          <w:tcPr>
            <w:tcW w:w="2070" w:type="dxa"/>
            <w:shd w:val="clear" w:color="auto" w:fill="000000" w:themeFill="text1"/>
          </w:tcPr>
          <w:p w14:paraId="0C226D16" w14:textId="77777777" w:rsidR="008F0FD0" w:rsidRPr="00EA4E2B" w:rsidRDefault="008F0FD0" w:rsidP="00D36B45">
            <w:pPr>
              <w:pStyle w:val="ConcurTableHeadCentered"/>
            </w:pPr>
            <w:r w:rsidRPr="00EA4E2B">
              <w:t>Concur Invoice</w:t>
            </w:r>
          </w:p>
        </w:tc>
        <w:tc>
          <w:tcPr>
            <w:tcW w:w="2700" w:type="dxa"/>
            <w:shd w:val="clear" w:color="auto" w:fill="000000" w:themeFill="text1"/>
          </w:tcPr>
          <w:p w14:paraId="1FBFAF79" w14:textId="77777777" w:rsidR="008F0FD0" w:rsidRPr="00EA4E2B" w:rsidRDefault="008F0FD0" w:rsidP="00D36B45">
            <w:pPr>
              <w:pStyle w:val="ConcurTableHeadCentered"/>
            </w:pPr>
            <w:r w:rsidRPr="00EA4E2B">
              <w:t>Concur Request</w:t>
            </w:r>
          </w:p>
        </w:tc>
      </w:tr>
      <w:tr w:rsidR="008F0FD0" w14:paraId="4AF6107D" w14:textId="77777777" w:rsidTr="00D36B45">
        <w:trPr>
          <w:trHeight w:val="312"/>
          <w:tblHeader/>
        </w:trPr>
        <w:tc>
          <w:tcPr>
            <w:tcW w:w="1795" w:type="dxa"/>
          </w:tcPr>
          <w:p w14:paraId="108613AE" w14:textId="77777777" w:rsidR="008F0FD0" w:rsidRDefault="008F0FD0" w:rsidP="00D36B45">
            <w:pPr>
              <w:pStyle w:val="ConcurTableText"/>
              <w:jc w:val="center"/>
            </w:pPr>
            <w:r>
              <w:t>Data Transfer</w:t>
            </w:r>
          </w:p>
        </w:tc>
        <w:tc>
          <w:tcPr>
            <w:tcW w:w="2070" w:type="dxa"/>
          </w:tcPr>
          <w:p w14:paraId="02ADA26A" w14:textId="77777777" w:rsidR="008F0FD0" w:rsidRDefault="008F0FD0" w:rsidP="00D36B45">
            <w:pPr>
              <w:pStyle w:val="ConcurTableText"/>
              <w:jc w:val="center"/>
            </w:pPr>
            <w:r>
              <w:t>E-Mail – Expense</w:t>
            </w:r>
          </w:p>
        </w:tc>
        <w:tc>
          <w:tcPr>
            <w:tcW w:w="2070" w:type="dxa"/>
          </w:tcPr>
          <w:p w14:paraId="5A3C6E12" w14:textId="77777777" w:rsidR="008F0FD0" w:rsidRDefault="008F0FD0" w:rsidP="00D36B45">
            <w:pPr>
              <w:pStyle w:val="ConcurTableText"/>
              <w:jc w:val="center"/>
            </w:pPr>
            <w:r>
              <w:t>Audit Rules – Exception Messages</w:t>
            </w:r>
          </w:p>
        </w:tc>
        <w:tc>
          <w:tcPr>
            <w:tcW w:w="2700" w:type="dxa"/>
          </w:tcPr>
          <w:p w14:paraId="5B579B84" w14:textId="77777777" w:rsidR="008F0FD0" w:rsidRDefault="008F0FD0" w:rsidP="00D36B45">
            <w:pPr>
              <w:pStyle w:val="ConcurTableText"/>
              <w:jc w:val="center"/>
            </w:pPr>
            <w:r>
              <w:t>Authorization Request – Legacy Feature</w:t>
            </w:r>
          </w:p>
        </w:tc>
      </w:tr>
      <w:tr w:rsidR="008F0FD0" w14:paraId="35D3825D" w14:textId="77777777" w:rsidTr="00D36B45">
        <w:trPr>
          <w:tblHeader/>
        </w:trPr>
        <w:tc>
          <w:tcPr>
            <w:tcW w:w="1795" w:type="dxa"/>
          </w:tcPr>
          <w:p w14:paraId="5CE356B6" w14:textId="77777777" w:rsidR="008F0FD0" w:rsidRDefault="008F0FD0" w:rsidP="00D36B45">
            <w:pPr>
              <w:pStyle w:val="ConcurTableText"/>
              <w:jc w:val="center"/>
            </w:pPr>
            <w:r>
              <w:t>Permissions</w:t>
            </w:r>
          </w:p>
        </w:tc>
        <w:tc>
          <w:tcPr>
            <w:tcW w:w="2070" w:type="dxa"/>
          </w:tcPr>
          <w:p w14:paraId="18827304" w14:textId="77777777" w:rsidR="008F0FD0" w:rsidRDefault="008F0FD0" w:rsidP="00D36B45">
            <w:pPr>
              <w:pStyle w:val="ConcurTableText"/>
              <w:jc w:val="center"/>
            </w:pPr>
            <w:r>
              <w:t>Unspecified – Expense</w:t>
            </w:r>
          </w:p>
        </w:tc>
        <w:tc>
          <w:tcPr>
            <w:tcW w:w="2070" w:type="dxa"/>
          </w:tcPr>
          <w:p w14:paraId="5F830D55" w14:textId="77777777" w:rsidR="008F0FD0" w:rsidRDefault="008F0FD0" w:rsidP="00D36B45">
            <w:pPr>
              <w:pStyle w:val="ConcurTableText"/>
              <w:jc w:val="center"/>
            </w:pPr>
            <w:r>
              <w:t>Error or Warning Message on Request</w:t>
            </w:r>
          </w:p>
        </w:tc>
        <w:tc>
          <w:tcPr>
            <w:tcW w:w="2700" w:type="dxa"/>
          </w:tcPr>
          <w:p w14:paraId="41A36E84" w14:textId="77777777" w:rsidR="008F0FD0" w:rsidRDefault="008F0FD0" w:rsidP="00D36B45">
            <w:pPr>
              <w:pStyle w:val="ConcurTableText"/>
              <w:jc w:val="center"/>
            </w:pPr>
            <w:r>
              <w:t>Booking / Trip Creation</w:t>
            </w:r>
          </w:p>
        </w:tc>
      </w:tr>
      <w:tr w:rsidR="008F0FD0" w14:paraId="6A73D0B2" w14:textId="77777777" w:rsidTr="00D36B45">
        <w:trPr>
          <w:tblHeader/>
        </w:trPr>
        <w:tc>
          <w:tcPr>
            <w:tcW w:w="1795" w:type="dxa"/>
          </w:tcPr>
          <w:p w14:paraId="0E3CFD69" w14:textId="77777777" w:rsidR="008F0FD0" w:rsidRDefault="008F0FD0" w:rsidP="00D36B45">
            <w:pPr>
              <w:pStyle w:val="ConcurTableText"/>
              <w:jc w:val="center"/>
            </w:pPr>
            <w:r>
              <w:t>TMC Messaging</w:t>
            </w:r>
          </w:p>
        </w:tc>
        <w:tc>
          <w:tcPr>
            <w:tcW w:w="2070" w:type="dxa"/>
          </w:tcPr>
          <w:p w14:paraId="54D24D88" w14:textId="77777777" w:rsidR="008F0FD0" w:rsidRDefault="008F0FD0" w:rsidP="00D36B45">
            <w:pPr>
              <w:pStyle w:val="ConcurTableText"/>
              <w:jc w:val="center"/>
            </w:pPr>
            <w:r>
              <w:t>Workflow / Audit Rules</w:t>
            </w:r>
          </w:p>
        </w:tc>
        <w:tc>
          <w:tcPr>
            <w:tcW w:w="2070" w:type="dxa"/>
          </w:tcPr>
          <w:p w14:paraId="22F53093" w14:textId="77777777" w:rsidR="008F0FD0" w:rsidRDefault="008F0FD0" w:rsidP="00D36B45">
            <w:pPr>
              <w:pStyle w:val="ConcurTableText"/>
              <w:jc w:val="center"/>
            </w:pPr>
            <w:r>
              <w:t>File Transfer – Core Product</w:t>
            </w:r>
          </w:p>
        </w:tc>
        <w:tc>
          <w:tcPr>
            <w:tcW w:w="2700" w:type="dxa"/>
          </w:tcPr>
          <w:p w14:paraId="33554CE6" w14:textId="77777777" w:rsidR="008F0FD0" w:rsidRDefault="008F0FD0" w:rsidP="00D36B45">
            <w:pPr>
              <w:pStyle w:val="ConcurTableText"/>
              <w:jc w:val="center"/>
            </w:pPr>
            <w:r>
              <w:t>C-Trip</w:t>
            </w:r>
          </w:p>
        </w:tc>
      </w:tr>
      <w:tr w:rsidR="008F0FD0" w14:paraId="1839A247" w14:textId="77777777" w:rsidTr="00D36B45">
        <w:trPr>
          <w:tblHeader/>
        </w:trPr>
        <w:tc>
          <w:tcPr>
            <w:tcW w:w="1795" w:type="dxa"/>
          </w:tcPr>
          <w:p w14:paraId="781A1EE4" w14:textId="77777777" w:rsidR="008F0FD0" w:rsidRDefault="008F0FD0" w:rsidP="00D36B45">
            <w:pPr>
              <w:pStyle w:val="ConcurTableText"/>
              <w:jc w:val="center"/>
            </w:pPr>
            <w:r>
              <w:t>Unspecified- Travel</w:t>
            </w:r>
          </w:p>
        </w:tc>
        <w:tc>
          <w:tcPr>
            <w:tcW w:w="2070" w:type="dxa"/>
          </w:tcPr>
          <w:p w14:paraId="1D20160E" w14:textId="77777777" w:rsidR="008F0FD0" w:rsidRDefault="008F0FD0" w:rsidP="00D36B45">
            <w:pPr>
              <w:pStyle w:val="ConcurTableText"/>
              <w:jc w:val="center"/>
            </w:pPr>
            <w:r>
              <w:t>---</w:t>
            </w:r>
          </w:p>
        </w:tc>
        <w:tc>
          <w:tcPr>
            <w:tcW w:w="2070" w:type="dxa"/>
          </w:tcPr>
          <w:p w14:paraId="72FAC90F" w14:textId="77777777" w:rsidR="008F0FD0" w:rsidRDefault="008F0FD0" w:rsidP="00D36B45">
            <w:pPr>
              <w:pStyle w:val="ConcurTableText"/>
              <w:jc w:val="center"/>
            </w:pPr>
            <w:r>
              <w:t>Forms and Fields</w:t>
            </w:r>
          </w:p>
        </w:tc>
        <w:tc>
          <w:tcPr>
            <w:tcW w:w="2700" w:type="dxa"/>
          </w:tcPr>
          <w:p w14:paraId="1A004A93" w14:textId="77777777" w:rsidR="008F0FD0" w:rsidRDefault="008F0FD0" w:rsidP="00D36B45">
            <w:pPr>
              <w:pStyle w:val="ConcurTableText"/>
              <w:jc w:val="center"/>
            </w:pPr>
            <w:r>
              <w:t>Jobs Data Transfer / Transmission</w:t>
            </w:r>
          </w:p>
        </w:tc>
      </w:tr>
      <w:tr w:rsidR="008F0FD0" w14:paraId="26DEA876" w14:textId="77777777" w:rsidTr="00D36B45">
        <w:trPr>
          <w:tblHeader/>
        </w:trPr>
        <w:tc>
          <w:tcPr>
            <w:tcW w:w="1795" w:type="dxa"/>
          </w:tcPr>
          <w:p w14:paraId="76132C18" w14:textId="77777777" w:rsidR="008F0FD0" w:rsidRDefault="008F0FD0" w:rsidP="00D36B45">
            <w:pPr>
              <w:pStyle w:val="ConcurTableText"/>
              <w:jc w:val="center"/>
            </w:pPr>
            <w:r>
              <w:t>Verify</w:t>
            </w:r>
          </w:p>
        </w:tc>
        <w:tc>
          <w:tcPr>
            <w:tcW w:w="2070" w:type="dxa"/>
          </w:tcPr>
          <w:p w14:paraId="588F9EA9" w14:textId="77777777" w:rsidR="008F0FD0" w:rsidRDefault="008F0FD0" w:rsidP="00D36B45">
            <w:pPr>
              <w:pStyle w:val="ConcurTableText"/>
              <w:jc w:val="center"/>
            </w:pPr>
            <w:r>
              <w:t>---</w:t>
            </w:r>
          </w:p>
        </w:tc>
        <w:tc>
          <w:tcPr>
            <w:tcW w:w="2070" w:type="dxa"/>
          </w:tcPr>
          <w:p w14:paraId="18C6A2AC" w14:textId="77777777" w:rsidR="008F0FD0" w:rsidRDefault="008F0FD0" w:rsidP="00D36B45">
            <w:pPr>
              <w:pStyle w:val="ConcurTableText"/>
              <w:jc w:val="center"/>
            </w:pPr>
            <w:r>
              <w:t>Group Configurations</w:t>
            </w:r>
          </w:p>
        </w:tc>
        <w:tc>
          <w:tcPr>
            <w:tcW w:w="2700" w:type="dxa"/>
          </w:tcPr>
          <w:p w14:paraId="175B5BD5" w14:textId="77777777" w:rsidR="008F0FD0" w:rsidRDefault="008F0FD0" w:rsidP="00D36B45">
            <w:pPr>
              <w:pStyle w:val="ConcurTableText"/>
              <w:jc w:val="center"/>
            </w:pPr>
            <w:r>
              <w:t>Missing Segment</w:t>
            </w:r>
          </w:p>
        </w:tc>
      </w:tr>
      <w:tr w:rsidR="008F0FD0" w14:paraId="4A46EB7D" w14:textId="77777777" w:rsidTr="00D36B45">
        <w:trPr>
          <w:tblHeader/>
        </w:trPr>
        <w:tc>
          <w:tcPr>
            <w:tcW w:w="1795" w:type="dxa"/>
          </w:tcPr>
          <w:p w14:paraId="46F1858B" w14:textId="77777777" w:rsidR="008F0FD0" w:rsidRDefault="008F0FD0" w:rsidP="00D36B45">
            <w:pPr>
              <w:pStyle w:val="ConcurTableText"/>
              <w:jc w:val="center"/>
            </w:pPr>
            <w:r>
              <w:t>---</w:t>
            </w:r>
          </w:p>
        </w:tc>
        <w:tc>
          <w:tcPr>
            <w:tcW w:w="2070" w:type="dxa"/>
          </w:tcPr>
          <w:p w14:paraId="3A9CF4B2" w14:textId="77777777" w:rsidR="008F0FD0" w:rsidRDefault="008F0FD0" w:rsidP="00D36B45">
            <w:pPr>
              <w:pStyle w:val="ConcurTableText"/>
              <w:jc w:val="center"/>
            </w:pPr>
            <w:r>
              <w:t>---</w:t>
            </w:r>
          </w:p>
        </w:tc>
        <w:tc>
          <w:tcPr>
            <w:tcW w:w="2070" w:type="dxa"/>
          </w:tcPr>
          <w:p w14:paraId="32642A48" w14:textId="77777777" w:rsidR="008F0FD0" w:rsidRDefault="008F0FD0" w:rsidP="00D36B45">
            <w:pPr>
              <w:pStyle w:val="ConcurTableText"/>
              <w:jc w:val="center"/>
            </w:pPr>
            <w:r>
              <w:t>Invoice Settings</w:t>
            </w:r>
          </w:p>
        </w:tc>
        <w:tc>
          <w:tcPr>
            <w:tcW w:w="2700" w:type="dxa"/>
          </w:tcPr>
          <w:p w14:paraId="47B6C8EC" w14:textId="77777777" w:rsidR="008F0FD0" w:rsidRDefault="008F0FD0" w:rsidP="00D36B45">
            <w:pPr>
              <w:pStyle w:val="ConcurTableText"/>
              <w:jc w:val="center"/>
            </w:pPr>
            <w:r>
              <w:t>Mobile – Request</w:t>
            </w:r>
          </w:p>
        </w:tc>
      </w:tr>
      <w:tr w:rsidR="008F0FD0" w14:paraId="6D967237" w14:textId="77777777" w:rsidTr="00D36B45">
        <w:trPr>
          <w:tblHeader/>
        </w:trPr>
        <w:tc>
          <w:tcPr>
            <w:tcW w:w="1795" w:type="dxa"/>
          </w:tcPr>
          <w:p w14:paraId="1DC4E784" w14:textId="77777777" w:rsidR="008F0FD0" w:rsidRDefault="008F0FD0" w:rsidP="00D36B45">
            <w:pPr>
              <w:pStyle w:val="ConcurTableText"/>
              <w:jc w:val="center"/>
            </w:pPr>
            <w:r>
              <w:t>---</w:t>
            </w:r>
          </w:p>
        </w:tc>
        <w:tc>
          <w:tcPr>
            <w:tcW w:w="2070" w:type="dxa"/>
          </w:tcPr>
          <w:p w14:paraId="25F262E9" w14:textId="77777777" w:rsidR="008F0FD0" w:rsidRDefault="008F0FD0" w:rsidP="00D36B45">
            <w:pPr>
              <w:pStyle w:val="ConcurTableText"/>
              <w:jc w:val="center"/>
            </w:pPr>
            <w:r>
              <w:t>---</w:t>
            </w:r>
          </w:p>
        </w:tc>
        <w:tc>
          <w:tcPr>
            <w:tcW w:w="2070" w:type="dxa"/>
          </w:tcPr>
          <w:p w14:paraId="5EC941B6" w14:textId="77777777" w:rsidR="008F0FD0" w:rsidRDefault="008F0FD0" w:rsidP="00D36B45">
            <w:pPr>
              <w:pStyle w:val="ConcurTableText"/>
              <w:jc w:val="center"/>
            </w:pPr>
            <w:r>
              <w:t>Jobs</w:t>
            </w:r>
          </w:p>
        </w:tc>
        <w:tc>
          <w:tcPr>
            <w:tcW w:w="2700" w:type="dxa"/>
          </w:tcPr>
          <w:p w14:paraId="69EABE61" w14:textId="77777777" w:rsidR="008F0FD0" w:rsidRDefault="008F0FD0" w:rsidP="00D36B45">
            <w:pPr>
              <w:pStyle w:val="ConcurTableText"/>
              <w:jc w:val="center"/>
            </w:pPr>
            <w:r>
              <w:t>Offline</w:t>
            </w:r>
          </w:p>
        </w:tc>
      </w:tr>
      <w:tr w:rsidR="008F0FD0" w14:paraId="4719CF1B" w14:textId="77777777" w:rsidTr="00D36B45">
        <w:trPr>
          <w:tblHeader/>
        </w:trPr>
        <w:tc>
          <w:tcPr>
            <w:tcW w:w="1795" w:type="dxa"/>
          </w:tcPr>
          <w:p w14:paraId="3FA8A629" w14:textId="77777777" w:rsidR="008F0FD0" w:rsidRDefault="008F0FD0" w:rsidP="00D36B45">
            <w:pPr>
              <w:pStyle w:val="ConcurTableText"/>
              <w:jc w:val="center"/>
            </w:pPr>
            <w:r>
              <w:t>---</w:t>
            </w:r>
          </w:p>
        </w:tc>
        <w:tc>
          <w:tcPr>
            <w:tcW w:w="2070" w:type="dxa"/>
          </w:tcPr>
          <w:p w14:paraId="43FB483D" w14:textId="77777777" w:rsidR="008F0FD0" w:rsidRDefault="008F0FD0" w:rsidP="00D36B45">
            <w:pPr>
              <w:pStyle w:val="ConcurTableText"/>
              <w:jc w:val="center"/>
            </w:pPr>
            <w:r>
              <w:t>---</w:t>
            </w:r>
          </w:p>
        </w:tc>
        <w:tc>
          <w:tcPr>
            <w:tcW w:w="2070" w:type="dxa"/>
          </w:tcPr>
          <w:p w14:paraId="1A0F21BB" w14:textId="77777777" w:rsidR="008F0FD0" w:rsidRDefault="008F0FD0" w:rsidP="00D36B45">
            <w:pPr>
              <w:pStyle w:val="ConcurTableText"/>
              <w:jc w:val="center"/>
            </w:pPr>
            <w:r>
              <w:t>List Management</w:t>
            </w:r>
          </w:p>
        </w:tc>
        <w:tc>
          <w:tcPr>
            <w:tcW w:w="2700" w:type="dxa"/>
          </w:tcPr>
          <w:p w14:paraId="518DC70B" w14:textId="77777777" w:rsidR="008F0FD0" w:rsidRDefault="008F0FD0" w:rsidP="00D36B45">
            <w:pPr>
              <w:pStyle w:val="ConcurTableText"/>
              <w:jc w:val="center"/>
            </w:pPr>
            <w:r>
              <w:t>Permissions</w:t>
            </w:r>
          </w:p>
        </w:tc>
      </w:tr>
      <w:tr w:rsidR="008F0FD0" w14:paraId="736ACAC9" w14:textId="77777777" w:rsidTr="00D36B45">
        <w:trPr>
          <w:tblHeader/>
        </w:trPr>
        <w:tc>
          <w:tcPr>
            <w:tcW w:w="1795" w:type="dxa"/>
          </w:tcPr>
          <w:p w14:paraId="442B1E0B" w14:textId="77777777" w:rsidR="008F0FD0" w:rsidRDefault="008F0FD0" w:rsidP="00D36B45">
            <w:pPr>
              <w:pStyle w:val="ConcurTableText"/>
              <w:jc w:val="center"/>
            </w:pPr>
            <w:r>
              <w:t>---</w:t>
            </w:r>
          </w:p>
        </w:tc>
        <w:tc>
          <w:tcPr>
            <w:tcW w:w="2070" w:type="dxa"/>
          </w:tcPr>
          <w:p w14:paraId="452C60AA" w14:textId="77777777" w:rsidR="008F0FD0" w:rsidRDefault="008F0FD0" w:rsidP="00D36B45">
            <w:pPr>
              <w:pStyle w:val="ConcurTableText"/>
              <w:jc w:val="center"/>
            </w:pPr>
            <w:r>
              <w:t>---</w:t>
            </w:r>
          </w:p>
        </w:tc>
        <w:tc>
          <w:tcPr>
            <w:tcW w:w="2070" w:type="dxa"/>
          </w:tcPr>
          <w:p w14:paraId="52853D56" w14:textId="77777777" w:rsidR="008F0FD0" w:rsidRDefault="008F0FD0" w:rsidP="00D36B45">
            <w:pPr>
              <w:pStyle w:val="ConcurTableText"/>
              <w:jc w:val="center"/>
            </w:pPr>
            <w:r>
              <w:t>Payment Processor</w:t>
            </w:r>
          </w:p>
        </w:tc>
        <w:tc>
          <w:tcPr>
            <w:tcW w:w="2700" w:type="dxa"/>
          </w:tcPr>
          <w:p w14:paraId="5C8EF571" w14:textId="77777777" w:rsidR="008F0FD0" w:rsidRDefault="008F0FD0" w:rsidP="00D36B45">
            <w:pPr>
              <w:pStyle w:val="ConcurTableText"/>
              <w:jc w:val="center"/>
            </w:pPr>
            <w:r>
              <w:t>Pre-Travel Authorization – Legacy Feature</w:t>
            </w:r>
          </w:p>
        </w:tc>
      </w:tr>
      <w:tr w:rsidR="008F0FD0" w14:paraId="2BD8105E" w14:textId="77777777" w:rsidTr="00D36B45">
        <w:trPr>
          <w:tblHeader/>
        </w:trPr>
        <w:tc>
          <w:tcPr>
            <w:tcW w:w="1795" w:type="dxa"/>
          </w:tcPr>
          <w:p w14:paraId="62F27FF2" w14:textId="77777777" w:rsidR="008F0FD0" w:rsidRDefault="008F0FD0" w:rsidP="00D36B45">
            <w:pPr>
              <w:pStyle w:val="ConcurTableText"/>
              <w:jc w:val="center"/>
            </w:pPr>
            <w:r>
              <w:t>---</w:t>
            </w:r>
          </w:p>
        </w:tc>
        <w:tc>
          <w:tcPr>
            <w:tcW w:w="2070" w:type="dxa"/>
          </w:tcPr>
          <w:p w14:paraId="0C235BBB" w14:textId="77777777" w:rsidR="008F0FD0" w:rsidRDefault="008F0FD0" w:rsidP="00D36B45">
            <w:pPr>
              <w:pStyle w:val="ConcurTableText"/>
              <w:jc w:val="center"/>
            </w:pPr>
            <w:r>
              <w:t>---</w:t>
            </w:r>
          </w:p>
        </w:tc>
        <w:tc>
          <w:tcPr>
            <w:tcW w:w="2070" w:type="dxa"/>
          </w:tcPr>
          <w:p w14:paraId="4382CF3A" w14:textId="77777777" w:rsidR="008F0FD0" w:rsidRDefault="008F0FD0" w:rsidP="00D36B45">
            <w:pPr>
              <w:pStyle w:val="ConcurTableText"/>
              <w:jc w:val="center"/>
            </w:pPr>
            <w:r>
              <w:t>Policy</w:t>
            </w:r>
          </w:p>
        </w:tc>
        <w:tc>
          <w:tcPr>
            <w:tcW w:w="2700" w:type="dxa"/>
          </w:tcPr>
          <w:p w14:paraId="0C54CA0D" w14:textId="77777777" w:rsidR="008F0FD0" w:rsidRDefault="008F0FD0" w:rsidP="00D36B45">
            <w:pPr>
              <w:pStyle w:val="ConcurTableText"/>
              <w:jc w:val="center"/>
            </w:pPr>
            <w:r>
              <w:t>Segments Not Updating</w:t>
            </w:r>
          </w:p>
        </w:tc>
      </w:tr>
      <w:tr w:rsidR="008F0FD0" w14:paraId="73957D05" w14:textId="77777777" w:rsidTr="00D36B45">
        <w:trPr>
          <w:tblHeader/>
        </w:trPr>
        <w:tc>
          <w:tcPr>
            <w:tcW w:w="1795" w:type="dxa"/>
          </w:tcPr>
          <w:p w14:paraId="1AF8B01B" w14:textId="77777777" w:rsidR="008F0FD0" w:rsidRDefault="008F0FD0" w:rsidP="00D36B45">
            <w:pPr>
              <w:pStyle w:val="ConcurTableText"/>
              <w:jc w:val="center"/>
            </w:pPr>
            <w:r>
              <w:t>---</w:t>
            </w:r>
          </w:p>
        </w:tc>
        <w:tc>
          <w:tcPr>
            <w:tcW w:w="2070" w:type="dxa"/>
          </w:tcPr>
          <w:p w14:paraId="5188BA00" w14:textId="77777777" w:rsidR="008F0FD0" w:rsidRDefault="008F0FD0" w:rsidP="00D36B45">
            <w:pPr>
              <w:pStyle w:val="ConcurTableText"/>
              <w:jc w:val="center"/>
            </w:pPr>
            <w:r>
              <w:t>---</w:t>
            </w:r>
          </w:p>
        </w:tc>
        <w:tc>
          <w:tcPr>
            <w:tcW w:w="2070" w:type="dxa"/>
          </w:tcPr>
          <w:p w14:paraId="055462B4" w14:textId="77777777" w:rsidR="008F0FD0" w:rsidRDefault="008F0FD0" w:rsidP="00D36B45">
            <w:pPr>
              <w:pStyle w:val="ConcurTableText"/>
              <w:jc w:val="center"/>
            </w:pPr>
            <w:r>
              <w:t>Printed Invoice / Fax</w:t>
            </w:r>
          </w:p>
        </w:tc>
        <w:tc>
          <w:tcPr>
            <w:tcW w:w="2700" w:type="dxa"/>
          </w:tcPr>
          <w:p w14:paraId="115B388F" w14:textId="77777777" w:rsidR="008F0FD0" w:rsidRDefault="008F0FD0" w:rsidP="00D36B45">
            <w:pPr>
              <w:pStyle w:val="ConcurTableText"/>
              <w:jc w:val="center"/>
            </w:pPr>
            <w:r>
              <w:t>Unspecified</w:t>
            </w:r>
          </w:p>
        </w:tc>
      </w:tr>
    </w:tbl>
    <w:p w14:paraId="48EA1610" w14:textId="77777777" w:rsidR="008F0FD0" w:rsidRDefault="008F0FD0" w:rsidP="008F0FD0">
      <w:pPr>
        <w:pStyle w:val="Heading5"/>
        <w:spacing w:after="60"/>
      </w:pPr>
      <w:r>
        <w:t>Renamed Case Types</w:t>
      </w:r>
    </w:p>
    <w:tbl>
      <w:tblPr>
        <w:tblStyle w:val="TableGrid"/>
        <w:tblW w:w="8635" w:type="dxa"/>
        <w:tblLook w:val="04A0" w:firstRow="1" w:lastRow="0" w:firstColumn="1" w:lastColumn="0" w:noHBand="0" w:noVBand="1"/>
      </w:tblPr>
      <w:tblGrid>
        <w:gridCol w:w="2785"/>
        <w:gridCol w:w="2700"/>
        <w:gridCol w:w="3150"/>
      </w:tblGrid>
      <w:tr w:rsidR="008F0FD0" w14:paraId="72C496D4" w14:textId="77777777" w:rsidTr="00D36B45">
        <w:trPr>
          <w:tblHeader/>
        </w:trPr>
        <w:tc>
          <w:tcPr>
            <w:tcW w:w="2785" w:type="dxa"/>
            <w:shd w:val="clear" w:color="auto" w:fill="000000" w:themeFill="text1"/>
          </w:tcPr>
          <w:p w14:paraId="575D375B" w14:textId="77777777" w:rsidR="008F0FD0" w:rsidRPr="00EA4E2B" w:rsidRDefault="008F0FD0" w:rsidP="00D36B45">
            <w:pPr>
              <w:pStyle w:val="ConcurTableHeadCentered"/>
            </w:pPr>
            <w:r w:rsidRPr="00EA4E2B">
              <w:t>Concur Expense</w:t>
            </w:r>
          </w:p>
        </w:tc>
        <w:tc>
          <w:tcPr>
            <w:tcW w:w="2700" w:type="dxa"/>
            <w:shd w:val="clear" w:color="auto" w:fill="000000" w:themeFill="text1"/>
          </w:tcPr>
          <w:p w14:paraId="2E218C34" w14:textId="77777777" w:rsidR="008F0FD0" w:rsidRPr="00EA4E2B" w:rsidRDefault="008F0FD0" w:rsidP="00D36B45">
            <w:pPr>
              <w:pStyle w:val="ConcurTableHeadCentered"/>
            </w:pPr>
            <w:r w:rsidRPr="00EA4E2B">
              <w:t>Concur Invoice</w:t>
            </w:r>
          </w:p>
        </w:tc>
        <w:tc>
          <w:tcPr>
            <w:tcW w:w="3150" w:type="dxa"/>
            <w:shd w:val="clear" w:color="auto" w:fill="000000" w:themeFill="text1"/>
          </w:tcPr>
          <w:p w14:paraId="580C812E" w14:textId="77777777" w:rsidR="008F0FD0" w:rsidRPr="00EA4E2B" w:rsidRDefault="008F0FD0" w:rsidP="00D36B45">
            <w:pPr>
              <w:pStyle w:val="ConcurTableHeadCentered"/>
            </w:pPr>
            <w:r w:rsidRPr="00EA4E2B">
              <w:t>Concur Request</w:t>
            </w:r>
          </w:p>
        </w:tc>
      </w:tr>
      <w:tr w:rsidR="008F0FD0" w14:paraId="2A415154" w14:textId="77777777" w:rsidTr="00D36B45">
        <w:trPr>
          <w:trHeight w:val="312"/>
          <w:tblHeader/>
        </w:trPr>
        <w:tc>
          <w:tcPr>
            <w:tcW w:w="2785" w:type="dxa"/>
          </w:tcPr>
          <w:p w14:paraId="7ADB2A0A" w14:textId="77777777" w:rsidR="008F0FD0" w:rsidRDefault="008F0FD0" w:rsidP="00D36B45">
            <w:pPr>
              <w:pStyle w:val="ConcurTableText"/>
              <w:jc w:val="center"/>
            </w:pPr>
            <w:r>
              <w:t>Company Info / Logo</w:t>
            </w:r>
          </w:p>
        </w:tc>
        <w:tc>
          <w:tcPr>
            <w:tcW w:w="2700" w:type="dxa"/>
          </w:tcPr>
          <w:p w14:paraId="44E8B88B" w14:textId="77777777" w:rsidR="008F0FD0" w:rsidRDefault="008F0FD0" w:rsidP="00D36B45">
            <w:pPr>
              <w:pStyle w:val="ConcurTableText"/>
              <w:jc w:val="center"/>
            </w:pPr>
            <w:r>
              <w:t>Integration – Extract Services / Custom Extract</w:t>
            </w:r>
          </w:p>
        </w:tc>
        <w:tc>
          <w:tcPr>
            <w:tcW w:w="3150" w:type="dxa"/>
          </w:tcPr>
          <w:p w14:paraId="2EFC9087" w14:textId="77777777" w:rsidR="008F0FD0" w:rsidRDefault="008F0FD0" w:rsidP="00D36B45">
            <w:pPr>
              <w:pStyle w:val="ConcurTableText"/>
              <w:jc w:val="center"/>
            </w:pPr>
            <w:r>
              <w:t>Adding Request to an Expense Report</w:t>
            </w:r>
          </w:p>
        </w:tc>
      </w:tr>
      <w:tr w:rsidR="008F0FD0" w14:paraId="6A9305E5" w14:textId="77777777" w:rsidTr="00D36B45">
        <w:trPr>
          <w:tblHeader/>
        </w:trPr>
        <w:tc>
          <w:tcPr>
            <w:tcW w:w="2785" w:type="dxa"/>
          </w:tcPr>
          <w:p w14:paraId="26D9C588" w14:textId="77777777" w:rsidR="008F0FD0" w:rsidRDefault="008F0FD0" w:rsidP="00D36B45">
            <w:pPr>
              <w:pStyle w:val="ConcurTableText"/>
              <w:jc w:val="center"/>
            </w:pPr>
            <w:r>
              <w:t>Processor</w:t>
            </w:r>
          </w:p>
        </w:tc>
        <w:tc>
          <w:tcPr>
            <w:tcW w:w="2700" w:type="dxa"/>
          </w:tcPr>
          <w:p w14:paraId="0B7BA6DC" w14:textId="77777777" w:rsidR="008F0FD0" w:rsidRDefault="008F0FD0" w:rsidP="00D36B45">
            <w:pPr>
              <w:pStyle w:val="ConcurTableText"/>
              <w:jc w:val="center"/>
            </w:pPr>
            <w:r>
              <w:t>Jobs Export / Extract (Not Analytic Reporting)</w:t>
            </w:r>
          </w:p>
        </w:tc>
        <w:tc>
          <w:tcPr>
            <w:tcW w:w="3150" w:type="dxa"/>
          </w:tcPr>
          <w:p w14:paraId="21BCFF18" w14:textId="77777777" w:rsidR="008F0FD0" w:rsidRDefault="008F0FD0" w:rsidP="00D36B45">
            <w:pPr>
              <w:pStyle w:val="ConcurTableText"/>
              <w:jc w:val="center"/>
            </w:pPr>
            <w:r>
              <w:t>Integration – Extract Services / Custom Extract</w:t>
            </w:r>
          </w:p>
        </w:tc>
      </w:tr>
      <w:tr w:rsidR="008F0FD0" w14:paraId="48259D66" w14:textId="77777777" w:rsidTr="00D36B45">
        <w:trPr>
          <w:tblHeader/>
        </w:trPr>
        <w:tc>
          <w:tcPr>
            <w:tcW w:w="2785" w:type="dxa"/>
          </w:tcPr>
          <w:p w14:paraId="25561BA7" w14:textId="77777777" w:rsidR="008F0FD0" w:rsidRDefault="008F0FD0" w:rsidP="00D36B45">
            <w:pPr>
              <w:pStyle w:val="ConcurTableText"/>
              <w:jc w:val="center"/>
            </w:pPr>
            <w:r>
              <w:t>Integration – Extract Services / Custom Extract</w:t>
            </w:r>
          </w:p>
        </w:tc>
        <w:tc>
          <w:tcPr>
            <w:tcW w:w="2700" w:type="dxa"/>
          </w:tcPr>
          <w:p w14:paraId="736F9A00" w14:textId="77777777" w:rsidR="008F0FD0" w:rsidRDefault="008F0FD0" w:rsidP="00D36B45">
            <w:pPr>
              <w:pStyle w:val="ConcurTableText"/>
              <w:jc w:val="center"/>
            </w:pPr>
            <w:r>
              <w:t>Purchase Order</w:t>
            </w:r>
          </w:p>
        </w:tc>
        <w:tc>
          <w:tcPr>
            <w:tcW w:w="3150" w:type="dxa"/>
          </w:tcPr>
          <w:p w14:paraId="1B73E504" w14:textId="77777777" w:rsidR="008F0FD0" w:rsidRDefault="008F0FD0" w:rsidP="00D36B45">
            <w:pPr>
              <w:pStyle w:val="ConcurTableText"/>
              <w:jc w:val="center"/>
            </w:pPr>
            <w:r>
              <w:t>---</w:t>
            </w:r>
          </w:p>
        </w:tc>
      </w:tr>
      <w:tr w:rsidR="008F0FD0" w14:paraId="013C36FC" w14:textId="77777777" w:rsidTr="00D36B45">
        <w:trPr>
          <w:tblHeader/>
        </w:trPr>
        <w:tc>
          <w:tcPr>
            <w:tcW w:w="2785" w:type="dxa"/>
          </w:tcPr>
          <w:p w14:paraId="66142ED0" w14:textId="77777777" w:rsidR="008F0FD0" w:rsidRDefault="008F0FD0" w:rsidP="00D36B45">
            <w:pPr>
              <w:pStyle w:val="ConcurTableText"/>
              <w:jc w:val="center"/>
            </w:pPr>
            <w:r>
              <w:t>Jobs Export / Extract (Not Analytic Reporting)</w:t>
            </w:r>
          </w:p>
        </w:tc>
        <w:tc>
          <w:tcPr>
            <w:tcW w:w="2700" w:type="dxa"/>
          </w:tcPr>
          <w:p w14:paraId="2F54DCD2" w14:textId="77777777" w:rsidR="008F0FD0" w:rsidRDefault="008F0FD0" w:rsidP="00D36B45">
            <w:pPr>
              <w:pStyle w:val="ConcurTableText"/>
              <w:jc w:val="center"/>
            </w:pPr>
            <w:r>
              <w:t>---</w:t>
            </w:r>
          </w:p>
        </w:tc>
        <w:tc>
          <w:tcPr>
            <w:tcW w:w="3150" w:type="dxa"/>
          </w:tcPr>
          <w:p w14:paraId="65A83669" w14:textId="77777777" w:rsidR="008F0FD0" w:rsidRDefault="008F0FD0" w:rsidP="00D36B45">
            <w:pPr>
              <w:pStyle w:val="ConcurTableText"/>
              <w:jc w:val="center"/>
            </w:pPr>
            <w:r>
              <w:t>---</w:t>
            </w:r>
          </w:p>
        </w:tc>
      </w:tr>
    </w:tbl>
    <w:p w14:paraId="7E16170B" w14:textId="77777777" w:rsidR="008F0FD0" w:rsidRPr="000D7C9A" w:rsidRDefault="008F0FD0" w:rsidP="008F0FD0">
      <w:pPr>
        <w:pStyle w:val="Heading4"/>
      </w:pPr>
      <w:r w:rsidRPr="000D7C9A">
        <w:t>Configuration / Feature Activatio</w:t>
      </w:r>
      <w:r>
        <w:t>n</w:t>
      </w:r>
    </w:p>
    <w:p w14:paraId="307EF55D" w14:textId="77777777" w:rsidR="008F0FD0" w:rsidRPr="00043D64" w:rsidRDefault="008F0FD0" w:rsidP="008F0FD0">
      <w:pPr>
        <w:pStyle w:val="ConcurBodyText"/>
      </w:pPr>
      <w:r>
        <w:t>This change occurs automatically.</w:t>
      </w:r>
    </w:p>
    <w:p w14:paraId="46DBB950" w14:textId="1516A49E" w:rsidR="0094776C" w:rsidRPr="004F35C6" w:rsidRDefault="0094776C" w:rsidP="0094776C">
      <w:pPr>
        <w:pStyle w:val="Heading2"/>
      </w:pPr>
      <w:bookmarkStart w:id="54" w:name="_Toc133417809"/>
      <w:r>
        <w:lastRenderedPageBreak/>
        <w:t>SAP Fiori Themes</w:t>
      </w:r>
      <w:bookmarkEnd w:id="54"/>
    </w:p>
    <w:p w14:paraId="26696905" w14:textId="77777777" w:rsidR="00085D82" w:rsidRDefault="00085D82" w:rsidP="00085D82">
      <w:pPr>
        <w:pStyle w:val="Heading3"/>
      </w:pPr>
      <w:bookmarkStart w:id="55" w:name="_Toc133417810"/>
      <w:r>
        <w:t>**Planned Changes** SAP Fiori Horizon Themes for Concur Mobile and Web</w:t>
      </w:r>
      <w:bookmarkEnd w:id="55"/>
      <w:r>
        <w:t xml:space="preserve"> </w:t>
      </w:r>
    </w:p>
    <w:p w14:paraId="34EEAF42" w14:textId="77777777" w:rsidR="00085D82" w:rsidRPr="007104B5" w:rsidRDefault="00085D82" w:rsidP="00085D82">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85D82" w:rsidRPr="000D7C9A" w14:paraId="7CD53B96" w14:textId="77777777" w:rsidTr="00535BB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3C64F48" w14:textId="77777777" w:rsidR="00085D82" w:rsidRPr="000D7C9A" w:rsidRDefault="00085D82" w:rsidP="00535BBF">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29DC4640" w14:textId="77777777" w:rsidR="00085D82" w:rsidRPr="000D7C9A" w:rsidRDefault="00085D82" w:rsidP="00535BBF">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027FD32E" w14:textId="77777777" w:rsidR="00085D82" w:rsidRPr="000D7C9A" w:rsidRDefault="00085D82" w:rsidP="00535BBF">
            <w:pPr>
              <w:pStyle w:val="ConcurTableHeadCentered8pt"/>
            </w:pPr>
            <w:r w:rsidRPr="000D7C9A">
              <w:t>Feature Target Release Date</w:t>
            </w:r>
          </w:p>
        </w:tc>
      </w:tr>
      <w:tr w:rsidR="00085D82" w:rsidRPr="000D7C9A" w14:paraId="4368397F" w14:textId="77777777" w:rsidTr="00535BB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B5BEC52" w14:textId="77777777" w:rsidR="00085D82" w:rsidRPr="000D7C9A" w:rsidRDefault="00085D82" w:rsidP="00535BBF">
            <w:pPr>
              <w:pStyle w:val="ConcurTableText8ptCenter"/>
              <w:keepNext/>
            </w:pPr>
            <w:r>
              <w:t>February 10,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085D5E4" w14:textId="77777777" w:rsidR="00085D82" w:rsidRPr="000D7C9A" w:rsidRDefault="00085D82" w:rsidP="00535BBF">
            <w:pPr>
              <w:pStyle w:val="ConcurTableText8ptCenter"/>
              <w:keepNext/>
            </w:pPr>
            <w:r w:rsidRPr="645A77A5">
              <w:rPr>
                <w:highlight w:val="yellow"/>
              </w:rPr>
              <w:t>April 2</w:t>
            </w:r>
            <w:r>
              <w:rPr>
                <w:highlight w:val="yellow"/>
              </w:rPr>
              <w:t>7</w:t>
            </w:r>
            <w:r w:rsidRPr="645A77A5">
              <w:rPr>
                <w:highlight w:val="yellow"/>
              </w:rPr>
              <w:t>,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96B45FA" w14:textId="77777777" w:rsidR="00085D82" w:rsidRPr="000317F3" w:rsidRDefault="00085D82" w:rsidP="00535BBF">
            <w:pPr>
              <w:pStyle w:val="ConcurTableText8ptCenter"/>
              <w:keepNext/>
              <w:rPr>
                <w:highlight w:val="yellow"/>
              </w:rPr>
            </w:pPr>
            <w:r w:rsidRPr="000317F3">
              <w:rPr>
                <w:highlight w:val="yellow"/>
              </w:rPr>
              <w:t>May</w:t>
            </w:r>
            <w:r>
              <w:rPr>
                <w:highlight w:val="yellow"/>
              </w:rPr>
              <w:t xml:space="preserve"> 20,</w:t>
            </w:r>
            <w:r w:rsidRPr="000317F3">
              <w:rPr>
                <w:highlight w:val="yellow"/>
              </w:rPr>
              <w:t xml:space="preserve"> 2023 – Early 2024</w:t>
            </w:r>
          </w:p>
        </w:tc>
      </w:tr>
      <w:tr w:rsidR="00085D82" w:rsidRPr="000D7C9A" w14:paraId="198C4A2C" w14:textId="77777777" w:rsidTr="00535BB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072A763" w14:textId="77777777" w:rsidR="00085D82" w:rsidRPr="000D7C9A" w:rsidRDefault="00085D82" w:rsidP="00535BBF">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36063F38" w14:textId="77777777" w:rsidR="00085D82" w:rsidRDefault="00085D82" w:rsidP="00085D82">
      <w:pPr>
        <w:pStyle w:val="ConcurBodyText"/>
        <w:rPr>
          <w:b/>
          <w:bCs/>
        </w:rPr>
      </w:pPr>
      <w:r>
        <w:rPr>
          <w:b/>
          <w:bCs/>
        </w:rPr>
        <w:t>Applies to:</w:t>
      </w:r>
    </w:p>
    <w:p w14:paraId="28B41AE4" w14:textId="77777777" w:rsidR="00085D82" w:rsidRDefault="00085D82" w:rsidP="00085D82">
      <w:pPr>
        <w:pStyle w:val="ApplicableProducts"/>
      </w:pPr>
      <w:bookmarkStart w:id="56" w:name="_Toc133417811"/>
      <w:r>
        <w:t>All Products | All Editions</w:t>
      </w:r>
      <w:bookmarkEnd w:id="56"/>
    </w:p>
    <w:p w14:paraId="2078649D" w14:textId="77777777" w:rsidR="00085D82" w:rsidRDefault="00085D82" w:rsidP="00085D82">
      <w:pPr>
        <w:pStyle w:val="Heading4"/>
      </w:pPr>
      <w:r w:rsidRPr="000D7C9A">
        <w:t>Overview</w:t>
      </w:r>
    </w:p>
    <w:p w14:paraId="45B88EF6" w14:textId="77777777" w:rsidR="00085D82" w:rsidRDefault="00085D82" w:rsidP="00085D82">
      <w:pPr>
        <w:pStyle w:val="ConcurBodyText"/>
        <w:rPr>
          <w:rStyle w:val="normaltextrun"/>
        </w:rPr>
      </w:pPr>
      <w:r w:rsidRPr="00586125">
        <w:rPr>
          <w:rStyle w:val="normaltextrun"/>
          <w:highlight w:val="yellow"/>
        </w:rPr>
        <w:t xml:space="preserve">SAP Concur plans to adopt the </w:t>
      </w:r>
      <w:r w:rsidRPr="00586125">
        <w:rPr>
          <w:highlight w:val="yellow"/>
        </w:rPr>
        <w:t>SAP Fiori with Horizon</w:t>
      </w:r>
      <w:r w:rsidRPr="00586125">
        <w:rPr>
          <w:rStyle w:val="normaltextrun"/>
          <w:highlight w:val="yellow"/>
        </w:rPr>
        <w:t xml:space="preserve"> visual design theme family for all SAP Concur solutions on both the mobile app and the web</w:t>
      </w:r>
      <w:r w:rsidRPr="00253442">
        <w:rPr>
          <w:rStyle w:val="normaltextrun"/>
          <w:highlight w:val="yellow"/>
        </w:rPr>
        <w:t xml:space="preserve">. </w:t>
      </w:r>
    </w:p>
    <w:p w14:paraId="5451487C" w14:textId="77777777" w:rsidR="00085D82" w:rsidRPr="009C39D9" w:rsidRDefault="00085D82" w:rsidP="000C5F41">
      <w:pPr>
        <w:pStyle w:val="ConcurBodyText"/>
        <w:rPr>
          <w:rStyle w:val="normaltextrun"/>
        </w:rPr>
      </w:pPr>
      <w:r w:rsidRPr="006969AE">
        <w:rPr>
          <w:rStyle w:val="normaltextrun"/>
          <w:highlight w:val="yellow"/>
        </w:rPr>
        <w:t xml:space="preserve">Implementation of the SAP Fiori with Horizon visual design theme impacts the look and feel of SAP Concur solutions by updating fonts, font sizes, icons, colors, and shapes. </w:t>
      </w:r>
      <w:r>
        <w:rPr>
          <w:rStyle w:val="normaltextrun"/>
          <w:highlight w:val="yellow"/>
        </w:rPr>
        <w:t>In addition, in both the SAP Concur mobile and web UI</w:t>
      </w:r>
      <w:r w:rsidRPr="645A77A5">
        <w:rPr>
          <w:rStyle w:val="normaltextrun"/>
          <w:highlight w:val="yellow"/>
        </w:rPr>
        <w:t>,</w:t>
      </w:r>
      <w:r>
        <w:rPr>
          <w:rStyle w:val="normaltextrun"/>
          <w:highlight w:val="yellow"/>
        </w:rPr>
        <w:t xml:space="preserve"> navigation from the home page is slightly modified.</w:t>
      </w:r>
    </w:p>
    <w:p w14:paraId="4D56A413" w14:textId="77777777" w:rsidR="00085D82" w:rsidRDefault="00085D82" w:rsidP="00085D82">
      <w:pPr>
        <w:pStyle w:val="ConcurBodyText"/>
        <w:rPr>
          <w:rStyle w:val="normaltextrun"/>
        </w:rPr>
      </w:pPr>
      <w:r w:rsidRPr="645A77A5">
        <w:rPr>
          <w:rStyle w:val="normaltextrun"/>
          <w:highlight w:val="yellow"/>
        </w:rPr>
        <w:t xml:space="preserve">Introduction of the </w:t>
      </w:r>
      <w:bookmarkStart w:id="57" w:name="_Int_C2LGL3aS"/>
      <w:r w:rsidRPr="645A77A5">
        <w:rPr>
          <w:rStyle w:val="normaltextrun"/>
          <w:highlight w:val="yellow"/>
        </w:rPr>
        <w:t>new design</w:t>
      </w:r>
      <w:bookmarkEnd w:id="57"/>
      <w:r w:rsidRPr="645A77A5">
        <w:rPr>
          <w:rStyle w:val="normaltextrun"/>
          <w:highlight w:val="yellow"/>
        </w:rPr>
        <w:t xml:space="preserve"> themes will be phased beginning on May 20, 2023. SAP Concur plans to fully implement the new theme, decommissioning the current, legacy theme, in 2024.</w:t>
      </w:r>
    </w:p>
    <w:p w14:paraId="0FE13D61" w14:textId="77777777" w:rsidR="00085D82" w:rsidRPr="00941126" w:rsidRDefault="00085D82" w:rsidP="00085D82">
      <w:pPr>
        <w:pStyle w:val="Heading5"/>
      </w:pPr>
      <w:r>
        <w:t>Business Purpose / Client Benefit</w:t>
      </w:r>
    </w:p>
    <w:p w14:paraId="4EFC68DC" w14:textId="77777777" w:rsidR="00085D82" w:rsidRPr="000D1E86" w:rsidRDefault="00085D82" w:rsidP="00085D82">
      <w:pPr>
        <w:pStyle w:val="ConcurBodyText"/>
      </w:pPr>
      <w:r w:rsidRPr="00197C10">
        <w:rPr>
          <w:highlight w:val="yellow"/>
        </w:rPr>
        <w:t>These changes improve the overall user experience, better support accessibility features, and help to provide a consistent user experience across all SAP products.</w:t>
      </w:r>
    </w:p>
    <w:p w14:paraId="444FA9B8" w14:textId="77777777" w:rsidR="00085D82" w:rsidRDefault="00085D82" w:rsidP="00085D82">
      <w:pPr>
        <w:pStyle w:val="Heading4"/>
      </w:pPr>
      <w:r>
        <w:t>Admin Experience</w:t>
      </w:r>
    </w:p>
    <w:p w14:paraId="3F2EE3F7" w14:textId="77777777" w:rsidR="00085D82" w:rsidRDefault="00085D82" w:rsidP="00085D82">
      <w:pPr>
        <w:pStyle w:val="Heading5"/>
        <w:rPr>
          <w:highlight w:val="yellow"/>
        </w:rPr>
      </w:pPr>
      <w:r>
        <w:rPr>
          <w:highlight w:val="yellow"/>
        </w:rPr>
        <w:t>Mobile</w:t>
      </w:r>
    </w:p>
    <w:p w14:paraId="04EC58B2" w14:textId="77777777" w:rsidR="00085D82" w:rsidRDefault="00085D82" w:rsidP="000C5F41">
      <w:pPr>
        <w:pStyle w:val="ConcurBodyText"/>
        <w:rPr>
          <w:highlight w:val="yellow"/>
        </w:rPr>
      </w:pPr>
      <w:r>
        <w:rPr>
          <w:highlight w:val="yellow"/>
        </w:rPr>
        <w:t>SAP Concur plans to implement SAP Fiori with Horizon in the Mobile app over time starting on June 5, 2023.</w:t>
      </w:r>
    </w:p>
    <w:p w14:paraId="7A134F98" w14:textId="77777777" w:rsidR="00085D82" w:rsidRPr="00F71DA3" w:rsidRDefault="00085D82" w:rsidP="00085D82">
      <w:pPr>
        <w:pStyle w:val="Heading5"/>
        <w:rPr>
          <w:highlight w:val="yellow"/>
        </w:rPr>
      </w:pPr>
      <w:r>
        <w:rPr>
          <w:highlight w:val="yellow"/>
        </w:rPr>
        <w:t>Web UI</w:t>
      </w:r>
    </w:p>
    <w:p w14:paraId="51E17D7E" w14:textId="77777777" w:rsidR="00085D82" w:rsidRPr="00677902" w:rsidRDefault="00085D82" w:rsidP="00085D82">
      <w:pPr>
        <w:pStyle w:val="ConcurBodyText"/>
        <w:rPr>
          <w:rStyle w:val="normaltextrun"/>
          <w:highlight w:val="yellow"/>
        </w:rPr>
      </w:pPr>
      <w:r w:rsidRPr="00586125">
        <w:rPr>
          <w:highlight w:val="yellow"/>
        </w:rPr>
        <w:t xml:space="preserve">SAP Fiori with </w:t>
      </w:r>
      <w:r w:rsidRPr="00677902">
        <w:rPr>
          <w:highlight w:val="yellow"/>
        </w:rPr>
        <w:t>Horizon</w:t>
      </w:r>
      <w:r w:rsidRPr="00677902">
        <w:rPr>
          <w:rStyle w:val="normaltextrun"/>
          <w:highlight w:val="yellow"/>
        </w:rPr>
        <w:t xml:space="preserve"> Theme Implementation Phases:</w:t>
      </w:r>
    </w:p>
    <w:p w14:paraId="52982D9A" w14:textId="77777777" w:rsidR="00085D82" w:rsidRPr="00677902" w:rsidRDefault="00085D82" w:rsidP="00085D82">
      <w:pPr>
        <w:pStyle w:val="ConcurBodyTextIndent"/>
        <w:rPr>
          <w:rStyle w:val="normaltextrun"/>
          <w:highlight w:val="yellow"/>
        </w:rPr>
      </w:pPr>
      <w:r w:rsidRPr="645A77A5">
        <w:rPr>
          <w:rStyle w:val="normaltextrun"/>
          <w:b/>
          <w:bCs/>
          <w:highlight w:val="yellow"/>
        </w:rPr>
        <w:t xml:space="preserve">Current: </w:t>
      </w:r>
      <w:r w:rsidRPr="645A77A5">
        <w:rPr>
          <w:rStyle w:val="normaltextrun"/>
          <w:highlight w:val="yellow"/>
        </w:rPr>
        <w:t xml:space="preserve">SAP Concur client admins can currently preview the SAP Fiori for Horizon themes through a designated </w:t>
      </w:r>
      <w:bookmarkStart w:id="58" w:name="_Int_nJKrJHTb"/>
      <w:r w:rsidRPr="645A77A5">
        <w:rPr>
          <w:rStyle w:val="normaltextrun"/>
          <w:highlight w:val="yellow"/>
        </w:rPr>
        <w:t>URL</w:t>
      </w:r>
      <w:bookmarkEnd w:id="58"/>
      <w:r w:rsidRPr="645A77A5">
        <w:rPr>
          <w:rStyle w:val="normaltextrun"/>
          <w:highlight w:val="yellow"/>
        </w:rPr>
        <w:t xml:space="preserve">. </w:t>
      </w:r>
    </w:p>
    <w:p w14:paraId="331A5D30" w14:textId="77777777" w:rsidR="00085D82" w:rsidRPr="00677902" w:rsidRDefault="00085D82" w:rsidP="00085D82">
      <w:pPr>
        <w:pStyle w:val="ConcurMoreInfoIndent"/>
        <w:rPr>
          <w:rStyle w:val="normaltextrun"/>
          <w:highlight w:val="yellow"/>
        </w:rPr>
      </w:pPr>
      <w:r w:rsidRPr="00677902">
        <w:rPr>
          <w:rStyle w:val="normaltextrun"/>
          <w:highlight w:val="yellow"/>
        </w:rPr>
        <w:t xml:space="preserve">For more information about previewing SAP Fiori for Horizon themes via the URL, refer to the </w:t>
      </w:r>
      <w:r w:rsidRPr="00677902">
        <w:rPr>
          <w:i/>
          <w:iCs/>
          <w:highlight w:val="yellow"/>
        </w:rPr>
        <w:t>Preview Horizon for Fiori Themes in SAP Concur</w:t>
      </w:r>
      <w:r w:rsidRPr="00677902">
        <w:rPr>
          <w:highlight w:val="yellow"/>
        </w:rPr>
        <w:t xml:space="preserve"> release note in the </w:t>
      </w:r>
      <w:r w:rsidRPr="00677902">
        <w:rPr>
          <w:i/>
          <w:iCs/>
          <w:highlight w:val="yellow"/>
        </w:rPr>
        <w:t>Release Notes</w:t>
      </w:r>
      <w:r w:rsidRPr="00677902">
        <w:rPr>
          <w:highlight w:val="yellow"/>
        </w:rPr>
        <w:t xml:space="preserve"> section of this document.</w:t>
      </w:r>
    </w:p>
    <w:p w14:paraId="1575D807" w14:textId="77777777" w:rsidR="00085D82" w:rsidRPr="00BE5459" w:rsidRDefault="00085D82" w:rsidP="00085D82">
      <w:pPr>
        <w:pStyle w:val="ConcurBodyTextIndent"/>
        <w:rPr>
          <w:highlight w:val="yellow"/>
        </w:rPr>
      </w:pPr>
      <w:r w:rsidRPr="00BE5459">
        <w:rPr>
          <w:rStyle w:val="normaltextrun"/>
          <w:b/>
          <w:bCs/>
          <w:highlight w:val="yellow"/>
        </w:rPr>
        <w:t>Phase 1 – May 20, 2023</w:t>
      </w:r>
      <w:r w:rsidRPr="00BE5459">
        <w:rPr>
          <w:highlight w:val="yellow"/>
        </w:rPr>
        <w:t xml:space="preserve">: SAP Concur plans to provide clients with access to the </w:t>
      </w:r>
      <w:r w:rsidRPr="00BE5459">
        <w:rPr>
          <w:b/>
          <w:bCs/>
          <w:highlight w:val="yellow"/>
        </w:rPr>
        <w:t>Appearance Admin</w:t>
      </w:r>
      <w:r w:rsidRPr="00BE5459">
        <w:rPr>
          <w:highlight w:val="yellow"/>
        </w:rPr>
        <w:t xml:space="preserve"> page.</w:t>
      </w:r>
    </w:p>
    <w:p w14:paraId="64ED32FF" w14:textId="77777777" w:rsidR="00085D82" w:rsidRPr="00BE5459" w:rsidRDefault="00085D82" w:rsidP="00085D82">
      <w:pPr>
        <w:pStyle w:val="ConcurBodyTextIndent"/>
        <w:rPr>
          <w:highlight w:val="yellow"/>
        </w:rPr>
      </w:pPr>
      <w:r w:rsidRPr="00BE5459">
        <w:rPr>
          <w:highlight w:val="yellow"/>
        </w:rPr>
        <w:t xml:space="preserve"> On the </w:t>
      </w:r>
      <w:r w:rsidRPr="00BE5459">
        <w:rPr>
          <w:b/>
          <w:bCs/>
          <w:highlight w:val="yellow"/>
        </w:rPr>
        <w:t xml:space="preserve">Appearance Admin </w:t>
      </w:r>
      <w:r w:rsidRPr="00BE5459">
        <w:rPr>
          <w:highlight w:val="yellow"/>
        </w:rPr>
        <w:t xml:space="preserve">page, </w:t>
      </w:r>
      <w:r>
        <w:rPr>
          <w:highlight w:val="yellow"/>
        </w:rPr>
        <w:t>an</w:t>
      </w:r>
      <w:r w:rsidRPr="00BE5459">
        <w:rPr>
          <w:highlight w:val="yellow"/>
        </w:rPr>
        <w:t xml:space="preserve"> admin can choose between the following options:</w:t>
      </w:r>
    </w:p>
    <w:p w14:paraId="7ACA5226" w14:textId="77777777" w:rsidR="00085D82" w:rsidRPr="00BE5459" w:rsidRDefault="00085D82" w:rsidP="00085D82">
      <w:pPr>
        <w:pStyle w:val="ConcurBulletIndent"/>
        <w:rPr>
          <w:highlight w:val="yellow"/>
        </w:rPr>
      </w:pPr>
      <w:r w:rsidRPr="00BE5459">
        <w:rPr>
          <w:b/>
          <w:bCs/>
          <w:highlight w:val="yellow"/>
        </w:rPr>
        <w:t xml:space="preserve">Legacy Concur UI: </w:t>
      </w:r>
      <w:r w:rsidRPr="00BE5459">
        <w:rPr>
          <w:highlight w:val="yellow"/>
        </w:rPr>
        <w:t>End users only see the legacy Concur Gateway theme.</w:t>
      </w:r>
    </w:p>
    <w:p w14:paraId="3EBE8320" w14:textId="77777777" w:rsidR="00085D82" w:rsidRPr="00BE5459" w:rsidRDefault="00085D82" w:rsidP="00085D82">
      <w:pPr>
        <w:pStyle w:val="ConcurBulletIndent"/>
        <w:rPr>
          <w:highlight w:val="yellow"/>
        </w:rPr>
      </w:pPr>
      <w:r w:rsidRPr="645A77A5">
        <w:rPr>
          <w:b/>
          <w:bCs/>
          <w:highlight w:val="yellow"/>
        </w:rPr>
        <w:t xml:space="preserve">Legacy Concur UI and Fiori Horizon: </w:t>
      </w:r>
      <w:r w:rsidRPr="645A77A5">
        <w:rPr>
          <w:highlight w:val="yellow"/>
        </w:rPr>
        <w:t xml:space="preserve">End users see the legacy Concur Gateway theme by default. On the </w:t>
      </w:r>
      <w:r w:rsidRPr="645A77A5">
        <w:rPr>
          <w:b/>
          <w:bCs/>
          <w:highlight w:val="yellow"/>
        </w:rPr>
        <w:t xml:space="preserve">Profile Settings &gt; System Settings </w:t>
      </w:r>
      <w:r w:rsidRPr="645A77A5">
        <w:rPr>
          <w:highlight w:val="yellow"/>
        </w:rPr>
        <w:t xml:space="preserve">page, they can choose between the Concur Gateway theme, Morning Horizon, Evening Horizon, and </w:t>
      </w:r>
      <w:bookmarkStart w:id="59" w:name="_Int_1V45MDEO"/>
      <w:r w:rsidRPr="645A77A5">
        <w:rPr>
          <w:highlight w:val="yellow"/>
        </w:rPr>
        <w:t>high contrast</w:t>
      </w:r>
      <w:bookmarkEnd w:id="59"/>
      <w:r w:rsidRPr="645A77A5">
        <w:rPr>
          <w:highlight w:val="yellow"/>
        </w:rPr>
        <w:t xml:space="preserve"> themes.</w:t>
      </w:r>
    </w:p>
    <w:p w14:paraId="2DB93E44" w14:textId="77777777" w:rsidR="00085D82" w:rsidRPr="009F3FC3" w:rsidRDefault="00085D82" w:rsidP="00085D82">
      <w:pPr>
        <w:pStyle w:val="ConcurBulletIndent"/>
        <w:rPr>
          <w:highlight w:val="yellow"/>
        </w:rPr>
      </w:pPr>
      <w:r w:rsidRPr="645A77A5">
        <w:rPr>
          <w:b/>
          <w:bCs/>
          <w:highlight w:val="yellow"/>
        </w:rPr>
        <w:t xml:space="preserve">Fiori Horizon: </w:t>
      </w:r>
      <w:r w:rsidRPr="645A77A5">
        <w:rPr>
          <w:highlight w:val="yellow"/>
        </w:rPr>
        <w:t xml:space="preserve">End users see Morning Horizon by default. On the </w:t>
      </w:r>
      <w:r w:rsidRPr="645A77A5">
        <w:rPr>
          <w:b/>
          <w:bCs/>
          <w:highlight w:val="yellow"/>
        </w:rPr>
        <w:t xml:space="preserve">Profile Settings &gt; System Settings </w:t>
      </w:r>
      <w:r w:rsidRPr="645A77A5">
        <w:rPr>
          <w:highlight w:val="yellow"/>
        </w:rPr>
        <w:t xml:space="preserve">page they can choose between the Morning Horizon, Evening Horizon, and </w:t>
      </w:r>
      <w:bookmarkStart w:id="60" w:name="_Int_cgsEcVjg"/>
      <w:r w:rsidRPr="645A77A5">
        <w:rPr>
          <w:highlight w:val="yellow"/>
        </w:rPr>
        <w:t>high contrast</w:t>
      </w:r>
      <w:bookmarkEnd w:id="60"/>
      <w:r w:rsidRPr="645A77A5">
        <w:rPr>
          <w:highlight w:val="yellow"/>
        </w:rPr>
        <w:t xml:space="preserve"> themes.</w:t>
      </w:r>
    </w:p>
    <w:p w14:paraId="36966FCD" w14:textId="77777777" w:rsidR="00085D82" w:rsidRPr="00BE5459" w:rsidRDefault="00085D82" w:rsidP="00085D82">
      <w:pPr>
        <w:pStyle w:val="ConcurBodyTextIndent"/>
        <w:rPr>
          <w:highlight w:val="yellow"/>
        </w:rPr>
      </w:pPr>
      <w:r w:rsidRPr="00BE5459">
        <w:rPr>
          <w:b/>
          <w:bCs/>
          <w:highlight w:val="yellow"/>
        </w:rPr>
        <w:t xml:space="preserve">Phase 2 – October 2023: </w:t>
      </w:r>
      <w:r w:rsidRPr="00BE5459">
        <w:rPr>
          <w:highlight w:val="yellow"/>
        </w:rPr>
        <w:t xml:space="preserve">Morning Horizon becomes the default theme for all clients. SAP Concur client admins have access to the </w:t>
      </w:r>
      <w:r w:rsidRPr="00BE5459">
        <w:rPr>
          <w:b/>
          <w:bCs/>
          <w:highlight w:val="yellow"/>
        </w:rPr>
        <w:t xml:space="preserve">Appearance Admin </w:t>
      </w:r>
      <w:r w:rsidRPr="00BE5459">
        <w:rPr>
          <w:highlight w:val="yellow"/>
        </w:rPr>
        <w:t xml:space="preserve">page and can revert to the legacy Concur Gateway theme if </w:t>
      </w:r>
      <w:r>
        <w:rPr>
          <w:highlight w:val="yellow"/>
        </w:rPr>
        <w:t>needed</w:t>
      </w:r>
      <w:r w:rsidRPr="00BE5459">
        <w:rPr>
          <w:highlight w:val="yellow"/>
        </w:rPr>
        <w:t xml:space="preserve">. </w:t>
      </w:r>
    </w:p>
    <w:p w14:paraId="444BCEAF" w14:textId="77777777" w:rsidR="00085D82" w:rsidRDefault="00085D82" w:rsidP="00085D82">
      <w:pPr>
        <w:pStyle w:val="ConcurBodyTextIndent"/>
      </w:pPr>
      <w:r w:rsidRPr="645A77A5">
        <w:rPr>
          <w:b/>
          <w:bCs/>
          <w:highlight w:val="yellow"/>
        </w:rPr>
        <w:t xml:space="preserve">Phase 3 – Early 2024: </w:t>
      </w:r>
      <w:r w:rsidRPr="645A77A5">
        <w:rPr>
          <w:highlight w:val="yellow"/>
        </w:rPr>
        <w:t xml:space="preserve">SAP Concur plans to decommission the legacy Concur Gateway theme. When it is decommissioned, Morning Horizon will become the default theme and end users will be able to choose between Morning Horizon, Evening Horizon, and </w:t>
      </w:r>
      <w:bookmarkStart w:id="61" w:name="_Int_905xMKYO"/>
      <w:r w:rsidRPr="645A77A5">
        <w:rPr>
          <w:highlight w:val="yellow"/>
        </w:rPr>
        <w:t>high contrast</w:t>
      </w:r>
      <w:bookmarkEnd w:id="61"/>
      <w:r w:rsidRPr="645A77A5">
        <w:rPr>
          <w:highlight w:val="yellow"/>
        </w:rPr>
        <w:t xml:space="preserve"> themes.</w:t>
      </w:r>
    </w:p>
    <w:p w14:paraId="2B44E6CB" w14:textId="77777777" w:rsidR="00085D82" w:rsidRPr="00740441" w:rsidRDefault="00085D82" w:rsidP="00085D82">
      <w:pPr>
        <w:pStyle w:val="ConcurNoteIndent"/>
        <w:tabs>
          <w:tab w:val="num" w:pos="1440"/>
        </w:tabs>
        <w:rPr>
          <w:rStyle w:val="normaltextrun"/>
          <w:highlight w:val="yellow"/>
        </w:rPr>
      </w:pPr>
      <w:r w:rsidRPr="00F058AD">
        <w:rPr>
          <w:rStyle w:val="normaltextrun"/>
          <w:highlight w:val="yellow"/>
        </w:rPr>
        <w:t xml:space="preserve"> </w:t>
      </w:r>
      <w:r w:rsidRPr="00425122">
        <w:rPr>
          <w:rStyle w:val="normaltextrun"/>
          <w:b/>
          <w:bCs/>
          <w:highlight w:val="yellow"/>
        </w:rPr>
        <w:t>Clients with SAP Fiori Quartz themes</w:t>
      </w:r>
      <w:r w:rsidRPr="00740441">
        <w:rPr>
          <w:rStyle w:val="normaltextrun"/>
          <w:highlight w:val="yellow"/>
        </w:rPr>
        <w:t>: On October 2, 2023, SAP Concur will retire the SAP Fiori 3 Quartz themes and clients with SA</w:t>
      </w:r>
      <w:r>
        <w:rPr>
          <w:rStyle w:val="normaltextrun"/>
          <w:highlight w:val="yellow"/>
        </w:rPr>
        <w:t>P</w:t>
      </w:r>
      <w:r w:rsidRPr="00740441">
        <w:rPr>
          <w:rStyle w:val="normaltextrun"/>
          <w:highlight w:val="yellow"/>
        </w:rPr>
        <w:t xml:space="preserve"> Fiori 3 Quartz themes will automatically default to the SAP Fiori with Horizon visual themes.</w:t>
      </w:r>
    </w:p>
    <w:p w14:paraId="0D56BDB6" w14:textId="77777777" w:rsidR="00085D82" w:rsidRDefault="00085D82" w:rsidP="00085D82">
      <w:pPr>
        <w:pStyle w:val="Heading4"/>
        <w:rPr>
          <w:rStyle w:val="normaltextrun"/>
          <w:highlight w:val="yellow"/>
        </w:rPr>
      </w:pPr>
      <w:r>
        <w:rPr>
          <w:rStyle w:val="normaltextrun"/>
          <w:highlight w:val="yellow"/>
        </w:rPr>
        <w:t>End User Experience</w:t>
      </w:r>
    </w:p>
    <w:p w14:paraId="53B898ED" w14:textId="77777777" w:rsidR="00085D82" w:rsidRDefault="00085D82" w:rsidP="00085D82">
      <w:pPr>
        <w:pStyle w:val="ConcurBodyText"/>
        <w:rPr>
          <w:rStyle w:val="normaltextrun"/>
          <w:highlight w:val="yellow"/>
        </w:rPr>
      </w:pPr>
      <w:r>
        <w:rPr>
          <w:rStyle w:val="normaltextrun"/>
          <w:highlight w:val="yellow"/>
        </w:rPr>
        <w:t xml:space="preserve">With the </w:t>
      </w:r>
      <w:r w:rsidRPr="00586125">
        <w:rPr>
          <w:highlight w:val="yellow"/>
        </w:rPr>
        <w:t>SAP Fiori with Horizon</w:t>
      </w:r>
      <w:r w:rsidRPr="00586125">
        <w:rPr>
          <w:rStyle w:val="normaltextrun"/>
          <w:highlight w:val="yellow"/>
        </w:rPr>
        <w:t xml:space="preserve"> visual design </w:t>
      </w:r>
      <w:r>
        <w:rPr>
          <w:rStyle w:val="normaltextrun"/>
          <w:highlight w:val="yellow"/>
        </w:rPr>
        <w:t>themes, the overall look of SAP Concur solutions is updated with new fonts, icons, colors, and shape design.</w:t>
      </w:r>
    </w:p>
    <w:p w14:paraId="6BCFA392" w14:textId="77777777" w:rsidR="00085D82" w:rsidRDefault="00085D82" w:rsidP="00085D82">
      <w:pPr>
        <w:pStyle w:val="Heading5"/>
        <w:rPr>
          <w:rStyle w:val="normaltextrun"/>
          <w:highlight w:val="yellow"/>
        </w:rPr>
      </w:pPr>
      <w:r>
        <w:rPr>
          <w:rStyle w:val="normaltextrun"/>
          <w:highlight w:val="yellow"/>
        </w:rPr>
        <w:t>Legacy Page Design Example</w:t>
      </w:r>
    </w:p>
    <w:p w14:paraId="17C31253" w14:textId="77777777" w:rsidR="00085D82" w:rsidRDefault="00085D82" w:rsidP="000C5F41">
      <w:pPr>
        <w:pStyle w:val="ConcurBodyText"/>
        <w:rPr>
          <w:highlight w:val="yellow"/>
        </w:rPr>
      </w:pPr>
      <w:r>
        <w:rPr>
          <w:noProof/>
        </w:rPr>
        <w:drawing>
          <wp:inline distT="0" distB="0" distL="0" distR="0" wp14:anchorId="30ECB5FE" wp14:editId="040EAF8A">
            <wp:extent cx="5029200" cy="822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029200" cy="822960"/>
                    </a:xfrm>
                    <a:prstGeom prst="rect">
                      <a:avLst/>
                    </a:prstGeom>
                  </pic:spPr>
                </pic:pic>
              </a:graphicData>
            </a:graphic>
          </wp:inline>
        </w:drawing>
      </w:r>
    </w:p>
    <w:p w14:paraId="31A2BE6A" w14:textId="77777777" w:rsidR="00085D82" w:rsidRDefault="00085D82" w:rsidP="00085D82">
      <w:pPr>
        <w:pStyle w:val="Heading5"/>
        <w:rPr>
          <w:highlight w:val="yellow"/>
        </w:rPr>
      </w:pPr>
      <w:r>
        <w:rPr>
          <w:highlight w:val="yellow"/>
        </w:rPr>
        <w:t>SAP Fiori With Horizon Design Example</w:t>
      </w:r>
    </w:p>
    <w:p w14:paraId="4B6FAE31" w14:textId="77777777" w:rsidR="00085D82" w:rsidRPr="00144230" w:rsidRDefault="00085D82" w:rsidP="00567AA2">
      <w:pPr>
        <w:pStyle w:val="ConcurBodyText"/>
        <w:rPr>
          <w:highlight w:val="yellow"/>
        </w:rPr>
      </w:pPr>
      <w:r>
        <w:rPr>
          <w:noProof/>
        </w:rPr>
        <w:drawing>
          <wp:inline distT="0" distB="0" distL="0" distR="0" wp14:anchorId="4270E194" wp14:editId="7F8AB730">
            <wp:extent cx="5029200" cy="74980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029200" cy="749808"/>
                    </a:xfrm>
                    <a:prstGeom prst="rect">
                      <a:avLst/>
                    </a:prstGeom>
                  </pic:spPr>
                </pic:pic>
              </a:graphicData>
            </a:graphic>
          </wp:inline>
        </w:drawing>
      </w:r>
    </w:p>
    <w:p w14:paraId="167A64CC" w14:textId="77777777" w:rsidR="00085D82" w:rsidRDefault="00085D82" w:rsidP="00085D82">
      <w:pPr>
        <w:pStyle w:val="ConcurBodyText"/>
        <w:rPr>
          <w:rStyle w:val="normaltextrun"/>
        </w:rPr>
      </w:pPr>
      <w:r w:rsidRPr="006969AE">
        <w:rPr>
          <w:rStyle w:val="normaltextrun"/>
          <w:highlight w:val="yellow"/>
        </w:rPr>
        <w:t xml:space="preserve">Navigation from the SAP Concur home page is also slightly modified </w:t>
      </w:r>
      <w:r>
        <w:rPr>
          <w:rStyle w:val="normaltextrun"/>
          <w:highlight w:val="yellow"/>
        </w:rPr>
        <w:t>so that it is</w:t>
      </w:r>
      <w:r w:rsidRPr="006969AE">
        <w:rPr>
          <w:rStyle w:val="normaltextrun"/>
          <w:highlight w:val="yellow"/>
        </w:rPr>
        <w:t xml:space="preserve"> simpler and more consistent with other SAP products. </w:t>
      </w:r>
    </w:p>
    <w:p w14:paraId="70799529" w14:textId="77777777" w:rsidR="00085D82" w:rsidRPr="00F7272C" w:rsidRDefault="00085D82" w:rsidP="00085D82">
      <w:pPr>
        <w:pStyle w:val="Heading5"/>
        <w:rPr>
          <w:highlight w:val="yellow"/>
        </w:rPr>
      </w:pPr>
      <w:r w:rsidRPr="00F7272C">
        <w:rPr>
          <w:highlight w:val="yellow"/>
        </w:rPr>
        <w:t>Legacy Home Page Navigation</w:t>
      </w:r>
    </w:p>
    <w:p w14:paraId="035C48CC" w14:textId="77777777" w:rsidR="00085D82" w:rsidRPr="00F7272C" w:rsidRDefault="00085D82" w:rsidP="00567AA2">
      <w:pPr>
        <w:pStyle w:val="ConcurBodyText"/>
        <w:rPr>
          <w:highlight w:val="yellow"/>
        </w:rPr>
      </w:pPr>
      <w:r w:rsidRPr="00F7272C">
        <w:rPr>
          <w:highlight w:val="yellow"/>
        </w:rPr>
        <w:t xml:space="preserve">With the legacy theme, navigation from the home page relies on product tabs and the </w:t>
      </w:r>
      <w:r w:rsidRPr="00F7272C">
        <w:rPr>
          <w:b/>
          <w:bCs/>
          <w:highlight w:val="yellow"/>
        </w:rPr>
        <w:t xml:space="preserve">Administration </w:t>
      </w:r>
      <w:r w:rsidRPr="00F7272C">
        <w:rPr>
          <w:highlight w:val="yellow"/>
        </w:rPr>
        <w:t>menu.</w:t>
      </w:r>
    </w:p>
    <w:p w14:paraId="06617A2D" w14:textId="77777777" w:rsidR="00085D82" w:rsidRPr="00567AA2" w:rsidRDefault="00085D82" w:rsidP="00567AA2">
      <w:pPr>
        <w:pStyle w:val="ConcurBodyText"/>
        <w:rPr>
          <w:highlight w:val="yellow"/>
        </w:rPr>
      </w:pPr>
      <w:r w:rsidRPr="00567AA2">
        <w:rPr>
          <w:highlight w:val="yellow"/>
        </w:rPr>
        <w:drawing>
          <wp:inline distT="0" distB="0" distL="0" distR="0" wp14:anchorId="07A2B722" wp14:editId="08584F39">
            <wp:extent cx="5029200" cy="8229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029200" cy="822960"/>
                    </a:xfrm>
                    <a:prstGeom prst="rect">
                      <a:avLst/>
                    </a:prstGeom>
                  </pic:spPr>
                </pic:pic>
              </a:graphicData>
            </a:graphic>
          </wp:inline>
        </w:drawing>
      </w:r>
    </w:p>
    <w:p w14:paraId="6498CF6F" w14:textId="77777777" w:rsidR="00085D82" w:rsidRPr="00F7272C" w:rsidRDefault="00085D82" w:rsidP="00085D82">
      <w:pPr>
        <w:pStyle w:val="Heading5"/>
        <w:rPr>
          <w:highlight w:val="yellow"/>
        </w:rPr>
      </w:pPr>
      <w:r w:rsidRPr="00F7272C">
        <w:rPr>
          <w:highlight w:val="yellow"/>
        </w:rPr>
        <w:t>SAP Fiori With Horizon Home Page Navigation</w:t>
      </w:r>
    </w:p>
    <w:p w14:paraId="555AD347" w14:textId="77777777" w:rsidR="00085D82" w:rsidRPr="00F7272C" w:rsidRDefault="00085D82" w:rsidP="00567AA2">
      <w:pPr>
        <w:pStyle w:val="ConcurBodyText"/>
      </w:pPr>
      <w:r w:rsidRPr="645A77A5">
        <w:rPr>
          <w:rStyle w:val="normaltextrun"/>
          <w:highlight w:val="yellow"/>
        </w:rPr>
        <w:t xml:space="preserve">With the SAP Fiori with Horizon visual design theme, navigation from the Concur home page to Concur product and administration pages is consolidated in the </w:t>
      </w:r>
      <w:bookmarkStart w:id="62" w:name="_Int_HB90torl"/>
      <w:r w:rsidRPr="645A77A5">
        <w:rPr>
          <w:rStyle w:val="normaltextrun"/>
          <w:b/>
          <w:bCs/>
          <w:highlight w:val="yellow"/>
        </w:rPr>
        <w:t>Home</w:t>
      </w:r>
      <w:bookmarkEnd w:id="62"/>
      <w:r w:rsidRPr="645A77A5">
        <w:rPr>
          <w:rStyle w:val="normaltextrun"/>
          <w:highlight w:val="yellow"/>
        </w:rPr>
        <w:t xml:space="preserve"> menu.</w:t>
      </w:r>
    </w:p>
    <w:p w14:paraId="18683199" w14:textId="77777777" w:rsidR="00085D82" w:rsidRPr="00AE29D7" w:rsidRDefault="00085D82" w:rsidP="00567AA2">
      <w:pPr>
        <w:pStyle w:val="ConcurBodyText"/>
      </w:pPr>
      <w:r>
        <w:rPr>
          <w:noProof/>
        </w:rPr>
        <w:drawing>
          <wp:inline distT="0" distB="0" distL="0" distR="0" wp14:anchorId="3EE3F634" wp14:editId="4A690115">
            <wp:extent cx="2743200" cy="267004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43200" cy="2670048"/>
                    </a:xfrm>
                    <a:prstGeom prst="rect">
                      <a:avLst/>
                    </a:prstGeom>
                  </pic:spPr>
                </pic:pic>
              </a:graphicData>
            </a:graphic>
          </wp:inline>
        </w:drawing>
      </w:r>
    </w:p>
    <w:p w14:paraId="70437626" w14:textId="77777777" w:rsidR="00085D82" w:rsidRPr="000D7C9A" w:rsidRDefault="00085D82" w:rsidP="00085D82">
      <w:pPr>
        <w:pStyle w:val="Heading4"/>
      </w:pPr>
      <w:r w:rsidRPr="000D7C9A">
        <w:t>Configuration / Feature Activatio</w:t>
      </w:r>
      <w:r>
        <w:t>n</w:t>
      </w:r>
    </w:p>
    <w:p w14:paraId="6E0B519F" w14:textId="67187927" w:rsidR="001B2F75" w:rsidRDefault="00085D82" w:rsidP="00085D82">
      <w:pPr>
        <w:pStyle w:val="ConcurMoreInfo"/>
      </w:pPr>
      <w:r w:rsidRPr="001D5E0C">
        <w:rPr>
          <w:highlight w:val="yellow"/>
        </w:rPr>
        <w:t>SAP Concur plans to implement these changes over time through a phased approach starting on May 20, 2023.</w:t>
      </w:r>
    </w:p>
    <w:p w14:paraId="3FEC884B" w14:textId="77777777" w:rsidR="00A3672B" w:rsidRPr="000D7C9A" w:rsidRDefault="00A3672B" w:rsidP="00A3672B">
      <w:pPr>
        <w:pStyle w:val="Heading1"/>
      </w:pPr>
      <w:bookmarkStart w:id="63" w:name="_Toc510082427"/>
      <w:bookmarkStart w:id="64" w:name="_Toc12880017"/>
      <w:bookmarkStart w:id="65" w:name="_Toc46229154"/>
      <w:bookmarkStart w:id="66" w:name="_Toc11147478"/>
      <w:bookmarkStart w:id="67" w:name="_Toc133417812"/>
      <w:bookmarkEnd w:id="48"/>
      <w:bookmarkEnd w:id="49"/>
      <w:bookmarkEnd w:id="50"/>
      <w:r w:rsidRPr="000D7C9A">
        <w:lastRenderedPageBreak/>
        <w:t>Client Notifications</w:t>
      </w:r>
      <w:bookmarkEnd w:id="63"/>
      <w:bookmarkEnd w:id="64"/>
      <w:bookmarkEnd w:id="65"/>
      <w:bookmarkEnd w:id="67"/>
    </w:p>
    <w:p w14:paraId="3F3DFA8C" w14:textId="77777777" w:rsidR="001163FB" w:rsidRDefault="001163FB" w:rsidP="001163FB">
      <w:pPr>
        <w:pStyle w:val="Heading2"/>
      </w:pPr>
      <w:bookmarkStart w:id="68" w:name="_Toc69211924"/>
      <w:bookmarkStart w:id="69" w:name="_Toc480899347"/>
      <w:bookmarkStart w:id="70" w:name="_Toc483562026"/>
      <w:bookmarkStart w:id="71" w:name="_Toc484092107"/>
      <w:bookmarkStart w:id="72" w:name="_Toc480899345"/>
      <w:bookmarkStart w:id="73" w:name="_Toc483562024"/>
      <w:bookmarkStart w:id="74" w:name="_Toc484092109"/>
      <w:bookmarkStart w:id="75" w:name="_Toc510082430"/>
      <w:bookmarkStart w:id="76" w:name="_Toc514338227"/>
      <w:bookmarkStart w:id="77" w:name="_Toc12880020"/>
      <w:bookmarkStart w:id="78" w:name="_Toc46229157"/>
      <w:bookmarkStart w:id="79" w:name="_Toc133417813"/>
      <w:r>
        <w:t>Accessibility</w:t>
      </w:r>
      <w:bookmarkEnd w:id="68"/>
      <w:bookmarkEnd w:id="79"/>
    </w:p>
    <w:p w14:paraId="47C19624" w14:textId="77777777" w:rsidR="001163FB" w:rsidRDefault="001163FB" w:rsidP="001163FB">
      <w:pPr>
        <w:pStyle w:val="Heading3"/>
      </w:pPr>
      <w:bookmarkStart w:id="80" w:name="_Toc69211925"/>
      <w:bookmarkStart w:id="81" w:name="_Toc133417814"/>
      <w:r>
        <w:t>Accessibility Enhancements</w:t>
      </w:r>
      <w:bookmarkEnd w:id="80"/>
      <w:bookmarkEnd w:id="81"/>
    </w:p>
    <w:p w14:paraId="68A9AF47" w14:textId="48665E5F" w:rsidR="001163FB" w:rsidRDefault="008D3F74" w:rsidP="001163FB">
      <w:pPr>
        <w:pStyle w:val="ConcurBodyText"/>
      </w:pPr>
      <w:r>
        <w:t xml:space="preserve">SAP implements changes to better meet current Web Content Accessibility Guidelines (WCAG). Information about accessibility-related changes made to SAP Concur solutions is published on a quarterly basis. You can review the quarterly updates on the </w:t>
      </w:r>
      <w:hyperlink r:id="rId75" w:history="1">
        <w:r>
          <w:rPr>
            <w:rStyle w:val="Hyperlink"/>
          </w:rPr>
          <w:t>Accessibility Updates</w:t>
        </w:r>
      </w:hyperlink>
      <w:r>
        <w:t xml:space="preserve"> page.</w:t>
      </w:r>
    </w:p>
    <w:p w14:paraId="5CD55D0A" w14:textId="77777777" w:rsidR="00E15DD2" w:rsidRPr="000D7C9A" w:rsidRDefault="00E15DD2" w:rsidP="00E15DD2">
      <w:pPr>
        <w:pStyle w:val="Heading2"/>
      </w:pPr>
      <w:bookmarkStart w:id="82" w:name="_Toc133417815"/>
      <w:r w:rsidRPr="000D7C9A">
        <w:t>Subprocessors</w:t>
      </w:r>
      <w:bookmarkEnd w:id="82"/>
    </w:p>
    <w:p w14:paraId="15037553" w14:textId="4612682F" w:rsidR="00F96094" w:rsidRDefault="00F96094" w:rsidP="00F96094">
      <w:pPr>
        <w:pStyle w:val="Heading3"/>
      </w:pPr>
      <w:bookmarkStart w:id="83" w:name="_Toc480899346"/>
      <w:bookmarkStart w:id="84" w:name="_Toc483562025"/>
      <w:bookmarkStart w:id="85" w:name="_Toc484092110"/>
      <w:bookmarkStart w:id="86" w:name="_Toc510082431"/>
      <w:bookmarkStart w:id="87" w:name="_Toc514338228"/>
      <w:bookmarkStart w:id="88" w:name="_Toc69118207"/>
      <w:bookmarkStart w:id="89" w:name="_Toc133417816"/>
      <w:r>
        <w:t>SAP Concur Non-Affiliated Subprocessors</w:t>
      </w:r>
      <w:bookmarkEnd w:id="83"/>
      <w:bookmarkEnd w:id="84"/>
      <w:bookmarkEnd w:id="85"/>
      <w:bookmarkEnd w:id="86"/>
      <w:bookmarkEnd w:id="87"/>
      <w:bookmarkEnd w:id="88"/>
      <w:bookmarkEnd w:id="89"/>
    </w:p>
    <w:p w14:paraId="4E7F1EC4" w14:textId="45B39261" w:rsidR="00F96094" w:rsidRDefault="00F96094" w:rsidP="00F96094">
      <w:pPr>
        <w:pStyle w:val="ConcurBodyText"/>
      </w:pPr>
      <w:r>
        <w:t xml:space="preserve">The list of non-affiliated subprocessors is available from the </w:t>
      </w:r>
      <w:r w:rsidRPr="00BF646F">
        <w:rPr>
          <w:i/>
          <w:iCs/>
        </w:rPr>
        <w:t>SAP Sub-processors / Data Transfer Factsheets</w:t>
      </w:r>
      <w:r>
        <w:t xml:space="preserve"> page.</w:t>
      </w:r>
      <w:r>
        <w:br/>
      </w:r>
    </w:p>
    <w:p w14:paraId="7DCC1167" w14:textId="77777777" w:rsidR="00F96094" w:rsidRDefault="00F96094" w:rsidP="00F96094">
      <w:pPr>
        <w:pStyle w:val="ConcurProcedureHeading"/>
      </w:pPr>
      <w:r>
        <w:t>To access the SAP Concur Sub-processors List:</w:t>
      </w:r>
    </w:p>
    <w:p w14:paraId="18C49235" w14:textId="77777777" w:rsidR="00F96094" w:rsidRPr="009917BB" w:rsidRDefault="00F96094" w:rsidP="00270194">
      <w:pPr>
        <w:pStyle w:val="ConcurNumber"/>
        <w:numPr>
          <w:ilvl w:val="0"/>
          <w:numId w:val="40"/>
        </w:numPr>
      </w:pPr>
      <w:r>
        <w:t xml:space="preserve">Click the following link to navigate to the </w:t>
      </w:r>
      <w:r w:rsidRPr="00F96094">
        <w:rPr>
          <w:i/>
          <w:iCs/>
        </w:rPr>
        <w:t>SAP Sub-processors / Data Transfer Factsheets</w:t>
      </w:r>
      <w:r>
        <w:t xml:space="preserve"> page:</w:t>
      </w:r>
      <w:r>
        <w:br/>
      </w:r>
      <w:hyperlink r:id="rId76" w:history="1">
        <w:r w:rsidRPr="00F96094">
          <w:rPr>
            <w:rStyle w:val="Hyperlink"/>
            <w:i/>
            <w:iCs/>
          </w:rPr>
          <w:t>SAP Sub-processors / Data Transfer Factsheets</w:t>
        </w:r>
      </w:hyperlink>
    </w:p>
    <w:p w14:paraId="4829C369" w14:textId="77777777" w:rsidR="00F96094" w:rsidRDefault="00F96094">
      <w:pPr>
        <w:pStyle w:val="ConcurNumber"/>
      </w:pPr>
      <w:r>
        <w:t>Sign in to the SAP Support Portal using your Support User ID (S-user) and password.</w:t>
      </w:r>
    </w:p>
    <w:p w14:paraId="053A69EA" w14:textId="7B8636A1" w:rsidR="00F96094" w:rsidRDefault="00245D5A" w:rsidP="00F96094">
      <w:pPr>
        <w:pStyle w:val="ConcurNoteIndent"/>
        <w:tabs>
          <w:tab w:val="num" w:pos="1440"/>
        </w:tabs>
      </w:pPr>
      <w:r>
        <w:t xml:space="preserve">SAP customers must sign in to the SAP Support Portal using their Support User ID (S-user) and password. For information about S-User IDs, refer to </w:t>
      </w:r>
      <w:hyperlink r:id="rId77" w:history="1">
        <w:r w:rsidRPr="009917BB">
          <w:rPr>
            <w:rStyle w:val="Hyperlink"/>
            <w:i/>
            <w:iCs/>
          </w:rPr>
          <w:t>Your New Support User ID (S-user)</w:t>
        </w:r>
      </w:hyperlink>
      <w:r>
        <w:t xml:space="preserve"> and to the </w:t>
      </w:r>
      <w:hyperlink r:id="rId78" w:history="1">
        <w:r w:rsidRPr="00A83F2D">
          <w:rPr>
            <w:rStyle w:val="Hyperlink"/>
            <w:i/>
            <w:iCs/>
          </w:rPr>
          <w:t>Learn All About S-User IDs</w:t>
        </w:r>
      </w:hyperlink>
      <w:r>
        <w:t xml:space="preserve"> blog post.</w:t>
      </w:r>
      <w:r w:rsidR="00F96094">
        <w:t xml:space="preserve"> </w:t>
      </w:r>
    </w:p>
    <w:p w14:paraId="2CFDF686" w14:textId="77777777" w:rsidR="00F96094" w:rsidRDefault="00F96094">
      <w:pPr>
        <w:pStyle w:val="ConcurNumber"/>
      </w:pPr>
      <w:r>
        <w:t xml:space="preserve">On the </w:t>
      </w:r>
      <w:r w:rsidRPr="009917BB">
        <w:rPr>
          <w:i/>
          <w:iCs/>
        </w:rPr>
        <w:t>SAP Sub-processors / Data Transfer Factsheets</w:t>
      </w:r>
      <w:r>
        <w:t xml:space="preserve"> page, type "Concur" in the </w:t>
      </w:r>
      <w:r>
        <w:rPr>
          <w:b/>
          <w:bCs/>
        </w:rPr>
        <w:t xml:space="preserve">Search </w:t>
      </w:r>
      <w:r>
        <w:t>field.</w:t>
      </w:r>
    </w:p>
    <w:p w14:paraId="25E73538" w14:textId="77777777" w:rsidR="00F96094" w:rsidRPr="009917BB" w:rsidRDefault="00F96094">
      <w:pPr>
        <w:pStyle w:val="ConcurNumber"/>
      </w:pPr>
      <w:r>
        <w:t xml:space="preserve">In the </w:t>
      </w:r>
      <w:r>
        <w:rPr>
          <w:b/>
          <w:bCs/>
        </w:rPr>
        <w:t>Title</w:t>
      </w:r>
      <w:r>
        <w:t xml:space="preserve"> column, click </w:t>
      </w:r>
      <w:r>
        <w:rPr>
          <w:b/>
          <w:bCs/>
        </w:rPr>
        <w:t>SAP Concur Sub-processors List</w:t>
      </w:r>
      <w:r>
        <w:t>.</w:t>
      </w:r>
    </w:p>
    <w:p w14:paraId="31F16436" w14:textId="77777777" w:rsidR="00F96094" w:rsidRDefault="00F96094" w:rsidP="00F96094">
      <w:pPr>
        <w:pStyle w:val="ConcurBodyText"/>
      </w:pPr>
      <w:r>
        <w:t xml:space="preserve">If you have questions or comments, please reach out to: </w:t>
      </w:r>
      <w:hyperlink r:id="rId79" w:history="1">
        <w:r>
          <w:rPr>
            <w:rStyle w:val="Hyperlink"/>
          </w:rPr>
          <w:t>Privacy-Request@Concur.com</w:t>
        </w:r>
      </w:hyperlink>
      <w:r>
        <w:t xml:space="preserve"> </w:t>
      </w:r>
    </w:p>
    <w:p w14:paraId="081EE08A" w14:textId="4633DBAC" w:rsidR="00E15DD2" w:rsidRDefault="00E15DD2" w:rsidP="00E15DD2">
      <w:pPr>
        <w:pStyle w:val="ConcurBodyText"/>
      </w:pPr>
    </w:p>
    <w:p w14:paraId="2FDD86EF" w14:textId="77777777" w:rsidR="00E46745" w:rsidRDefault="00E46745" w:rsidP="00E46745">
      <w:pPr>
        <w:pStyle w:val="Heading2"/>
      </w:pPr>
      <w:bookmarkStart w:id="90" w:name="_Toc77840903"/>
      <w:bookmarkStart w:id="91" w:name="_Toc133417817"/>
      <w:bookmarkEnd w:id="69"/>
      <w:bookmarkEnd w:id="70"/>
      <w:bookmarkEnd w:id="71"/>
      <w:r>
        <w:lastRenderedPageBreak/>
        <w:t>Supported Browsers</w:t>
      </w:r>
      <w:bookmarkEnd w:id="90"/>
      <w:bookmarkEnd w:id="91"/>
    </w:p>
    <w:p w14:paraId="608E3DFD" w14:textId="77777777" w:rsidR="00E46745" w:rsidRDefault="00E46745" w:rsidP="00E46745">
      <w:pPr>
        <w:pStyle w:val="Heading3"/>
      </w:pPr>
      <w:bookmarkStart w:id="92" w:name="_Toc77840904"/>
      <w:bookmarkStart w:id="93" w:name="_Toc133417818"/>
      <w:r>
        <w:t>Supported Browsers and Changes to Support</w:t>
      </w:r>
      <w:bookmarkEnd w:id="92"/>
      <w:bookmarkEnd w:id="93"/>
    </w:p>
    <w:p w14:paraId="4BECF178" w14:textId="11BB0D8B" w:rsidR="00E46745" w:rsidRDefault="00E46745" w:rsidP="00E46745">
      <w:pPr>
        <w:pStyle w:val="ConcurBodyText"/>
      </w:pPr>
      <w:r>
        <w:t xml:space="preserve">For information about supported browsers and planned changes to supported browsers, the </w:t>
      </w:r>
      <w:hyperlink r:id="rId80" w:history="1">
        <w:r>
          <w:rPr>
            <w:rStyle w:val="Hyperlink"/>
            <w:i/>
          </w:rPr>
          <w:t>Concur Travel &amp; Expense Supported Configurations</w:t>
        </w:r>
      </w:hyperlink>
      <w:r w:rsidRPr="00BE7DBF">
        <w:t xml:space="preserve"> </w:t>
      </w:r>
      <w:r>
        <w:t>guide.</w:t>
      </w:r>
    </w:p>
    <w:p w14:paraId="03489D56" w14:textId="57F69E37" w:rsidR="001163FB" w:rsidRDefault="00E46745" w:rsidP="00E46745">
      <w:pPr>
        <w:pStyle w:val="ConcurBodyText"/>
      </w:pPr>
      <w:r>
        <w:t xml:space="preserve">When changes to browser support are planned, information about those changes will also appear in the </w:t>
      </w:r>
      <w:hyperlink r:id="rId81" w:history="1">
        <w:r w:rsidRPr="00163EA2">
          <w:rPr>
            <w:rStyle w:val="Hyperlink"/>
            <w:i/>
            <w:iCs/>
          </w:rPr>
          <w:t>Shared Planned Changes</w:t>
        </w:r>
      </w:hyperlink>
      <w:r>
        <w:t xml:space="preserve"> release notes.</w:t>
      </w:r>
    </w:p>
    <w:p w14:paraId="1CAA8BE7" w14:textId="42F9AE86" w:rsidR="00FA3F39" w:rsidRPr="00666E7A" w:rsidRDefault="00FA3F39" w:rsidP="00FA3F39">
      <w:pPr>
        <w:pStyle w:val="Heading1"/>
      </w:pPr>
      <w:bookmarkStart w:id="94" w:name="_Toc90037239"/>
      <w:bookmarkStart w:id="95" w:name="_Toc133417819"/>
      <w:bookmarkEnd w:id="66"/>
      <w:bookmarkEnd w:id="72"/>
      <w:bookmarkEnd w:id="73"/>
      <w:bookmarkEnd w:id="74"/>
      <w:bookmarkEnd w:id="75"/>
      <w:bookmarkEnd w:id="76"/>
      <w:bookmarkEnd w:id="77"/>
      <w:bookmarkEnd w:id="78"/>
      <w:r w:rsidRPr="00666E7A">
        <w:lastRenderedPageBreak/>
        <w:t>Additional Release Notes and Other Technical Documentation</w:t>
      </w:r>
      <w:bookmarkEnd w:id="94"/>
      <w:bookmarkEnd w:id="95"/>
    </w:p>
    <w:p w14:paraId="6E0B11F4" w14:textId="77777777" w:rsidR="00D55F6B" w:rsidRPr="00C77329" w:rsidRDefault="00D55F6B" w:rsidP="00D55F6B">
      <w:pPr>
        <w:pStyle w:val="Heading2"/>
      </w:pPr>
      <w:bookmarkStart w:id="96" w:name="_Toc133417820"/>
      <w:r w:rsidRPr="00C77329">
        <w:t>Online Help</w:t>
      </w:r>
      <w:bookmarkEnd w:id="96"/>
    </w:p>
    <w:p w14:paraId="73AC8F79" w14:textId="77777777" w:rsidR="002D0FA4" w:rsidRDefault="002D0FA4" w:rsidP="002D0FA4">
      <w:pPr>
        <w:pStyle w:val="ConcurBodyText"/>
        <w:keepNext/>
      </w:pPr>
      <w:r>
        <w:t>You can access release notes, setup guides, user guides, admin summaries, supported configurations, and other resources via the in-product Help menu or directly on the SAP Help Portal.</w:t>
      </w:r>
    </w:p>
    <w:p w14:paraId="3E0903B4" w14:textId="77777777" w:rsidR="002D0FA4" w:rsidRDefault="002D0FA4" w:rsidP="002D0FA4">
      <w:pPr>
        <w:pStyle w:val="ConcurBodyText"/>
        <w:keepNext/>
      </w:pPr>
      <w:r>
        <w:t xml:space="preserve">To access the full set of documentation for your product, use the links in the SAP Concur </w:t>
      </w:r>
      <w:r w:rsidRPr="00EA2FCE">
        <w:rPr>
          <w:b/>
          <w:bCs/>
        </w:rPr>
        <w:t>Help</w:t>
      </w:r>
      <w:r>
        <w:t xml:space="preserve"> menu, or visit the </w:t>
      </w:r>
      <w:hyperlink r:id="rId82" w:history="1">
        <w:r w:rsidRPr="003C5033">
          <w:rPr>
            <w:rStyle w:val="Hyperlink"/>
          </w:rPr>
          <w:t>SAP Concur solutions page</w:t>
        </w:r>
      </w:hyperlink>
      <w:r>
        <w:t>.</w:t>
      </w:r>
    </w:p>
    <w:p w14:paraId="7ADFD5D9" w14:textId="6AA13639" w:rsidR="002D0FA4" w:rsidRPr="00C77329" w:rsidRDefault="002D0FA4" w:rsidP="002D0FA4">
      <w:pPr>
        <w:pStyle w:val="ConcurBodyText"/>
        <w:keepNext/>
      </w:pPr>
      <w:r w:rsidRPr="00452212">
        <w:rPr>
          <w:noProof/>
        </w:rPr>
        <w:drawing>
          <wp:inline distT="0" distB="0" distL="0" distR="0" wp14:anchorId="2598D83E" wp14:editId="66F1F06B">
            <wp:extent cx="5029200" cy="1447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29200" cy="1447800"/>
                    </a:xfrm>
                    <a:prstGeom prst="rect">
                      <a:avLst/>
                    </a:prstGeom>
                    <a:noFill/>
                    <a:ln>
                      <a:noFill/>
                    </a:ln>
                  </pic:spPr>
                </pic:pic>
              </a:graphicData>
            </a:graphic>
          </wp:inline>
        </w:drawing>
      </w:r>
    </w:p>
    <w:p w14:paraId="0386CE34" w14:textId="77777777" w:rsidR="00D55F6B" w:rsidRPr="00C77329" w:rsidRDefault="00D55F6B" w:rsidP="00D55F6B">
      <w:pPr>
        <w:pStyle w:val="Heading2"/>
      </w:pPr>
      <w:bookmarkStart w:id="97" w:name="_Toc133417821"/>
      <w:r w:rsidRPr="00C77329">
        <w:t>SAP Concur Support Portal – Selected Users</w:t>
      </w:r>
      <w:bookmarkStart w:id="98" w:name="_Toc530557893"/>
      <w:bookmarkEnd w:id="97"/>
    </w:p>
    <w:p w14:paraId="65A14B39" w14:textId="77777777" w:rsidR="00D55F6B" w:rsidRPr="00C77329" w:rsidRDefault="00D55F6B" w:rsidP="00D55F6B">
      <w:pPr>
        <w:pStyle w:val="ConcurBodyText"/>
        <w:keepNext/>
      </w:pPr>
      <w:r w:rsidRPr="00C77329">
        <w:t>Access release notes, webinars, and other technical documentation on the SAP Concur support portal.</w:t>
      </w:r>
    </w:p>
    <w:p w14:paraId="77CFBB98" w14:textId="77777777" w:rsidR="00D55F6B" w:rsidRDefault="00D55F6B" w:rsidP="00D55F6B">
      <w:pPr>
        <w:pStyle w:val="ConcurBodyText"/>
        <w:keepNext/>
      </w:pPr>
      <w:r w:rsidRPr="00C77329">
        <w:t xml:space="preserve">If you have the </w:t>
      </w:r>
      <w:r>
        <w:t>required</w:t>
      </w:r>
      <w:r w:rsidRPr="00C77329">
        <w:t xml:space="preserve"> permissions, </w:t>
      </w:r>
      <w:r w:rsidRPr="00C77329">
        <w:rPr>
          <w:b/>
        </w:rPr>
        <w:t>Contact</w:t>
      </w:r>
      <w:r w:rsidRPr="00C77329">
        <w:t xml:space="preserve"> </w:t>
      </w:r>
      <w:r w:rsidRPr="00C77329">
        <w:rPr>
          <w:b/>
        </w:rPr>
        <w:t>Support</w:t>
      </w:r>
      <w:r w:rsidRPr="00C77329">
        <w:t xml:space="preserve"> </w:t>
      </w:r>
      <w:r>
        <w:t>is available</w:t>
      </w:r>
      <w:r w:rsidRPr="00C77329">
        <w:t xml:space="preserve"> on the</w:t>
      </w:r>
      <w:r>
        <w:t xml:space="preserve"> SAP Concur</w:t>
      </w:r>
      <w:r w:rsidRPr="00C77329">
        <w:t xml:space="preserve"> </w:t>
      </w:r>
      <w:r w:rsidRPr="00C77329">
        <w:rPr>
          <w:b/>
        </w:rPr>
        <w:t>Help</w:t>
      </w:r>
      <w:r w:rsidRPr="00C77329">
        <w:t xml:space="preserve"> menu</w:t>
      </w:r>
      <w:r>
        <w:t xml:space="preserve"> and in the SAP Concur page footer.</w:t>
      </w:r>
      <w:r w:rsidRPr="00C77329">
        <w:t xml:space="preserve"> </w:t>
      </w:r>
    </w:p>
    <w:p w14:paraId="775CBA04" w14:textId="701853E7" w:rsidR="00D55F6B" w:rsidRDefault="00D55F6B" w:rsidP="00D55F6B">
      <w:pPr>
        <w:pStyle w:val="ConcurBodyText"/>
        <w:keepNext/>
      </w:pPr>
      <w:r w:rsidRPr="00E17DF4">
        <w:rPr>
          <w:noProof/>
        </w:rPr>
        <w:drawing>
          <wp:inline distT="0" distB="0" distL="0" distR="0" wp14:anchorId="6D945197" wp14:editId="4140DAD7">
            <wp:extent cx="5029200" cy="9467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29200" cy="946785"/>
                    </a:xfrm>
                    <a:prstGeom prst="rect">
                      <a:avLst/>
                    </a:prstGeom>
                    <a:noFill/>
                    <a:ln>
                      <a:noFill/>
                    </a:ln>
                  </pic:spPr>
                </pic:pic>
              </a:graphicData>
            </a:graphic>
          </wp:inline>
        </w:drawing>
      </w:r>
    </w:p>
    <w:p w14:paraId="3B5918C6" w14:textId="77777777" w:rsidR="00D55F6B" w:rsidRPr="00C77329" w:rsidRDefault="00D55F6B" w:rsidP="00D55F6B">
      <w:pPr>
        <w:pStyle w:val="ConcurBodyText"/>
        <w:keepNext/>
      </w:pPr>
      <w:r w:rsidRPr="00C77329">
        <w:t xml:space="preserve">Click </w:t>
      </w:r>
      <w:r>
        <w:rPr>
          <w:b/>
          <w:bCs/>
        </w:rPr>
        <w:t xml:space="preserve">Contact Support </w:t>
      </w:r>
      <w:r w:rsidRPr="00C77329">
        <w:t xml:space="preserve">to access the SAP Concur support portal, then click </w:t>
      </w:r>
      <w:r w:rsidRPr="00C77329">
        <w:rPr>
          <w:b/>
        </w:rPr>
        <w:t>Resources</w:t>
      </w:r>
      <w:r w:rsidRPr="00C77329">
        <w:t xml:space="preserve">. </w:t>
      </w:r>
    </w:p>
    <w:p w14:paraId="64183E5E" w14:textId="77777777" w:rsidR="00D55F6B" w:rsidRPr="00D55F6B" w:rsidRDefault="00D55F6B" w:rsidP="00D55F6B">
      <w:pPr>
        <w:pStyle w:val="ConcurBullet"/>
      </w:pPr>
      <w:r w:rsidRPr="00C77329">
        <w:t xml:space="preserve">Click </w:t>
      </w:r>
      <w:r w:rsidRPr="00C77329">
        <w:rPr>
          <w:b/>
        </w:rPr>
        <w:t>Release/</w:t>
      </w:r>
      <w:r w:rsidRPr="00A44594">
        <w:rPr>
          <w:b/>
          <w:bCs/>
        </w:rPr>
        <w:t>Tech Info</w:t>
      </w:r>
      <w:r w:rsidRPr="00D55F6B">
        <w:t xml:space="preserve"> for release notes, technical documents, etc. </w:t>
      </w:r>
    </w:p>
    <w:p w14:paraId="21FCE223" w14:textId="111D7F35" w:rsidR="00FA3F39" w:rsidRPr="00FA3F39" w:rsidRDefault="00D55F6B" w:rsidP="00D55F6B">
      <w:pPr>
        <w:pStyle w:val="ConcurBullet"/>
      </w:pPr>
      <w:r w:rsidRPr="00D55F6B">
        <w:t xml:space="preserve">Click </w:t>
      </w:r>
      <w:r w:rsidRPr="00D55F6B">
        <w:rPr>
          <w:b/>
          <w:bCs/>
        </w:rPr>
        <w:t xml:space="preserve">Webinars </w:t>
      </w:r>
      <w:r w:rsidRPr="00D55F6B">
        <w:t>for recorded</w:t>
      </w:r>
      <w:r w:rsidRPr="00C77329">
        <w:t xml:space="preserve"> and live webinars.</w:t>
      </w:r>
    </w:p>
    <w:bookmarkEnd w:id="98"/>
    <w:p w14:paraId="7AC6E769" w14:textId="6957C48E" w:rsidR="00A3672B" w:rsidRPr="000D7C9A" w:rsidRDefault="00A3672B" w:rsidP="00A3672B">
      <w:pPr>
        <w:pStyle w:val="ConcurHeadingFeedToPDF"/>
        <w:pageBreakBefore/>
      </w:pPr>
      <w:r w:rsidRPr="000D7C9A">
        <w:lastRenderedPageBreak/>
        <w:t>© 20</w:t>
      </w:r>
      <w:r>
        <w:t>2</w:t>
      </w:r>
      <w:r w:rsidR="00776E0D">
        <w:t>3</w:t>
      </w:r>
      <w:r w:rsidRPr="000D7C9A">
        <w:t xml:space="preserve"> SAP SE or an SAP affiliate company. All rights reserved.</w:t>
      </w:r>
    </w:p>
    <w:p w14:paraId="3BA8A34D" w14:textId="77777777" w:rsidR="00A3672B" w:rsidRPr="000D7C9A" w:rsidRDefault="00A3672B" w:rsidP="00A3672B">
      <w:pPr>
        <w:pStyle w:val="ConcurBodyText"/>
      </w:pPr>
      <w:r w:rsidRPr="000D7C9A">
        <w:t xml:space="preserve">No part of this publication may be reproduced or transmitted in any form or for any purpose without the express permission of SAP SE or an SAP affiliate company. </w:t>
      </w:r>
    </w:p>
    <w:p w14:paraId="4F8D9A10" w14:textId="77777777" w:rsidR="00A3672B" w:rsidRPr="000D7C9A" w:rsidRDefault="00A3672B" w:rsidP="00A3672B">
      <w:pPr>
        <w:pStyle w:val="ConcurBodyText"/>
      </w:pPr>
      <w:r w:rsidRPr="000D7C9A">
        <w:t xml:space="preserve">SAP and other SAP products and services mentioned herein as well as their respective logos are trademarks or registered trademarks of SAP SE (or an SAP affiliate company) in Germany and other countries. Please see </w:t>
      </w:r>
      <w:r w:rsidRPr="000D7C9A">
        <w:rPr>
          <w:color w:val="646464"/>
        </w:rPr>
        <w:t xml:space="preserve">http://global12.sap.com/corporate-en/legal/copyright/index.epx </w:t>
      </w:r>
      <w:r w:rsidRPr="000D7C9A">
        <w:t xml:space="preserve">for additional trademark information and notices. </w:t>
      </w:r>
    </w:p>
    <w:p w14:paraId="065C3088" w14:textId="77777777" w:rsidR="00A3672B" w:rsidRPr="000D7C9A" w:rsidRDefault="00A3672B" w:rsidP="00A3672B">
      <w:pPr>
        <w:pStyle w:val="ConcurBodyText"/>
      </w:pPr>
      <w:r w:rsidRPr="000D7C9A">
        <w:t xml:space="preserve">Some software products marketed by SAP SE and its distributors contain proprietary software components of other software vendors. </w:t>
      </w:r>
    </w:p>
    <w:p w14:paraId="19BE8748" w14:textId="77777777" w:rsidR="00A3672B" w:rsidRPr="000D7C9A" w:rsidRDefault="00A3672B" w:rsidP="00A3672B">
      <w:pPr>
        <w:pStyle w:val="ConcurBodyText"/>
      </w:pPr>
      <w:r w:rsidRPr="000D7C9A">
        <w:t xml:space="preserve">National product specifications may vary. </w:t>
      </w:r>
    </w:p>
    <w:p w14:paraId="3D589FA3" w14:textId="77777777" w:rsidR="00A3672B" w:rsidRPr="000D7C9A" w:rsidRDefault="00A3672B" w:rsidP="00A3672B">
      <w:pPr>
        <w:pStyle w:val="ConcurBodyText"/>
      </w:pPr>
      <w:r w:rsidRPr="000D7C9A">
        <w:t xml:space="preserve">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 </w:t>
      </w:r>
    </w:p>
    <w:p w14:paraId="1D8A448E" w14:textId="1317AAAE" w:rsidR="00332C11" w:rsidRPr="000D7C9A" w:rsidRDefault="00A3672B" w:rsidP="00332C11">
      <w:pPr>
        <w:pStyle w:val="ConcurBodyText"/>
      </w:pPr>
      <w:r w:rsidRPr="000D7C9A">
        <w:t>In particular, SAP SE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sectPr w:rsidR="00332C11" w:rsidRPr="000D7C9A" w:rsidSect="00F504B8">
      <w:headerReference w:type="even" r:id="rId85"/>
      <w:headerReference w:type="default" r:id="rId86"/>
      <w:footerReference w:type="default" r:id="rId87"/>
      <w:headerReference w:type="first" r:id="rId88"/>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E0412" w14:textId="77777777" w:rsidR="0060128D" w:rsidRDefault="0060128D">
      <w:r>
        <w:separator/>
      </w:r>
    </w:p>
  </w:endnote>
  <w:endnote w:type="continuationSeparator" w:id="0">
    <w:p w14:paraId="03C993EE" w14:textId="77777777" w:rsidR="0060128D" w:rsidRDefault="0060128D">
      <w:r>
        <w:continuationSeparator/>
      </w:r>
    </w:p>
  </w:endnote>
  <w:endnote w:type="continuationNotice" w:id="1">
    <w:p w14:paraId="226FFBF1" w14:textId="77777777" w:rsidR="0060128D" w:rsidRDefault="0060128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elvetica Neue">
    <w:charset w:val="00"/>
    <w:family w:val="swiss"/>
    <w:pitch w:val="variable"/>
    <w:sig w:usb0="E50002FF" w:usb1="500079DB" w:usb2="00000010" w:usb3="00000000" w:csb0="00000001" w:csb1="00000000"/>
  </w:font>
  <w:font w:name="Menlo">
    <w:altName w:val="DokChampa"/>
    <w:charset w:val="00"/>
    <w:family w:val="modern"/>
    <w:pitch w:val="fixed"/>
    <w:sig w:usb0="E60022FF" w:usb1="D200F9FB" w:usb2="02000028"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40BDD" w14:textId="77777777" w:rsidR="00B0019F" w:rsidRDefault="00B0019F">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A91C" w14:textId="2F3C8CF3" w:rsidR="00B0019F" w:rsidRPr="00CB15EC" w:rsidRDefault="00B0019F" w:rsidP="006F2F8B">
    <w:pPr>
      <w:pStyle w:val="Footer"/>
      <w:tabs>
        <w:tab w:val="clear" w:pos="4050"/>
        <w:tab w:val="center" w:pos="3870"/>
      </w:tabs>
    </w:pPr>
    <w:r>
      <w:rPr>
        <w:noProof/>
      </w:rPr>
      <w:fldChar w:fldCharType="begin"/>
    </w:r>
    <w:r>
      <w:rPr>
        <w:noProof/>
      </w:rPr>
      <w:instrText xml:space="preserve"> STYLEREF  Head_RN  \* MERGEFORMAT </w:instrText>
    </w:r>
    <w:r>
      <w:rPr>
        <w:noProof/>
      </w:rPr>
      <w:fldChar w:fldCharType="separate"/>
    </w:r>
    <w:r w:rsidR="00D9086C">
      <w:rPr>
        <w:noProof/>
      </w:rPr>
      <w:t>SAP Concur Release Notes</w:t>
    </w:r>
    <w:r>
      <w:rPr>
        <w:noProof/>
      </w:rPr>
      <w:fldChar w:fldCharType="end"/>
    </w:r>
    <w:r w:rsidRPr="00CB15EC">
      <w:tab/>
      <w:t xml:space="preserve">Page </w:t>
    </w:r>
    <w:r w:rsidRPr="00CB15EC">
      <w:fldChar w:fldCharType="begin"/>
    </w:r>
    <w:r w:rsidRPr="00CB15EC">
      <w:instrText xml:space="preserve"> PAGE </w:instrText>
    </w:r>
    <w:r w:rsidRPr="00CB15EC">
      <w:fldChar w:fldCharType="separate"/>
    </w:r>
    <w:r>
      <w:rPr>
        <w:noProof/>
      </w:rPr>
      <w:t>3</w:t>
    </w:r>
    <w:r w:rsidRPr="00CB15EC">
      <w:fldChar w:fldCharType="end"/>
    </w:r>
    <w:r w:rsidRPr="00CB15EC">
      <w:tab/>
    </w:r>
    <w:r>
      <w:rPr>
        <w:noProof/>
      </w:rPr>
      <w:fldChar w:fldCharType="begin"/>
    </w:r>
    <w:r>
      <w:rPr>
        <w:noProof/>
      </w:rPr>
      <w:instrText xml:space="preserve"> STYLEREF  Head_Product  \* MERGEFORMAT </w:instrText>
    </w:r>
    <w:r>
      <w:rPr>
        <w:noProof/>
      </w:rPr>
      <w:fldChar w:fldCharType="separate"/>
    </w:r>
    <w:r w:rsidR="00D9086C">
      <w:rPr>
        <w:noProof/>
      </w:rPr>
      <w:t>Shared Changes</w:t>
    </w:r>
    <w:r>
      <w:rPr>
        <w:noProof/>
      </w:rPr>
      <w:fldChar w:fldCharType="end"/>
    </w:r>
  </w:p>
  <w:p w14:paraId="55F66F36" w14:textId="4B1D943E" w:rsidR="00B0019F" w:rsidRPr="00CB15EC" w:rsidRDefault="00B0019F" w:rsidP="00CB15EC">
    <w:pPr>
      <w:pStyle w:val="Footer"/>
    </w:pPr>
    <w:r>
      <w:rPr>
        <w:noProof/>
      </w:rPr>
      <w:fldChar w:fldCharType="begin"/>
    </w:r>
    <w:r>
      <w:rPr>
        <w:noProof/>
      </w:rPr>
      <w:instrText xml:space="preserve"> STYLEREF  Head_Date1  \* MERGEFORMAT </w:instrText>
    </w:r>
    <w:r>
      <w:rPr>
        <w:noProof/>
      </w:rPr>
      <w:fldChar w:fldCharType="separate"/>
    </w:r>
    <w:r w:rsidR="00D9086C">
      <w:rPr>
        <w:noProof/>
      </w:rPr>
      <w:t>Release Date: April 22, 2023</w:t>
    </w:r>
    <w:r>
      <w:rPr>
        <w:noProof/>
      </w:rPr>
      <w:fldChar w:fldCharType="end"/>
    </w:r>
    <w:r w:rsidRPr="00CB15EC">
      <w:tab/>
    </w:r>
    <w:r w:rsidRPr="00CB15EC">
      <w:tab/>
    </w:r>
    <w:r>
      <w:rPr>
        <w:noProof/>
      </w:rPr>
      <w:fldChar w:fldCharType="begin"/>
    </w:r>
    <w:r>
      <w:rPr>
        <w:noProof/>
      </w:rPr>
      <w:instrText xml:space="preserve"> STYLEREF  Head_Audience  \* MERGEFORMAT </w:instrText>
    </w:r>
    <w:r>
      <w:rPr>
        <w:noProof/>
      </w:rPr>
      <w:fldChar w:fldCharType="separate"/>
    </w:r>
    <w:r w:rsidR="00D9086C">
      <w:rPr>
        <w:noProof/>
      </w:rPr>
      <w:t>Client FINAL</w:t>
    </w:r>
    <w:r>
      <w:rPr>
        <w:noProof/>
      </w:rPr>
      <w:fldChar w:fldCharType="end"/>
    </w:r>
  </w:p>
  <w:p w14:paraId="6A1554DD" w14:textId="765A3C35" w:rsidR="00B0019F" w:rsidRPr="00CB15EC" w:rsidRDefault="00B0019F" w:rsidP="00CB15EC">
    <w:pPr>
      <w:pStyle w:val="Footer"/>
      <w:rPr>
        <w:rStyle w:val="FooterSmallChar"/>
        <w:sz w:val="18"/>
      </w:rPr>
    </w:pPr>
    <w:r>
      <w:rPr>
        <w:noProof/>
      </w:rPr>
      <w:fldChar w:fldCharType="begin"/>
    </w:r>
    <w:r>
      <w:rPr>
        <w:noProof/>
      </w:rPr>
      <w:instrText xml:space="preserve"> STYLEREF  Head_Date2  \* MERGEFORMAT </w:instrText>
    </w:r>
    <w:r>
      <w:rPr>
        <w:noProof/>
      </w:rPr>
      <w:fldChar w:fldCharType="separate"/>
    </w:r>
    <w:r w:rsidR="00D9086C">
      <w:rPr>
        <w:noProof/>
      </w:rPr>
      <w:t>Update #1: Thursday, April 27, 2023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48307" w14:textId="77777777" w:rsidR="00B0019F" w:rsidRDefault="00B0019F">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C922B" w14:textId="2DDD4DDA" w:rsidR="00B0019F" w:rsidRPr="00CB15EC" w:rsidRDefault="00B0019F" w:rsidP="00F504B8">
    <w:pPr>
      <w:pStyle w:val="Footer"/>
      <w:tabs>
        <w:tab w:val="clear" w:pos="4050"/>
        <w:tab w:val="center" w:pos="3780"/>
      </w:tabs>
    </w:pPr>
    <w:r>
      <w:rPr>
        <w:noProof/>
      </w:rPr>
      <w:fldChar w:fldCharType="begin"/>
    </w:r>
    <w:r>
      <w:rPr>
        <w:noProof/>
      </w:rPr>
      <w:instrText xml:space="preserve"> STYLEREF  Head_RN  \* MERGEFORMAT </w:instrText>
    </w:r>
    <w:r>
      <w:rPr>
        <w:noProof/>
      </w:rPr>
      <w:fldChar w:fldCharType="separate"/>
    </w:r>
    <w:r w:rsidR="00D9086C">
      <w:rPr>
        <w:noProof/>
      </w:rPr>
      <w:t>SAP Concur Release Notes</w:t>
    </w:r>
    <w:r>
      <w:rPr>
        <w:noProof/>
      </w:rPr>
      <w:fldChar w:fldCharType="end"/>
    </w:r>
    <w:r w:rsidRPr="00CB15EC">
      <w:tab/>
      <w:t xml:space="preserve">Page </w:t>
    </w:r>
    <w:r w:rsidRPr="00CB15EC">
      <w:fldChar w:fldCharType="begin"/>
    </w:r>
    <w:r w:rsidRPr="00CB15EC">
      <w:instrText xml:space="preserve"> PAGE </w:instrText>
    </w:r>
    <w:r w:rsidRPr="00CB15EC">
      <w:fldChar w:fldCharType="separate"/>
    </w:r>
    <w:r>
      <w:rPr>
        <w:noProof/>
      </w:rPr>
      <w:t>4</w:t>
    </w:r>
    <w:r w:rsidRPr="00CB15EC">
      <w:fldChar w:fldCharType="end"/>
    </w:r>
    <w:r w:rsidRPr="00CB15EC">
      <w:tab/>
    </w:r>
    <w:r>
      <w:rPr>
        <w:noProof/>
      </w:rPr>
      <w:fldChar w:fldCharType="begin"/>
    </w:r>
    <w:r>
      <w:rPr>
        <w:noProof/>
      </w:rPr>
      <w:instrText xml:space="preserve"> STYLEREF  Head_Product  \* MERGEFORMAT </w:instrText>
    </w:r>
    <w:r>
      <w:rPr>
        <w:noProof/>
      </w:rPr>
      <w:fldChar w:fldCharType="separate"/>
    </w:r>
    <w:r w:rsidR="00D9086C">
      <w:rPr>
        <w:noProof/>
      </w:rPr>
      <w:t>Shared Changes</w:t>
    </w:r>
    <w:r>
      <w:rPr>
        <w:noProof/>
      </w:rPr>
      <w:fldChar w:fldCharType="end"/>
    </w:r>
  </w:p>
  <w:p w14:paraId="3D4067BE" w14:textId="1F144366" w:rsidR="00B0019F" w:rsidRPr="00CB15EC" w:rsidRDefault="00B0019F" w:rsidP="00CB15EC">
    <w:pPr>
      <w:pStyle w:val="Footer"/>
    </w:pPr>
    <w:r>
      <w:rPr>
        <w:noProof/>
      </w:rPr>
      <w:fldChar w:fldCharType="begin"/>
    </w:r>
    <w:r>
      <w:rPr>
        <w:noProof/>
      </w:rPr>
      <w:instrText xml:space="preserve"> STYLEREF  Head_Date1  \* MERGEFORMAT </w:instrText>
    </w:r>
    <w:r>
      <w:rPr>
        <w:noProof/>
      </w:rPr>
      <w:fldChar w:fldCharType="separate"/>
    </w:r>
    <w:r w:rsidR="00D9086C">
      <w:rPr>
        <w:noProof/>
      </w:rPr>
      <w:t>Release Date: April 22, 2023</w:t>
    </w:r>
    <w:r>
      <w:rPr>
        <w:noProof/>
      </w:rPr>
      <w:fldChar w:fldCharType="end"/>
    </w:r>
    <w:r w:rsidRPr="00CB15EC">
      <w:tab/>
    </w:r>
    <w:r w:rsidRPr="00CB15EC">
      <w:tab/>
    </w:r>
    <w:r>
      <w:rPr>
        <w:noProof/>
      </w:rPr>
      <w:fldChar w:fldCharType="begin"/>
    </w:r>
    <w:r>
      <w:rPr>
        <w:noProof/>
      </w:rPr>
      <w:instrText xml:space="preserve"> STYLEREF  Head_Audience  \* MERGEFORMAT </w:instrText>
    </w:r>
    <w:r>
      <w:rPr>
        <w:noProof/>
      </w:rPr>
      <w:fldChar w:fldCharType="separate"/>
    </w:r>
    <w:r w:rsidR="00D9086C">
      <w:rPr>
        <w:noProof/>
      </w:rPr>
      <w:t>Client FINAL</w:t>
    </w:r>
    <w:r>
      <w:rPr>
        <w:noProof/>
      </w:rPr>
      <w:fldChar w:fldCharType="end"/>
    </w:r>
  </w:p>
  <w:p w14:paraId="6AD8C1FB" w14:textId="7957A8EE" w:rsidR="00B0019F" w:rsidRPr="00CB15EC" w:rsidRDefault="00B0019F" w:rsidP="00CB15EC">
    <w:pPr>
      <w:pStyle w:val="Footer"/>
      <w:rPr>
        <w:rStyle w:val="FooterSmallChar"/>
        <w:sz w:val="18"/>
      </w:rPr>
    </w:pPr>
    <w:r>
      <w:rPr>
        <w:noProof/>
      </w:rPr>
      <w:fldChar w:fldCharType="begin"/>
    </w:r>
    <w:r>
      <w:rPr>
        <w:noProof/>
      </w:rPr>
      <w:instrText xml:space="preserve"> STYLEREF  Head_Date2  \* MERGEFORMAT </w:instrText>
    </w:r>
    <w:r>
      <w:rPr>
        <w:noProof/>
      </w:rPr>
      <w:fldChar w:fldCharType="separate"/>
    </w:r>
    <w:r w:rsidR="00D9086C">
      <w:rPr>
        <w:noProof/>
      </w:rPr>
      <w:t>Update #1: Thursday, April 27, 2023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FC502" w14:textId="77777777" w:rsidR="0060128D" w:rsidRDefault="0060128D">
      <w:r>
        <w:separator/>
      </w:r>
    </w:p>
  </w:footnote>
  <w:footnote w:type="continuationSeparator" w:id="0">
    <w:p w14:paraId="4034D295" w14:textId="77777777" w:rsidR="0060128D" w:rsidRDefault="0060128D">
      <w:r>
        <w:continuationSeparator/>
      </w:r>
    </w:p>
  </w:footnote>
  <w:footnote w:type="continuationNotice" w:id="1">
    <w:p w14:paraId="4715EC29" w14:textId="77777777" w:rsidR="0060128D" w:rsidRDefault="0060128D">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F297F" w14:textId="73B84394" w:rsidR="00B0019F" w:rsidRDefault="00B001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31FBB" w14:textId="7F058710" w:rsidR="00B0019F" w:rsidRPr="00BE7BC2" w:rsidRDefault="00B0019F" w:rsidP="00FE328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8874" w14:textId="6B7146DC" w:rsidR="00B0019F" w:rsidRDefault="00B001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AEC6F4E"/>
    <w:lvl w:ilvl="0">
      <w:start w:val="1"/>
      <w:numFmt w:val="bullet"/>
      <w:pStyle w:val="Concur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8EA85AB2"/>
    <w:lvl w:ilvl="0" w:tplc="B07AEBD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3680536E"/>
    <w:lvl w:ilvl="0" w:tplc="F56CF282">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904ACF38"/>
    <w:lvl w:ilvl="0" w:tplc="36F491F6">
      <w:start w:val="1"/>
      <w:numFmt w:val="bullet"/>
      <w:pStyle w:val="ConcurCoverVersion"/>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7768A4"/>
    <w:multiLevelType w:val="hybridMultilevel"/>
    <w:tmpl w:val="3C76C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8E5D6F"/>
    <w:multiLevelType w:val="hybridMultilevel"/>
    <w:tmpl w:val="08A04F50"/>
    <w:lvl w:ilvl="0" w:tplc="40CAD4E4">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2554D35"/>
    <w:multiLevelType w:val="hybridMultilevel"/>
    <w:tmpl w:val="0C767232"/>
    <w:lvl w:ilvl="0" w:tplc="7D28FC1E">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2BA7338"/>
    <w:multiLevelType w:val="hybridMultilevel"/>
    <w:tmpl w:val="DE643EA8"/>
    <w:lvl w:ilvl="0" w:tplc="42204590">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571108B"/>
    <w:multiLevelType w:val="hybridMultilevel"/>
    <w:tmpl w:val="C6E25B38"/>
    <w:styleLink w:val="11111114"/>
    <w:lvl w:ilvl="0" w:tplc="F5BA8C22">
      <w:start w:val="1"/>
      <w:numFmt w:val="none"/>
      <w:pStyle w:val="ConcurNote"/>
      <w:lvlText w:val="NOTE:"/>
      <w:lvlJc w:val="left"/>
      <w:pPr>
        <w:tabs>
          <w:tab w:val="num" w:pos="2520"/>
        </w:tabs>
        <w:ind w:left="180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6912FD6"/>
    <w:multiLevelType w:val="hybridMultilevel"/>
    <w:tmpl w:val="004E2864"/>
    <w:lvl w:ilvl="0" w:tplc="AD06629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8272097"/>
    <w:multiLevelType w:val="hybridMultilevel"/>
    <w:tmpl w:val="573E56FE"/>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B342CF2"/>
    <w:multiLevelType w:val="hybridMultilevel"/>
    <w:tmpl w:val="C166EE7C"/>
    <w:lvl w:ilvl="0" w:tplc="9E800BC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05C530E"/>
    <w:multiLevelType w:val="hybridMultilevel"/>
    <w:tmpl w:val="815E8A48"/>
    <w:lvl w:ilvl="0" w:tplc="53206DE6">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9"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FD3E8F"/>
    <w:multiLevelType w:val="hybridMultilevel"/>
    <w:tmpl w:val="AE2E9B2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A5B807E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CE3198"/>
    <w:multiLevelType w:val="hybridMultilevel"/>
    <w:tmpl w:val="D346DDDE"/>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5BFD3949"/>
    <w:multiLevelType w:val="hybridMultilevel"/>
    <w:tmpl w:val="CAD6274E"/>
    <w:lvl w:ilvl="0" w:tplc="20D4E86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5"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6" w15:restartNumberingAfterBreak="0">
    <w:nsid w:val="6CD036C1"/>
    <w:multiLevelType w:val="hybridMultilevel"/>
    <w:tmpl w:val="C9C2CA7E"/>
    <w:lvl w:ilvl="0" w:tplc="733A023C">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6FCC45B6"/>
    <w:multiLevelType w:val="hybridMultilevel"/>
    <w:tmpl w:val="415CD6E6"/>
    <w:lvl w:ilvl="0" w:tplc="D194987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38" w15:restartNumberingAfterBreak="0">
    <w:nsid w:val="75093B68"/>
    <w:multiLevelType w:val="hybridMultilevel"/>
    <w:tmpl w:val="67300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7BF2272"/>
    <w:multiLevelType w:val="hybridMultilevel"/>
    <w:tmpl w:val="4AE4A066"/>
    <w:styleLink w:val="111111149"/>
    <w:lvl w:ilvl="0" w:tplc="E5D00F12">
      <w:start w:val="1"/>
      <w:numFmt w:val="decimal"/>
      <w:lvlText w:val="Section %1: "/>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037897672">
    <w:abstractNumId w:val="19"/>
  </w:num>
  <w:num w:numId="2" w16cid:durableId="1827238656">
    <w:abstractNumId w:val="13"/>
  </w:num>
  <w:num w:numId="3" w16cid:durableId="856773782">
    <w:abstractNumId w:val="8"/>
  </w:num>
  <w:num w:numId="4" w16cid:durableId="1737245945">
    <w:abstractNumId w:val="27"/>
  </w:num>
  <w:num w:numId="5" w16cid:durableId="401410379">
    <w:abstractNumId w:val="34"/>
  </w:num>
  <w:num w:numId="6" w16cid:durableId="1065571594">
    <w:abstractNumId w:val="26"/>
  </w:num>
  <w:num w:numId="7" w16cid:durableId="677124398">
    <w:abstractNumId w:val="24"/>
  </w:num>
  <w:num w:numId="8" w16cid:durableId="392192565">
    <w:abstractNumId w:val="15"/>
  </w:num>
  <w:num w:numId="9" w16cid:durableId="52849692">
    <w:abstractNumId w:val="17"/>
  </w:num>
  <w:num w:numId="10" w16cid:durableId="2054425058">
    <w:abstractNumId w:val="31"/>
  </w:num>
  <w:num w:numId="11" w16cid:durableId="147988993">
    <w:abstractNumId w:val="36"/>
  </w:num>
  <w:num w:numId="12" w16cid:durableId="1547335795">
    <w:abstractNumId w:val="20"/>
  </w:num>
  <w:num w:numId="13" w16cid:durableId="1051459658">
    <w:abstractNumId w:val="10"/>
  </w:num>
  <w:num w:numId="14" w16cid:durableId="511266343">
    <w:abstractNumId w:val="32"/>
    <w:lvlOverride w:ilvl="0">
      <w:startOverride w:val="1"/>
    </w:lvlOverride>
  </w:num>
  <w:num w:numId="15" w16cid:durableId="406997713">
    <w:abstractNumId w:val="28"/>
  </w:num>
  <w:num w:numId="16" w16cid:durableId="2074502163">
    <w:abstractNumId w:val="16"/>
  </w:num>
  <w:num w:numId="17" w16cid:durableId="1991712892">
    <w:abstractNumId w:val="23"/>
  </w:num>
  <w:num w:numId="18" w16cid:durableId="556867400">
    <w:abstractNumId w:val="29"/>
  </w:num>
  <w:num w:numId="19" w16cid:durableId="1133521683">
    <w:abstractNumId w:val="9"/>
  </w:num>
  <w:num w:numId="20" w16cid:durableId="1022367027">
    <w:abstractNumId w:val="30"/>
  </w:num>
  <w:num w:numId="21" w16cid:durableId="1664967584">
    <w:abstractNumId w:val="7"/>
  </w:num>
  <w:num w:numId="22" w16cid:durableId="1431123149">
    <w:abstractNumId w:val="6"/>
  </w:num>
  <w:num w:numId="23" w16cid:durableId="1282373723">
    <w:abstractNumId w:val="5"/>
  </w:num>
  <w:num w:numId="24" w16cid:durableId="1053314086">
    <w:abstractNumId w:val="4"/>
  </w:num>
  <w:num w:numId="25" w16cid:durableId="1369067214">
    <w:abstractNumId w:val="3"/>
  </w:num>
  <w:num w:numId="26" w16cid:durableId="713045444">
    <w:abstractNumId w:val="2"/>
  </w:num>
  <w:num w:numId="27" w16cid:durableId="56903819">
    <w:abstractNumId w:val="1"/>
  </w:num>
  <w:num w:numId="28" w16cid:durableId="1842692325">
    <w:abstractNumId w:val="0"/>
  </w:num>
  <w:num w:numId="29" w16cid:durableId="867988675">
    <w:abstractNumId w:val="22"/>
  </w:num>
  <w:num w:numId="30" w16cid:durableId="1328901352">
    <w:abstractNumId w:val="33"/>
  </w:num>
  <w:num w:numId="31" w16cid:durableId="2022391180">
    <w:abstractNumId w:val="11"/>
  </w:num>
  <w:num w:numId="32" w16cid:durableId="402262190">
    <w:abstractNumId w:val="37"/>
  </w:num>
  <w:num w:numId="33" w16cid:durableId="686828564">
    <w:abstractNumId w:val="35"/>
  </w:num>
  <w:num w:numId="34" w16cid:durableId="1113792998">
    <w:abstractNumId w:val="25"/>
  </w:num>
  <w:num w:numId="35" w16cid:durableId="563150990">
    <w:abstractNumId w:val="14"/>
  </w:num>
  <w:num w:numId="36" w16cid:durableId="1449005870">
    <w:abstractNumId w:val="39"/>
  </w:num>
  <w:num w:numId="37" w16cid:durableId="920407576">
    <w:abstractNumId w:val="18"/>
  </w:num>
  <w:num w:numId="38" w16cid:durableId="1687752863">
    <w:abstractNumId w:val="21"/>
    <w:lvlOverride w:ilvl="0">
      <w:startOverride w:val="1"/>
    </w:lvlOverride>
  </w:num>
  <w:num w:numId="39" w16cid:durableId="1638798212">
    <w:abstractNumId w:val="38"/>
  </w:num>
  <w:num w:numId="40" w16cid:durableId="565846374">
    <w:abstractNumId w:val="21"/>
    <w:lvlOverride w:ilvl="0">
      <w:startOverride w:val="1"/>
    </w:lvlOverride>
  </w:num>
  <w:num w:numId="41" w16cid:durableId="301732708">
    <w:abstractNumId w:val="21"/>
  </w:num>
  <w:num w:numId="42" w16cid:durableId="1643267220">
    <w:abstractNumId w:val="12"/>
  </w:num>
  <w:num w:numId="43" w16cid:durableId="1779595561">
    <w:abstractNumId w:val="21"/>
    <w:lvlOverride w:ilvl="0">
      <w:startOverride w:val="1"/>
    </w:lvlOverride>
  </w:num>
  <w:num w:numId="44" w16cid:durableId="1752119496">
    <w:abstractNumId w:val="21"/>
    <w:lvlOverride w:ilvl="0">
      <w:startOverride w:val="1"/>
    </w:lvlOverride>
  </w:num>
  <w:num w:numId="45" w16cid:durableId="306594152">
    <w:abstractNumId w:val="40"/>
  </w:num>
  <w:num w:numId="46" w16cid:durableId="916985753">
    <w:abstractNumId w:val="21"/>
    <w:lvlOverride w:ilvl="0">
      <w:startOverride w:val="1"/>
    </w:lvlOverride>
  </w:num>
  <w:num w:numId="47" w16cid:durableId="24404920">
    <w:abstractNumId w:val="21"/>
    <w:lvlOverride w:ilvl="0">
      <w:startOverride w:val="1"/>
    </w:lvlOverride>
  </w:num>
  <w:num w:numId="48" w16cid:durableId="1247225855">
    <w:abstractNumId w:val="21"/>
    <w:lvlOverride w:ilvl="0">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en-PH" w:vendorID="64" w:dllVersion="0" w:nlCheck="1" w:checkStyle="0"/>
  <w:activeWritingStyle w:appName="MSWord" w:lang="zh-CN" w:vendorID="64" w:dllVersion="0" w:nlCheck="1" w:checkStyle="1"/>
  <w:activeWritingStyle w:appName="MSWord" w:lang="fr-CA"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52" fill="f" fillcolor="white" strokecolor="red">
      <v:fill color="white" on="f"/>
      <v:stroke color="red" weight="2.2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4B"/>
    <w:rsid w:val="0000038D"/>
    <w:rsid w:val="0000081D"/>
    <w:rsid w:val="00000B6A"/>
    <w:rsid w:val="00000CF7"/>
    <w:rsid w:val="00000D52"/>
    <w:rsid w:val="00000EB9"/>
    <w:rsid w:val="00001417"/>
    <w:rsid w:val="00001AC5"/>
    <w:rsid w:val="00002518"/>
    <w:rsid w:val="000027D6"/>
    <w:rsid w:val="000031E7"/>
    <w:rsid w:val="00003232"/>
    <w:rsid w:val="00003DC8"/>
    <w:rsid w:val="000042CF"/>
    <w:rsid w:val="00004882"/>
    <w:rsid w:val="00004FA8"/>
    <w:rsid w:val="00005589"/>
    <w:rsid w:val="00005689"/>
    <w:rsid w:val="00005FA2"/>
    <w:rsid w:val="0000675A"/>
    <w:rsid w:val="00007196"/>
    <w:rsid w:val="000073CF"/>
    <w:rsid w:val="0000755A"/>
    <w:rsid w:val="000076C4"/>
    <w:rsid w:val="00007DCC"/>
    <w:rsid w:val="000100EB"/>
    <w:rsid w:val="000103A4"/>
    <w:rsid w:val="000104F1"/>
    <w:rsid w:val="00010AFB"/>
    <w:rsid w:val="000110FF"/>
    <w:rsid w:val="000113DD"/>
    <w:rsid w:val="00011794"/>
    <w:rsid w:val="00011B37"/>
    <w:rsid w:val="00011C9C"/>
    <w:rsid w:val="00011EDB"/>
    <w:rsid w:val="0001233D"/>
    <w:rsid w:val="00012491"/>
    <w:rsid w:val="0001278F"/>
    <w:rsid w:val="00012AF7"/>
    <w:rsid w:val="00012FBF"/>
    <w:rsid w:val="000136BE"/>
    <w:rsid w:val="00013D1D"/>
    <w:rsid w:val="00013DD8"/>
    <w:rsid w:val="0001533B"/>
    <w:rsid w:val="000154B4"/>
    <w:rsid w:val="00015723"/>
    <w:rsid w:val="00015A81"/>
    <w:rsid w:val="00015CD2"/>
    <w:rsid w:val="0001664B"/>
    <w:rsid w:val="0001700C"/>
    <w:rsid w:val="000170E6"/>
    <w:rsid w:val="00017844"/>
    <w:rsid w:val="00020396"/>
    <w:rsid w:val="00020552"/>
    <w:rsid w:val="000207A1"/>
    <w:rsid w:val="000210B5"/>
    <w:rsid w:val="000215D8"/>
    <w:rsid w:val="00021A02"/>
    <w:rsid w:val="00021A1F"/>
    <w:rsid w:val="00021B4B"/>
    <w:rsid w:val="00022032"/>
    <w:rsid w:val="00023EBF"/>
    <w:rsid w:val="00023FF9"/>
    <w:rsid w:val="000245DF"/>
    <w:rsid w:val="000245EB"/>
    <w:rsid w:val="0002568E"/>
    <w:rsid w:val="00025DE1"/>
    <w:rsid w:val="00025DFD"/>
    <w:rsid w:val="00026B70"/>
    <w:rsid w:val="000274C4"/>
    <w:rsid w:val="00027579"/>
    <w:rsid w:val="0003001C"/>
    <w:rsid w:val="000303A1"/>
    <w:rsid w:val="000309C2"/>
    <w:rsid w:val="00030D81"/>
    <w:rsid w:val="00031102"/>
    <w:rsid w:val="00031861"/>
    <w:rsid w:val="000320A3"/>
    <w:rsid w:val="000328A2"/>
    <w:rsid w:val="00032D73"/>
    <w:rsid w:val="0003306E"/>
    <w:rsid w:val="00034691"/>
    <w:rsid w:val="000349F0"/>
    <w:rsid w:val="00034B88"/>
    <w:rsid w:val="00034EFF"/>
    <w:rsid w:val="0003539E"/>
    <w:rsid w:val="00035630"/>
    <w:rsid w:val="00036A98"/>
    <w:rsid w:val="00036AC1"/>
    <w:rsid w:val="00036BD3"/>
    <w:rsid w:val="00036D3A"/>
    <w:rsid w:val="00037133"/>
    <w:rsid w:val="00037282"/>
    <w:rsid w:val="000379E2"/>
    <w:rsid w:val="00040186"/>
    <w:rsid w:val="00040C88"/>
    <w:rsid w:val="000410E6"/>
    <w:rsid w:val="0004262E"/>
    <w:rsid w:val="00042681"/>
    <w:rsid w:val="00042DAC"/>
    <w:rsid w:val="00042EEE"/>
    <w:rsid w:val="0004315C"/>
    <w:rsid w:val="000431C2"/>
    <w:rsid w:val="00043694"/>
    <w:rsid w:val="00043CB5"/>
    <w:rsid w:val="000440B7"/>
    <w:rsid w:val="00044687"/>
    <w:rsid w:val="00044B19"/>
    <w:rsid w:val="000452D8"/>
    <w:rsid w:val="0004627E"/>
    <w:rsid w:val="0004676B"/>
    <w:rsid w:val="000467B5"/>
    <w:rsid w:val="00046B17"/>
    <w:rsid w:val="00046DEA"/>
    <w:rsid w:val="00047EBE"/>
    <w:rsid w:val="0005012A"/>
    <w:rsid w:val="00050A73"/>
    <w:rsid w:val="00050B2B"/>
    <w:rsid w:val="00051E7D"/>
    <w:rsid w:val="0005239B"/>
    <w:rsid w:val="00052933"/>
    <w:rsid w:val="00052C36"/>
    <w:rsid w:val="00052EB7"/>
    <w:rsid w:val="0005310D"/>
    <w:rsid w:val="0005314A"/>
    <w:rsid w:val="0005358C"/>
    <w:rsid w:val="000536D2"/>
    <w:rsid w:val="000538EA"/>
    <w:rsid w:val="000541E4"/>
    <w:rsid w:val="00054379"/>
    <w:rsid w:val="00054A0A"/>
    <w:rsid w:val="0005519B"/>
    <w:rsid w:val="00055338"/>
    <w:rsid w:val="00055352"/>
    <w:rsid w:val="00055E60"/>
    <w:rsid w:val="000560A6"/>
    <w:rsid w:val="00056610"/>
    <w:rsid w:val="000568F6"/>
    <w:rsid w:val="00057668"/>
    <w:rsid w:val="0005799D"/>
    <w:rsid w:val="00060B67"/>
    <w:rsid w:val="000614BF"/>
    <w:rsid w:val="00061931"/>
    <w:rsid w:val="00061ED1"/>
    <w:rsid w:val="000628A9"/>
    <w:rsid w:val="00063B73"/>
    <w:rsid w:val="00063F62"/>
    <w:rsid w:val="00064D7E"/>
    <w:rsid w:val="000652E9"/>
    <w:rsid w:val="0006538A"/>
    <w:rsid w:val="000653CF"/>
    <w:rsid w:val="0006567F"/>
    <w:rsid w:val="00065F8C"/>
    <w:rsid w:val="00066250"/>
    <w:rsid w:val="000670FE"/>
    <w:rsid w:val="00067335"/>
    <w:rsid w:val="00067987"/>
    <w:rsid w:val="000679A7"/>
    <w:rsid w:val="000679B5"/>
    <w:rsid w:val="00067ACF"/>
    <w:rsid w:val="00070A3E"/>
    <w:rsid w:val="00070B19"/>
    <w:rsid w:val="00070E6A"/>
    <w:rsid w:val="00070EF2"/>
    <w:rsid w:val="00071609"/>
    <w:rsid w:val="00071835"/>
    <w:rsid w:val="00071C30"/>
    <w:rsid w:val="00072CFB"/>
    <w:rsid w:val="00072F08"/>
    <w:rsid w:val="000739B1"/>
    <w:rsid w:val="00073A50"/>
    <w:rsid w:val="00073BD7"/>
    <w:rsid w:val="00073CB1"/>
    <w:rsid w:val="00073CE0"/>
    <w:rsid w:val="00073E4F"/>
    <w:rsid w:val="0007506B"/>
    <w:rsid w:val="00075243"/>
    <w:rsid w:val="00075749"/>
    <w:rsid w:val="000763BD"/>
    <w:rsid w:val="00077550"/>
    <w:rsid w:val="00077697"/>
    <w:rsid w:val="0008024E"/>
    <w:rsid w:val="00080770"/>
    <w:rsid w:val="00080D4F"/>
    <w:rsid w:val="00080E27"/>
    <w:rsid w:val="00081AB7"/>
    <w:rsid w:val="000820A6"/>
    <w:rsid w:val="0008269C"/>
    <w:rsid w:val="00082AA8"/>
    <w:rsid w:val="00082D15"/>
    <w:rsid w:val="000830A5"/>
    <w:rsid w:val="000836DF"/>
    <w:rsid w:val="0008431D"/>
    <w:rsid w:val="000844DC"/>
    <w:rsid w:val="00084A68"/>
    <w:rsid w:val="00084D82"/>
    <w:rsid w:val="0008516A"/>
    <w:rsid w:val="000851A5"/>
    <w:rsid w:val="000858DB"/>
    <w:rsid w:val="00085B7B"/>
    <w:rsid w:val="00085D82"/>
    <w:rsid w:val="00086205"/>
    <w:rsid w:val="00086370"/>
    <w:rsid w:val="00086457"/>
    <w:rsid w:val="000865AD"/>
    <w:rsid w:val="00086A1A"/>
    <w:rsid w:val="00086D68"/>
    <w:rsid w:val="00086FF9"/>
    <w:rsid w:val="0008748C"/>
    <w:rsid w:val="00087733"/>
    <w:rsid w:val="000877E4"/>
    <w:rsid w:val="00087E05"/>
    <w:rsid w:val="00090775"/>
    <w:rsid w:val="00090D77"/>
    <w:rsid w:val="00091B96"/>
    <w:rsid w:val="000920DE"/>
    <w:rsid w:val="00092833"/>
    <w:rsid w:val="00092AF0"/>
    <w:rsid w:val="00093983"/>
    <w:rsid w:val="00093C6B"/>
    <w:rsid w:val="000940B3"/>
    <w:rsid w:val="00094B77"/>
    <w:rsid w:val="00095022"/>
    <w:rsid w:val="0009517E"/>
    <w:rsid w:val="0009518D"/>
    <w:rsid w:val="00095A9D"/>
    <w:rsid w:val="0009621B"/>
    <w:rsid w:val="00096671"/>
    <w:rsid w:val="00096DE9"/>
    <w:rsid w:val="00097043"/>
    <w:rsid w:val="000A02F2"/>
    <w:rsid w:val="000A0480"/>
    <w:rsid w:val="000A0B5E"/>
    <w:rsid w:val="000A1252"/>
    <w:rsid w:val="000A128F"/>
    <w:rsid w:val="000A1930"/>
    <w:rsid w:val="000A1A4D"/>
    <w:rsid w:val="000A1B82"/>
    <w:rsid w:val="000A30ED"/>
    <w:rsid w:val="000A41A3"/>
    <w:rsid w:val="000A420A"/>
    <w:rsid w:val="000A43B2"/>
    <w:rsid w:val="000A4D53"/>
    <w:rsid w:val="000A4D93"/>
    <w:rsid w:val="000A4DA1"/>
    <w:rsid w:val="000A4FA0"/>
    <w:rsid w:val="000A5E93"/>
    <w:rsid w:val="000A68AE"/>
    <w:rsid w:val="000A6E45"/>
    <w:rsid w:val="000A6EC6"/>
    <w:rsid w:val="000A6F14"/>
    <w:rsid w:val="000A721E"/>
    <w:rsid w:val="000A7284"/>
    <w:rsid w:val="000A72F4"/>
    <w:rsid w:val="000A7826"/>
    <w:rsid w:val="000B0AA7"/>
    <w:rsid w:val="000B16BF"/>
    <w:rsid w:val="000B1A60"/>
    <w:rsid w:val="000B2859"/>
    <w:rsid w:val="000B39EA"/>
    <w:rsid w:val="000B3BDB"/>
    <w:rsid w:val="000B457A"/>
    <w:rsid w:val="000B5FE1"/>
    <w:rsid w:val="000B5FFF"/>
    <w:rsid w:val="000B69FF"/>
    <w:rsid w:val="000B6B25"/>
    <w:rsid w:val="000B78A9"/>
    <w:rsid w:val="000B7E73"/>
    <w:rsid w:val="000C0007"/>
    <w:rsid w:val="000C02B2"/>
    <w:rsid w:val="000C02BC"/>
    <w:rsid w:val="000C0338"/>
    <w:rsid w:val="000C0D9E"/>
    <w:rsid w:val="000C11FD"/>
    <w:rsid w:val="000C14BC"/>
    <w:rsid w:val="000C1522"/>
    <w:rsid w:val="000C153E"/>
    <w:rsid w:val="000C1598"/>
    <w:rsid w:val="000C1638"/>
    <w:rsid w:val="000C18C8"/>
    <w:rsid w:val="000C244F"/>
    <w:rsid w:val="000C26D2"/>
    <w:rsid w:val="000C30D6"/>
    <w:rsid w:val="000C3222"/>
    <w:rsid w:val="000C3372"/>
    <w:rsid w:val="000C3384"/>
    <w:rsid w:val="000C366F"/>
    <w:rsid w:val="000C3926"/>
    <w:rsid w:val="000C4064"/>
    <w:rsid w:val="000C4254"/>
    <w:rsid w:val="000C47D9"/>
    <w:rsid w:val="000C49B7"/>
    <w:rsid w:val="000C4C44"/>
    <w:rsid w:val="000C4DE1"/>
    <w:rsid w:val="000C4E63"/>
    <w:rsid w:val="000C5F41"/>
    <w:rsid w:val="000C6504"/>
    <w:rsid w:val="000C71B7"/>
    <w:rsid w:val="000C7A61"/>
    <w:rsid w:val="000C7EBF"/>
    <w:rsid w:val="000D01D4"/>
    <w:rsid w:val="000D0549"/>
    <w:rsid w:val="000D0786"/>
    <w:rsid w:val="000D0C1E"/>
    <w:rsid w:val="000D10F3"/>
    <w:rsid w:val="000D1831"/>
    <w:rsid w:val="000D1855"/>
    <w:rsid w:val="000D22B0"/>
    <w:rsid w:val="000D3051"/>
    <w:rsid w:val="000D30AD"/>
    <w:rsid w:val="000D3188"/>
    <w:rsid w:val="000D3193"/>
    <w:rsid w:val="000D3421"/>
    <w:rsid w:val="000D3807"/>
    <w:rsid w:val="000D4B06"/>
    <w:rsid w:val="000D4CB6"/>
    <w:rsid w:val="000D51DB"/>
    <w:rsid w:val="000D6611"/>
    <w:rsid w:val="000D7402"/>
    <w:rsid w:val="000D7C9A"/>
    <w:rsid w:val="000E1059"/>
    <w:rsid w:val="000E108C"/>
    <w:rsid w:val="000E1BC9"/>
    <w:rsid w:val="000E241E"/>
    <w:rsid w:val="000E2607"/>
    <w:rsid w:val="000E2810"/>
    <w:rsid w:val="000E28EA"/>
    <w:rsid w:val="000E2A06"/>
    <w:rsid w:val="000E36F8"/>
    <w:rsid w:val="000E3A5E"/>
    <w:rsid w:val="000E3B12"/>
    <w:rsid w:val="000E3CD2"/>
    <w:rsid w:val="000E43D3"/>
    <w:rsid w:val="000E44D8"/>
    <w:rsid w:val="000E4A48"/>
    <w:rsid w:val="000E4AD9"/>
    <w:rsid w:val="000E6083"/>
    <w:rsid w:val="000E6FE2"/>
    <w:rsid w:val="000E72C2"/>
    <w:rsid w:val="000E7A0A"/>
    <w:rsid w:val="000F0725"/>
    <w:rsid w:val="000F175A"/>
    <w:rsid w:val="000F199E"/>
    <w:rsid w:val="000F1E23"/>
    <w:rsid w:val="000F2521"/>
    <w:rsid w:val="000F28F6"/>
    <w:rsid w:val="000F2A94"/>
    <w:rsid w:val="000F2EC9"/>
    <w:rsid w:val="000F301F"/>
    <w:rsid w:val="000F344E"/>
    <w:rsid w:val="000F3718"/>
    <w:rsid w:val="000F3AA1"/>
    <w:rsid w:val="000F4176"/>
    <w:rsid w:val="000F41B3"/>
    <w:rsid w:val="000F4566"/>
    <w:rsid w:val="000F4710"/>
    <w:rsid w:val="000F49B7"/>
    <w:rsid w:val="000F4D9D"/>
    <w:rsid w:val="000F523F"/>
    <w:rsid w:val="000F539E"/>
    <w:rsid w:val="000F5963"/>
    <w:rsid w:val="000F6C85"/>
    <w:rsid w:val="000F6FBC"/>
    <w:rsid w:val="000F6FD4"/>
    <w:rsid w:val="000F752E"/>
    <w:rsid w:val="000F7B52"/>
    <w:rsid w:val="000F7B6E"/>
    <w:rsid w:val="000F7F29"/>
    <w:rsid w:val="001004B9"/>
    <w:rsid w:val="0010075C"/>
    <w:rsid w:val="00100E56"/>
    <w:rsid w:val="00101088"/>
    <w:rsid w:val="001015F8"/>
    <w:rsid w:val="001016FD"/>
    <w:rsid w:val="00101CAD"/>
    <w:rsid w:val="00101CD8"/>
    <w:rsid w:val="00102646"/>
    <w:rsid w:val="0010474F"/>
    <w:rsid w:val="00104B60"/>
    <w:rsid w:val="0010619E"/>
    <w:rsid w:val="00106793"/>
    <w:rsid w:val="00106AA9"/>
    <w:rsid w:val="00107251"/>
    <w:rsid w:val="00107825"/>
    <w:rsid w:val="00107AD8"/>
    <w:rsid w:val="00107E11"/>
    <w:rsid w:val="00110A71"/>
    <w:rsid w:val="0011128B"/>
    <w:rsid w:val="0011171D"/>
    <w:rsid w:val="0011196D"/>
    <w:rsid w:val="00111CF5"/>
    <w:rsid w:val="00111E9E"/>
    <w:rsid w:val="0011231F"/>
    <w:rsid w:val="0011247F"/>
    <w:rsid w:val="00112A49"/>
    <w:rsid w:val="001137E3"/>
    <w:rsid w:val="00113CA2"/>
    <w:rsid w:val="00113F2F"/>
    <w:rsid w:val="001144F6"/>
    <w:rsid w:val="00114B12"/>
    <w:rsid w:val="00114F81"/>
    <w:rsid w:val="0011510E"/>
    <w:rsid w:val="001153D7"/>
    <w:rsid w:val="00115714"/>
    <w:rsid w:val="00115822"/>
    <w:rsid w:val="001158FC"/>
    <w:rsid w:val="001163FB"/>
    <w:rsid w:val="001174C5"/>
    <w:rsid w:val="001176DA"/>
    <w:rsid w:val="00117E2C"/>
    <w:rsid w:val="00120A76"/>
    <w:rsid w:val="00120CF0"/>
    <w:rsid w:val="00120F14"/>
    <w:rsid w:val="0012125F"/>
    <w:rsid w:val="00121279"/>
    <w:rsid w:val="0012183C"/>
    <w:rsid w:val="001224D5"/>
    <w:rsid w:val="00122C9E"/>
    <w:rsid w:val="00122F1A"/>
    <w:rsid w:val="0012500C"/>
    <w:rsid w:val="00126E38"/>
    <w:rsid w:val="001270F4"/>
    <w:rsid w:val="001275BE"/>
    <w:rsid w:val="00127C41"/>
    <w:rsid w:val="00127D3A"/>
    <w:rsid w:val="001305BB"/>
    <w:rsid w:val="001308E5"/>
    <w:rsid w:val="0013092B"/>
    <w:rsid w:val="00130C86"/>
    <w:rsid w:val="00130CE2"/>
    <w:rsid w:val="001315B1"/>
    <w:rsid w:val="001316F0"/>
    <w:rsid w:val="0013180A"/>
    <w:rsid w:val="00131B19"/>
    <w:rsid w:val="00132E11"/>
    <w:rsid w:val="001330B8"/>
    <w:rsid w:val="00133C38"/>
    <w:rsid w:val="00133FF4"/>
    <w:rsid w:val="00134263"/>
    <w:rsid w:val="0013463F"/>
    <w:rsid w:val="00134CDF"/>
    <w:rsid w:val="001360DE"/>
    <w:rsid w:val="0013624C"/>
    <w:rsid w:val="00136B7B"/>
    <w:rsid w:val="001374CE"/>
    <w:rsid w:val="001375EA"/>
    <w:rsid w:val="001376E9"/>
    <w:rsid w:val="00137CCC"/>
    <w:rsid w:val="00137DE2"/>
    <w:rsid w:val="00140553"/>
    <w:rsid w:val="001407CB"/>
    <w:rsid w:val="00140BD8"/>
    <w:rsid w:val="00140BF4"/>
    <w:rsid w:val="00140C00"/>
    <w:rsid w:val="0014129C"/>
    <w:rsid w:val="00141482"/>
    <w:rsid w:val="0014251F"/>
    <w:rsid w:val="001427F3"/>
    <w:rsid w:val="0014300F"/>
    <w:rsid w:val="00143AF7"/>
    <w:rsid w:val="00143B6E"/>
    <w:rsid w:val="00143C50"/>
    <w:rsid w:val="00143CD1"/>
    <w:rsid w:val="00143E20"/>
    <w:rsid w:val="00144307"/>
    <w:rsid w:val="0014433A"/>
    <w:rsid w:val="00144E57"/>
    <w:rsid w:val="00145A90"/>
    <w:rsid w:val="00145E90"/>
    <w:rsid w:val="00145F61"/>
    <w:rsid w:val="0014717D"/>
    <w:rsid w:val="001475DC"/>
    <w:rsid w:val="001476EA"/>
    <w:rsid w:val="001479A7"/>
    <w:rsid w:val="00147E2B"/>
    <w:rsid w:val="001507E8"/>
    <w:rsid w:val="00151343"/>
    <w:rsid w:val="0015153E"/>
    <w:rsid w:val="00151969"/>
    <w:rsid w:val="00151EBD"/>
    <w:rsid w:val="00151FC4"/>
    <w:rsid w:val="00152BA8"/>
    <w:rsid w:val="0015349C"/>
    <w:rsid w:val="00153C31"/>
    <w:rsid w:val="00153F9B"/>
    <w:rsid w:val="0015518E"/>
    <w:rsid w:val="00155517"/>
    <w:rsid w:val="00155624"/>
    <w:rsid w:val="001561D3"/>
    <w:rsid w:val="00156348"/>
    <w:rsid w:val="00157F60"/>
    <w:rsid w:val="00161058"/>
    <w:rsid w:val="0016232A"/>
    <w:rsid w:val="001626EC"/>
    <w:rsid w:val="00163232"/>
    <w:rsid w:val="001633B5"/>
    <w:rsid w:val="00164912"/>
    <w:rsid w:val="00164A28"/>
    <w:rsid w:val="00164F0A"/>
    <w:rsid w:val="0016504B"/>
    <w:rsid w:val="00165118"/>
    <w:rsid w:val="001657D6"/>
    <w:rsid w:val="0016588F"/>
    <w:rsid w:val="00165AC6"/>
    <w:rsid w:val="00166227"/>
    <w:rsid w:val="001665EE"/>
    <w:rsid w:val="001669E5"/>
    <w:rsid w:val="001673B9"/>
    <w:rsid w:val="0016742B"/>
    <w:rsid w:val="001679E9"/>
    <w:rsid w:val="00167B67"/>
    <w:rsid w:val="00167EAF"/>
    <w:rsid w:val="00167F0E"/>
    <w:rsid w:val="00170001"/>
    <w:rsid w:val="00170A4B"/>
    <w:rsid w:val="001716B4"/>
    <w:rsid w:val="0017190A"/>
    <w:rsid w:val="00171BB1"/>
    <w:rsid w:val="00172463"/>
    <w:rsid w:val="001730A2"/>
    <w:rsid w:val="00173117"/>
    <w:rsid w:val="00173486"/>
    <w:rsid w:val="00173E6C"/>
    <w:rsid w:val="00173E88"/>
    <w:rsid w:val="001742DD"/>
    <w:rsid w:val="00174DAD"/>
    <w:rsid w:val="001753C6"/>
    <w:rsid w:val="0017566C"/>
    <w:rsid w:val="001772C9"/>
    <w:rsid w:val="00177387"/>
    <w:rsid w:val="00177823"/>
    <w:rsid w:val="0017790E"/>
    <w:rsid w:val="00177A4E"/>
    <w:rsid w:val="00177B70"/>
    <w:rsid w:val="00177CD3"/>
    <w:rsid w:val="00177FA9"/>
    <w:rsid w:val="00180062"/>
    <w:rsid w:val="001800FE"/>
    <w:rsid w:val="00180407"/>
    <w:rsid w:val="00180988"/>
    <w:rsid w:val="00181065"/>
    <w:rsid w:val="00181B57"/>
    <w:rsid w:val="00181DDB"/>
    <w:rsid w:val="00181FC6"/>
    <w:rsid w:val="00182250"/>
    <w:rsid w:val="001831FA"/>
    <w:rsid w:val="0018390B"/>
    <w:rsid w:val="00183AF2"/>
    <w:rsid w:val="00184EB5"/>
    <w:rsid w:val="00185299"/>
    <w:rsid w:val="001856EA"/>
    <w:rsid w:val="00185842"/>
    <w:rsid w:val="001859AF"/>
    <w:rsid w:val="00185BA8"/>
    <w:rsid w:val="00185E24"/>
    <w:rsid w:val="00186A4D"/>
    <w:rsid w:val="00186F25"/>
    <w:rsid w:val="00187246"/>
    <w:rsid w:val="00190547"/>
    <w:rsid w:val="00190CC5"/>
    <w:rsid w:val="0019164C"/>
    <w:rsid w:val="001916DC"/>
    <w:rsid w:val="00191C5A"/>
    <w:rsid w:val="001929E4"/>
    <w:rsid w:val="00192A8F"/>
    <w:rsid w:val="00192B02"/>
    <w:rsid w:val="00192B8C"/>
    <w:rsid w:val="0019327D"/>
    <w:rsid w:val="00193880"/>
    <w:rsid w:val="00193975"/>
    <w:rsid w:val="001939A5"/>
    <w:rsid w:val="00193D9B"/>
    <w:rsid w:val="00194E96"/>
    <w:rsid w:val="00195271"/>
    <w:rsid w:val="00195667"/>
    <w:rsid w:val="001963E3"/>
    <w:rsid w:val="0019650B"/>
    <w:rsid w:val="00196E49"/>
    <w:rsid w:val="00197145"/>
    <w:rsid w:val="001973AB"/>
    <w:rsid w:val="001A0708"/>
    <w:rsid w:val="001A1379"/>
    <w:rsid w:val="001A13FD"/>
    <w:rsid w:val="001A22C1"/>
    <w:rsid w:val="001A233E"/>
    <w:rsid w:val="001A2369"/>
    <w:rsid w:val="001A240B"/>
    <w:rsid w:val="001A2E72"/>
    <w:rsid w:val="001A2F0C"/>
    <w:rsid w:val="001A30FF"/>
    <w:rsid w:val="001A3408"/>
    <w:rsid w:val="001A3459"/>
    <w:rsid w:val="001A34A7"/>
    <w:rsid w:val="001A3571"/>
    <w:rsid w:val="001A3988"/>
    <w:rsid w:val="001A42F8"/>
    <w:rsid w:val="001A4A15"/>
    <w:rsid w:val="001A4AFC"/>
    <w:rsid w:val="001A6181"/>
    <w:rsid w:val="001A6194"/>
    <w:rsid w:val="001A62AE"/>
    <w:rsid w:val="001A63FA"/>
    <w:rsid w:val="001A67C8"/>
    <w:rsid w:val="001A7399"/>
    <w:rsid w:val="001A771A"/>
    <w:rsid w:val="001A7ADD"/>
    <w:rsid w:val="001B00F1"/>
    <w:rsid w:val="001B0335"/>
    <w:rsid w:val="001B033A"/>
    <w:rsid w:val="001B038F"/>
    <w:rsid w:val="001B0831"/>
    <w:rsid w:val="001B1009"/>
    <w:rsid w:val="001B17D2"/>
    <w:rsid w:val="001B2110"/>
    <w:rsid w:val="001B26CD"/>
    <w:rsid w:val="001B2F75"/>
    <w:rsid w:val="001B2FDF"/>
    <w:rsid w:val="001B37E9"/>
    <w:rsid w:val="001B4370"/>
    <w:rsid w:val="001B4C9A"/>
    <w:rsid w:val="001B4ED5"/>
    <w:rsid w:val="001B4F7F"/>
    <w:rsid w:val="001B516A"/>
    <w:rsid w:val="001B5770"/>
    <w:rsid w:val="001B599F"/>
    <w:rsid w:val="001B6B24"/>
    <w:rsid w:val="001B6DB6"/>
    <w:rsid w:val="001B6F93"/>
    <w:rsid w:val="001B791E"/>
    <w:rsid w:val="001B7A4B"/>
    <w:rsid w:val="001B7BD9"/>
    <w:rsid w:val="001C06C7"/>
    <w:rsid w:val="001C0D94"/>
    <w:rsid w:val="001C0DD2"/>
    <w:rsid w:val="001C0ECA"/>
    <w:rsid w:val="001C1931"/>
    <w:rsid w:val="001C2730"/>
    <w:rsid w:val="001C29E5"/>
    <w:rsid w:val="001C2A54"/>
    <w:rsid w:val="001C3496"/>
    <w:rsid w:val="001C3BF5"/>
    <w:rsid w:val="001C4021"/>
    <w:rsid w:val="001C4192"/>
    <w:rsid w:val="001C42F2"/>
    <w:rsid w:val="001C4B41"/>
    <w:rsid w:val="001C5120"/>
    <w:rsid w:val="001C56D3"/>
    <w:rsid w:val="001C5E08"/>
    <w:rsid w:val="001C6678"/>
    <w:rsid w:val="001C7597"/>
    <w:rsid w:val="001C7616"/>
    <w:rsid w:val="001C77A0"/>
    <w:rsid w:val="001D02ED"/>
    <w:rsid w:val="001D08EC"/>
    <w:rsid w:val="001D0A47"/>
    <w:rsid w:val="001D0B87"/>
    <w:rsid w:val="001D1500"/>
    <w:rsid w:val="001D1FBE"/>
    <w:rsid w:val="001D2074"/>
    <w:rsid w:val="001D24DC"/>
    <w:rsid w:val="001D36CD"/>
    <w:rsid w:val="001D381F"/>
    <w:rsid w:val="001D3E71"/>
    <w:rsid w:val="001D40C0"/>
    <w:rsid w:val="001D4692"/>
    <w:rsid w:val="001D50A0"/>
    <w:rsid w:val="001D5909"/>
    <w:rsid w:val="001D5942"/>
    <w:rsid w:val="001D6A80"/>
    <w:rsid w:val="001D6C6D"/>
    <w:rsid w:val="001D7A3F"/>
    <w:rsid w:val="001E0230"/>
    <w:rsid w:val="001E0A71"/>
    <w:rsid w:val="001E0F6C"/>
    <w:rsid w:val="001E1227"/>
    <w:rsid w:val="001E167E"/>
    <w:rsid w:val="001E1E40"/>
    <w:rsid w:val="001E2404"/>
    <w:rsid w:val="001E2BB5"/>
    <w:rsid w:val="001E2CEC"/>
    <w:rsid w:val="001E2DDA"/>
    <w:rsid w:val="001E328D"/>
    <w:rsid w:val="001E33FE"/>
    <w:rsid w:val="001E3E74"/>
    <w:rsid w:val="001E40CF"/>
    <w:rsid w:val="001E4127"/>
    <w:rsid w:val="001E454D"/>
    <w:rsid w:val="001E457D"/>
    <w:rsid w:val="001E4BED"/>
    <w:rsid w:val="001E5E57"/>
    <w:rsid w:val="001E5EF3"/>
    <w:rsid w:val="001E68EF"/>
    <w:rsid w:val="001E6A66"/>
    <w:rsid w:val="001E6C3B"/>
    <w:rsid w:val="001F0024"/>
    <w:rsid w:val="001F0BE5"/>
    <w:rsid w:val="001F1270"/>
    <w:rsid w:val="001F14A4"/>
    <w:rsid w:val="001F1991"/>
    <w:rsid w:val="001F22EF"/>
    <w:rsid w:val="001F2393"/>
    <w:rsid w:val="001F266E"/>
    <w:rsid w:val="001F2C7D"/>
    <w:rsid w:val="001F3063"/>
    <w:rsid w:val="001F346B"/>
    <w:rsid w:val="001F379A"/>
    <w:rsid w:val="001F3A88"/>
    <w:rsid w:val="001F3A9D"/>
    <w:rsid w:val="001F3AB0"/>
    <w:rsid w:val="001F3C37"/>
    <w:rsid w:val="001F56FA"/>
    <w:rsid w:val="001F5E41"/>
    <w:rsid w:val="001F60FA"/>
    <w:rsid w:val="001F6A2A"/>
    <w:rsid w:val="001F75DA"/>
    <w:rsid w:val="001F7B88"/>
    <w:rsid w:val="002002CC"/>
    <w:rsid w:val="002003D6"/>
    <w:rsid w:val="00200492"/>
    <w:rsid w:val="00200AD1"/>
    <w:rsid w:val="00200E6A"/>
    <w:rsid w:val="00201728"/>
    <w:rsid w:val="0020182E"/>
    <w:rsid w:val="00202270"/>
    <w:rsid w:val="00202C8C"/>
    <w:rsid w:val="00202F78"/>
    <w:rsid w:val="00202F8C"/>
    <w:rsid w:val="00203212"/>
    <w:rsid w:val="00203631"/>
    <w:rsid w:val="0020365F"/>
    <w:rsid w:val="0020382C"/>
    <w:rsid w:val="00203A44"/>
    <w:rsid w:val="00203C33"/>
    <w:rsid w:val="00203FED"/>
    <w:rsid w:val="00204045"/>
    <w:rsid w:val="00204FF8"/>
    <w:rsid w:val="002055B6"/>
    <w:rsid w:val="002055DA"/>
    <w:rsid w:val="002056FF"/>
    <w:rsid w:val="002059F6"/>
    <w:rsid w:val="00205A5E"/>
    <w:rsid w:val="00205A73"/>
    <w:rsid w:val="00205D78"/>
    <w:rsid w:val="00205E54"/>
    <w:rsid w:val="00205F4F"/>
    <w:rsid w:val="00206924"/>
    <w:rsid w:val="002069F4"/>
    <w:rsid w:val="0020734F"/>
    <w:rsid w:val="00207394"/>
    <w:rsid w:val="002073F1"/>
    <w:rsid w:val="00207810"/>
    <w:rsid w:val="00207A5C"/>
    <w:rsid w:val="00207B43"/>
    <w:rsid w:val="00207D97"/>
    <w:rsid w:val="00210CAD"/>
    <w:rsid w:val="00210F80"/>
    <w:rsid w:val="00211049"/>
    <w:rsid w:val="00211166"/>
    <w:rsid w:val="0021128B"/>
    <w:rsid w:val="00211BE6"/>
    <w:rsid w:val="002125DA"/>
    <w:rsid w:val="00212637"/>
    <w:rsid w:val="002127DD"/>
    <w:rsid w:val="00212CD8"/>
    <w:rsid w:val="00212DFF"/>
    <w:rsid w:val="00213245"/>
    <w:rsid w:val="0021359B"/>
    <w:rsid w:val="00213924"/>
    <w:rsid w:val="00213ED1"/>
    <w:rsid w:val="00214EBE"/>
    <w:rsid w:val="00216178"/>
    <w:rsid w:val="002165B8"/>
    <w:rsid w:val="002169DB"/>
    <w:rsid w:val="00216C53"/>
    <w:rsid w:val="00217145"/>
    <w:rsid w:val="00217563"/>
    <w:rsid w:val="00220351"/>
    <w:rsid w:val="0022038D"/>
    <w:rsid w:val="00220475"/>
    <w:rsid w:val="002204F8"/>
    <w:rsid w:val="00220D01"/>
    <w:rsid w:val="0022150A"/>
    <w:rsid w:val="00222492"/>
    <w:rsid w:val="00222E7C"/>
    <w:rsid w:val="002249C5"/>
    <w:rsid w:val="00224A0F"/>
    <w:rsid w:val="00224AAC"/>
    <w:rsid w:val="00224DBC"/>
    <w:rsid w:val="002257B2"/>
    <w:rsid w:val="00225930"/>
    <w:rsid w:val="00225BDE"/>
    <w:rsid w:val="00225D1F"/>
    <w:rsid w:val="00226A7C"/>
    <w:rsid w:val="00226D82"/>
    <w:rsid w:val="00226EC9"/>
    <w:rsid w:val="00226F0C"/>
    <w:rsid w:val="002270D2"/>
    <w:rsid w:val="002276E0"/>
    <w:rsid w:val="0022787B"/>
    <w:rsid w:val="00227DAE"/>
    <w:rsid w:val="00227DEB"/>
    <w:rsid w:val="00227ED2"/>
    <w:rsid w:val="00227F29"/>
    <w:rsid w:val="00227FCD"/>
    <w:rsid w:val="002315FA"/>
    <w:rsid w:val="002316D6"/>
    <w:rsid w:val="00231A49"/>
    <w:rsid w:val="00232AE8"/>
    <w:rsid w:val="00233606"/>
    <w:rsid w:val="00233C19"/>
    <w:rsid w:val="00233C5E"/>
    <w:rsid w:val="0023407D"/>
    <w:rsid w:val="0023432B"/>
    <w:rsid w:val="002345E3"/>
    <w:rsid w:val="00234EA7"/>
    <w:rsid w:val="00235BC7"/>
    <w:rsid w:val="00235C73"/>
    <w:rsid w:val="00235F8D"/>
    <w:rsid w:val="002360D2"/>
    <w:rsid w:val="00236BC1"/>
    <w:rsid w:val="002373A3"/>
    <w:rsid w:val="002373BD"/>
    <w:rsid w:val="0024034D"/>
    <w:rsid w:val="002403F8"/>
    <w:rsid w:val="00240F01"/>
    <w:rsid w:val="00241210"/>
    <w:rsid w:val="00241BF7"/>
    <w:rsid w:val="00242E76"/>
    <w:rsid w:val="0024319C"/>
    <w:rsid w:val="002431EE"/>
    <w:rsid w:val="0024385A"/>
    <w:rsid w:val="0024394D"/>
    <w:rsid w:val="00243ED4"/>
    <w:rsid w:val="00244172"/>
    <w:rsid w:val="002443DA"/>
    <w:rsid w:val="00244575"/>
    <w:rsid w:val="00245132"/>
    <w:rsid w:val="00245229"/>
    <w:rsid w:val="00245970"/>
    <w:rsid w:val="00245C10"/>
    <w:rsid w:val="00245D5A"/>
    <w:rsid w:val="00246142"/>
    <w:rsid w:val="00246173"/>
    <w:rsid w:val="00246E00"/>
    <w:rsid w:val="00246ECB"/>
    <w:rsid w:val="002470F7"/>
    <w:rsid w:val="0024762A"/>
    <w:rsid w:val="00247697"/>
    <w:rsid w:val="0025037A"/>
    <w:rsid w:val="002509B7"/>
    <w:rsid w:val="00250CAB"/>
    <w:rsid w:val="00251062"/>
    <w:rsid w:val="00251891"/>
    <w:rsid w:val="002521EA"/>
    <w:rsid w:val="002524B1"/>
    <w:rsid w:val="002525A6"/>
    <w:rsid w:val="00252677"/>
    <w:rsid w:val="002529FC"/>
    <w:rsid w:val="00253167"/>
    <w:rsid w:val="00253361"/>
    <w:rsid w:val="00253B63"/>
    <w:rsid w:val="00253E3A"/>
    <w:rsid w:val="00253FEF"/>
    <w:rsid w:val="002555F6"/>
    <w:rsid w:val="002558E1"/>
    <w:rsid w:val="00255D54"/>
    <w:rsid w:val="002561FD"/>
    <w:rsid w:val="00256940"/>
    <w:rsid w:val="00257166"/>
    <w:rsid w:val="00257328"/>
    <w:rsid w:val="00257754"/>
    <w:rsid w:val="00257761"/>
    <w:rsid w:val="00260BD5"/>
    <w:rsid w:val="00260CDD"/>
    <w:rsid w:val="002613A1"/>
    <w:rsid w:val="00262AE4"/>
    <w:rsid w:val="00262E4A"/>
    <w:rsid w:val="0026379D"/>
    <w:rsid w:val="00263913"/>
    <w:rsid w:val="00263B90"/>
    <w:rsid w:val="00264AE8"/>
    <w:rsid w:val="00265775"/>
    <w:rsid w:val="00265B14"/>
    <w:rsid w:val="00265FF5"/>
    <w:rsid w:val="002667AD"/>
    <w:rsid w:val="002669F5"/>
    <w:rsid w:val="00266BD0"/>
    <w:rsid w:val="002671AB"/>
    <w:rsid w:val="00270189"/>
    <w:rsid w:val="00270194"/>
    <w:rsid w:val="002707C4"/>
    <w:rsid w:val="00270D76"/>
    <w:rsid w:val="002713FB"/>
    <w:rsid w:val="0027148B"/>
    <w:rsid w:val="00271A5C"/>
    <w:rsid w:val="00272306"/>
    <w:rsid w:val="00272458"/>
    <w:rsid w:val="00272824"/>
    <w:rsid w:val="00272B71"/>
    <w:rsid w:val="00272D4B"/>
    <w:rsid w:val="0027341F"/>
    <w:rsid w:val="00273DDB"/>
    <w:rsid w:val="002746D1"/>
    <w:rsid w:val="00274B95"/>
    <w:rsid w:val="00275001"/>
    <w:rsid w:val="002751DB"/>
    <w:rsid w:val="0027526E"/>
    <w:rsid w:val="002754CE"/>
    <w:rsid w:val="002755C3"/>
    <w:rsid w:val="00275DD3"/>
    <w:rsid w:val="00275E50"/>
    <w:rsid w:val="00275E88"/>
    <w:rsid w:val="00276203"/>
    <w:rsid w:val="00276220"/>
    <w:rsid w:val="00276257"/>
    <w:rsid w:val="00276C70"/>
    <w:rsid w:val="00277220"/>
    <w:rsid w:val="0027723C"/>
    <w:rsid w:val="002777CC"/>
    <w:rsid w:val="0028125D"/>
    <w:rsid w:val="00281613"/>
    <w:rsid w:val="00281A22"/>
    <w:rsid w:val="002821F4"/>
    <w:rsid w:val="00282C4D"/>
    <w:rsid w:val="00282CEC"/>
    <w:rsid w:val="0028310D"/>
    <w:rsid w:val="002832F3"/>
    <w:rsid w:val="0028368C"/>
    <w:rsid w:val="00283B82"/>
    <w:rsid w:val="00283C59"/>
    <w:rsid w:val="00283D61"/>
    <w:rsid w:val="00285548"/>
    <w:rsid w:val="00285DB8"/>
    <w:rsid w:val="00285E92"/>
    <w:rsid w:val="002861AF"/>
    <w:rsid w:val="0028640D"/>
    <w:rsid w:val="00286E0E"/>
    <w:rsid w:val="0028723E"/>
    <w:rsid w:val="00287B0D"/>
    <w:rsid w:val="00290056"/>
    <w:rsid w:val="002903CE"/>
    <w:rsid w:val="00290F93"/>
    <w:rsid w:val="0029115E"/>
    <w:rsid w:val="00293314"/>
    <w:rsid w:val="00293F42"/>
    <w:rsid w:val="00294580"/>
    <w:rsid w:val="00295424"/>
    <w:rsid w:val="002958B5"/>
    <w:rsid w:val="00295FB9"/>
    <w:rsid w:val="00296435"/>
    <w:rsid w:val="00297385"/>
    <w:rsid w:val="00297559"/>
    <w:rsid w:val="002977F8"/>
    <w:rsid w:val="00297894"/>
    <w:rsid w:val="00297C08"/>
    <w:rsid w:val="00297D3C"/>
    <w:rsid w:val="00297ED7"/>
    <w:rsid w:val="002A0ABA"/>
    <w:rsid w:val="002A0F69"/>
    <w:rsid w:val="002A1AE1"/>
    <w:rsid w:val="002A2D66"/>
    <w:rsid w:val="002A3193"/>
    <w:rsid w:val="002A3B86"/>
    <w:rsid w:val="002A3FBF"/>
    <w:rsid w:val="002A3FEA"/>
    <w:rsid w:val="002A403A"/>
    <w:rsid w:val="002A42AB"/>
    <w:rsid w:val="002A44A2"/>
    <w:rsid w:val="002A473E"/>
    <w:rsid w:val="002A595F"/>
    <w:rsid w:val="002A627F"/>
    <w:rsid w:val="002A6BED"/>
    <w:rsid w:val="002A7598"/>
    <w:rsid w:val="002A7B2E"/>
    <w:rsid w:val="002A7D96"/>
    <w:rsid w:val="002A7F5C"/>
    <w:rsid w:val="002B047F"/>
    <w:rsid w:val="002B0486"/>
    <w:rsid w:val="002B0633"/>
    <w:rsid w:val="002B0860"/>
    <w:rsid w:val="002B0DB0"/>
    <w:rsid w:val="002B15D5"/>
    <w:rsid w:val="002B19C1"/>
    <w:rsid w:val="002B220F"/>
    <w:rsid w:val="002B26FA"/>
    <w:rsid w:val="002B2920"/>
    <w:rsid w:val="002B4539"/>
    <w:rsid w:val="002B5156"/>
    <w:rsid w:val="002B54B9"/>
    <w:rsid w:val="002B5930"/>
    <w:rsid w:val="002B5991"/>
    <w:rsid w:val="002B59D5"/>
    <w:rsid w:val="002B6440"/>
    <w:rsid w:val="002C00E5"/>
    <w:rsid w:val="002C015B"/>
    <w:rsid w:val="002C0DE2"/>
    <w:rsid w:val="002C125F"/>
    <w:rsid w:val="002C1260"/>
    <w:rsid w:val="002C14FA"/>
    <w:rsid w:val="002C1CDA"/>
    <w:rsid w:val="002C212D"/>
    <w:rsid w:val="002C264A"/>
    <w:rsid w:val="002C2B25"/>
    <w:rsid w:val="002C2EC4"/>
    <w:rsid w:val="002C32CF"/>
    <w:rsid w:val="002C3301"/>
    <w:rsid w:val="002C36D3"/>
    <w:rsid w:val="002C382D"/>
    <w:rsid w:val="002C3AA8"/>
    <w:rsid w:val="002C3CA5"/>
    <w:rsid w:val="002C45F7"/>
    <w:rsid w:val="002C4C43"/>
    <w:rsid w:val="002C4DFF"/>
    <w:rsid w:val="002C4EE6"/>
    <w:rsid w:val="002C538A"/>
    <w:rsid w:val="002C55C9"/>
    <w:rsid w:val="002C5A64"/>
    <w:rsid w:val="002C5D58"/>
    <w:rsid w:val="002C6028"/>
    <w:rsid w:val="002C607F"/>
    <w:rsid w:val="002C60D1"/>
    <w:rsid w:val="002C6476"/>
    <w:rsid w:val="002C6619"/>
    <w:rsid w:val="002C716F"/>
    <w:rsid w:val="002C76A3"/>
    <w:rsid w:val="002C7819"/>
    <w:rsid w:val="002C7D0B"/>
    <w:rsid w:val="002D0106"/>
    <w:rsid w:val="002D0299"/>
    <w:rsid w:val="002D0FA4"/>
    <w:rsid w:val="002D114B"/>
    <w:rsid w:val="002D1A7A"/>
    <w:rsid w:val="002D1C72"/>
    <w:rsid w:val="002D24B5"/>
    <w:rsid w:val="002D25B4"/>
    <w:rsid w:val="002D27C1"/>
    <w:rsid w:val="002D28F1"/>
    <w:rsid w:val="002D2AE7"/>
    <w:rsid w:val="002D2CBF"/>
    <w:rsid w:val="002D307C"/>
    <w:rsid w:val="002D3496"/>
    <w:rsid w:val="002D3AF7"/>
    <w:rsid w:val="002D3BED"/>
    <w:rsid w:val="002D48FD"/>
    <w:rsid w:val="002D4BAA"/>
    <w:rsid w:val="002D4BC2"/>
    <w:rsid w:val="002D4D48"/>
    <w:rsid w:val="002D4D49"/>
    <w:rsid w:val="002D51DF"/>
    <w:rsid w:val="002D56C9"/>
    <w:rsid w:val="002D571C"/>
    <w:rsid w:val="002D575B"/>
    <w:rsid w:val="002D59D2"/>
    <w:rsid w:val="002D5BF3"/>
    <w:rsid w:val="002D64A6"/>
    <w:rsid w:val="002D658A"/>
    <w:rsid w:val="002D6A3F"/>
    <w:rsid w:val="002D6DA5"/>
    <w:rsid w:val="002D720E"/>
    <w:rsid w:val="002D76EC"/>
    <w:rsid w:val="002D7A6C"/>
    <w:rsid w:val="002D7ADC"/>
    <w:rsid w:val="002D7BDF"/>
    <w:rsid w:val="002E034D"/>
    <w:rsid w:val="002E15AF"/>
    <w:rsid w:val="002E17D7"/>
    <w:rsid w:val="002E1B6A"/>
    <w:rsid w:val="002E268E"/>
    <w:rsid w:val="002E28F9"/>
    <w:rsid w:val="002E2920"/>
    <w:rsid w:val="002E314A"/>
    <w:rsid w:val="002E35E4"/>
    <w:rsid w:val="002E46B5"/>
    <w:rsid w:val="002E48BA"/>
    <w:rsid w:val="002E540C"/>
    <w:rsid w:val="002E5536"/>
    <w:rsid w:val="002E57CE"/>
    <w:rsid w:val="002E588B"/>
    <w:rsid w:val="002E720B"/>
    <w:rsid w:val="002E7731"/>
    <w:rsid w:val="002E7AE0"/>
    <w:rsid w:val="002E7AFA"/>
    <w:rsid w:val="002E7B78"/>
    <w:rsid w:val="002E7CE1"/>
    <w:rsid w:val="002F0040"/>
    <w:rsid w:val="002F02CD"/>
    <w:rsid w:val="002F0ABD"/>
    <w:rsid w:val="002F0CC7"/>
    <w:rsid w:val="002F0D5C"/>
    <w:rsid w:val="002F0ED1"/>
    <w:rsid w:val="002F17D2"/>
    <w:rsid w:val="002F2D69"/>
    <w:rsid w:val="002F308A"/>
    <w:rsid w:val="002F3953"/>
    <w:rsid w:val="002F3A6C"/>
    <w:rsid w:val="002F3C95"/>
    <w:rsid w:val="002F3CA3"/>
    <w:rsid w:val="002F43E1"/>
    <w:rsid w:val="002F4A4D"/>
    <w:rsid w:val="002F4F1E"/>
    <w:rsid w:val="002F5700"/>
    <w:rsid w:val="002F5FE8"/>
    <w:rsid w:val="002F60AB"/>
    <w:rsid w:val="002F64E7"/>
    <w:rsid w:val="002F6EB0"/>
    <w:rsid w:val="002F756B"/>
    <w:rsid w:val="002F7616"/>
    <w:rsid w:val="002F7732"/>
    <w:rsid w:val="002F77AE"/>
    <w:rsid w:val="002F7C76"/>
    <w:rsid w:val="003002E1"/>
    <w:rsid w:val="00300916"/>
    <w:rsid w:val="0030103D"/>
    <w:rsid w:val="0030122C"/>
    <w:rsid w:val="00301366"/>
    <w:rsid w:val="003013DF"/>
    <w:rsid w:val="003013ED"/>
    <w:rsid w:val="00302237"/>
    <w:rsid w:val="00302301"/>
    <w:rsid w:val="00302391"/>
    <w:rsid w:val="0030271F"/>
    <w:rsid w:val="00302A44"/>
    <w:rsid w:val="00302F0C"/>
    <w:rsid w:val="0030345F"/>
    <w:rsid w:val="003035C8"/>
    <w:rsid w:val="003037BC"/>
    <w:rsid w:val="00303BB9"/>
    <w:rsid w:val="00303FCD"/>
    <w:rsid w:val="00304E35"/>
    <w:rsid w:val="00306341"/>
    <w:rsid w:val="00306DED"/>
    <w:rsid w:val="00307087"/>
    <w:rsid w:val="00307254"/>
    <w:rsid w:val="0030740A"/>
    <w:rsid w:val="003074C4"/>
    <w:rsid w:val="003075C1"/>
    <w:rsid w:val="00307BD8"/>
    <w:rsid w:val="00307EBD"/>
    <w:rsid w:val="00310178"/>
    <w:rsid w:val="003102C4"/>
    <w:rsid w:val="0031031D"/>
    <w:rsid w:val="003104C0"/>
    <w:rsid w:val="0031087C"/>
    <w:rsid w:val="0031101F"/>
    <w:rsid w:val="00311761"/>
    <w:rsid w:val="0031182C"/>
    <w:rsid w:val="00311A32"/>
    <w:rsid w:val="00312C96"/>
    <w:rsid w:val="00312E8F"/>
    <w:rsid w:val="00312F25"/>
    <w:rsid w:val="00312FC3"/>
    <w:rsid w:val="003131C0"/>
    <w:rsid w:val="003134C3"/>
    <w:rsid w:val="00313843"/>
    <w:rsid w:val="00313EEE"/>
    <w:rsid w:val="003150E2"/>
    <w:rsid w:val="0031519E"/>
    <w:rsid w:val="00315979"/>
    <w:rsid w:val="00315AE5"/>
    <w:rsid w:val="00315B27"/>
    <w:rsid w:val="00316B0D"/>
    <w:rsid w:val="00316D24"/>
    <w:rsid w:val="00316F5E"/>
    <w:rsid w:val="00316FAD"/>
    <w:rsid w:val="00317060"/>
    <w:rsid w:val="0031722B"/>
    <w:rsid w:val="00317273"/>
    <w:rsid w:val="00317D2A"/>
    <w:rsid w:val="00320929"/>
    <w:rsid w:val="003209AD"/>
    <w:rsid w:val="00320D46"/>
    <w:rsid w:val="003210E3"/>
    <w:rsid w:val="003216D4"/>
    <w:rsid w:val="0032180D"/>
    <w:rsid w:val="00321A38"/>
    <w:rsid w:val="00321BF1"/>
    <w:rsid w:val="00322ADD"/>
    <w:rsid w:val="00322B84"/>
    <w:rsid w:val="003233AC"/>
    <w:rsid w:val="003236B2"/>
    <w:rsid w:val="00323D39"/>
    <w:rsid w:val="0032420A"/>
    <w:rsid w:val="0032437B"/>
    <w:rsid w:val="00324BE2"/>
    <w:rsid w:val="0032587E"/>
    <w:rsid w:val="003259CC"/>
    <w:rsid w:val="00325DF0"/>
    <w:rsid w:val="00325ECF"/>
    <w:rsid w:val="00326D11"/>
    <w:rsid w:val="00327064"/>
    <w:rsid w:val="00327B4B"/>
    <w:rsid w:val="00327DC2"/>
    <w:rsid w:val="00327E6C"/>
    <w:rsid w:val="00330F54"/>
    <w:rsid w:val="003316BF"/>
    <w:rsid w:val="003318CA"/>
    <w:rsid w:val="00331923"/>
    <w:rsid w:val="00331AC8"/>
    <w:rsid w:val="003325E4"/>
    <w:rsid w:val="00332C11"/>
    <w:rsid w:val="00332E44"/>
    <w:rsid w:val="00332FB5"/>
    <w:rsid w:val="00333217"/>
    <w:rsid w:val="003340B7"/>
    <w:rsid w:val="00334A0D"/>
    <w:rsid w:val="00335310"/>
    <w:rsid w:val="003358B3"/>
    <w:rsid w:val="00335DC9"/>
    <w:rsid w:val="00336349"/>
    <w:rsid w:val="003363AA"/>
    <w:rsid w:val="00337441"/>
    <w:rsid w:val="00337C80"/>
    <w:rsid w:val="003402B2"/>
    <w:rsid w:val="00340966"/>
    <w:rsid w:val="00340D9F"/>
    <w:rsid w:val="00341E05"/>
    <w:rsid w:val="00342375"/>
    <w:rsid w:val="0034254D"/>
    <w:rsid w:val="003426A5"/>
    <w:rsid w:val="00342941"/>
    <w:rsid w:val="00342B14"/>
    <w:rsid w:val="00342C78"/>
    <w:rsid w:val="0034354C"/>
    <w:rsid w:val="0034453B"/>
    <w:rsid w:val="003446C4"/>
    <w:rsid w:val="00344C8F"/>
    <w:rsid w:val="00344D5E"/>
    <w:rsid w:val="00345CBB"/>
    <w:rsid w:val="003461AF"/>
    <w:rsid w:val="00346866"/>
    <w:rsid w:val="00346895"/>
    <w:rsid w:val="003468E5"/>
    <w:rsid w:val="003478E1"/>
    <w:rsid w:val="00347ACE"/>
    <w:rsid w:val="00350CBE"/>
    <w:rsid w:val="00351916"/>
    <w:rsid w:val="00351A23"/>
    <w:rsid w:val="00352CF0"/>
    <w:rsid w:val="00352D04"/>
    <w:rsid w:val="0035326B"/>
    <w:rsid w:val="00353A24"/>
    <w:rsid w:val="00353C58"/>
    <w:rsid w:val="00354925"/>
    <w:rsid w:val="00354C24"/>
    <w:rsid w:val="003563CF"/>
    <w:rsid w:val="00356599"/>
    <w:rsid w:val="003611D9"/>
    <w:rsid w:val="00361241"/>
    <w:rsid w:val="0036199C"/>
    <w:rsid w:val="00361D9D"/>
    <w:rsid w:val="00362CA1"/>
    <w:rsid w:val="0036310E"/>
    <w:rsid w:val="0036331D"/>
    <w:rsid w:val="00363FF1"/>
    <w:rsid w:val="003641AB"/>
    <w:rsid w:val="00365527"/>
    <w:rsid w:val="00365551"/>
    <w:rsid w:val="0036590A"/>
    <w:rsid w:val="00365EF2"/>
    <w:rsid w:val="00366344"/>
    <w:rsid w:val="003664A6"/>
    <w:rsid w:val="00366B96"/>
    <w:rsid w:val="00370554"/>
    <w:rsid w:val="00371604"/>
    <w:rsid w:val="00371660"/>
    <w:rsid w:val="0037210A"/>
    <w:rsid w:val="00372355"/>
    <w:rsid w:val="0037237F"/>
    <w:rsid w:val="00372487"/>
    <w:rsid w:val="00372B35"/>
    <w:rsid w:val="00372EF5"/>
    <w:rsid w:val="00373151"/>
    <w:rsid w:val="0037377B"/>
    <w:rsid w:val="00374111"/>
    <w:rsid w:val="0037414A"/>
    <w:rsid w:val="0037482C"/>
    <w:rsid w:val="00374878"/>
    <w:rsid w:val="00375973"/>
    <w:rsid w:val="00376684"/>
    <w:rsid w:val="00376800"/>
    <w:rsid w:val="00376B92"/>
    <w:rsid w:val="00377112"/>
    <w:rsid w:val="003779FE"/>
    <w:rsid w:val="00377A3C"/>
    <w:rsid w:val="00377A79"/>
    <w:rsid w:val="003805A6"/>
    <w:rsid w:val="00381221"/>
    <w:rsid w:val="0038149D"/>
    <w:rsid w:val="00381AF7"/>
    <w:rsid w:val="003820EF"/>
    <w:rsid w:val="003829C7"/>
    <w:rsid w:val="00382CBE"/>
    <w:rsid w:val="00382FDE"/>
    <w:rsid w:val="00383130"/>
    <w:rsid w:val="00383FB8"/>
    <w:rsid w:val="003842C0"/>
    <w:rsid w:val="00384AFC"/>
    <w:rsid w:val="00384E64"/>
    <w:rsid w:val="0038572B"/>
    <w:rsid w:val="003863B7"/>
    <w:rsid w:val="00386708"/>
    <w:rsid w:val="0038681C"/>
    <w:rsid w:val="0038696B"/>
    <w:rsid w:val="003871CA"/>
    <w:rsid w:val="003877D6"/>
    <w:rsid w:val="00387949"/>
    <w:rsid w:val="003879EE"/>
    <w:rsid w:val="00387B1A"/>
    <w:rsid w:val="003904C3"/>
    <w:rsid w:val="00390548"/>
    <w:rsid w:val="00391221"/>
    <w:rsid w:val="00391400"/>
    <w:rsid w:val="00391543"/>
    <w:rsid w:val="00391645"/>
    <w:rsid w:val="00391983"/>
    <w:rsid w:val="00391FA3"/>
    <w:rsid w:val="003926D3"/>
    <w:rsid w:val="003936CF"/>
    <w:rsid w:val="00393BF8"/>
    <w:rsid w:val="003943AD"/>
    <w:rsid w:val="0039511E"/>
    <w:rsid w:val="003956CE"/>
    <w:rsid w:val="00395753"/>
    <w:rsid w:val="00395A8E"/>
    <w:rsid w:val="0039614B"/>
    <w:rsid w:val="003963AA"/>
    <w:rsid w:val="003968E1"/>
    <w:rsid w:val="00396D03"/>
    <w:rsid w:val="00396D8C"/>
    <w:rsid w:val="00397412"/>
    <w:rsid w:val="003976D4"/>
    <w:rsid w:val="003A00E9"/>
    <w:rsid w:val="003A014C"/>
    <w:rsid w:val="003A05B4"/>
    <w:rsid w:val="003A0B91"/>
    <w:rsid w:val="003A10A9"/>
    <w:rsid w:val="003A1A27"/>
    <w:rsid w:val="003A1EA6"/>
    <w:rsid w:val="003A2DE8"/>
    <w:rsid w:val="003A2F84"/>
    <w:rsid w:val="003A30D6"/>
    <w:rsid w:val="003A3149"/>
    <w:rsid w:val="003A3DBC"/>
    <w:rsid w:val="003A419E"/>
    <w:rsid w:val="003A4718"/>
    <w:rsid w:val="003A483C"/>
    <w:rsid w:val="003A4F1F"/>
    <w:rsid w:val="003A5391"/>
    <w:rsid w:val="003A619D"/>
    <w:rsid w:val="003A67DE"/>
    <w:rsid w:val="003A6AD3"/>
    <w:rsid w:val="003A6F97"/>
    <w:rsid w:val="003A7447"/>
    <w:rsid w:val="003A7448"/>
    <w:rsid w:val="003A7554"/>
    <w:rsid w:val="003A7B3B"/>
    <w:rsid w:val="003A7DEA"/>
    <w:rsid w:val="003B0310"/>
    <w:rsid w:val="003B0A87"/>
    <w:rsid w:val="003B0B85"/>
    <w:rsid w:val="003B1B57"/>
    <w:rsid w:val="003B25D6"/>
    <w:rsid w:val="003B2A34"/>
    <w:rsid w:val="003B2F68"/>
    <w:rsid w:val="003B369F"/>
    <w:rsid w:val="003B43EA"/>
    <w:rsid w:val="003B450D"/>
    <w:rsid w:val="003B49BD"/>
    <w:rsid w:val="003B5286"/>
    <w:rsid w:val="003B54C0"/>
    <w:rsid w:val="003B580B"/>
    <w:rsid w:val="003B5DF3"/>
    <w:rsid w:val="003B67E5"/>
    <w:rsid w:val="003B7073"/>
    <w:rsid w:val="003B7525"/>
    <w:rsid w:val="003C0415"/>
    <w:rsid w:val="003C0420"/>
    <w:rsid w:val="003C0BC0"/>
    <w:rsid w:val="003C13CE"/>
    <w:rsid w:val="003C159D"/>
    <w:rsid w:val="003C1A39"/>
    <w:rsid w:val="003C1C74"/>
    <w:rsid w:val="003C2CBA"/>
    <w:rsid w:val="003C3560"/>
    <w:rsid w:val="003C3A97"/>
    <w:rsid w:val="003C3F87"/>
    <w:rsid w:val="003C41A0"/>
    <w:rsid w:val="003C499A"/>
    <w:rsid w:val="003C544E"/>
    <w:rsid w:val="003C58B1"/>
    <w:rsid w:val="003C58BC"/>
    <w:rsid w:val="003C5927"/>
    <w:rsid w:val="003C7001"/>
    <w:rsid w:val="003C74BD"/>
    <w:rsid w:val="003C781A"/>
    <w:rsid w:val="003C7F68"/>
    <w:rsid w:val="003D02B0"/>
    <w:rsid w:val="003D0704"/>
    <w:rsid w:val="003D09D6"/>
    <w:rsid w:val="003D0A51"/>
    <w:rsid w:val="003D0EA6"/>
    <w:rsid w:val="003D1115"/>
    <w:rsid w:val="003D1AC3"/>
    <w:rsid w:val="003D28A2"/>
    <w:rsid w:val="003D2B9B"/>
    <w:rsid w:val="003D305A"/>
    <w:rsid w:val="003D31E8"/>
    <w:rsid w:val="003D3C44"/>
    <w:rsid w:val="003D4730"/>
    <w:rsid w:val="003D4743"/>
    <w:rsid w:val="003D48D1"/>
    <w:rsid w:val="003D4AE5"/>
    <w:rsid w:val="003D5225"/>
    <w:rsid w:val="003D541B"/>
    <w:rsid w:val="003D5527"/>
    <w:rsid w:val="003D5E3C"/>
    <w:rsid w:val="003D63A0"/>
    <w:rsid w:val="003D6C09"/>
    <w:rsid w:val="003D6EAB"/>
    <w:rsid w:val="003E09CA"/>
    <w:rsid w:val="003E1121"/>
    <w:rsid w:val="003E2420"/>
    <w:rsid w:val="003E2BD1"/>
    <w:rsid w:val="003E2DE5"/>
    <w:rsid w:val="003E2F35"/>
    <w:rsid w:val="003E2F9D"/>
    <w:rsid w:val="003E323A"/>
    <w:rsid w:val="003E3659"/>
    <w:rsid w:val="003E43F3"/>
    <w:rsid w:val="003E4630"/>
    <w:rsid w:val="003E4A7A"/>
    <w:rsid w:val="003E4E9E"/>
    <w:rsid w:val="003E53EB"/>
    <w:rsid w:val="003E5407"/>
    <w:rsid w:val="003E54DA"/>
    <w:rsid w:val="003E5C70"/>
    <w:rsid w:val="003E5D95"/>
    <w:rsid w:val="003E63D3"/>
    <w:rsid w:val="003E6752"/>
    <w:rsid w:val="003E6D66"/>
    <w:rsid w:val="003E7D2B"/>
    <w:rsid w:val="003E7DBD"/>
    <w:rsid w:val="003F028D"/>
    <w:rsid w:val="003F046C"/>
    <w:rsid w:val="003F0476"/>
    <w:rsid w:val="003F04B1"/>
    <w:rsid w:val="003F066F"/>
    <w:rsid w:val="003F06DC"/>
    <w:rsid w:val="003F0A4B"/>
    <w:rsid w:val="003F0A50"/>
    <w:rsid w:val="003F0FF1"/>
    <w:rsid w:val="003F1726"/>
    <w:rsid w:val="003F174E"/>
    <w:rsid w:val="003F1959"/>
    <w:rsid w:val="003F1A57"/>
    <w:rsid w:val="003F1BAB"/>
    <w:rsid w:val="003F1BD7"/>
    <w:rsid w:val="003F1DF8"/>
    <w:rsid w:val="003F268F"/>
    <w:rsid w:val="003F2A54"/>
    <w:rsid w:val="003F2DC8"/>
    <w:rsid w:val="003F314E"/>
    <w:rsid w:val="003F348D"/>
    <w:rsid w:val="003F3C3A"/>
    <w:rsid w:val="003F41CF"/>
    <w:rsid w:val="003F49C3"/>
    <w:rsid w:val="003F4D3D"/>
    <w:rsid w:val="003F54FA"/>
    <w:rsid w:val="003F5C3B"/>
    <w:rsid w:val="003F6A4A"/>
    <w:rsid w:val="003F7661"/>
    <w:rsid w:val="003F7AF6"/>
    <w:rsid w:val="003F7D2E"/>
    <w:rsid w:val="00400791"/>
    <w:rsid w:val="00401676"/>
    <w:rsid w:val="00402B24"/>
    <w:rsid w:val="004038B9"/>
    <w:rsid w:val="00403AAF"/>
    <w:rsid w:val="00403ABE"/>
    <w:rsid w:val="00404658"/>
    <w:rsid w:val="00404958"/>
    <w:rsid w:val="00404C0A"/>
    <w:rsid w:val="00405058"/>
    <w:rsid w:val="00405369"/>
    <w:rsid w:val="004053F7"/>
    <w:rsid w:val="00405A91"/>
    <w:rsid w:val="004061A2"/>
    <w:rsid w:val="00406361"/>
    <w:rsid w:val="0040681A"/>
    <w:rsid w:val="004068D1"/>
    <w:rsid w:val="00407228"/>
    <w:rsid w:val="00407597"/>
    <w:rsid w:val="00407837"/>
    <w:rsid w:val="0041036B"/>
    <w:rsid w:val="004107C6"/>
    <w:rsid w:val="00410CF7"/>
    <w:rsid w:val="00411529"/>
    <w:rsid w:val="00411A0B"/>
    <w:rsid w:val="00412302"/>
    <w:rsid w:val="00412F57"/>
    <w:rsid w:val="004136BC"/>
    <w:rsid w:val="00413736"/>
    <w:rsid w:val="0041387D"/>
    <w:rsid w:val="0041469D"/>
    <w:rsid w:val="0041480E"/>
    <w:rsid w:val="00414978"/>
    <w:rsid w:val="00414D99"/>
    <w:rsid w:val="00415243"/>
    <w:rsid w:val="00415C28"/>
    <w:rsid w:val="00415E1B"/>
    <w:rsid w:val="00416538"/>
    <w:rsid w:val="0041692F"/>
    <w:rsid w:val="00416E42"/>
    <w:rsid w:val="00420106"/>
    <w:rsid w:val="00420922"/>
    <w:rsid w:val="0042140E"/>
    <w:rsid w:val="00421E2F"/>
    <w:rsid w:val="00422D90"/>
    <w:rsid w:val="004231F1"/>
    <w:rsid w:val="00423892"/>
    <w:rsid w:val="00423973"/>
    <w:rsid w:val="00423B36"/>
    <w:rsid w:val="004249DD"/>
    <w:rsid w:val="00424D76"/>
    <w:rsid w:val="00425091"/>
    <w:rsid w:val="004255B6"/>
    <w:rsid w:val="00425A83"/>
    <w:rsid w:val="004262D5"/>
    <w:rsid w:val="004264AC"/>
    <w:rsid w:val="0042710D"/>
    <w:rsid w:val="004273D1"/>
    <w:rsid w:val="004274BD"/>
    <w:rsid w:val="004276E9"/>
    <w:rsid w:val="00427B5C"/>
    <w:rsid w:val="00427D94"/>
    <w:rsid w:val="004303DC"/>
    <w:rsid w:val="00430432"/>
    <w:rsid w:val="00430520"/>
    <w:rsid w:val="00430686"/>
    <w:rsid w:val="004309AA"/>
    <w:rsid w:val="004309C9"/>
    <w:rsid w:val="00430DDF"/>
    <w:rsid w:val="00432236"/>
    <w:rsid w:val="004325EE"/>
    <w:rsid w:val="00433540"/>
    <w:rsid w:val="00433733"/>
    <w:rsid w:val="00434869"/>
    <w:rsid w:val="00434F21"/>
    <w:rsid w:val="0043597D"/>
    <w:rsid w:val="00436E99"/>
    <w:rsid w:val="00437077"/>
    <w:rsid w:val="004371D0"/>
    <w:rsid w:val="00437752"/>
    <w:rsid w:val="00437AA8"/>
    <w:rsid w:val="00437E4B"/>
    <w:rsid w:val="00437F56"/>
    <w:rsid w:val="004400F3"/>
    <w:rsid w:val="00440126"/>
    <w:rsid w:val="00440759"/>
    <w:rsid w:val="004407B4"/>
    <w:rsid w:val="004427DB"/>
    <w:rsid w:val="00442B83"/>
    <w:rsid w:val="00442E48"/>
    <w:rsid w:val="00443276"/>
    <w:rsid w:val="00444212"/>
    <w:rsid w:val="004445D0"/>
    <w:rsid w:val="00444DAD"/>
    <w:rsid w:val="004457A8"/>
    <w:rsid w:val="00445DBF"/>
    <w:rsid w:val="004465E7"/>
    <w:rsid w:val="0044687C"/>
    <w:rsid w:val="00446E04"/>
    <w:rsid w:val="00446E0C"/>
    <w:rsid w:val="0044724E"/>
    <w:rsid w:val="0044739F"/>
    <w:rsid w:val="004501FA"/>
    <w:rsid w:val="004502A5"/>
    <w:rsid w:val="00450839"/>
    <w:rsid w:val="004509C0"/>
    <w:rsid w:val="00450A89"/>
    <w:rsid w:val="00450E63"/>
    <w:rsid w:val="00451066"/>
    <w:rsid w:val="00451269"/>
    <w:rsid w:val="004517A0"/>
    <w:rsid w:val="00451974"/>
    <w:rsid w:val="00452BAD"/>
    <w:rsid w:val="00452E54"/>
    <w:rsid w:val="00453038"/>
    <w:rsid w:val="00453068"/>
    <w:rsid w:val="0045329F"/>
    <w:rsid w:val="004534D5"/>
    <w:rsid w:val="00453C9C"/>
    <w:rsid w:val="00453D44"/>
    <w:rsid w:val="00453F72"/>
    <w:rsid w:val="00454115"/>
    <w:rsid w:val="0045420D"/>
    <w:rsid w:val="00454B2F"/>
    <w:rsid w:val="00454EDE"/>
    <w:rsid w:val="00455FEE"/>
    <w:rsid w:val="004564BB"/>
    <w:rsid w:val="00456641"/>
    <w:rsid w:val="004571C2"/>
    <w:rsid w:val="00457220"/>
    <w:rsid w:val="0045739A"/>
    <w:rsid w:val="00457966"/>
    <w:rsid w:val="00457E69"/>
    <w:rsid w:val="0046014B"/>
    <w:rsid w:val="0046080E"/>
    <w:rsid w:val="00460E4A"/>
    <w:rsid w:val="00461F47"/>
    <w:rsid w:val="00461F82"/>
    <w:rsid w:val="004623ED"/>
    <w:rsid w:val="004624F2"/>
    <w:rsid w:val="00462525"/>
    <w:rsid w:val="00462D31"/>
    <w:rsid w:val="00462E2E"/>
    <w:rsid w:val="00463C4F"/>
    <w:rsid w:val="00464338"/>
    <w:rsid w:val="00464798"/>
    <w:rsid w:val="004652A9"/>
    <w:rsid w:val="004656DE"/>
    <w:rsid w:val="0046596D"/>
    <w:rsid w:val="00465A9E"/>
    <w:rsid w:val="00465BAA"/>
    <w:rsid w:val="004672F9"/>
    <w:rsid w:val="004673F0"/>
    <w:rsid w:val="0046766F"/>
    <w:rsid w:val="00467A61"/>
    <w:rsid w:val="00467CE7"/>
    <w:rsid w:val="00470473"/>
    <w:rsid w:val="00470961"/>
    <w:rsid w:val="00471075"/>
    <w:rsid w:val="00471642"/>
    <w:rsid w:val="004717EC"/>
    <w:rsid w:val="00471D64"/>
    <w:rsid w:val="00471E7A"/>
    <w:rsid w:val="004741B0"/>
    <w:rsid w:val="00474274"/>
    <w:rsid w:val="00474928"/>
    <w:rsid w:val="00474A4D"/>
    <w:rsid w:val="00475448"/>
    <w:rsid w:val="00475BAC"/>
    <w:rsid w:val="0047602C"/>
    <w:rsid w:val="004763DC"/>
    <w:rsid w:val="00476A0D"/>
    <w:rsid w:val="0047756C"/>
    <w:rsid w:val="004810A3"/>
    <w:rsid w:val="00481106"/>
    <w:rsid w:val="00481596"/>
    <w:rsid w:val="00481A35"/>
    <w:rsid w:val="00481ACD"/>
    <w:rsid w:val="00481AEE"/>
    <w:rsid w:val="00481BEA"/>
    <w:rsid w:val="00481C28"/>
    <w:rsid w:val="00481E1E"/>
    <w:rsid w:val="00482277"/>
    <w:rsid w:val="004823CE"/>
    <w:rsid w:val="0048251E"/>
    <w:rsid w:val="00482B86"/>
    <w:rsid w:val="0048356C"/>
    <w:rsid w:val="004836D9"/>
    <w:rsid w:val="0048379C"/>
    <w:rsid w:val="00483ACC"/>
    <w:rsid w:val="00483C17"/>
    <w:rsid w:val="00483F6B"/>
    <w:rsid w:val="00484297"/>
    <w:rsid w:val="004842F6"/>
    <w:rsid w:val="004847A4"/>
    <w:rsid w:val="00484BB3"/>
    <w:rsid w:val="00485132"/>
    <w:rsid w:val="00485378"/>
    <w:rsid w:val="00485664"/>
    <w:rsid w:val="0048569C"/>
    <w:rsid w:val="00486819"/>
    <w:rsid w:val="004870DC"/>
    <w:rsid w:val="004878AF"/>
    <w:rsid w:val="004879E2"/>
    <w:rsid w:val="00490660"/>
    <w:rsid w:val="00490DA4"/>
    <w:rsid w:val="00490F23"/>
    <w:rsid w:val="00490F88"/>
    <w:rsid w:val="004912AF"/>
    <w:rsid w:val="004917BB"/>
    <w:rsid w:val="004918A3"/>
    <w:rsid w:val="00491A94"/>
    <w:rsid w:val="0049229D"/>
    <w:rsid w:val="0049259D"/>
    <w:rsid w:val="0049278C"/>
    <w:rsid w:val="00492B94"/>
    <w:rsid w:val="00492E6D"/>
    <w:rsid w:val="004930C3"/>
    <w:rsid w:val="0049396D"/>
    <w:rsid w:val="004950B0"/>
    <w:rsid w:val="00495ACE"/>
    <w:rsid w:val="004964B7"/>
    <w:rsid w:val="004964C6"/>
    <w:rsid w:val="00496F47"/>
    <w:rsid w:val="004977CF"/>
    <w:rsid w:val="00497CEE"/>
    <w:rsid w:val="004A0216"/>
    <w:rsid w:val="004A0762"/>
    <w:rsid w:val="004A0942"/>
    <w:rsid w:val="004A0C8A"/>
    <w:rsid w:val="004A0E48"/>
    <w:rsid w:val="004A129C"/>
    <w:rsid w:val="004A16AC"/>
    <w:rsid w:val="004A184D"/>
    <w:rsid w:val="004A1F61"/>
    <w:rsid w:val="004A2028"/>
    <w:rsid w:val="004A26FD"/>
    <w:rsid w:val="004A2876"/>
    <w:rsid w:val="004A2B6A"/>
    <w:rsid w:val="004A3920"/>
    <w:rsid w:val="004A3A0F"/>
    <w:rsid w:val="004A3D4B"/>
    <w:rsid w:val="004A4457"/>
    <w:rsid w:val="004A47BB"/>
    <w:rsid w:val="004A4B3A"/>
    <w:rsid w:val="004A544C"/>
    <w:rsid w:val="004A592E"/>
    <w:rsid w:val="004A5C8D"/>
    <w:rsid w:val="004A5DDA"/>
    <w:rsid w:val="004A5ECB"/>
    <w:rsid w:val="004A68F9"/>
    <w:rsid w:val="004A7962"/>
    <w:rsid w:val="004B00D5"/>
    <w:rsid w:val="004B0418"/>
    <w:rsid w:val="004B0683"/>
    <w:rsid w:val="004B0CF0"/>
    <w:rsid w:val="004B21D2"/>
    <w:rsid w:val="004B253D"/>
    <w:rsid w:val="004B25D1"/>
    <w:rsid w:val="004B2F99"/>
    <w:rsid w:val="004B31A9"/>
    <w:rsid w:val="004B3206"/>
    <w:rsid w:val="004B3220"/>
    <w:rsid w:val="004B35A2"/>
    <w:rsid w:val="004B3E15"/>
    <w:rsid w:val="004B3FA2"/>
    <w:rsid w:val="004B44F9"/>
    <w:rsid w:val="004B525A"/>
    <w:rsid w:val="004B5BF4"/>
    <w:rsid w:val="004B5D25"/>
    <w:rsid w:val="004B60C5"/>
    <w:rsid w:val="004B650E"/>
    <w:rsid w:val="004B6510"/>
    <w:rsid w:val="004B690F"/>
    <w:rsid w:val="004B6C1A"/>
    <w:rsid w:val="004B7D11"/>
    <w:rsid w:val="004C019D"/>
    <w:rsid w:val="004C2150"/>
    <w:rsid w:val="004C2173"/>
    <w:rsid w:val="004C2B25"/>
    <w:rsid w:val="004C2F3F"/>
    <w:rsid w:val="004C3886"/>
    <w:rsid w:val="004C3C79"/>
    <w:rsid w:val="004C444B"/>
    <w:rsid w:val="004C45B1"/>
    <w:rsid w:val="004C4B4B"/>
    <w:rsid w:val="004C4C96"/>
    <w:rsid w:val="004C5BBA"/>
    <w:rsid w:val="004C67E9"/>
    <w:rsid w:val="004C680D"/>
    <w:rsid w:val="004C6B19"/>
    <w:rsid w:val="004C6CF9"/>
    <w:rsid w:val="004C7113"/>
    <w:rsid w:val="004C727A"/>
    <w:rsid w:val="004C7414"/>
    <w:rsid w:val="004D0D48"/>
    <w:rsid w:val="004D194D"/>
    <w:rsid w:val="004D1A76"/>
    <w:rsid w:val="004D25AC"/>
    <w:rsid w:val="004D2DBF"/>
    <w:rsid w:val="004D38B8"/>
    <w:rsid w:val="004D3E62"/>
    <w:rsid w:val="004D3F71"/>
    <w:rsid w:val="004D4175"/>
    <w:rsid w:val="004D43D1"/>
    <w:rsid w:val="004D4B19"/>
    <w:rsid w:val="004D4F0C"/>
    <w:rsid w:val="004D5665"/>
    <w:rsid w:val="004D5B18"/>
    <w:rsid w:val="004D6609"/>
    <w:rsid w:val="004D67BB"/>
    <w:rsid w:val="004D6823"/>
    <w:rsid w:val="004D69E2"/>
    <w:rsid w:val="004D78EF"/>
    <w:rsid w:val="004D7945"/>
    <w:rsid w:val="004E0502"/>
    <w:rsid w:val="004E0F08"/>
    <w:rsid w:val="004E13FE"/>
    <w:rsid w:val="004E25ED"/>
    <w:rsid w:val="004E3795"/>
    <w:rsid w:val="004E385A"/>
    <w:rsid w:val="004E4EF8"/>
    <w:rsid w:val="004E5A35"/>
    <w:rsid w:val="004E5C45"/>
    <w:rsid w:val="004E5E19"/>
    <w:rsid w:val="004E641F"/>
    <w:rsid w:val="004E6BA5"/>
    <w:rsid w:val="004E73E0"/>
    <w:rsid w:val="004E7783"/>
    <w:rsid w:val="004E7F93"/>
    <w:rsid w:val="004F028E"/>
    <w:rsid w:val="004F050C"/>
    <w:rsid w:val="004F05FE"/>
    <w:rsid w:val="004F086D"/>
    <w:rsid w:val="004F1407"/>
    <w:rsid w:val="004F2488"/>
    <w:rsid w:val="004F2831"/>
    <w:rsid w:val="004F2B4D"/>
    <w:rsid w:val="004F4ED3"/>
    <w:rsid w:val="004F5214"/>
    <w:rsid w:val="004F6133"/>
    <w:rsid w:val="004F66D1"/>
    <w:rsid w:val="004F6E07"/>
    <w:rsid w:val="004F7186"/>
    <w:rsid w:val="004F74B0"/>
    <w:rsid w:val="004F7A2A"/>
    <w:rsid w:val="004F7A4C"/>
    <w:rsid w:val="004F7C48"/>
    <w:rsid w:val="005004DB"/>
    <w:rsid w:val="00500F5A"/>
    <w:rsid w:val="00501309"/>
    <w:rsid w:val="00501BFF"/>
    <w:rsid w:val="00501F16"/>
    <w:rsid w:val="00502127"/>
    <w:rsid w:val="005024AF"/>
    <w:rsid w:val="005030DF"/>
    <w:rsid w:val="00503F05"/>
    <w:rsid w:val="005048A8"/>
    <w:rsid w:val="005049DF"/>
    <w:rsid w:val="005049F8"/>
    <w:rsid w:val="00505486"/>
    <w:rsid w:val="00505BFF"/>
    <w:rsid w:val="00505C85"/>
    <w:rsid w:val="00505F7F"/>
    <w:rsid w:val="00506390"/>
    <w:rsid w:val="00506C4D"/>
    <w:rsid w:val="00506C9E"/>
    <w:rsid w:val="005076C6"/>
    <w:rsid w:val="0050798B"/>
    <w:rsid w:val="00507A25"/>
    <w:rsid w:val="005105DC"/>
    <w:rsid w:val="00511098"/>
    <w:rsid w:val="005111FF"/>
    <w:rsid w:val="005113E7"/>
    <w:rsid w:val="005114EC"/>
    <w:rsid w:val="00511A7E"/>
    <w:rsid w:val="00511B8A"/>
    <w:rsid w:val="00511D58"/>
    <w:rsid w:val="00512960"/>
    <w:rsid w:val="00512BA7"/>
    <w:rsid w:val="00512CAE"/>
    <w:rsid w:val="005136B3"/>
    <w:rsid w:val="005145FA"/>
    <w:rsid w:val="00514C81"/>
    <w:rsid w:val="005158DE"/>
    <w:rsid w:val="005158E1"/>
    <w:rsid w:val="00515E1F"/>
    <w:rsid w:val="005167E2"/>
    <w:rsid w:val="00516E98"/>
    <w:rsid w:val="00517D12"/>
    <w:rsid w:val="00520509"/>
    <w:rsid w:val="00520C98"/>
    <w:rsid w:val="00520D36"/>
    <w:rsid w:val="00520EA5"/>
    <w:rsid w:val="00521EBC"/>
    <w:rsid w:val="00523086"/>
    <w:rsid w:val="005238DB"/>
    <w:rsid w:val="00524304"/>
    <w:rsid w:val="00524666"/>
    <w:rsid w:val="005248D0"/>
    <w:rsid w:val="00524E53"/>
    <w:rsid w:val="00524E84"/>
    <w:rsid w:val="00526785"/>
    <w:rsid w:val="0052738B"/>
    <w:rsid w:val="00527743"/>
    <w:rsid w:val="00527ACB"/>
    <w:rsid w:val="0053002F"/>
    <w:rsid w:val="00530AE6"/>
    <w:rsid w:val="00530B9E"/>
    <w:rsid w:val="00530BE0"/>
    <w:rsid w:val="0053173C"/>
    <w:rsid w:val="00533F1A"/>
    <w:rsid w:val="00534134"/>
    <w:rsid w:val="0053443B"/>
    <w:rsid w:val="00535933"/>
    <w:rsid w:val="00535CFD"/>
    <w:rsid w:val="00535D1B"/>
    <w:rsid w:val="005360AA"/>
    <w:rsid w:val="0053737F"/>
    <w:rsid w:val="00537432"/>
    <w:rsid w:val="00537489"/>
    <w:rsid w:val="00537535"/>
    <w:rsid w:val="00537761"/>
    <w:rsid w:val="0053794A"/>
    <w:rsid w:val="005411BE"/>
    <w:rsid w:val="0054126E"/>
    <w:rsid w:val="005412DA"/>
    <w:rsid w:val="00541321"/>
    <w:rsid w:val="00541DB9"/>
    <w:rsid w:val="005425FD"/>
    <w:rsid w:val="00542C4C"/>
    <w:rsid w:val="00542F21"/>
    <w:rsid w:val="00543100"/>
    <w:rsid w:val="00544454"/>
    <w:rsid w:val="0054445A"/>
    <w:rsid w:val="0054456F"/>
    <w:rsid w:val="005445A8"/>
    <w:rsid w:val="00544A33"/>
    <w:rsid w:val="00544D1C"/>
    <w:rsid w:val="005457F3"/>
    <w:rsid w:val="00545FF8"/>
    <w:rsid w:val="0054675E"/>
    <w:rsid w:val="00546B44"/>
    <w:rsid w:val="00546E82"/>
    <w:rsid w:val="00547AAB"/>
    <w:rsid w:val="00547D1D"/>
    <w:rsid w:val="00547F0F"/>
    <w:rsid w:val="005500F1"/>
    <w:rsid w:val="005501F5"/>
    <w:rsid w:val="005502C4"/>
    <w:rsid w:val="00550BE3"/>
    <w:rsid w:val="00550D5E"/>
    <w:rsid w:val="00550E2C"/>
    <w:rsid w:val="00550E47"/>
    <w:rsid w:val="00551504"/>
    <w:rsid w:val="00552A4E"/>
    <w:rsid w:val="00552E91"/>
    <w:rsid w:val="005531D6"/>
    <w:rsid w:val="005538E7"/>
    <w:rsid w:val="00553FFD"/>
    <w:rsid w:val="0055490D"/>
    <w:rsid w:val="00554C9A"/>
    <w:rsid w:val="00555470"/>
    <w:rsid w:val="0055659F"/>
    <w:rsid w:val="00557297"/>
    <w:rsid w:val="005600F4"/>
    <w:rsid w:val="005608B8"/>
    <w:rsid w:val="00560970"/>
    <w:rsid w:val="00561583"/>
    <w:rsid w:val="00561810"/>
    <w:rsid w:val="00561BF1"/>
    <w:rsid w:val="005629C8"/>
    <w:rsid w:val="00562A86"/>
    <w:rsid w:val="00562DDB"/>
    <w:rsid w:val="00562ECA"/>
    <w:rsid w:val="005637C1"/>
    <w:rsid w:val="00563BFE"/>
    <w:rsid w:val="00563FD9"/>
    <w:rsid w:val="005640B4"/>
    <w:rsid w:val="005642DC"/>
    <w:rsid w:val="0056457C"/>
    <w:rsid w:val="00564942"/>
    <w:rsid w:val="00564C8E"/>
    <w:rsid w:val="00565062"/>
    <w:rsid w:val="005653FF"/>
    <w:rsid w:val="005663CD"/>
    <w:rsid w:val="00566EED"/>
    <w:rsid w:val="00567360"/>
    <w:rsid w:val="00567935"/>
    <w:rsid w:val="005679E1"/>
    <w:rsid w:val="00567AA2"/>
    <w:rsid w:val="00567C3D"/>
    <w:rsid w:val="0057019E"/>
    <w:rsid w:val="0057038F"/>
    <w:rsid w:val="00570C8D"/>
    <w:rsid w:val="0057107C"/>
    <w:rsid w:val="00571A1C"/>
    <w:rsid w:val="00571A93"/>
    <w:rsid w:val="00572476"/>
    <w:rsid w:val="00572B2D"/>
    <w:rsid w:val="005736C9"/>
    <w:rsid w:val="00573F4C"/>
    <w:rsid w:val="00574295"/>
    <w:rsid w:val="00574684"/>
    <w:rsid w:val="00574D90"/>
    <w:rsid w:val="00574EC6"/>
    <w:rsid w:val="0057525F"/>
    <w:rsid w:val="00575DBA"/>
    <w:rsid w:val="005760F9"/>
    <w:rsid w:val="00576239"/>
    <w:rsid w:val="005762D7"/>
    <w:rsid w:val="0057777F"/>
    <w:rsid w:val="00577AD7"/>
    <w:rsid w:val="005801D1"/>
    <w:rsid w:val="005804AB"/>
    <w:rsid w:val="005808EA"/>
    <w:rsid w:val="00580BA3"/>
    <w:rsid w:val="00580CBC"/>
    <w:rsid w:val="00581D50"/>
    <w:rsid w:val="0058258A"/>
    <w:rsid w:val="00582B92"/>
    <w:rsid w:val="00583A71"/>
    <w:rsid w:val="00584156"/>
    <w:rsid w:val="005841C3"/>
    <w:rsid w:val="00584646"/>
    <w:rsid w:val="0058562B"/>
    <w:rsid w:val="00585D1F"/>
    <w:rsid w:val="00585D30"/>
    <w:rsid w:val="00585DC4"/>
    <w:rsid w:val="00585FC3"/>
    <w:rsid w:val="00586170"/>
    <w:rsid w:val="00587416"/>
    <w:rsid w:val="00587A95"/>
    <w:rsid w:val="00587EC5"/>
    <w:rsid w:val="005902DD"/>
    <w:rsid w:val="005904C4"/>
    <w:rsid w:val="00591204"/>
    <w:rsid w:val="00591A54"/>
    <w:rsid w:val="00591D4E"/>
    <w:rsid w:val="00591DBA"/>
    <w:rsid w:val="00591F43"/>
    <w:rsid w:val="00592499"/>
    <w:rsid w:val="00592A15"/>
    <w:rsid w:val="00593036"/>
    <w:rsid w:val="0059326A"/>
    <w:rsid w:val="0059341F"/>
    <w:rsid w:val="0059359F"/>
    <w:rsid w:val="00593770"/>
    <w:rsid w:val="00593911"/>
    <w:rsid w:val="00593A35"/>
    <w:rsid w:val="00593B32"/>
    <w:rsid w:val="00593EA1"/>
    <w:rsid w:val="00593ED9"/>
    <w:rsid w:val="00594115"/>
    <w:rsid w:val="00594125"/>
    <w:rsid w:val="00594441"/>
    <w:rsid w:val="005945E0"/>
    <w:rsid w:val="00594716"/>
    <w:rsid w:val="00595CB7"/>
    <w:rsid w:val="00595E24"/>
    <w:rsid w:val="0059627B"/>
    <w:rsid w:val="00596810"/>
    <w:rsid w:val="00596FBB"/>
    <w:rsid w:val="005970B6"/>
    <w:rsid w:val="005970C8"/>
    <w:rsid w:val="00597222"/>
    <w:rsid w:val="00597417"/>
    <w:rsid w:val="00597FEE"/>
    <w:rsid w:val="005A05BE"/>
    <w:rsid w:val="005A0910"/>
    <w:rsid w:val="005A1A31"/>
    <w:rsid w:val="005A2044"/>
    <w:rsid w:val="005A235E"/>
    <w:rsid w:val="005A2887"/>
    <w:rsid w:val="005A2F63"/>
    <w:rsid w:val="005A3346"/>
    <w:rsid w:val="005A3A15"/>
    <w:rsid w:val="005A4F43"/>
    <w:rsid w:val="005A52D6"/>
    <w:rsid w:val="005A6024"/>
    <w:rsid w:val="005A68E2"/>
    <w:rsid w:val="005A6A15"/>
    <w:rsid w:val="005A6B83"/>
    <w:rsid w:val="005A6C30"/>
    <w:rsid w:val="005A6F14"/>
    <w:rsid w:val="005A6F4C"/>
    <w:rsid w:val="005A709D"/>
    <w:rsid w:val="005A7173"/>
    <w:rsid w:val="005A7D98"/>
    <w:rsid w:val="005A7EB4"/>
    <w:rsid w:val="005B0421"/>
    <w:rsid w:val="005B042B"/>
    <w:rsid w:val="005B0B84"/>
    <w:rsid w:val="005B0C8A"/>
    <w:rsid w:val="005B2643"/>
    <w:rsid w:val="005B41DC"/>
    <w:rsid w:val="005B51C8"/>
    <w:rsid w:val="005B5F34"/>
    <w:rsid w:val="005B5FD5"/>
    <w:rsid w:val="005B618A"/>
    <w:rsid w:val="005B64DC"/>
    <w:rsid w:val="005B6D62"/>
    <w:rsid w:val="005B6E4A"/>
    <w:rsid w:val="005C0418"/>
    <w:rsid w:val="005C0456"/>
    <w:rsid w:val="005C0B61"/>
    <w:rsid w:val="005C12FE"/>
    <w:rsid w:val="005C166A"/>
    <w:rsid w:val="005C177B"/>
    <w:rsid w:val="005C1AA8"/>
    <w:rsid w:val="005C2077"/>
    <w:rsid w:val="005C21E1"/>
    <w:rsid w:val="005C2429"/>
    <w:rsid w:val="005C2687"/>
    <w:rsid w:val="005C368F"/>
    <w:rsid w:val="005C3867"/>
    <w:rsid w:val="005C4144"/>
    <w:rsid w:val="005C4F07"/>
    <w:rsid w:val="005C5373"/>
    <w:rsid w:val="005C6440"/>
    <w:rsid w:val="005C6811"/>
    <w:rsid w:val="005C6930"/>
    <w:rsid w:val="005C6ECE"/>
    <w:rsid w:val="005C7472"/>
    <w:rsid w:val="005C750E"/>
    <w:rsid w:val="005C7DA2"/>
    <w:rsid w:val="005C7E3A"/>
    <w:rsid w:val="005D0B5F"/>
    <w:rsid w:val="005D0E39"/>
    <w:rsid w:val="005D10A7"/>
    <w:rsid w:val="005D132E"/>
    <w:rsid w:val="005D18EB"/>
    <w:rsid w:val="005D1BE6"/>
    <w:rsid w:val="005D2782"/>
    <w:rsid w:val="005D2CE9"/>
    <w:rsid w:val="005D302B"/>
    <w:rsid w:val="005D3C0E"/>
    <w:rsid w:val="005D3D42"/>
    <w:rsid w:val="005D4B24"/>
    <w:rsid w:val="005D4C95"/>
    <w:rsid w:val="005D4FD9"/>
    <w:rsid w:val="005D59D5"/>
    <w:rsid w:val="005D59F7"/>
    <w:rsid w:val="005D739F"/>
    <w:rsid w:val="005D7BB4"/>
    <w:rsid w:val="005D7C1C"/>
    <w:rsid w:val="005E1CCF"/>
    <w:rsid w:val="005E1F81"/>
    <w:rsid w:val="005E214B"/>
    <w:rsid w:val="005E2602"/>
    <w:rsid w:val="005E294D"/>
    <w:rsid w:val="005E3396"/>
    <w:rsid w:val="005E34D4"/>
    <w:rsid w:val="005E3EF6"/>
    <w:rsid w:val="005E43C5"/>
    <w:rsid w:val="005E4A33"/>
    <w:rsid w:val="005E4A8C"/>
    <w:rsid w:val="005E4D58"/>
    <w:rsid w:val="005E6E20"/>
    <w:rsid w:val="005E70A5"/>
    <w:rsid w:val="005E70F1"/>
    <w:rsid w:val="005E721F"/>
    <w:rsid w:val="005E7B7A"/>
    <w:rsid w:val="005E7D37"/>
    <w:rsid w:val="005F029D"/>
    <w:rsid w:val="005F0A25"/>
    <w:rsid w:val="005F1502"/>
    <w:rsid w:val="005F2027"/>
    <w:rsid w:val="005F29AD"/>
    <w:rsid w:val="005F2EAD"/>
    <w:rsid w:val="005F3E6F"/>
    <w:rsid w:val="005F42DB"/>
    <w:rsid w:val="005F5CD8"/>
    <w:rsid w:val="005F629F"/>
    <w:rsid w:val="005F67B6"/>
    <w:rsid w:val="005F684C"/>
    <w:rsid w:val="005F6A54"/>
    <w:rsid w:val="005F6C02"/>
    <w:rsid w:val="005F6CDA"/>
    <w:rsid w:val="005F739C"/>
    <w:rsid w:val="005F77A2"/>
    <w:rsid w:val="005F7B19"/>
    <w:rsid w:val="005F7C2E"/>
    <w:rsid w:val="005F7F42"/>
    <w:rsid w:val="00601027"/>
    <w:rsid w:val="0060128D"/>
    <w:rsid w:val="006012E9"/>
    <w:rsid w:val="006019AB"/>
    <w:rsid w:val="00602ABC"/>
    <w:rsid w:val="00602DAF"/>
    <w:rsid w:val="0060366F"/>
    <w:rsid w:val="00604775"/>
    <w:rsid w:val="00604A54"/>
    <w:rsid w:val="00604AFA"/>
    <w:rsid w:val="0060527B"/>
    <w:rsid w:val="0060586C"/>
    <w:rsid w:val="00605DDE"/>
    <w:rsid w:val="0060624E"/>
    <w:rsid w:val="00606DE8"/>
    <w:rsid w:val="00607171"/>
    <w:rsid w:val="006072AF"/>
    <w:rsid w:val="00607999"/>
    <w:rsid w:val="00607B10"/>
    <w:rsid w:val="00607E99"/>
    <w:rsid w:val="006104C4"/>
    <w:rsid w:val="0061060E"/>
    <w:rsid w:val="00610C7C"/>
    <w:rsid w:val="00610F69"/>
    <w:rsid w:val="006119F3"/>
    <w:rsid w:val="00611B10"/>
    <w:rsid w:val="00611BDE"/>
    <w:rsid w:val="00612092"/>
    <w:rsid w:val="00612A57"/>
    <w:rsid w:val="0061358A"/>
    <w:rsid w:val="00613764"/>
    <w:rsid w:val="00614287"/>
    <w:rsid w:val="00614504"/>
    <w:rsid w:val="00614D8B"/>
    <w:rsid w:val="006150CA"/>
    <w:rsid w:val="00615157"/>
    <w:rsid w:val="00616173"/>
    <w:rsid w:val="00616353"/>
    <w:rsid w:val="006165CA"/>
    <w:rsid w:val="00616D63"/>
    <w:rsid w:val="006177A7"/>
    <w:rsid w:val="006177B8"/>
    <w:rsid w:val="006204B4"/>
    <w:rsid w:val="006206C1"/>
    <w:rsid w:val="0062071B"/>
    <w:rsid w:val="00620B47"/>
    <w:rsid w:val="00621A5A"/>
    <w:rsid w:val="00623096"/>
    <w:rsid w:val="006230F4"/>
    <w:rsid w:val="0062330C"/>
    <w:rsid w:val="00623387"/>
    <w:rsid w:val="00623866"/>
    <w:rsid w:val="00623B94"/>
    <w:rsid w:val="00623D91"/>
    <w:rsid w:val="00623DC9"/>
    <w:rsid w:val="00623E85"/>
    <w:rsid w:val="00623EF4"/>
    <w:rsid w:val="00624653"/>
    <w:rsid w:val="00624955"/>
    <w:rsid w:val="00625C61"/>
    <w:rsid w:val="00626427"/>
    <w:rsid w:val="0062682A"/>
    <w:rsid w:val="0062688D"/>
    <w:rsid w:val="00627059"/>
    <w:rsid w:val="0062714F"/>
    <w:rsid w:val="0062799A"/>
    <w:rsid w:val="00630634"/>
    <w:rsid w:val="00630652"/>
    <w:rsid w:val="00631234"/>
    <w:rsid w:val="00631F24"/>
    <w:rsid w:val="0063202E"/>
    <w:rsid w:val="00632873"/>
    <w:rsid w:val="006329C4"/>
    <w:rsid w:val="00632C95"/>
    <w:rsid w:val="00633DEC"/>
    <w:rsid w:val="006360BF"/>
    <w:rsid w:val="006363ED"/>
    <w:rsid w:val="00636A2C"/>
    <w:rsid w:val="00637AFC"/>
    <w:rsid w:val="00637C0F"/>
    <w:rsid w:val="00637C29"/>
    <w:rsid w:val="00637D0D"/>
    <w:rsid w:val="00640083"/>
    <w:rsid w:val="0064037F"/>
    <w:rsid w:val="006406F9"/>
    <w:rsid w:val="00640ABB"/>
    <w:rsid w:val="00640BAE"/>
    <w:rsid w:val="00641278"/>
    <w:rsid w:val="00641393"/>
    <w:rsid w:val="0064141A"/>
    <w:rsid w:val="00642D5C"/>
    <w:rsid w:val="0064399F"/>
    <w:rsid w:val="00643C01"/>
    <w:rsid w:val="006444F1"/>
    <w:rsid w:val="006446D3"/>
    <w:rsid w:val="00645413"/>
    <w:rsid w:val="00645416"/>
    <w:rsid w:val="00645447"/>
    <w:rsid w:val="00645D24"/>
    <w:rsid w:val="0064618C"/>
    <w:rsid w:val="0064624C"/>
    <w:rsid w:val="00646501"/>
    <w:rsid w:val="00646933"/>
    <w:rsid w:val="00646D69"/>
    <w:rsid w:val="00646D95"/>
    <w:rsid w:val="00646E7F"/>
    <w:rsid w:val="0064701A"/>
    <w:rsid w:val="00647588"/>
    <w:rsid w:val="006477D3"/>
    <w:rsid w:val="006479E6"/>
    <w:rsid w:val="00650064"/>
    <w:rsid w:val="006501ED"/>
    <w:rsid w:val="006509AE"/>
    <w:rsid w:val="00650C8B"/>
    <w:rsid w:val="006514C9"/>
    <w:rsid w:val="00652C1B"/>
    <w:rsid w:val="006532DC"/>
    <w:rsid w:val="006533C5"/>
    <w:rsid w:val="00653429"/>
    <w:rsid w:val="006535AD"/>
    <w:rsid w:val="00654B63"/>
    <w:rsid w:val="00654CF0"/>
    <w:rsid w:val="00654F3A"/>
    <w:rsid w:val="0065549F"/>
    <w:rsid w:val="0065558B"/>
    <w:rsid w:val="006558DF"/>
    <w:rsid w:val="00655A6A"/>
    <w:rsid w:val="00656283"/>
    <w:rsid w:val="00656582"/>
    <w:rsid w:val="00657388"/>
    <w:rsid w:val="0065749E"/>
    <w:rsid w:val="0065783A"/>
    <w:rsid w:val="006608C9"/>
    <w:rsid w:val="00660BB3"/>
    <w:rsid w:val="00660F21"/>
    <w:rsid w:val="006615E9"/>
    <w:rsid w:val="00661630"/>
    <w:rsid w:val="006617A0"/>
    <w:rsid w:val="00661B01"/>
    <w:rsid w:val="00661C0C"/>
    <w:rsid w:val="006620D2"/>
    <w:rsid w:val="00662DF3"/>
    <w:rsid w:val="006633A1"/>
    <w:rsid w:val="0066349E"/>
    <w:rsid w:val="0066382B"/>
    <w:rsid w:val="00663D03"/>
    <w:rsid w:val="00663D1B"/>
    <w:rsid w:val="0066422B"/>
    <w:rsid w:val="00664233"/>
    <w:rsid w:val="00664284"/>
    <w:rsid w:val="006646C9"/>
    <w:rsid w:val="00664BD2"/>
    <w:rsid w:val="00665064"/>
    <w:rsid w:val="00665250"/>
    <w:rsid w:val="00665305"/>
    <w:rsid w:val="0066684D"/>
    <w:rsid w:val="00666EF3"/>
    <w:rsid w:val="00667276"/>
    <w:rsid w:val="00667820"/>
    <w:rsid w:val="0067004C"/>
    <w:rsid w:val="0067045B"/>
    <w:rsid w:val="006704BF"/>
    <w:rsid w:val="00670833"/>
    <w:rsid w:val="0067179F"/>
    <w:rsid w:val="006718BE"/>
    <w:rsid w:val="00671A1A"/>
    <w:rsid w:val="0067236C"/>
    <w:rsid w:val="00673162"/>
    <w:rsid w:val="006731FD"/>
    <w:rsid w:val="0067390B"/>
    <w:rsid w:val="0067451C"/>
    <w:rsid w:val="00674856"/>
    <w:rsid w:val="00675677"/>
    <w:rsid w:val="00675BE3"/>
    <w:rsid w:val="00676383"/>
    <w:rsid w:val="00676BF3"/>
    <w:rsid w:val="00676C0D"/>
    <w:rsid w:val="00676CB3"/>
    <w:rsid w:val="006772D5"/>
    <w:rsid w:val="006774C3"/>
    <w:rsid w:val="00677A8E"/>
    <w:rsid w:val="00677F21"/>
    <w:rsid w:val="006800C7"/>
    <w:rsid w:val="00680241"/>
    <w:rsid w:val="006802F0"/>
    <w:rsid w:val="0068047D"/>
    <w:rsid w:val="006804C9"/>
    <w:rsid w:val="006807E3"/>
    <w:rsid w:val="00680D7A"/>
    <w:rsid w:val="00680EC2"/>
    <w:rsid w:val="00682235"/>
    <w:rsid w:val="00682533"/>
    <w:rsid w:val="00682E21"/>
    <w:rsid w:val="00682FC0"/>
    <w:rsid w:val="00683107"/>
    <w:rsid w:val="00683504"/>
    <w:rsid w:val="00683640"/>
    <w:rsid w:val="00683E4C"/>
    <w:rsid w:val="00684047"/>
    <w:rsid w:val="006847CA"/>
    <w:rsid w:val="00684946"/>
    <w:rsid w:val="00684A2C"/>
    <w:rsid w:val="00684CF6"/>
    <w:rsid w:val="006857CE"/>
    <w:rsid w:val="00685D42"/>
    <w:rsid w:val="00685EC7"/>
    <w:rsid w:val="00686931"/>
    <w:rsid w:val="00686E9F"/>
    <w:rsid w:val="006907BD"/>
    <w:rsid w:val="00691B80"/>
    <w:rsid w:val="00691D5A"/>
    <w:rsid w:val="00692251"/>
    <w:rsid w:val="00692502"/>
    <w:rsid w:val="006925EA"/>
    <w:rsid w:val="00692C9E"/>
    <w:rsid w:val="006930E8"/>
    <w:rsid w:val="00693183"/>
    <w:rsid w:val="006933CA"/>
    <w:rsid w:val="0069366F"/>
    <w:rsid w:val="00693AA2"/>
    <w:rsid w:val="00694583"/>
    <w:rsid w:val="00694590"/>
    <w:rsid w:val="00694AC4"/>
    <w:rsid w:val="006954AC"/>
    <w:rsid w:val="006958E2"/>
    <w:rsid w:val="00695F3C"/>
    <w:rsid w:val="006960D5"/>
    <w:rsid w:val="0069642D"/>
    <w:rsid w:val="006964BE"/>
    <w:rsid w:val="0069743F"/>
    <w:rsid w:val="00697DEB"/>
    <w:rsid w:val="006A056A"/>
    <w:rsid w:val="006A057C"/>
    <w:rsid w:val="006A079D"/>
    <w:rsid w:val="006A14F8"/>
    <w:rsid w:val="006A18A3"/>
    <w:rsid w:val="006A2E39"/>
    <w:rsid w:val="006A30AE"/>
    <w:rsid w:val="006A33B8"/>
    <w:rsid w:val="006A395E"/>
    <w:rsid w:val="006A3B90"/>
    <w:rsid w:val="006A4537"/>
    <w:rsid w:val="006A4630"/>
    <w:rsid w:val="006A505F"/>
    <w:rsid w:val="006A5AF9"/>
    <w:rsid w:val="006A5FFE"/>
    <w:rsid w:val="006A6768"/>
    <w:rsid w:val="006A6881"/>
    <w:rsid w:val="006A6F3F"/>
    <w:rsid w:val="006A7696"/>
    <w:rsid w:val="006A7AA1"/>
    <w:rsid w:val="006A7D35"/>
    <w:rsid w:val="006B020F"/>
    <w:rsid w:val="006B039A"/>
    <w:rsid w:val="006B0B13"/>
    <w:rsid w:val="006B0E3F"/>
    <w:rsid w:val="006B138F"/>
    <w:rsid w:val="006B1971"/>
    <w:rsid w:val="006B1ACE"/>
    <w:rsid w:val="006B1CDB"/>
    <w:rsid w:val="006B1D64"/>
    <w:rsid w:val="006B23E9"/>
    <w:rsid w:val="006B267F"/>
    <w:rsid w:val="006B2806"/>
    <w:rsid w:val="006B2E82"/>
    <w:rsid w:val="006B32E4"/>
    <w:rsid w:val="006B3A9A"/>
    <w:rsid w:val="006B3D0A"/>
    <w:rsid w:val="006B4024"/>
    <w:rsid w:val="006B451D"/>
    <w:rsid w:val="006B4729"/>
    <w:rsid w:val="006B4854"/>
    <w:rsid w:val="006B4F28"/>
    <w:rsid w:val="006B507D"/>
    <w:rsid w:val="006B6085"/>
    <w:rsid w:val="006B67E2"/>
    <w:rsid w:val="006B69EB"/>
    <w:rsid w:val="006B78F5"/>
    <w:rsid w:val="006B795B"/>
    <w:rsid w:val="006B7ADB"/>
    <w:rsid w:val="006B7AEF"/>
    <w:rsid w:val="006C0D4F"/>
    <w:rsid w:val="006C0EFA"/>
    <w:rsid w:val="006C17D9"/>
    <w:rsid w:val="006C194B"/>
    <w:rsid w:val="006C19FA"/>
    <w:rsid w:val="006C1F61"/>
    <w:rsid w:val="006C2080"/>
    <w:rsid w:val="006C231C"/>
    <w:rsid w:val="006C2561"/>
    <w:rsid w:val="006C284A"/>
    <w:rsid w:val="006C2CD6"/>
    <w:rsid w:val="006C2FBB"/>
    <w:rsid w:val="006C31E4"/>
    <w:rsid w:val="006C338D"/>
    <w:rsid w:val="006C3939"/>
    <w:rsid w:val="006C3E88"/>
    <w:rsid w:val="006C441F"/>
    <w:rsid w:val="006C453B"/>
    <w:rsid w:val="006C46AE"/>
    <w:rsid w:val="006C4E05"/>
    <w:rsid w:val="006C575C"/>
    <w:rsid w:val="006C6269"/>
    <w:rsid w:val="006C7AEE"/>
    <w:rsid w:val="006C7DDC"/>
    <w:rsid w:val="006D0012"/>
    <w:rsid w:val="006D0330"/>
    <w:rsid w:val="006D04D6"/>
    <w:rsid w:val="006D0725"/>
    <w:rsid w:val="006D0814"/>
    <w:rsid w:val="006D0F15"/>
    <w:rsid w:val="006D17A3"/>
    <w:rsid w:val="006D187B"/>
    <w:rsid w:val="006D1D87"/>
    <w:rsid w:val="006D236B"/>
    <w:rsid w:val="006D447E"/>
    <w:rsid w:val="006D459D"/>
    <w:rsid w:val="006D4622"/>
    <w:rsid w:val="006D4E8A"/>
    <w:rsid w:val="006D52B4"/>
    <w:rsid w:val="006D567C"/>
    <w:rsid w:val="006D58D2"/>
    <w:rsid w:val="006D628F"/>
    <w:rsid w:val="006D76D4"/>
    <w:rsid w:val="006E01CF"/>
    <w:rsid w:val="006E11E5"/>
    <w:rsid w:val="006E1614"/>
    <w:rsid w:val="006E2F04"/>
    <w:rsid w:val="006E31B5"/>
    <w:rsid w:val="006E39A7"/>
    <w:rsid w:val="006E3B01"/>
    <w:rsid w:val="006E4686"/>
    <w:rsid w:val="006E5225"/>
    <w:rsid w:val="006E5229"/>
    <w:rsid w:val="006E585B"/>
    <w:rsid w:val="006E5EED"/>
    <w:rsid w:val="006E5F9E"/>
    <w:rsid w:val="006E6083"/>
    <w:rsid w:val="006E61D2"/>
    <w:rsid w:val="006E6A77"/>
    <w:rsid w:val="006E6F74"/>
    <w:rsid w:val="006E79AB"/>
    <w:rsid w:val="006F0FF6"/>
    <w:rsid w:val="006F132D"/>
    <w:rsid w:val="006F134A"/>
    <w:rsid w:val="006F1690"/>
    <w:rsid w:val="006F170C"/>
    <w:rsid w:val="006F17C4"/>
    <w:rsid w:val="006F1994"/>
    <w:rsid w:val="006F23BA"/>
    <w:rsid w:val="006F2C0F"/>
    <w:rsid w:val="006F2F8B"/>
    <w:rsid w:val="006F3084"/>
    <w:rsid w:val="006F335A"/>
    <w:rsid w:val="006F50D5"/>
    <w:rsid w:val="006F5302"/>
    <w:rsid w:val="006F5509"/>
    <w:rsid w:val="006F5BAB"/>
    <w:rsid w:val="006F638F"/>
    <w:rsid w:val="006F6687"/>
    <w:rsid w:val="006F66F0"/>
    <w:rsid w:val="006F6EF9"/>
    <w:rsid w:val="006F709D"/>
    <w:rsid w:val="006F71FC"/>
    <w:rsid w:val="006F73AF"/>
    <w:rsid w:val="007004C9"/>
    <w:rsid w:val="00700591"/>
    <w:rsid w:val="007008A6"/>
    <w:rsid w:val="00701A63"/>
    <w:rsid w:val="00701BAD"/>
    <w:rsid w:val="007021C0"/>
    <w:rsid w:val="007028E5"/>
    <w:rsid w:val="007029A1"/>
    <w:rsid w:val="00702B86"/>
    <w:rsid w:val="00703C85"/>
    <w:rsid w:val="00703D03"/>
    <w:rsid w:val="00705283"/>
    <w:rsid w:val="0070555E"/>
    <w:rsid w:val="00705B0F"/>
    <w:rsid w:val="0070645A"/>
    <w:rsid w:val="00706943"/>
    <w:rsid w:val="00706965"/>
    <w:rsid w:val="00706E31"/>
    <w:rsid w:val="0070759A"/>
    <w:rsid w:val="00707BF1"/>
    <w:rsid w:val="00710415"/>
    <w:rsid w:val="00710897"/>
    <w:rsid w:val="007109F9"/>
    <w:rsid w:val="00710A7A"/>
    <w:rsid w:val="00710DC8"/>
    <w:rsid w:val="00710E83"/>
    <w:rsid w:val="007111D2"/>
    <w:rsid w:val="0071161D"/>
    <w:rsid w:val="00711877"/>
    <w:rsid w:val="00711C99"/>
    <w:rsid w:val="00711DFE"/>
    <w:rsid w:val="00711FC4"/>
    <w:rsid w:val="007126F1"/>
    <w:rsid w:val="00712881"/>
    <w:rsid w:val="00713414"/>
    <w:rsid w:val="00713F33"/>
    <w:rsid w:val="00714195"/>
    <w:rsid w:val="00714710"/>
    <w:rsid w:val="007148B9"/>
    <w:rsid w:val="007149D2"/>
    <w:rsid w:val="00714DA5"/>
    <w:rsid w:val="00715594"/>
    <w:rsid w:val="00716C72"/>
    <w:rsid w:val="00716E18"/>
    <w:rsid w:val="007170B2"/>
    <w:rsid w:val="007174C6"/>
    <w:rsid w:val="007209FB"/>
    <w:rsid w:val="00720BD3"/>
    <w:rsid w:val="007217C0"/>
    <w:rsid w:val="007217CE"/>
    <w:rsid w:val="00721B80"/>
    <w:rsid w:val="007221CA"/>
    <w:rsid w:val="007223F0"/>
    <w:rsid w:val="007224EA"/>
    <w:rsid w:val="007229AE"/>
    <w:rsid w:val="0072307B"/>
    <w:rsid w:val="00723AFA"/>
    <w:rsid w:val="00724179"/>
    <w:rsid w:val="00724ED6"/>
    <w:rsid w:val="00724F62"/>
    <w:rsid w:val="00725049"/>
    <w:rsid w:val="007254EC"/>
    <w:rsid w:val="007258FE"/>
    <w:rsid w:val="00725A43"/>
    <w:rsid w:val="00725C2B"/>
    <w:rsid w:val="00725EEF"/>
    <w:rsid w:val="0072619F"/>
    <w:rsid w:val="00726619"/>
    <w:rsid w:val="007268D6"/>
    <w:rsid w:val="00727B60"/>
    <w:rsid w:val="00727F0D"/>
    <w:rsid w:val="0073039E"/>
    <w:rsid w:val="007303A9"/>
    <w:rsid w:val="0073051C"/>
    <w:rsid w:val="007306FC"/>
    <w:rsid w:val="007312DE"/>
    <w:rsid w:val="007315C1"/>
    <w:rsid w:val="0073186D"/>
    <w:rsid w:val="00731B05"/>
    <w:rsid w:val="00731F6D"/>
    <w:rsid w:val="0073250E"/>
    <w:rsid w:val="00732CF0"/>
    <w:rsid w:val="00733453"/>
    <w:rsid w:val="007341D2"/>
    <w:rsid w:val="007341EC"/>
    <w:rsid w:val="007343DD"/>
    <w:rsid w:val="007344E2"/>
    <w:rsid w:val="007345E5"/>
    <w:rsid w:val="00734CAF"/>
    <w:rsid w:val="00734DFC"/>
    <w:rsid w:val="00734F68"/>
    <w:rsid w:val="00735011"/>
    <w:rsid w:val="007351A3"/>
    <w:rsid w:val="007356B2"/>
    <w:rsid w:val="007359FD"/>
    <w:rsid w:val="00735ADE"/>
    <w:rsid w:val="00735F01"/>
    <w:rsid w:val="00735F0D"/>
    <w:rsid w:val="00735FB1"/>
    <w:rsid w:val="00736098"/>
    <w:rsid w:val="007361D5"/>
    <w:rsid w:val="0073679D"/>
    <w:rsid w:val="00736C05"/>
    <w:rsid w:val="0073708F"/>
    <w:rsid w:val="007376DB"/>
    <w:rsid w:val="00737B2E"/>
    <w:rsid w:val="0074045B"/>
    <w:rsid w:val="0074051F"/>
    <w:rsid w:val="007409DE"/>
    <w:rsid w:val="00740FD8"/>
    <w:rsid w:val="007418B5"/>
    <w:rsid w:val="00741FFB"/>
    <w:rsid w:val="007420A2"/>
    <w:rsid w:val="007427CF"/>
    <w:rsid w:val="00742C57"/>
    <w:rsid w:val="00742FFC"/>
    <w:rsid w:val="007434BF"/>
    <w:rsid w:val="0074363D"/>
    <w:rsid w:val="007441EF"/>
    <w:rsid w:val="00744A1B"/>
    <w:rsid w:val="00744AC9"/>
    <w:rsid w:val="00744CCE"/>
    <w:rsid w:val="00744E96"/>
    <w:rsid w:val="00745117"/>
    <w:rsid w:val="0074549A"/>
    <w:rsid w:val="00745587"/>
    <w:rsid w:val="00745B02"/>
    <w:rsid w:val="00746442"/>
    <w:rsid w:val="00746B6A"/>
    <w:rsid w:val="00746DBC"/>
    <w:rsid w:val="00746F1B"/>
    <w:rsid w:val="00747055"/>
    <w:rsid w:val="0074724F"/>
    <w:rsid w:val="00747545"/>
    <w:rsid w:val="007476D5"/>
    <w:rsid w:val="007478AC"/>
    <w:rsid w:val="007479FD"/>
    <w:rsid w:val="0075089D"/>
    <w:rsid w:val="00750CB2"/>
    <w:rsid w:val="00750F39"/>
    <w:rsid w:val="00751C1A"/>
    <w:rsid w:val="00752459"/>
    <w:rsid w:val="007528DC"/>
    <w:rsid w:val="00752FEE"/>
    <w:rsid w:val="00753250"/>
    <w:rsid w:val="00753C38"/>
    <w:rsid w:val="00753F9F"/>
    <w:rsid w:val="0075401D"/>
    <w:rsid w:val="007540A4"/>
    <w:rsid w:val="00754116"/>
    <w:rsid w:val="00754A2F"/>
    <w:rsid w:val="007555E1"/>
    <w:rsid w:val="00755730"/>
    <w:rsid w:val="00755B9A"/>
    <w:rsid w:val="00755CDC"/>
    <w:rsid w:val="007565E6"/>
    <w:rsid w:val="00756CFD"/>
    <w:rsid w:val="00757090"/>
    <w:rsid w:val="0075725B"/>
    <w:rsid w:val="00757942"/>
    <w:rsid w:val="007579C3"/>
    <w:rsid w:val="0076025E"/>
    <w:rsid w:val="00760F4D"/>
    <w:rsid w:val="0076178C"/>
    <w:rsid w:val="007620DC"/>
    <w:rsid w:val="00762315"/>
    <w:rsid w:val="00762776"/>
    <w:rsid w:val="00762A37"/>
    <w:rsid w:val="00762AC2"/>
    <w:rsid w:val="007631C6"/>
    <w:rsid w:val="00764024"/>
    <w:rsid w:val="0076486B"/>
    <w:rsid w:val="007648EB"/>
    <w:rsid w:val="00764D4B"/>
    <w:rsid w:val="00764DB4"/>
    <w:rsid w:val="0076553B"/>
    <w:rsid w:val="007655FB"/>
    <w:rsid w:val="007670FC"/>
    <w:rsid w:val="00767405"/>
    <w:rsid w:val="00767C55"/>
    <w:rsid w:val="00767EC2"/>
    <w:rsid w:val="0077047A"/>
    <w:rsid w:val="007707EA"/>
    <w:rsid w:val="00770909"/>
    <w:rsid w:val="007711F6"/>
    <w:rsid w:val="00771FC6"/>
    <w:rsid w:val="00772613"/>
    <w:rsid w:val="00772ECF"/>
    <w:rsid w:val="00772FA9"/>
    <w:rsid w:val="00773A89"/>
    <w:rsid w:val="00773F76"/>
    <w:rsid w:val="00774505"/>
    <w:rsid w:val="00774D68"/>
    <w:rsid w:val="007754C0"/>
    <w:rsid w:val="0077555A"/>
    <w:rsid w:val="00775763"/>
    <w:rsid w:val="00775ECF"/>
    <w:rsid w:val="007766BC"/>
    <w:rsid w:val="00776A70"/>
    <w:rsid w:val="00776CEE"/>
    <w:rsid w:val="00776E0D"/>
    <w:rsid w:val="00777082"/>
    <w:rsid w:val="007777D8"/>
    <w:rsid w:val="00777FA1"/>
    <w:rsid w:val="007806D3"/>
    <w:rsid w:val="00780B7D"/>
    <w:rsid w:val="00780C30"/>
    <w:rsid w:val="00780D20"/>
    <w:rsid w:val="00782241"/>
    <w:rsid w:val="007826D9"/>
    <w:rsid w:val="00782F7A"/>
    <w:rsid w:val="00783373"/>
    <w:rsid w:val="0078351D"/>
    <w:rsid w:val="00785501"/>
    <w:rsid w:val="007865C1"/>
    <w:rsid w:val="00786729"/>
    <w:rsid w:val="00786747"/>
    <w:rsid w:val="007871D1"/>
    <w:rsid w:val="007876E5"/>
    <w:rsid w:val="00787A85"/>
    <w:rsid w:val="00787CDE"/>
    <w:rsid w:val="00787E4B"/>
    <w:rsid w:val="0079016D"/>
    <w:rsid w:val="00790C23"/>
    <w:rsid w:val="00790C31"/>
    <w:rsid w:val="00790CA6"/>
    <w:rsid w:val="00790E13"/>
    <w:rsid w:val="00790FC4"/>
    <w:rsid w:val="007923F8"/>
    <w:rsid w:val="00792B8A"/>
    <w:rsid w:val="00792FBB"/>
    <w:rsid w:val="00793237"/>
    <w:rsid w:val="0079353A"/>
    <w:rsid w:val="0079421D"/>
    <w:rsid w:val="00794271"/>
    <w:rsid w:val="007944E4"/>
    <w:rsid w:val="007944E8"/>
    <w:rsid w:val="00794745"/>
    <w:rsid w:val="007953E4"/>
    <w:rsid w:val="00796440"/>
    <w:rsid w:val="0079659E"/>
    <w:rsid w:val="00796751"/>
    <w:rsid w:val="00796AF9"/>
    <w:rsid w:val="007A00A0"/>
    <w:rsid w:val="007A057F"/>
    <w:rsid w:val="007A0621"/>
    <w:rsid w:val="007A0795"/>
    <w:rsid w:val="007A1433"/>
    <w:rsid w:val="007A1CF8"/>
    <w:rsid w:val="007A2239"/>
    <w:rsid w:val="007A26AA"/>
    <w:rsid w:val="007A2C13"/>
    <w:rsid w:val="007A34E5"/>
    <w:rsid w:val="007A4054"/>
    <w:rsid w:val="007A40C1"/>
    <w:rsid w:val="007A4DC7"/>
    <w:rsid w:val="007A514A"/>
    <w:rsid w:val="007A5E72"/>
    <w:rsid w:val="007A633E"/>
    <w:rsid w:val="007A6384"/>
    <w:rsid w:val="007A6449"/>
    <w:rsid w:val="007A6C91"/>
    <w:rsid w:val="007A72F4"/>
    <w:rsid w:val="007A751E"/>
    <w:rsid w:val="007A76A7"/>
    <w:rsid w:val="007A76E4"/>
    <w:rsid w:val="007B0467"/>
    <w:rsid w:val="007B0816"/>
    <w:rsid w:val="007B1393"/>
    <w:rsid w:val="007B158B"/>
    <w:rsid w:val="007B15E2"/>
    <w:rsid w:val="007B1C98"/>
    <w:rsid w:val="007B2344"/>
    <w:rsid w:val="007B247D"/>
    <w:rsid w:val="007B2C43"/>
    <w:rsid w:val="007B31D9"/>
    <w:rsid w:val="007B32AF"/>
    <w:rsid w:val="007B3A12"/>
    <w:rsid w:val="007B3DA9"/>
    <w:rsid w:val="007B434C"/>
    <w:rsid w:val="007B4E24"/>
    <w:rsid w:val="007B4EE8"/>
    <w:rsid w:val="007B50F3"/>
    <w:rsid w:val="007B54D2"/>
    <w:rsid w:val="007B59EB"/>
    <w:rsid w:val="007B6877"/>
    <w:rsid w:val="007B68DD"/>
    <w:rsid w:val="007B6FA5"/>
    <w:rsid w:val="007C0852"/>
    <w:rsid w:val="007C0E4B"/>
    <w:rsid w:val="007C10D3"/>
    <w:rsid w:val="007C1323"/>
    <w:rsid w:val="007C141A"/>
    <w:rsid w:val="007C1EF2"/>
    <w:rsid w:val="007C20D5"/>
    <w:rsid w:val="007C249E"/>
    <w:rsid w:val="007C260F"/>
    <w:rsid w:val="007C2768"/>
    <w:rsid w:val="007C320E"/>
    <w:rsid w:val="007C39A5"/>
    <w:rsid w:val="007C53D1"/>
    <w:rsid w:val="007C58C0"/>
    <w:rsid w:val="007C594B"/>
    <w:rsid w:val="007C75B4"/>
    <w:rsid w:val="007D00DA"/>
    <w:rsid w:val="007D08A0"/>
    <w:rsid w:val="007D0A28"/>
    <w:rsid w:val="007D136D"/>
    <w:rsid w:val="007D138A"/>
    <w:rsid w:val="007D1D9F"/>
    <w:rsid w:val="007D1F48"/>
    <w:rsid w:val="007D247A"/>
    <w:rsid w:val="007D2AF6"/>
    <w:rsid w:val="007D4026"/>
    <w:rsid w:val="007D42F8"/>
    <w:rsid w:val="007D517A"/>
    <w:rsid w:val="007D56E7"/>
    <w:rsid w:val="007D67AB"/>
    <w:rsid w:val="007D6E92"/>
    <w:rsid w:val="007D6E93"/>
    <w:rsid w:val="007D7379"/>
    <w:rsid w:val="007D746F"/>
    <w:rsid w:val="007D76DA"/>
    <w:rsid w:val="007D7B61"/>
    <w:rsid w:val="007D7C31"/>
    <w:rsid w:val="007E048C"/>
    <w:rsid w:val="007E068C"/>
    <w:rsid w:val="007E0976"/>
    <w:rsid w:val="007E0AA8"/>
    <w:rsid w:val="007E102B"/>
    <w:rsid w:val="007E1214"/>
    <w:rsid w:val="007E12E7"/>
    <w:rsid w:val="007E137A"/>
    <w:rsid w:val="007E1A50"/>
    <w:rsid w:val="007E1FC7"/>
    <w:rsid w:val="007E2079"/>
    <w:rsid w:val="007E40AE"/>
    <w:rsid w:val="007E423E"/>
    <w:rsid w:val="007E52CE"/>
    <w:rsid w:val="007E549E"/>
    <w:rsid w:val="007E56A2"/>
    <w:rsid w:val="007E6718"/>
    <w:rsid w:val="007E68BD"/>
    <w:rsid w:val="007E6B73"/>
    <w:rsid w:val="007E6C37"/>
    <w:rsid w:val="007F009A"/>
    <w:rsid w:val="007F06F8"/>
    <w:rsid w:val="007F1287"/>
    <w:rsid w:val="007F2292"/>
    <w:rsid w:val="007F230F"/>
    <w:rsid w:val="007F237F"/>
    <w:rsid w:val="007F23F3"/>
    <w:rsid w:val="007F357F"/>
    <w:rsid w:val="007F3F8A"/>
    <w:rsid w:val="007F56CB"/>
    <w:rsid w:val="007F59DF"/>
    <w:rsid w:val="007F5B4D"/>
    <w:rsid w:val="007F61A5"/>
    <w:rsid w:val="007F75D5"/>
    <w:rsid w:val="007F7C0A"/>
    <w:rsid w:val="008007E3"/>
    <w:rsid w:val="0080137B"/>
    <w:rsid w:val="00801463"/>
    <w:rsid w:val="00801496"/>
    <w:rsid w:val="00801CEA"/>
    <w:rsid w:val="00801F80"/>
    <w:rsid w:val="0080231C"/>
    <w:rsid w:val="0080239D"/>
    <w:rsid w:val="00802781"/>
    <w:rsid w:val="00802C86"/>
    <w:rsid w:val="00802FD7"/>
    <w:rsid w:val="00803122"/>
    <w:rsid w:val="0080338C"/>
    <w:rsid w:val="00803802"/>
    <w:rsid w:val="00804460"/>
    <w:rsid w:val="008048F8"/>
    <w:rsid w:val="00804F47"/>
    <w:rsid w:val="008054B8"/>
    <w:rsid w:val="00805A13"/>
    <w:rsid w:val="00805B8C"/>
    <w:rsid w:val="00805DD8"/>
    <w:rsid w:val="00807F8A"/>
    <w:rsid w:val="00810056"/>
    <w:rsid w:val="008104F8"/>
    <w:rsid w:val="00811252"/>
    <w:rsid w:val="00811468"/>
    <w:rsid w:val="00811625"/>
    <w:rsid w:val="008124F2"/>
    <w:rsid w:val="00812C00"/>
    <w:rsid w:val="00813B12"/>
    <w:rsid w:val="00813B56"/>
    <w:rsid w:val="0081407C"/>
    <w:rsid w:val="00814131"/>
    <w:rsid w:val="00814AC7"/>
    <w:rsid w:val="00814ACF"/>
    <w:rsid w:val="00814B8B"/>
    <w:rsid w:val="00814E51"/>
    <w:rsid w:val="008151A5"/>
    <w:rsid w:val="00815D36"/>
    <w:rsid w:val="00815FD9"/>
    <w:rsid w:val="0081601C"/>
    <w:rsid w:val="008162B1"/>
    <w:rsid w:val="008169AB"/>
    <w:rsid w:val="00816DFA"/>
    <w:rsid w:val="00817316"/>
    <w:rsid w:val="0082006C"/>
    <w:rsid w:val="0082037D"/>
    <w:rsid w:val="00821066"/>
    <w:rsid w:val="0082122B"/>
    <w:rsid w:val="00821A9A"/>
    <w:rsid w:val="00821E94"/>
    <w:rsid w:val="008220E4"/>
    <w:rsid w:val="008222E0"/>
    <w:rsid w:val="00822B14"/>
    <w:rsid w:val="00822FFA"/>
    <w:rsid w:val="00823693"/>
    <w:rsid w:val="00823846"/>
    <w:rsid w:val="00823968"/>
    <w:rsid w:val="00824466"/>
    <w:rsid w:val="00824F1E"/>
    <w:rsid w:val="00825784"/>
    <w:rsid w:val="0082657E"/>
    <w:rsid w:val="008265B8"/>
    <w:rsid w:val="008268D8"/>
    <w:rsid w:val="00826DD5"/>
    <w:rsid w:val="00826E0C"/>
    <w:rsid w:val="00827650"/>
    <w:rsid w:val="0082765F"/>
    <w:rsid w:val="00827B75"/>
    <w:rsid w:val="00827EE9"/>
    <w:rsid w:val="0083074E"/>
    <w:rsid w:val="00830C01"/>
    <w:rsid w:val="00831216"/>
    <w:rsid w:val="00831362"/>
    <w:rsid w:val="00831635"/>
    <w:rsid w:val="00832076"/>
    <w:rsid w:val="00832BBA"/>
    <w:rsid w:val="00832C3A"/>
    <w:rsid w:val="00832E69"/>
    <w:rsid w:val="00834995"/>
    <w:rsid w:val="00834B43"/>
    <w:rsid w:val="00834B84"/>
    <w:rsid w:val="008354B1"/>
    <w:rsid w:val="00836433"/>
    <w:rsid w:val="008369F0"/>
    <w:rsid w:val="00836BC0"/>
    <w:rsid w:val="00836D9E"/>
    <w:rsid w:val="008373CC"/>
    <w:rsid w:val="008376C1"/>
    <w:rsid w:val="00837B17"/>
    <w:rsid w:val="0084008E"/>
    <w:rsid w:val="0084016D"/>
    <w:rsid w:val="00840179"/>
    <w:rsid w:val="008403EC"/>
    <w:rsid w:val="0084067F"/>
    <w:rsid w:val="00840A11"/>
    <w:rsid w:val="0084178D"/>
    <w:rsid w:val="008420BF"/>
    <w:rsid w:val="0084247E"/>
    <w:rsid w:val="008425AE"/>
    <w:rsid w:val="00842AE4"/>
    <w:rsid w:val="00842B07"/>
    <w:rsid w:val="00843830"/>
    <w:rsid w:val="0084441E"/>
    <w:rsid w:val="00844D8A"/>
    <w:rsid w:val="008453F0"/>
    <w:rsid w:val="00845414"/>
    <w:rsid w:val="00845B49"/>
    <w:rsid w:val="00846256"/>
    <w:rsid w:val="008462E7"/>
    <w:rsid w:val="0084640D"/>
    <w:rsid w:val="00846477"/>
    <w:rsid w:val="00846512"/>
    <w:rsid w:val="008465CF"/>
    <w:rsid w:val="00846725"/>
    <w:rsid w:val="0084685D"/>
    <w:rsid w:val="008468F4"/>
    <w:rsid w:val="008473C3"/>
    <w:rsid w:val="00847EE6"/>
    <w:rsid w:val="0085003B"/>
    <w:rsid w:val="008503D8"/>
    <w:rsid w:val="00851605"/>
    <w:rsid w:val="00851C9D"/>
    <w:rsid w:val="0085216B"/>
    <w:rsid w:val="00852FA4"/>
    <w:rsid w:val="008536B7"/>
    <w:rsid w:val="00853719"/>
    <w:rsid w:val="00853E05"/>
    <w:rsid w:val="0085447C"/>
    <w:rsid w:val="00855039"/>
    <w:rsid w:val="00855572"/>
    <w:rsid w:val="00855936"/>
    <w:rsid w:val="00855BD9"/>
    <w:rsid w:val="008562DA"/>
    <w:rsid w:val="008568DE"/>
    <w:rsid w:val="00856B89"/>
    <w:rsid w:val="0086043C"/>
    <w:rsid w:val="0086060C"/>
    <w:rsid w:val="00860955"/>
    <w:rsid w:val="00860ED4"/>
    <w:rsid w:val="00861175"/>
    <w:rsid w:val="008611A4"/>
    <w:rsid w:val="0086253F"/>
    <w:rsid w:val="00862897"/>
    <w:rsid w:val="008631C5"/>
    <w:rsid w:val="00863C1C"/>
    <w:rsid w:val="00863C6D"/>
    <w:rsid w:val="00863FF7"/>
    <w:rsid w:val="00864149"/>
    <w:rsid w:val="008648D5"/>
    <w:rsid w:val="00864AB2"/>
    <w:rsid w:val="00864B00"/>
    <w:rsid w:val="0086524D"/>
    <w:rsid w:val="00865614"/>
    <w:rsid w:val="00865E26"/>
    <w:rsid w:val="0086621D"/>
    <w:rsid w:val="00866516"/>
    <w:rsid w:val="008671F9"/>
    <w:rsid w:val="00870165"/>
    <w:rsid w:val="008701F5"/>
    <w:rsid w:val="00870629"/>
    <w:rsid w:val="00871628"/>
    <w:rsid w:val="00871740"/>
    <w:rsid w:val="00871A65"/>
    <w:rsid w:val="00871D72"/>
    <w:rsid w:val="008725E2"/>
    <w:rsid w:val="00872ADB"/>
    <w:rsid w:val="00872C06"/>
    <w:rsid w:val="00872F56"/>
    <w:rsid w:val="008737FF"/>
    <w:rsid w:val="008739EC"/>
    <w:rsid w:val="00873A2E"/>
    <w:rsid w:val="00873C0F"/>
    <w:rsid w:val="0087441C"/>
    <w:rsid w:val="00874C90"/>
    <w:rsid w:val="00874D1D"/>
    <w:rsid w:val="00875638"/>
    <w:rsid w:val="00876071"/>
    <w:rsid w:val="00876BA4"/>
    <w:rsid w:val="008770BA"/>
    <w:rsid w:val="00877570"/>
    <w:rsid w:val="008777AF"/>
    <w:rsid w:val="008777E6"/>
    <w:rsid w:val="00877A11"/>
    <w:rsid w:val="00877BF7"/>
    <w:rsid w:val="00880477"/>
    <w:rsid w:val="008804F6"/>
    <w:rsid w:val="0088071E"/>
    <w:rsid w:val="00880BF1"/>
    <w:rsid w:val="00880F80"/>
    <w:rsid w:val="0088174F"/>
    <w:rsid w:val="00882755"/>
    <w:rsid w:val="0088285C"/>
    <w:rsid w:val="00882962"/>
    <w:rsid w:val="00882B09"/>
    <w:rsid w:val="00882CC6"/>
    <w:rsid w:val="008836EA"/>
    <w:rsid w:val="00883EE8"/>
    <w:rsid w:val="008845D4"/>
    <w:rsid w:val="008849FF"/>
    <w:rsid w:val="008854A4"/>
    <w:rsid w:val="00885995"/>
    <w:rsid w:val="00885ADA"/>
    <w:rsid w:val="00885BF0"/>
    <w:rsid w:val="00886270"/>
    <w:rsid w:val="008869C2"/>
    <w:rsid w:val="00886E9A"/>
    <w:rsid w:val="0088716D"/>
    <w:rsid w:val="008875AF"/>
    <w:rsid w:val="00887E06"/>
    <w:rsid w:val="00887EE9"/>
    <w:rsid w:val="00890247"/>
    <w:rsid w:val="008904E1"/>
    <w:rsid w:val="008915C0"/>
    <w:rsid w:val="00891A04"/>
    <w:rsid w:val="00891B43"/>
    <w:rsid w:val="0089252C"/>
    <w:rsid w:val="008933B5"/>
    <w:rsid w:val="00893E17"/>
    <w:rsid w:val="00894AD3"/>
    <w:rsid w:val="00894BB3"/>
    <w:rsid w:val="008956EC"/>
    <w:rsid w:val="0089608F"/>
    <w:rsid w:val="008962D2"/>
    <w:rsid w:val="00896CB5"/>
    <w:rsid w:val="008971CE"/>
    <w:rsid w:val="0089748E"/>
    <w:rsid w:val="00897710"/>
    <w:rsid w:val="00897E32"/>
    <w:rsid w:val="00897FE6"/>
    <w:rsid w:val="008A02B0"/>
    <w:rsid w:val="008A09E3"/>
    <w:rsid w:val="008A13D5"/>
    <w:rsid w:val="008A188E"/>
    <w:rsid w:val="008A19ED"/>
    <w:rsid w:val="008A1A97"/>
    <w:rsid w:val="008A29EE"/>
    <w:rsid w:val="008A3695"/>
    <w:rsid w:val="008A3807"/>
    <w:rsid w:val="008A3876"/>
    <w:rsid w:val="008A4C42"/>
    <w:rsid w:val="008A4E6B"/>
    <w:rsid w:val="008A4F37"/>
    <w:rsid w:val="008A5462"/>
    <w:rsid w:val="008A5692"/>
    <w:rsid w:val="008A58F8"/>
    <w:rsid w:val="008A5A34"/>
    <w:rsid w:val="008A60EB"/>
    <w:rsid w:val="008A616A"/>
    <w:rsid w:val="008A61F3"/>
    <w:rsid w:val="008A66DB"/>
    <w:rsid w:val="008A7CE9"/>
    <w:rsid w:val="008A7DBD"/>
    <w:rsid w:val="008A7F4B"/>
    <w:rsid w:val="008A7FD1"/>
    <w:rsid w:val="008B0C11"/>
    <w:rsid w:val="008B0C81"/>
    <w:rsid w:val="008B11E3"/>
    <w:rsid w:val="008B15F2"/>
    <w:rsid w:val="008B1BF9"/>
    <w:rsid w:val="008B1CA1"/>
    <w:rsid w:val="008B23D1"/>
    <w:rsid w:val="008B2B5D"/>
    <w:rsid w:val="008B2DDB"/>
    <w:rsid w:val="008B2ECD"/>
    <w:rsid w:val="008B30F6"/>
    <w:rsid w:val="008B39E9"/>
    <w:rsid w:val="008B3A35"/>
    <w:rsid w:val="008B3AF4"/>
    <w:rsid w:val="008B4126"/>
    <w:rsid w:val="008B4286"/>
    <w:rsid w:val="008B483D"/>
    <w:rsid w:val="008B4BDA"/>
    <w:rsid w:val="008B4E99"/>
    <w:rsid w:val="008B5146"/>
    <w:rsid w:val="008B5244"/>
    <w:rsid w:val="008B5D34"/>
    <w:rsid w:val="008B6646"/>
    <w:rsid w:val="008B6B4C"/>
    <w:rsid w:val="008B6C89"/>
    <w:rsid w:val="008B71EB"/>
    <w:rsid w:val="008B74B7"/>
    <w:rsid w:val="008B75DE"/>
    <w:rsid w:val="008B7F05"/>
    <w:rsid w:val="008C06D2"/>
    <w:rsid w:val="008C0BC1"/>
    <w:rsid w:val="008C1F86"/>
    <w:rsid w:val="008C22AD"/>
    <w:rsid w:val="008C2EA6"/>
    <w:rsid w:val="008C3420"/>
    <w:rsid w:val="008C35B3"/>
    <w:rsid w:val="008C3E5F"/>
    <w:rsid w:val="008C40ED"/>
    <w:rsid w:val="008C5244"/>
    <w:rsid w:val="008C5643"/>
    <w:rsid w:val="008C5741"/>
    <w:rsid w:val="008C626A"/>
    <w:rsid w:val="008C6B07"/>
    <w:rsid w:val="008C6BBD"/>
    <w:rsid w:val="008C768E"/>
    <w:rsid w:val="008C7863"/>
    <w:rsid w:val="008C7A28"/>
    <w:rsid w:val="008D00C4"/>
    <w:rsid w:val="008D17CC"/>
    <w:rsid w:val="008D1C03"/>
    <w:rsid w:val="008D1C11"/>
    <w:rsid w:val="008D1D6B"/>
    <w:rsid w:val="008D1F0A"/>
    <w:rsid w:val="008D27C9"/>
    <w:rsid w:val="008D27E4"/>
    <w:rsid w:val="008D28C9"/>
    <w:rsid w:val="008D29B9"/>
    <w:rsid w:val="008D2DAE"/>
    <w:rsid w:val="008D3261"/>
    <w:rsid w:val="008D37F6"/>
    <w:rsid w:val="008D3AC7"/>
    <w:rsid w:val="008D3DB6"/>
    <w:rsid w:val="008D3E0F"/>
    <w:rsid w:val="008D3EC0"/>
    <w:rsid w:val="008D3F74"/>
    <w:rsid w:val="008D461E"/>
    <w:rsid w:val="008D48FC"/>
    <w:rsid w:val="008D4C75"/>
    <w:rsid w:val="008D5544"/>
    <w:rsid w:val="008D69B0"/>
    <w:rsid w:val="008D739F"/>
    <w:rsid w:val="008E0101"/>
    <w:rsid w:val="008E01A7"/>
    <w:rsid w:val="008E093D"/>
    <w:rsid w:val="008E0958"/>
    <w:rsid w:val="008E0C27"/>
    <w:rsid w:val="008E0E51"/>
    <w:rsid w:val="008E2017"/>
    <w:rsid w:val="008E2E5B"/>
    <w:rsid w:val="008E3882"/>
    <w:rsid w:val="008E402B"/>
    <w:rsid w:val="008E427A"/>
    <w:rsid w:val="008E432C"/>
    <w:rsid w:val="008E4378"/>
    <w:rsid w:val="008E4481"/>
    <w:rsid w:val="008E4607"/>
    <w:rsid w:val="008E4613"/>
    <w:rsid w:val="008E4918"/>
    <w:rsid w:val="008E5350"/>
    <w:rsid w:val="008E5C4D"/>
    <w:rsid w:val="008E63E6"/>
    <w:rsid w:val="008E6CEF"/>
    <w:rsid w:val="008E6EA5"/>
    <w:rsid w:val="008E710C"/>
    <w:rsid w:val="008E7C06"/>
    <w:rsid w:val="008F0B7B"/>
    <w:rsid w:val="008F0FD0"/>
    <w:rsid w:val="008F1250"/>
    <w:rsid w:val="008F216D"/>
    <w:rsid w:val="008F244C"/>
    <w:rsid w:val="008F2612"/>
    <w:rsid w:val="008F2632"/>
    <w:rsid w:val="008F3100"/>
    <w:rsid w:val="008F3332"/>
    <w:rsid w:val="008F3541"/>
    <w:rsid w:val="008F39B1"/>
    <w:rsid w:val="008F3BF3"/>
    <w:rsid w:val="008F3DB9"/>
    <w:rsid w:val="008F400D"/>
    <w:rsid w:val="008F4892"/>
    <w:rsid w:val="008F61BA"/>
    <w:rsid w:val="008F6540"/>
    <w:rsid w:val="008F6587"/>
    <w:rsid w:val="008F66DB"/>
    <w:rsid w:val="008F6E1E"/>
    <w:rsid w:val="008F722C"/>
    <w:rsid w:val="008F7463"/>
    <w:rsid w:val="008F7B86"/>
    <w:rsid w:val="008F7CE5"/>
    <w:rsid w:val="008F7DBE"/>
    <w:rsid w:val="009000EA"/>
    <w:rsid w:val="009001D4"/>
    <w:rsid w:val="009005D1"/>
    <w:rsid w:val="009007DF"/>
    <w:rsid w:val="0090088D"/>
    <w:rsid w:val="0090089E"/>
    <w:rsid w:val="00900AA7"/>
    <w:rsid w:val="00900C8E"/>
    <w:rsid w:val="00900CB1"/>
    <w:rsid w:val="00900D1A"/>
    <w:rsid w:val="00901264"/>
    <w:rsid w:val="009015FB"/>
    <w:rsid w:val="00901C78"/>
    <w:rsid w:val="00901F67"/>
    <w:rsid w:val="009026B8"/>
    <w:rsid w:val="00903347"/>
    <w:rsid w:val="009041B1"/>
    <w:rsid w:val="00904754"/>
    <w:rsid w:val="00904B55"/>
    <w:rsid w:val="00904C17"/>
    <w:rsid w:val="00904ED0"/>
    <w:rsid w:val="00905066"/>
    <w:rsid w:val="009057CB"/>
    <w:rsid w:val="009057EB"/>
    <w:rsid w:val="009059F8"/>
    <w:rsid w:val="00905B5D"/>
    <w:rsid w:val="00905CEC"/>
    <w:rsid w:val="00905E11"/>
    <w:rsid w:val="0090620F"/>
    <w:rsid w:val="009063CF"/>
    <w:rsid w:val="00906A0D"/>
    <w:rsid w:val="00906B1F"/>
    <w:rsid w:val="00906CEC"/>
    <w:rsid w:val="0091048C"/>
    <w:rsid w:val="009105A6"/>
    <w:rsid w:val="00910DC9"/>
    <w:rsid w:val="00911A0A"/>
    <w:rsid w:val="00912CB5"/>
    <w:rsid w:val="009133D7"/>
    <w:rsid w:val="009135A3"/>
    <w:rsid w:val="00913988"/>
    <w:rsid w:val="00913A73"/>
    <w:rsid w:val="00913DCE"/>
    <w:rsid w:val="00913F65"/>
    <w:rsid w:val="00913FA7"/>
    <w:rsid w:val="0091431C"/>
    <w:rsid w:val="00914587"/>
    <w:rsid w:val="00914A2D"/>
    <w:rsid w:val="00915793"/>
    <w:rsid w:val="00915F13"/>
    <w:rsid w:val="00916255"/>
    <w:rsid w:val="009162A4"/>
    <w:rsid w:val="00916A14"/>
    <w:rsid w:val="00916A7F"/>
    <w:rsid w:val="00916D39"/>
    <w:rsid w:val="009176AB"/>
    <w:rsid w:val="009179AD"/>
    <w:rsid w:val="00920240"/>
    <w:rsid w:val="009207A0"/>
    <w:rsid w:val="009209DD"/>
    <w:rsid w:val="00920A53"/>
    <w:rsid w:val="00920E1E"/>
    <w:rsid w:val="00920EF1"/>
    <w:rsid w:val="009219D5"/>
    <w:rsid w:val="00921D1C"/>
    <w:rsid w:val="00921D67"/>
    <w:rsid w:val="00922155"/>
    <w:rsid w:val="009221CB"/>
    <w:rsid w:val="009229C5"/>
    <w:rsid w:val="009236E9"/>
    <w:rsid w:val="009237E7"/>
    <w:rsid w:val="0092387B"/>
    <w:rsid w:val="00923C41"/>
    <w:rsid w:val="009242B4"/>
    <w:rsid w:val="009248E3"/>
    <w:rsid w:val="00924E1E"/>
    <w:rsid w:val="009252DB"/>
    <w:rsid w:val="0092538D"/>
    <w:rsid w:val="009256CA"/>
    <w:rsid w:val="009263D4"/>
    <w:rsid w:val="00927579"/>
    <w:rsid w:val="00927BAF"/>
    <w:rsid w:val="00930033"/>
    <w:rsid w:val="009302CE"/>
    <w:rsid w:val="0093068C"/>
    <w:rsid w:val="00930913"/>
    <w:rsid w:val="00930DD9"/>
    <w:rsid w:val="009321DE"/>
    <w:rsid w:val="0093271E"/>
    <w:rsid w:val="009329A8"/>
    <w:rsid w:val="00932E82"/>
    <w:rsid w:val="00933AF0"/>
    <w:rsid w:val="009347B7"/>
    <w:rsid w:val="00935086"/>
    <w:rsid w:val="009353C3"/>
    <w:rsid w:val="009357D0"/>
    <w:rsid w:val="00935B1B"/>
    <w:rsid w:val="00936321"/>
    <w:rsid w:val="00936738"/>
    <w:rsid w:val="0093776C"/>
    <w:rsid w:val="00940259"/>
    <w:rsid w:val="00940A28"/>
    <w:rsid w:val="00940C78"/>
    <w:rsid w:val="00940FEF"/>
    <w:rsid w:val="00941235"/>
    <w:rsid w:val="009418F8"/>
    <w:rsid w:val="0094256D"/>
    <w:rsid w:val="009428A3"/>
    <w:rsid w:val="009434C6"/>
    <w:rsid w:val="00943A17"/>
    <w:rsid w:val="00944812"/>
    <w:rsid w:val="00944F5D"/>
    <w:rsid w:val="009462A4"/>
    <w:rsid w:val="009462C2"/>
    <w:rsid w:val="00946471"/>
    <w:rsid w:val="00946B04"/>
    <w:rsid w:val="00946BEC"/>
    <w:rsid w:val="009470B1"/>
    <w:rsid w:val="009471B4"/>
    <w:rsid w:val="0094738A"/>
    <w:rsid w:val="009475A8"/>
    <w:rsid w:val="0094776C"/>
    <w:rsid w:val="00947ACB"/>
    <w:rsid w:val="009506AF"/>
    <w:rsid w:val="0095077B"/>
    <w:rsid w:val="00950CFE"/>
    <w:rsid w:val="00950FBF"/>
    <w:rsid w:val="0095106C"/>
    <w:rsid w:val="00951261"/>
    <w:rsid w:val="00951BC4"/>
    <w:rsid w:val="00951C95"/>
    <w:rsid w:val="009522E4"/>
    <w:rsid w:val="00952B1A"/>
    <w:rsid w:val="0095328A"/>
    <w:rsid w:val="00953443"/>
    <w:rsid w:val="009548B4"/>
    <w:rsid w:val="0095567F"/>
    <w:rsid w:val="00955BD7"/>
    <w:rsid w:val="00955D0F"/>
    <w:rsid w:val="00956703"/>
    <w:rsid w:val="00956D06"/>
    <w:rsid w:val="00956FA1"/>
    <w:rsid w:val="0095753B"/>
    <w:rsid w:val="009576CB"/>
    <w:rsid w:val="00957985"/>
    <w:rsid w:val="00957B5E"/>
    <w:rsid w:val="00957DE1"/>
    <w:rsid w:val="0096000B"/>
    <w:rsid w:val="00960B8A"/>
    <w:rsid w:val="009628AF"/>
    <w:rsid w:val="00962931"/>
    <w:rsid w:val="00962B06"/>
    <w:rsid w:val="00963901"/>
    <w:rsid w:val="00963E45"/>
    <w:rsid w:val="009648FC"/>
    <w:rsid w:val="00964BA3"/>
    <w:rsid w:val="00964C89"/>
    <w:rsid w:val="00964F2B"/>
    <w:rsid w:val="00966C18"/>
    <w:rsid w:val="00966D3A"/>
    <w:rsid w:val="009672C4"/>
    <w:rsid w:val="00967537"/>
    <w:rsid w:val="0096785C"/>
    <w:rsid w:val="009679E3"/>
    <w:rsid w:val="00970243"/>
    <w:rsid w:val="0097081B"/>
    <w:rsid w:val="009711A0"/>
    <w:rsid w:val="009716E1"/>
    <w:rsid w:val="00971732"/>
    <w:rsid w:val="00971AA8"/>
    <w:rsid w:val="00972132"/>
    <w:rsid w:val="009723B1"/>
    <w:rsid w:val="00973FA6"/>
    <w:rsid w:val="00974089"/>
    <w:rsid w:val="0097419B"/>
    <w:rsid w:val="0097513A"/>
    <w:rsid w:val="00976A2E"/>
    <w:rsid w:val="00977397"/>
    <w:rsid w:val="0098070B"/>
    <w:rsid w:val="00980B72"/>
    <w:rsid w:val="00980DE2"/>
    <w:rsid w:val="009817EA"/>
    <w:rsid w:val="009819D6"/>
    <w:rsid w:val="0098259F"/>
    <w:rsid w:val="0098333B"/>
    <w:rsid w:val="009840DC"/>
    <w:rsid w:val="00984EE7"/>
    <w:rsid w:val="00984FC5"/>
    <w:rsid w:val="00985A33"/>
    <w:rsid w:val="00986132"/>
    <w:rsid w:val="0098639D"/>
    <w:rsid w:val="00986483"/>
    <w:rsid w:val="0098652D"/>
    <w:rsid w:val="00987333"/>
    <w:rsid w:val="00987CB1"/>
    <w:rsid w:val="00991256"/>
    <w:rsid w:val="00991747"/>
    <w:rsid w:val="0099215D"/>
    <w:rsid w:val="00992379"/>
    <w:rsid w:val="00992F40"/>
    <w:rsid w:val="009934A4"/>
    <w:rsid w:val="00993EAB"/>
    <w:rsid w:val="00994062"/>
    <w:rsid w:val="0099452D"/>
    <w:rsid w:val="009948B4"/>
    <w:rsid w:val="009953E0"/>
    <w:rsid w:val="00995567"/>
    <w:rsid w:val="00995C82"/>
    <w:rsid w:val="00996172"/>
    <w:rsid w:val="0099622F"/>
    <w:rsid w:val="009971B1"/>
    <w:rsid w:val="00997CB6"/>
    <w:rsid w:val="00997D1C"/>
    <w:rsid w:val="009A00F9"/>
    <w:rsid w:val="009A0594"/>
    <w:rsid w:val="009A0DB4"/>
    <w:rsid w:val="009A1365"/>
    <w:rsid w:val="009A1A74"/>
    <w:rsid w:val="009A219E"/>
    <w:rsid w:val="009A2E98"/>
    <w:rsid w:val="009A30D7"/>
    <w:rsid w:val="009A32C3"/>
    <w:rsid w:val="009A34AF"/>
    <w:rsid w:val="009A3612"/>
    <w:rsid w:val="009A4228"/>
    <w:rsid w:val="009A47F2"/>
    <w:rsid w:val="009A498C"/>
    <w:rsid w:val="009A54A8"/>
    <w:rsid w:val="009A5583"/>
    <w:rsid w:val="009A59AD"/>
    <w:rsid w:val="009A5B57"/>
    <w:rsid w:val="009A6496"/>
    <w:rsid w:val="009A71AF"/>
    <w:rsid w:val="009A73FB"/>
    <w:rsid w:val="009A7601"/>
    <w:rsid w:val="009B09E6"/>
    <w:rsid w:val="009B1155"/>
    <w:rsid w:val="009B187A"/>
    <w:rsid w:val="009B1A6F"/>
    <w:rsid w:val="009B1C9E"/>
    <w:rsid w:val="009B1F61"/>
    <w:rsid w:val="009B242F"/>
    <w:rsid w:val="009B2C38"/>
    <w:rsid w:val="009B2C52"/>
    <w:rsid w:val="009B2EC2"/>
    <w:rsid w:val="009B30D6"/>
    <w:rsid w:val="009B3210"/>
    <w:rsid w:val="009B38A6"/>
    <w:rsid w:val="009B478B"/>
    <w:rsid w:val="009B534E"/>
    <w:rsid w:val="009B57AF"/>
    <w:rsid w:val="009B58FA"/>
    <w:rsid w:val="009B68BC"/>
    <w:rsid w:val="009B6F1E"/>
    <w:rsid w:val="009B7199"/>
    <w:rsid w:val="009B71C6"/>
    <w:rsid w:val="009B76B2"/>
    <w:rsid w:val="009B7F4A"/>
    <w:rsid w:val="009C0130"/>
    <w:rsid w:val="009C05CC"/>
    <w:rsid w:val="009C0A03"/>
    <w:rsid w:val="009C0BC7"/>
    <w:rsid w:val="009C1094"/>
    <w:rsid w:val="009C1999"/>
    <w:rsid w:val="009C1F81"/>
    <w:rsid w:val="009C1FDF"/>
    <w:rsid w:val="009C3677"/>
    <w:rsid w:val="009C412F"/>
    <w:rsid w:val="009C42E9"/>
    <w:rsid w:val="009C505E"/>
    <w:rsid w:val="009C65BC"/>
    <w:rsid w:val="009C692F"/>
    <w:rsid w:val="009C6AC9"/>
    <w:rsid w:val="009C72CE"/>
    <w:rsid w:val="009C7C8C"/>
    <w:rsid w:val="009D1234"/>
    <w:rsid w:val="009D16E1"/>
    <w:rsid w:val="009D1773"/>
    <w:rsid w:val="009D26CE"/>
    <w:rsid w:val="009D2FC1"/>
    <w:rsid w:val="009D3059"/>
    <w:rsid w:val="009D3504"/>
    <w:rsid w:val="009D3FC4"/>
    <w:rsid w:val="009D42E5"/>
    <w:rsid w:val="009D44E1"/>
    <w:rsid w:val="009D56AB"/>
    <w:rsid w:val="009D66D1"/>
    <w:rsid w:val="009D6CE3"/>
    <w:rsid w:val="009D76D5"/>
    <w:rsid w:val="009D7B2C"/>
    <w:rsid w:val="009D7B9A"/>
    <w:rsid w:val="009D7CE6"/>
    <w:rsid w:val="009D7E21"/>
    <w:rsid w:val="009E02DE"/>
    <w:rsid w:val="009E0AFE"/>
    <w:rsid w:val="009E1187"/>
    <w:rsid w:val="009E1BE8"/>
    <w:rsid w:val="009E1EFB"/>
    <w:rsid w:val="009E20F9"/>
    <w:rsid w:val="009E26DC"/>
    <w:rsid w:val="009E3066"/>
    <w:rsid w:val="009E3B7D"/>
    <w:rsid w:val="009E3E9B"/>
    <w:rsid w:val="009E3FF7"/>
    <w:rsid w:val="009E4019"/>
    <w:rsid w:val="009E4280"/>
    <w:rsid w:val="009E4A09"/>
    <w:rsid w:val="009E5364"/>
    <w:rsid w:val="009E58B0"/>
    <w:rsid w:val="009E58EC"/>
    <w:rsid w:val="009E5AE1"/>
    <w:rsid w:val="009E5D27"/>
    <w:rsid w:val="009E5EC1"/>
    <w:rsid w:val="009F0309"/>
    <w:rsid w:val="009F050F"/>
    <w:rsid w:val="009F07D0"/>
    <w:rsid w:val="009F0878"/>
    <w:rsid w:val="009F0957"/>
    <w:rsid w:val="009F0E27"/>
    <w:rsid w:val="009F0ED1"/>
    <w:rsid w:val="009F19A5"/>
    <w:rsid w:val="009F1A08"/>
    <w:rsid w:val="009F1BD5"/>
    <w:rsid w:val="009F25D5"/>
    <w:rsid w:val="009F27F2"/>
    <w:rsid w:val="009F29F0"/>
    <w:rsid w:val="009F2A08"/>
    <w:rsid w:val="009F2B47"/>
    <w:rsid w:val="009F3813"/>
    <w:rsid w:val="009F3A69"/>
    <w:rsid w:val="009F5080"/>
    <w:rsid w:val="009F50FA"/>
    <w:rsid w:val="009F5E4A"/>
    <w:rsid w:val="009F6274"/>
    <w:rsid w:val="009F6592"/>
    <w:rsid w:val="009F665E"/>
    <w:rsid w:val="009F6B4E"/>
    <w:rsid w:val="009F6B50"/>
    <w:rsid w:val="009F77C1"/>
    <w:rsid w:val="009F7937"/>
    <w:rsid w:val="009F7992"/>
    <w:rsid w:val="009F79D8"/>
    <w:rsid w:val="009F7D52"/>
    <w:rsid w:val="009F7DA2"/>
    <w:rsid w:val="00A00A50"/>
    <w:rsid w:val="00A00D30"/>
    <w:rsid w:val="00A00F3E"/>
    <w:rsid w:val="00A018B3"/>
    <w:rsid w:val="00A01D0A"/>
    <w:rsid w:val="00A029F3"/>
    <w:rsid w:val="00A02CB8"/>
    <w:rsid w:val="00A02D10"/>
    <w:rsid w:val="00A02FAD"/>
    <w:rsid w:val="00A036DE"/>
    <w:rsid w:val="00A0377A"/>
    <w:rsid w:val="00A039E7"/>
    <w:rsid w:val="00A03E36"/>
    <w:rsid w:val="00A04245"/>
    <w:rsid w:val="00A0451D"/>
    <w:rsid w:val="00A04A9C"/>
    <w:rsid w:val="00A06F3F"/>
    <w:rsid w:val="00A06FC5"/>
    <w:rsid w:val="00A07680"/>
    <w:rsid w:val="00A07AF7"/>
    <w:rsid w:val="00A07B33"/>
    <w:rsid w:val="00A1057A"/>
    <w:rsid w:val="00A10E53"/>
    <w:rsid w:val="00A111F3"/>
    <w:rsid w:val="00A11FA7"/>
    <w:rsid w:val="00A12958"/>
    <w:rsid w:val="00A12B0F"/>
    <w:rsid w:val="00A12D96"/>
    <w:rsid w:val="00A12F1E"/>
    <w:rsid w:val="00A13052"/>
    <w:rsid w:val="00A132A1"/>
    <w:rsid w:val="00A13967"/>
    <w:rsid w:val="00A13DE8"/>
    <w:rsid w:val="00A14071"/>
    <w:rsid w:val="00A141AE"/>
    <w:rsid w:val="00A14B60"/>
    <w:rsid w:val="00A14EC3"/>
    <w:rsid w:val="00A14F47"/>
    <w:rsid w:val="00A163C7"/>
    <w:rsid w:val="00A165A5"/>
    <w:rsid w:val="00A16670"/>
    <w:rsid w:val="00A16806"/>
    <w:rsid w:val="00A16AB2"/>
    <w:rsid w:val="00A16C59"/>
    <w:rsid w:val="00A16F9A"/>
    <w:rsid w:val="00A175D0"/>
    <w:rsid w:val="00A17C88"/>
    <w:rsid w:val="00A17FB5"/>
    <w:rsid w:val="00A2045B"/>
    <w:rsid w:val="00A216E4"/>
    <w:rsid w:val="00A216FA"/>
    <w:rsid w:val="00A21729"/>
    <w:rsid w:val="00A233F5"/>
    <w:rsid w:val="00A23C65"/>
    <w:rsid w:val="00A24211"/>
    <w:rsid w:val="00A24A73"/>
    <w:rsid w:val="00A25964"/>
    <w:rsid w:val="00A26268"/>
    <w:rsid w:val="00A26278"/>
    <w:rsid w:val="00A275C9"/>
    <w:rsid w:val="00A276E0"/>
    <w:rsid w:val="00A27BFB"/>
    <w:rsid w:val="00A27CA2"/>
    <w:rsid w:val="00A30595"/>
    <w:rsid w:val="00A30792"/>
    <w:rsid w:val="00A30BFD"/>
    <w:rsid w:val="00A30F2D"/>
    <w:rsid w:val="00A314D0"/>
    <w:rsid w:val="00A31AB9"/>
    <w:rsid w:val="00A31C3B"/>
    <w:rsid w:val="00A326D8"/>
    <w:rsid w:val="00A33646"/>
    <w:rsid w:val="00A34027"/>
    <w:rsid w:val="00A34A69"/>
    <w:rsid w:val="00A34ABF"/>
    <w:rsid w:val="00A3531E"/>
    <w:rsid w:val="00A3552E"/>
    <w:rsid w:val="00A35C14"/>
    <w:rsid w:val="00A35FA5"/>
    <w:rsid w:val="00A36088"/>
    <w:rsid w:val="00A36121"/>
    <w:rsid w:val="00A3623C"/>
    <w:rsid w:val="00A3672B"/>
    <w:rsid w:val="00A3716B"/>
    <w:rsid w:val="00A371E9"/>
    <w:rsid w:val="00A371EC"/>
    <w:rsid w:val="00A3730D"/>
    <w:rsid w:val="00A4037F"/>
    <w:rsid w:val="00A4113A"/>
    <w:rsid w:val="00A41462"/>
    <w:rsid w:val="00A4248B"/>
    <w:rsid w:val="00A42C08"/>
    <w:rsid w:val="00A42F26"/>
    <w:rsid w:val="00A438AD"/>
    <w:rsid w:val="00A43E26"/>
    <w:rsid w:val="00A43FA7"/>
    <w:rsid w:val="00A44594"/>
    <w:rsid w:val="00A44969"/>
    <w:rsid w:val="00A453B0"/>
    <w:rsid w:val="00A45775"/>
    <w:rsid w:val="00A463CB"/>
    <w:rsid w:val="00A466F7"/>
    <w:rsid w:val="00A469BA"/>
    <w:rsid w:val="00A46B0A"/>
    <w:rsid w:val="00A46BE4"/>
    <w:rsid w:val="00A46C59"/>
    <w:rsid w:val="00A472D3"/>
    <w:rsid w:val="00A477C1"/>
    <w:rsid w:val="00A4780B"/>
    <w:rsid w:val="00A479F8"/>
    <w:rsid w:val="00A47FF8"/>
    <w:rsid w:val="00A50212"/>
    <w:rsid w:val="00A50265"/>
    <w:rsid w:val="00A50266"/>
    <w:rsid w:val="00A50671"/>
    <w:rsid w:val="00A50A76"/>
    <w:rsid w:val="00A50BB7"/>
    <w:rsid w:val="00A50EA9"/>
    <w:rsid w:val="00A51999"/>
    <w:rsid w:val="00A51CDB"/>
    <w:rsid w:val="00A52145"/>
    <w:rsid w:val="00A521A9"/>
    <w:rsid w:val="00A526B6"/>
    <w:rsid w:val="00A529BF"/>
    <w:rsid w:val="00A52D0D"/>
    <w:rsid w:val="00A52FF7"/>
    <w:rsid w:val="00A532C2"/>
    <w:rsid w:val="00A53801"/>
    <w:rsid w:val="00A53E1E"/>
    <w:rsid w:val="00A54118"/>
    <w:rsid w:val="00A54146"/>
    <w:rsid w:val="00A5421A"/>
    <w:rsid w:val="00A5430A"/>
    <w:rsid w:val="00A5437C"/>
    <w:rsid w:val="00A54512"/>
    <w:rsid w:val="00A54BD7"/>
    <w:rsid w:val="00A55111"/>
    <w:rsid w:val="00A55BC8"/>
    <w:rsid w:val="00A55C2D"/>
    <w:rsid w:val="00A55EE7"/>
    <w:rsid w:val="00A56781"/>
    <w:rsid w:val="00A56AE6"/>
    <w:rsid w:val="00A56B44"/>
    <w:rsid w:val="00A574A6"/>
    <w:rsid w:val="00A57810"/>
    <w:rsid w:val="00A57EEC"/>
    <w:rsid w:val="00A6096E"/>
    <w:rsid w:val="00A60AA6"/>
    <w:rsid w:val="00A60BB0"/>
    <w:rsid w:val="00A60D8D"/>
    <w:rsid w:val="00A60F18"/>
    <w:rsid w:val="00A619D2"/>
    <w:rsid w:val="00A62E03"/>
    <w:rsid w:val="00A62F20"/>
    <w:rsid w:val="00A630D6"/>
    <w:rsid w:val="00A63223"/>
    <w:rsid w:val="00A632EA"/>
    <w:rsid w:val="00A63649"/>
    <w:rsid w:val="00A63668"/>
    <w:rsid w:val="00A63991"/>
    <w:rsid w:val="00A63A4F"/>
    <w:rsid w:val="00A63FE3"/>
    <w:rsid w:val="00A6459B"/>
    <w:rsid w:val="00A649BA"/>
    <w:rsid w:val="00A652FA"/>
    <w:rsid w:val="00A6555F"/>
    <w:rsid w:val="00A65B04"/>
    <w:rsid w:val="00A65CFF"/>
    <w:rsid w:val="00A6613B"/>
    <w:rsid w:val="00A661C9"/>
    <w:rsid w:val="00A66A09"/>
    <w:rsid w:val="00A66AB1"/>
    <w:rsid w:val="00A67050"/>
    <w:rsid w:val="00A670DB"/>
    <w:rsid w:val="00A675A6"/>
    <w:rsid w:val="00A675BE"/>
    <w:rsid w:val="00A67BD7"/>
    <w:rsid w:val="00A67D48"/>
    <w:rsid w:val="00A70EE2"/>
    <w:rsid w:val="00A71854"/>
    <w:rsid w:val="00A72223"/>
    <w:rsid w:val="00A72709"/>
    <w:rsid w:val="00A728D7"/>
    <w:rsid w:val="00A72F8C"/>
    <w:rsid w:val="00A7301B"/>
    <w:rsid w:val="00A73B45"/>
    <w:rsid w:val="00A73F93"/>
    <w:rsid w:val="00A74083"/>
    <w:rsid w:val="00A74236"/>
    <w:rsid w:val="00A749B9"/>
    <w:rsid w:val="00A74CCB"/>
    <w:rsid w:val="00A74E48"/>
    <w:rsid w:val="00A74E79"/>
    <w:rsid w:val="00A75EE5"/>
    <w:rsid w:val="00A75FC3"/>
    <w:rsid w:val="00A760C0"/>
    <w:rsid w:val="00A76176"/>
    <w:rsid w:val="00A7691C"/>
    <w:rsid w:val="00A77109"/>
    <w:rsid w:val="00A77380"/>
    <w:rsid w:val="00A77417"/>
    <w:rsid w:val="00A77451"/>
    <w:rsid w:val="00A774D1"/>
    <w:rsid w:val="00A77A3C"/>
    <w:rsid w:val="00A803C3"/>
    <w:rsid w:val="00A80853"/>
    <w:rsid w:val="00A80E22"/>
    <w:rsid w:val="00A80E9C"/>
    <w:rsid w:val="00A81991"/>
    <w:rsid w:val="00A81B81"/>
    <w:rsid w:val="00A81EBC"/>
    <w:rsid w:val="00A830BA"/>
    <w:rsid w:val="00A83371"/>
    <w:rsid w:val="00A834AD"/>
    <w:rsid w:val="00A84E39"/>
    <w:rsid w:val="00A85574"/>
    <w:rsid w:val="00A85766"/>
    <w:rsid w:val="00A85BC0"/>
    <w:rsid w:val="00A86531"/>
    <w:rsid w:val="00A868E9"/>
    <w:rsid w:val="00A879D5"/>
    <w:rsid w:val="00A9016E"/>
    <w:rsid w:val="00A901A5"/>
    <w:rsid w:val="00A90818"/>
    <w:rsid w:val="00A90B0D"/>
    <w:rsid w:val="00A90C12"/>
    <w:rsid w:val="00A90C69"/>
    <w:rsid w:val="00A90D15"/>
    <w:rsid w:val="00A911D3"/>
    <w:rsid w:val="00A91C8E"/>
    <w:rsid w:val="00A91CFC"/>
    <w:rsid w:val="00A91E10"/>
    <w:rsid w:val="00A9268B"/>
    <w:rsid w:val="00A92A46"/>
    <w:rsid w:val="00A92A9D"/>
    <w:rsid w:val="00A930BC"/>
    <w:rsid w:val="00A9596E"/>
    <w:rsid w:val="00A95CAA"/>
    <w:rsid w:val="00A9659D"/>
    <w:rsid w:val="00A96A80"/>
    <w:rsid w:val="00A96B66"/>
    <w:rsid w:val="00A96D42"/>
    <w:rsid w:val="00A96D9A"/>
    <w:rsid w:val="00A970D0"/>
    <w:rsid w:val="00A9726F"/>
    <w:rsid w:val="00A97FD3"/>
    <w:rsid w:val="00AA09CF"/>
    <w:rsid w:val="00AA10B0"/>
    <w:rsid w:val="00AA18D8"/>
    <w:rsid w:val="00AA22A9"/>
    <w:rsid w:val="00AA23DF"/>
    <w:rsid w:val="00AA248E"/>
    <w:rsid w:val="00AA25D2"/>
    <w:rsid w:val="00AA2AFF"/>
    <w:rsid w:val="00AA2F08"/>
    <w:rsid w:val="00AA3120"/>
    <w:rsid w:val="00AA3136"/>
    <w:rsid w:val="00AA31BE"/>
    <w:rsid w:val="00AA4414"/>
    <w:rsid w:val="00AA568C"/>
    <w:rsid w:val="00AA58E6"/>
    <w:rsid w:val="00AA60CD"/>
    <w:rsid w:val="00AA6959"/>
    <w:rsid w:val="00AA6B52"/>
    <w:rsid w:val="00AA6C73"/>
    <w:rsid w:val="00AA70A8"/>
    <w:rsid w:val="00AA751E"/>
    <w:rsid w:val="00AA77B7"/>
    <w:rsid w:val="00AA7A4E"/>
    <w:rsid w:val="00AA7A70"/>
    <w:rsid w:val="00AA7F3F"/>
    <w:rsid w:val="00AB01A3"/>
    <w:rsid w:val="00AB0A92"/>
    <w:rsid w:val="00AB1765"/>
    <w:rsid w:val="00AB254E"/>
    <w:rsid w:val="00AB2F5D"/>
    <w:rsid w:val="00AB3521"/>
    <w:rsid w:val="00AB3BBC"/>
    <w:rsid w:val="00AB4950"/>
    <w:rsid w:val="00AB4B1A"/>
    <w:rsid w:val="00AB5574"/>
    <w:rsid w:val="00AB5B5E"/>
    <w:rsid w:val="00AB5E12"/>
    <w:rsid w:val="00AB6C31"/>
    <w:rsid w:val="00AB6ECF"/>
    <w:rsid w:val="00AB75E2"/>
    <w:rsid w:val="00AC02F8"/>
    <w:rsid w:val="00AC05EF"/>
    <w:rsid w:val="00AC072B"/>
    <w:rsid w:val="00AC07FD"/>
    <w:rsid w:val="00AC1682"/>
    <w:rsid w:val="00AC2520"/>
    <w:rsid w:val="00AC27CB"/>
    <w:rsid w:val="00AC3151"/>
    <w:rsid w:val="00AC31F6"/>
    <w:rsid w:val="00AC3523"/>
    <w:rsid w:val="00AC47E7"/>
    <w:rsid w:val="00AC4E39"/>
    <w:rsid w:val="00AC52A5"/>
    <w:rsid w:val="00AC52B8"/>
    <w:rsid w:val="00AC5334"/>
    <w:rsid w:val="00AC5D2F"/>
    <w:rsid w:val="00AC638B"/>
    <w:rsid w:val="00AC65E8"/>
    <w:rsid w:val="00AC65EC"/>
    <w:rsid w:val="00AC6CAF"/>
    <w:rsid w:val="00AC6CE4"/>
    <w:rsid w:val="00AC7368"/>
    <w:rsid w:val="00AC775E"/>
    <w:rsid w:val="00AD0B06"/>
    <w:rsid w:val="00AD1808"/>
    <w:rsid w:val="00AD193D"/>
    <w:rsid w:val="00AD2667"/>
    <w:rsid w:val="00AD2708"/>
    <w:rsid w:val="00AD39B3"/>
    <w:rsid w:val="00AD3D90"/>
    <w:rsid w:val="00AD3F22"/>
    <w:rsid w:val="00AD3F2F"/>
    <w:rsid w:val="00AD3FCD"/>
    <w:rsid w:val="00AD43E4"/>
    <w:rsid w:val="00AD4DAB"/>
    <w:rsid w:val="00AD55CB"/>
    <w:rsid w:val="00AD5F1B"/>
    <w:rsid w:val="00AD67F4"/>
    <w:rsid w:val="00AD6A9E"/>
    <w:rsid w:val="00AD71FF"/>
    <w:rsid w:val="00AD76D2"/>
    <w:rsid w:val="00AD783B"/>
    <w:rsid w:val="00AD7D20"/>
    <w:rsid w:val="00AE0B3E"/>
    <w:rsid w:val="00AE0ECF"/>
    <w:rsid w:val="00AE0FF4"/>
    <w:rsid w:val="00AE11C8"/>
    <w:rsid w:val="00AE1BD7"/>
    <w:rsid w:val="00AE21FF"/>
    <w:rsid w:val="00AE23C3"/>
    <w:rsid w:val="00AE2FD7"/>
    <w:rsid w:val="00AE30CC"/>
    <w:rsid w:val="00AE3C94"/>
    <w:rsid w:val="00AE407A"/>
    <w:rsid w:val="00AE5076"/>
    <w:rsid w:val="00AE52C2"/>
    <w:rsid w:val="00AE54AC"/>
    <w:rsid w:val="00AE5D5C"/>
    <w:rsid w:val="00AE681F"/>
    <w:rsid w:val="00AE71F2"/>
    <w:rsid w:val="00AE7A7C"/>
    <w:rsid w:val="00AF0BB9"/>
    <w:rsid w:val="00AF1825"/>
    <w:rsid w:val="00AF1C8F"/>
    <w:rsid w:val="00AF1D0C"/>
    <w:rsid w:val="00AF1EE4"/>
    <w:rsid w:val="00AF20C4"/>
    <w:rsid w:val="00AF239A"/>
    <w:rsid w:val="00AF25A0"/>
    <w:rsid w:val="00AF37EC"/>
    <w:rsid w:val="00AF3A1C"/>
    <w:rsid w:val="00AF3B01"/>
    <w:rsid w:val="00AF3FA1"/>
    <w:rsid w:val="00AF4314"/>
    <w:rsid w:val="00AF4B2C"/>
    <w:rsid w:val="00AF4B30"/>
    <w:rsid w:val="00AF4E90"/>
    <w:rsid w:val="00AF52BA"/>
    <w:rsid w:val="00AF5C3C"/>
    <w:rsid w:val="00AF5CEC"/>
    <w:rsid w:val="00AF62D9"/>
    <w:rsid w:val="00AF64D8"/>
    <w:rsid w:val="00AF6F08"/>
    <w:rsid w:val="00AF7F0E"/>
    <w:rsid w:val="00AF7F1F"/>
    <w:rsid w:val="00B0019F"/>
    <w:rsid w:val="00B0040F"/>
    <w:rsid w:val="00B00C32"/>
    <w:rsid w:val="00B00FCB"/>
    <w:rsid w:val="00B01364"/>
    <w:rsid w:val="00B01648"/>
    <w:rsid w:val="00B016E4"/>
    <w:rsid w:val="00B01E91"/>
    <w:rsid w:val="00B02C49"/>
    <w:rsid w:val="00B040AF"/>
    <w:rsid w:val="00B04770"/>
    <w:rsid w:val="00B048F0"/>
    <w:rsid w:val="00B04BFF"/>
    <w:rsid w:val="00B04EC3"/>
    <w:rsid w:val="00B04FF5"/>
    <w:rsid w:val="00B0509E"/>
    <w:rsid w:val="00B057BB"/>
    <w:rsid w:val="00B0737D"/>
    <w:rsid w:val="00B075F0"/>
    <w:rsid w:val="00B07C9E"/>
    <w:rsid w:val="00B07D16"/>
    <w:rsid w:val="00B1062D"/>
    <w:rsid w:val="00B12A90"/>
    <w:rsid w:val="00B135A1"/>
    <w:rsid w:val="00B13696"/>
    <w:rsid w:val="00B13B5C"/>
    <w:rsid w:val="00B13E4C"/>
    <w:rsid w:val="00B13EED"/>
    <w:rsid w:val="00B1476B"/>
    <w:rsid w:val="00B149D2"/>
    <w:rsid w:val="00B14A12"/>
    <w:rsid w:val="00B152E6"/>
    <w:rsid w:val="00B15860"/>
    <w:rsid w:val="00B15D41"/>
    <w:rsid w:val="00B1605E"/>
    <w:rsid w:val="00B16266"/>
    <w:rsid w:val="00B16447"/>
    <w:rsid w:val="00B17044"/>
    <w:rsid w:val="00B175CE"/>
    <w:rsid w:val="00B17D7C"/>
    <w:rsid w:val="00B20084"/>
    <w:rsid w:val="00B2017C"/>
    <w:rsid w:val="00B21687"/>
    <w:rsid w:val="00B21F94"/>
    <w:rsid w:val="00B22BC9"/>
    <w:rsid w:val="00B240BE"/>
    <w:rsid w:val="00B243D7"/>
    <w:rsid w:val="00B244A8"/>
    <w:rsid w:val="00B24DEF"/>
    <w:rsid w:val="00B24F61"/>
    <w:rsid w:val="00B25D91"/>
    <w:rsid w:val="00B25FC9"/>
    <w:rsid w:val="00B264A6"/>
    <w:rsid w:val="00B26542"/>
    <w:rsid w:val="00B26CCF"/>
    <w:rsid w:val="00B26DBA"/>
    <w:rsid w:val="00B2719E"/>
    <w:rsid w:val="00B272F8"/>
    <w:rsid w:val="00B2734B"/>
    <w:rsid w:val="00B27546"/>
    <w:rsid w:val="00B276C6"/>
    <w:rsid w:val="00B276CD"/>
    <w:rsid w:val="00B27CD4"/>
    <w:rsid w:val="00B27F36"/>
    <w:rsid w:val="00B27F61"/>
    <w:rsid w:val="00B3004B"/>
    <w:rsid w:val="00B301ED"/>
    <w:rsid w:val="00B30C59"/>
    <w:rsid w:val="00B31086"/>
    <w:rsid w:val="00B31796"/>
    <w:rsid w:val="00B31BDE"/>
    <w:rsid w:val="00B31F28"/>
    <w:rsid w:val="00B32025"/>
    <w:rsid w:val="00B32287"/>
    <w:rsid w:val="00B3255A"/>
    <w:rsid w:val="00B32AEF"/>
    <w:rsid w:val="00B332F4"/>
    <w:rsid w:val="00B333D2"/>
    <w:rsid w:val="00B33728"/>
    <w:rsid w:val="00B33DFA"/>
    <w:rsid w:val="00B34B74"/>
    <w:rsid w:val="00B359FD"/>
    <w:rsid w:val="00B35B42"/>
    <w:rsid w:val="00B37A83"/>
    <w:rsid w:val="00B400AC"/>
    <w:rsid w:val="00B40621"/>
    <w:rsid w:val="00B40CFA"/>
    <w:rsid w:val="00B416BF"/>
    <w:rsid w:val="00B4247E"/>
    <w:rsid w:val="00B42586"/>
    <w:rsid w:val="00B42620"/>
    <w:rsid w:val="00B43DA3"/>
    <w:rsid w:val="00B442C1"/>
    <w:rsid w:val="00B442C7"/>
    <w:rsid w:val="00B44B59"/>
    <w:rsid w:val="00B44D45"/>
    <w:rsid w:val="00B44F79"/>
    <w:rsid w:val="00B4609D"/>
    <w:rsid w:val="00B46ADC"/>
    <w:rsid w:val="00B46B35"/>
    <w:rsid w:val="00B46C06"/>
    <w:rsid w:val="00B4737A"/>
    <w:rsid w:val="00B47BF0"/>
    <w:rsid w:val="00B47F84"/>
    <w:rsid w:val="00B504E2"/>
    <w:rsid w:val="00B50C49"/>
    <w:rsid w:val="00B51166"/>
    <w:rsid w:val="00B5136E"/>
    <w:rsid w:val="00B51540"/>
    <w:rsid w:val="00B516FC"/>
    <w:rsid w:val="00B5206D"/>
    <w:rsid w:val="00B52867"/>
    <w:rsid w:val="00B53282"/>
    <w:rsid w:val="00B538E5"/>
    <w:rsid w:val="00B53ACB"/>
    <w:rsid w:val="00B53CA7"/>
    <w:rsid w:val="00B53DB2"/>
    <w:rsid w:val="00B540E6"/>
    <w:rsid w:val="00B546B2"/>
    <w:rsid w:val="00B54823"/>
    <w:rsid w:val="00B54F35"/>
    <w:rsid w:val="00B55895"/>
    <w:rsid w:val="00B56083"/>
    <w:rsid w:val="00B567E5"/>
    <w:rsid w:val="00B56C6B"/>
    <w:rsid w:val="00B5731D"/>
    <w:rsid w:val="00B57AD0"/>
    <w:rsid w:val="00B57B5F"/>
    <w:rsid w:val="00B57E62"/>
    <w:rsid w:val="00B609C3"/>
    <w:rsid w:val="00B61A8C"/>
    <w:rsid w:val="00B62496"/>
    <w:rsid w:val="00B624D9"/>
    <w:rsid w:val="00B6274E"/>
    <w:rsid w:val="00B62A9A"/>
    <w:rsid w:val="00B635FC"/>
    <w:rsid w:val="00B646BB"/>
    <w:rsid w:val="00B647A6"/>
    <w:rsid w:val="00B64985"/>
    <w:rsid w:val="00B64E3A"/>
    <w:rsid w:val="00B653AB"/>
    <w:rsid w:val="00B658D6"/>
    <w:rsid w:val="00B65ADE"/>
    <w:rsid w:val="00B65BB8"/>
    <w:rsid w:val="00B671E9"/>
    <w:rsid w:val="00B671FE"/>
    <w:rsid w:val="00B678B6"/>
    <w:rsid w:val="00B679A8"/>
    <w:rsid w:val="00B67AC4"/>
    <w:rsid w:val="00B70261"/>
    <w:rsid w:val="00B7095A"/>
    <w:rsid w:val="00B70EF5"/>
    <w:rsid w:val="00B7127F"/>
    <w:rsid w:val="00B71CF4"/>
    <w:rsid w:val="00B71E80"/>
    <w:rsid w:val="00B72682"/>
    <w:rsid w:val="00B7290A"/>
    <w:rsid w:val="00B72F66"/>
    <w:rsid w:val="00B732A3"/>
    <w:rsid w:val="00B73768"/>
    <w:rsid w:val="00B7407B"/>
    <w:rsid w:val="00B74134"/>
    <w:rsid w:val="00B74677"/>
    <w:rsid w:val="00B748BB"/>
    <w:rsid w:val="00B75113"/>
    <w:rsid w:val="00B754ED"/>
    <w:rsid w:val="00B75972"/>
    <w:rsid w:val="00B76172"/>
    <w:rsid w:val="00B763BB"/>
    <w:rsid w:val="00B76C56"/>
    <w:rsid w:val="00B76D3D"/>
    <w:rsid w:val="00B77A81"/>
    <w:rsid w:val="00B80325"/>
    <w:rsid w:val="00B8052F"/>
    <w:rsid w:val="00B80722"/>
    <w:rsid w:val="00B81088"/>
    <w:rsid w:val="00B8130F"/>
    <w:rsid w:val="00B8180E"/>
    <w:rsid w:val="00B81972"/>
    <w:rsid w:val="00B8198C"/>
    <w:rsid w:val="00B81BD0"/>
    <w:rsid w:val="00B81D04"/>
    <w:rsid w:val="00B827B0"/>
    <w:rsid w:val="00B8298F"/>
    <w:rsid w:val="00B82C80"/>
    <w:rsid w:val="00B833A4"/>
    <w:rsid w:val="00B834D1"/>
    <w:rsid w:val="00B83A1C"/>
    <w:rsid w:val="00B83B5D"/>
    <w:rsid w:val="00B840C5"/>
    <w:rsid w:val="00B8413B"/>
    <w:rsid w:val="00B84816"/>
    <w:rsid w:val="00B84D65"/>
    <w:rsid w:val="00B84F4A"/>
    <w:rsid w:val="00B84FBD"/>
    <w:rsid w:val="00B8545F"/>
    <w:rsid w:val="00B8547A"/>
    <w:rsid w:val="00B85AB6"/>
    <w:rsid w:val="00B86538"/>
    <w:rsid w:val="00B86E33"/>
    <w:rsid w:val="00B87351"/>
    <w:rsid w:val="00B87B52"/>
    <w:rsid w:val="00B87D67"/>
    <w:rsid w:val="00B9049C"/>
    <w:rsid w:val="00B906E7"/>
    <w:rsid w:val="00B91343"/>
    <w:rsid w:val="00B91447"/>
    <w:rsid w:val="00B9157D"/>
    <w:rsid w:val="00B916FE"/>
    <w:rsid w:val="00B92154"/>
    <w:rsid w:val="00B922EC"/>
    <w:rsid w:val="00B92643"/>
    <w:rsid w:val="00B92826"/>
    <w:rsid w:val="00B931D1"/>
    <w:rsid w:val="00B93E60"/>
    <w:rsid w:val="00B9418C"/>
    <w:rsid w:val="00B94B73"/>
    <w:rsid w:val="00B95139"/>
    <w:rsid w:val="00B955C8"/>
    <w:rsid w:val="00B9574F"/>
    <w:rsid w:val="00B95B30"/>
    <w:rsid w:val="00B96329"/>
    <w:rsid w:val="00B964AE"/>
    <w:rsid w:val="00B96866"/>
    <w:rsid w:val="00B968A0"/>
    <w:rsid w:val="00B96B6B"/>
    <w:rsid w:val="00B9706A"/>
    <w:rsid w:val="00B97869"/>
    <w:rsid w:val="00BA0937"/>
    <w:rsid w:val="00BA0CF3"/>
    <w:rsid w:val="00BA22CB"/>
    <w:rsid w:val="00BA260A"/>
    <w:rsid w:val="00BA2A0E"/>
    <w:rsid w:val="00BA3731"/>
    <w:rsid w:val="00BA4375"/>
    <w:rsid w:val="00BA4654"/>
    <w:rsid w:val="00BA49BE"/>
    <w:rsid w:val="00BA49FE"/>
    <w:rsid w:val="00BA4A2A"/>
    <w:rsid w:val="00BA6573"/>
    <w:rsid w:val="00BA6ABB"/>
    <w:rsid w:val="00BA6C3F"/>
    <w:rsid w:val="00BA6FD5"/>
    <w:rsid w:val="00BA7292"/>
    <w:rsid w:val="00BA772D"/>
    <w:rsid w:val="00BB06F6"/>
    <w:rsid w:val="00BB0ECD"/>
    <w:rsid w:val="00BB14F5"/>
    <w:rsid w:val="00BB1F79"/>
    <w:rsid w:val="00BB224D"/>
    <w:rsid w:val="00BB2262"/>
    <w:rsid w:val="00BB288C"/>
    <w:rsid w:val="00BB2DF6"/>
    <w:rsid w:val="00BB3673"/>
    <w:rsid w:val="00BB41BA"/>
    <w:rsid w:val="00BB49EC"/>
    <w:rsid w:val="00BB4B27"/>
    <w:rsid w:val="00BB4B8A"/>
    <w:rsid w:val="00BB5596"/>
    <w:rsid w:val="00BB57C0"/>
    <w:rsid w:val="00BB59BB"/>
    <w:rsid w:val="00BB5F58"/>
    <w:rsid w:val="00BB6145"/>
    <w:rsid w:val="00BB6622"/>
    <w:rsid w:val="00BB6812"/>
    <w:rsid w:val="00BB6FED"/>
    <w:rsid w:val="00BB70AC"/>
    <w:rsid w:val="00BB7616"/>
    <w:rsid w:val="00BB7A0A"/>
    <w:rsid w:val="00BB7D8C"/>
    <w:rsid w:val="00BC0A78"/>
    <w:rsid w:val="00BC1076"/>
    <w:rsid w:val="00BC1702"/>
    <w:rsid w:val="00BC197E"/>
    <w:rsid w:val="00BC1FE1"/>
    <w:rsid w:val="00BC2BBE"/>
    <w:rsid w:val="00BC340F"/>
    <w:rsid w:val="00BC3508"/>
    <w:rsid w:val="00BC44A2"/>
    <w:rsid w:val="00BC45D9"/>
    <w:rsid w:val="00BC5263"/>
    <w:rsid w:val="00BC580F"/>
    <w:rsid w:val="00BC5BB9"/>
    <w:rsid w:val="00BC62AC"/>
    <w:rsid w:val="00BC6402"/>
    <w:rsid w:val="00BC6558"/>
    <w:rsid w:val="00BC705A"/>
    <w:rsid w:val="00BC72C2"/>
    <w:rsid w:val="00BC79E5"/>
    <w:rsid w:val="00BD008F"/>
    <w:rsid w:val="00BD0314"/>
    <w:rsid w:val="00BD08A7"/>
    <w:rsid w:val="00BD0A6D"/>
    <w:rsid w:val="00BD0B68"/>
    <w:rsid w:val="00BD0E62"/>
    <w:rsid w:val="00BD0FD1"/>
    <w:rsid w:val="00BD255E"/>
    <w:rsid w:val="00BD2662"/>
    <w:rsid w:val="00BD333F"/>
    <w:rsid w:val="00BD338B"/>
    <w:rsid w:val="00BD34AD"/>
    <w:rsid w:val="00BD3A20"/>
    <w:rsid w:val="00BD40EF"/>
    <w:rsid w:val="00BD4218"/>
    <w:rsid w:val="00BD4718"/>
    <w:rsid w:val="00BD492C"/>
    <w:rsid w:val="00BD4ADF"/>
    <w:rsid w:val="00BD4F7C"/>
    <w:rsid w:val="00BD52FB"/>
    <w:rsid w:val="00BD56B6"/>
    <w:rsid w:val="00BD587C"/>
    <w:rsid w:val="00BD5B88"/>
    <w:rsid w:val="00BD5E42"/>
    <w:rsid w:val="00BD643A"/>
    <w:rsid w:val="00BD64AD"/>
    <w:rsid w:val="00BD66F5"/>
    <w:rsid w:val="00BD69EF"/>
    <w:rsid w:val="00BD6C11"/>
    <w:rsid w:val="00BD74AD"/>
    <w:rsid w:val="00BD7B60"/>
    <w:rsid w:val="00BE05FD"/>
    <w:rsid w:val="00BE0D20"/>
    <w:rsid w:val="00BE221D"/>
    <w:rsid w:val="00BE2468"/>
    <w:rsid w:val="00BE2924"/>
    <w:rsid w:val="00BE2AEB"/>
    <w:rsid w:val="00BE2DCE"/>
    <w:rsid w:val="00BE32D5"/>
    <w:rsid w:val="00BE3661"/>
    <w:rsid w:val="00BE4787"/>
    <w:rsid w:val="00BE47B4"/>
    <w:rsid w:val="00BE4BBE"/>
    <w:rsid w:val="00BE4C7C"/>
    <w:rsid w:val="00BE6138"/>
    <w:rsid w:val="00BE622D"/>
    <w:rsid w:val="00BE63C7"/>
    <w:rsid w:val="00BE63FE"/>
    <w:rsid w:val="00BE6568"/>
    <w:rsid w:val="00BE73C7"/>
    <w:rsid w:val="00BE7959"/>
    <w:rsid w:val="00BE7AA8"/>
    <w:rsid w:val="00BE7BC2"/>
    <w:rsid w:val="00BF06F5"/>
    <w:rsid w:val="00BF089A"/>
    <w:rsid w:val="00BF095B"/>
    <w:rsid w:val="00BF1096"/>
    <w:rsid w:val="00BF122E"/>
    <w:rsid w:val="00BF14BD"/>
    <w:rsid w:val="00BF1C18"/>
    <w:rsid w:val="00BF2C97"/>
    <w:rsid w:val="00BF2F65"/>
    <w:rsid w:val="00BF37CE"/>
    <w:rsid w:val="00BF3A4D"/>
    <w:rsid w:val="00BF3DBF"/>
    <w:rsid w:val="00BF4486"/>
    <w:rsid w:val="00BF46DC"/>
    <w:rsid w:val="00BF46EA"/>
    <w:rsid w:val="00BF4EFE"/>
    <w:rsid w:val="00BF4F25"/>
    <w:rsid w:val="00BF4F89"/>
    <w:rsid w:val="00BF5C35"/>
    <w:rsid w:val="00BF5F9F"/>
    <w:rsid w:val="00BF6517"/>
    <w:rsid w:val="00BF6E86"/>
    <w:rsid w:val="00BF710A"/>
    <w:rsid w:val="00BF76E3"/>
    <w:rsid w:val="00BF77F9"/>
    <w:rsid w:val="00C0042C"/>
    <w:rsid w:val="00C00AFF"/>
    <w:rsid w:val="00C00BF6"/>
    <w:rsid w:val="00C00CF5"/>
    <w:rsid w:val="00C01693"/>
    <w:rsid w:val="00C02712"/>
    <w:rsid w:val="00C02765"/>
    <w:rsid w:val="00C02F9F"/>
    <w:rsid w:val="00C0376B"/>
    <w:rsid w:val="00C03AEA"/>
    <w:rsid w:val="00C04032"/>
    <w:rsid w:val="00C04232"/>
    <w:rsid w:val="00C042FB"/>
    <w:rsid w:val="00C045FC"/>
    <w:rsid w:val="00C05799"/>
    <w:rsid w:val="00C05ACD"/>
    <w:rsid w:val="00C05E13"/>
    <w:rsid w:val="00C06B95"/>
    <w:rsid w:val="00C0708E"/>
    <w:rsid w:val="00C0709A"/>
    <w:rsid w:val="00C0743C"/>
    <w:rsid w:val="00C07A89"/>
    <w:rsid w:val="00C07B24"/>
    <w:rsid w:val="00C1010E"/>
    <w:rsid w:val="00C1057C"/>
    <w:rsid w:val="00C10962"/>
    <w:rsid w:val="00C10FCF"/>
    <w:rsid w:val="00C11A42"/>
    <w:rsid w:val="00C11E11"/>
    <w:rsid w:val="00C12115"/>
    <w:rsid w:val="00C12142"/>
    <w:rsid w:val="00C12749"/>
    <w:rsid w:val="00C12D4B"/>
    <w:rsid w:val="00C12D61"/>
    <w:rsid w:val="00C12DA4"/>
    <w:rsid w:val="00C13654"/>
    <w:rsid w:val="00C13715"/>
    <w:rsid w:val="00C1392D"/>
    <w:rsid w:val="00C1466C"/>
    <w:rsid w:val="00C152DD"/>
    <w:rsid w:val="00C154C3"/>
    <w:rsid w:val="00C15611"/>
    <w:rsid w:val="00C15926"/>
    <w:rsid w:val="00C15968"/>
    <w:rsid w:val="00C162FF"/>
    <w:rsid w:val="00C16A7E"/>
    <w:rsid w:val="00C16E55"/>
    <w:rsid w:val="00C16F89"/>
    <w:rsid w:val="00C1701F"/>
    <w:rsid w:val="00C171FF"/>
    <w:rsid w:val="00C17240"/>
    <w:rsid w:val="00C174F0"/>
    <w:rsid w:val="00C175DD"/>
    <w:rsid w:val="00C1772D"/>
    <w:rsid w:val="00C22275"/>
    <w:rsid w:val="00C224A5"/>
    <w:rsid w:val="00C22B4E"/>
    <w:rsid w:val="00C23BBB"/>
    <w:rsid w:val="00C23EFE"/>
    <w:rsid w:val="00C23FCC"/>
    <w:rsid w:val="00C24052"/>
    <w:rsid w:val="00C249B3"/>
    <w:rsid w:val="00C250E2"/>
    <w:rsid w:val="00C256FC"/>
    <w:rsid w:val="00C25811"/>
    <w:rsid w:val="00C25AE3"/>
    <w:rsid w:val="00C25AEA"/>
    <w:rsid w:val="00C25CFD"/>
    <w:rsid w:val="00C25E6A"/>
    <w:rsid w:val="00C2622C"/>
    <w:rsid w:val="00C266EF"/>
    <w:rsid w:val="00C26DFE"/>
    <w:rsid w:val="00C27313"/>
    <w:rsid w:val="00C30108"/>
    <w:rsid w:val="00C308DD"/>
    <w:rsid w:val="00C30C82"/>
    <w:rsid w:val="00C30F57"/>
    <w:rsid w:val="00C319FE"/>
    <w:rsid w:val="00C31A0B"/>
    <w:rsid w:val="00C32BD2"/>
    <w:rsid w:val="00C33247"/>
    <w:rsid w:val="00C333D5"/>
    <w:rsid w:val="00C33E43"/>
    <w:rsid w:val="00C3448D"/>
    <w:rsid w:val="00C34FC8"/>
    <w:rsid w:val="00C3513D"/>
    <w:rsid w:val="00C35DC8"/>
    <w:rsid w:val="00C3738F"/>
    <w:rsid w:val="00C374B6"/>
    <w:rsid w:val="00C3766F"/>
    <w:rsid w:val="00C377AB"/>
    <w:rsid w:val="00C3790B"/>
    <w:rsid w:val="00C37A59"/>
    <w:rsid w:val="00C4089F"/>
    <w:rsid w:val="00C409A2"/>
    <w:rsid w:val="00C41343"/>
    <w:rsid w:val="00C41431"/>
    <w:rsid w:val="00C4203E"/>
    <w:rsid w:val="00C42C01"/>
    <w:rsid w:val="00C43B9C"/>
    <w:rsid w:val="00C443DD"/>
    <w:rsid w:val="00C446DB"/>
    <w:rsid w:val="00C45838"/>
    <w:rsid w:val="00C45EEC"/>
    <w:rsid w:val="00C45F0D"/>
    <w:rsid w:val="00C45F91"/>
    <w:rsid w:val="00C46766"/>
    <w:rsid w:val="00C477AE"/>
    <w:rsid w:val="00C478C8"/>
    <w:rsid w:val="00C50591"/>
    <w:rsid w:val="00C51AAC"/>
    <w:rsid w:val="00C51FBB"/>
    <w:rsid w:val="00C5209E"/>
    <w:rsid w:val="00C52A84"/>
    <w:rsid w:val="00C5345E"/>
    <w:rsid w:val="00C545CA"/>
    <w:rsid w:val="00C54D78"/>
    <w:rsid w:val="00C55459"/>
    <w:rsid w:val="00C560A6"/>
    <w:rsid w:val="00C60434"/>
    <w:rsid w:val="00C60514"/>
    <w:rsid w:val="00C60C41"/>
    <w:rsid w:val="00C60DE9"/>
    <w:rsid w:val="00C6128F"/>
    <w:rsid w:val="00C6131D"/>
    <w:rsid w:val="00C621EF"/>
    <w:rsid w:val="00C626A9"/>
    <w:rsid w:val="00C62CC3"/>
    <w:rsid w:val="00C632D7"/>
    <w:rsid w:val="00C632EC"/>
    <w:rsid w:val="00C65784"/>
    <w:rsid w:val="00C65AA0"/>
    <w:rsid w:val="00C67515"/>
    <w:rsid w:val="00C67CEC"/>
    <w:rsid w:val="00C70C74"/>
    <w:rsid w:val="00C71D0A"/>
    <w:rsid w:val="00C720F3"/>
    <w:rsid w:val="00C72958"/>
    <w:rsid w:val="00C73DB0"/>
    <w:rsid w:val="00C73FE0"/>
    <w:rsid w:val="00C7669A"/>
    <w:rsid w:val="00C76A62"/>
    <w:rsid w:val="00C77002"/>
    <w:rsid w:val="00C771C5"/>
    <w:rsid w:val="00C7737E"/>
    <w:rsid w:val="00C77702"/>
    <w:rsid w:val="00C77CDB"/>
    <w:rsid w:val="00C80C0A"/>
    <w:rsid w:val="00C80D12"/>
    <w:rsid w:val="00C815D4"/>
    <w:rsid w:val="00C81DD2"/>
    <w:rsid w:val="00C82132"/>
    <w:rsid w:val="00C82365"/>
    <w:rsid w:val="00C82715"/>
    <w:rsid w:val="00C82852"/>
    <w:rsid w:val="00C82B7C"/>
    <w:rsid w:val="00C82BB1"/>
    <w:rsid w:val="00C82C7F"/>
    <w:rsid w:val="00C82DA1"/>
    <w:rsid w:val="00C845B3"/>
    <w:rsid w:val="00C849F5"/>
    <w:rsid w:val="00C84CD5"/>
    <w:rsid w:val="00C850AA"/>
    <w:rsid w:val="00C851C0"/>
    <w:rsid w:val="00C8524D"/>
    <w:rsid w:val="00C85613"/>
    <w:rsid w:val="00C85E26"/>
    <w:rsid w:val="00C85EB3"/>
    <w:rsid w:val="00C85F37"/>
    <w:rsid w:val="00C861FD"/>
    <w:rsid w:val="00C8675B"/>
    <w:rsid w:val="00C87012"/>
    <w:rsid w:val="00C876B0"/>
    <w:rsid w:val="00C87A3A"/>
    <w:rsid w:val="00C87B33"/>
    <w:rsid w:val="00C90565"/>
    <w:rsid w:val="00C90713"/>
    <w:rsid w:val="00C91005"/>
    <w:rsid w:val="00C9141E"/>
    <w:rsid w:val="00C92138"/>
    <w:rsid w:val="00C92DBF"/>
    <w:rsid w:val="00C93077"/>
    <w:rsid w:val="00C938C7"/>
    <w:rsid w:val="00C9398F"/>
    <w:rsid w:val="00C93A6A"/>
    <w:rsid w:val="00C940D7"/>
    <w:rsid w:val="00C942AC"/>
    <w:rsid w:val="00C94730"/>
    <w:rsid w:val="00C9536D"/>
    <w:rsid w:val="00C95F58"/>
    <w:rsid w:val="00C9627E"/>
    <w:rsid w:val="00C96583"/>
    <w:rsid w:val="00C967F4"/>
    <w:rsid w:val="00C96C94"/>
    <w:rsid w:val="00C96ECA"/>
    <w:rsid w:val="00C96FF2"/>
    <w:rsid w:val="00C97198"/>
    <w:rsid w:val="00C975AA"/>
    <w:rsid w:val="00C975C8"/>
    <w:rsid w:val="00CA026E"/>
    <w:rsid w:val="00CA0824"/>
    <w:rsid w:val="00CA0BED"/>
    <w:rsid w:val="00CA0C7F"/>
    <w:rsid w:val="00CA1250"/>
    <w:rsid w:val="00CA1757"/>
    <w:rsid w:val="00CA27AE"/>
    <w:rsid w:val="00CA2A5B"/>
    <w:rsid w:val="00CA2DF6"/>
    <w:rsid w:val="00CA30D6"/>
    <w:rsid w:val="00CA5267"/>
    <w:rsid w:val="00CA7172"/>
    <w:rsid w:val="00CA728F"/>
    <w:rsid w:val="00CA7338"/>
    <w:rsid w:val="00CA7559"/>
    <w:rsid w:val="00CA781A"/>
    <w:rsid w:val="00CA7A46"/>
    <w:rsid w:val="00CA7B06"/>
    <w:rsid w:val="00CA7E30"/>
    <w:rsid w:val="00CB08CD"/>
    <w:rsid w:val="00CB0C18"/>
    <w:rsid w:val="00CB11B5"/>
    <w:rsid w:val="00CB1596"/>
    <w:rsid w:val="00CB15EC"/>
    <w:rsid w:val="00CB1CD9"/>
    <w:rsid w:val="00CB25DD"/>
    <w:rsid w:val="00CB2ADF"/>
    <w:rsid w:val="00CB2AFB"/>
    <w:rsid w:val="00CB2C74"/>
    <w:rsid w:val="00CB3538"/>
    <w:rsid w:val="00CB39EE"/>
    <w:rsid w:val="00CB4277"/>
    <w:rsid w:val="00CB4666"/>
    <w:rsid w:val="00CB567A"/>
    <w:rsid w:val="00CB5826"/>
    <w:rsid w:val="00CB5B7B"/>
    <w:rsid w:val="00CB64F4"/>
    <w:rsid w:val="00CB66FF"/>
    <w:rsid w:val="00CB69D3"/>
    <w:rsid w:val="00CB6E7C"/>
    <w:rsid w:val="00CB751D"/>
    <w:rsid w:val="00CB7579"/>
    <w:rsid w:val="00CB78D4"/>
    <w:rsid w:val="00CB78ED"/>
    <w:rsid w:val="00CB78FA"/>
    <w:rsid w:val="00CB7F21"/>
    <w:rsid w:val="00CC0F1C"/>
    <w:rsid w:val="00CC0FF0"/>
    <w:rsid w:val="00CC14AA"/>
    <w:rsid w:val="00CC167D"/>
    <w:rsid w:val="00CC3000"/>
    <w:rsid w:val="00CC38B2"/>
    <w:rsid w:val="00CC42AE"/>
    <w:rsid w:val="00CC466F"/>
    <w:rsid w:val="00CC491D"/>
    <w:rsid w:val="00CC4C51"/>
    <w:rsid w:val="00CC4CB1"/>
    <w:rsid w:val="00CC4D02"/>
    <w:rsid w:val="00CC5543"/>
    <w:rsid w:val="00CC6F7C"/>
    <w:rsid w:val="00CC7130"/>
    <w:rsid w:val="00CC7CB9"/>
    <w:rsid w:val="00CC7F69"/>
    <w:rsid w:val="00CD079A"/>
    <w:rsid w:val="00CD18B4"/>
    <w:rsid w:val="00CD2933"/>
    <w:rsid w:val="00CD2B0A"/>
    <w:rsid w:val="00CD3B53"/>
    <w:rsid w:val="00CD439D"/>
    <w:rsid w:val="00CD45C8"/>
    <w:rsid w:val="00CD4632"/>
    <w:rsid w:val="00CD46F9"/>
    <w:rsid w:val="00CD4B27"/>
    <w:rsid w:val="00CD5700"/>
    <w:rsid w:val="00CD58AF"/>
    <w:rsid w:val="00CD5B00"/>
    <w:rsid w:val="00CD5B33"/>
    <w:rsid w:val="00CD5DF1"/>
    <w:rsid w:val="00CD5E56"/>
    <w:rsid w:val="00CD5E61"/>
    <w:rsid w:val="00CD5F8C"/>
    <w:rsid w:val="00CD6B77"/>
    <w:rsid w:val="00CD703B"/>
    <w:rsid w:val="00CD76E4"/>
    <w:rsid w:val="00CD77D0"/>
    <w:rsid w:val="00CD7DDD"/>
    <w:rsid w:val="00CE1BA0"/>
    <w:rsid w:val="00CE27BE"/>
    <w:rsid w:val="00CE27F1"/>
    <w:rsid w:val="00CE2D50"/>
    <w:rsid w:val="00CE2F74"/>
    <w:rsid w:val="00CE2F80"/>
    <w:rsid w:val="00CE3953"/>
    <w:rsid w:val="00CE39EA"/>
    <w:rsid w:val="00CE3D39"/>
    <w:rsid w:val="00CE421F"/>
    <w:rsid w:val="00CE4791"/>
    <w:rsid w:val="00CE5177"/>
    <w:rsid w:val="00CE5911"/>
    <w:rsid w:val="00CE5B95"/>
    <w:rsid w:val="00CE68C4"/>
    <w:rsid w:val="00CE737B"/>
    <w:rsid w:val="00CE778F"/>
    <w:rsid w:val="00CE7C15"/>
    <w:rsid w:val="00CF00BE"/>
    <w:rsid w:val="00CF013B"/>
    <w:rsid w:val="00CF01B8"/>
    <w:rsid w:val="00CF02CF"/>
    <w:rsid w:val="00CF0FF7"/>
    <w:rsid w:val="00CF18BB"/>
    <w:rsid w:val="00CF1EFA"/>
    <w:rsid w:val="00CF2528"/>
    <w:rsid w:val="00CF2E36"/>
    <w:rsid w:val="00CF2F1F"/>
    <w:rsid w:val="00CF340B"/>
    <w:rsid w:val="00CF3BF7"/>
    <w:rsid w:val="00CF3CE0"/>
    <w:rsid w:val="00CF3E50"/>
    <w:rsid w:val="00CF440C"/>
    <w:rsid w:val="00CF582F"/>
    <w:rsid w:val="00CF5CD9"/>
    <w:rsid w:val="00CF609C"/>
    <w:rsid w:val="00CF63F9"/>
    <w:rsid w:val="00CF64ED"/>
    <w:rsid w:val="00CF6A12"/>
    <w:rsid w:val="00CF6FA7"/>
    <w:rsid w:val="00CF6FD1"/>
    <w:rsid w:val="00CF6FF6"/>
    <w:rsid w:val="00CF7263"/>
    <w:rsid w:val="00CF72A8"/>
    <w:rsid w:val="00CF782B"/>
    <w:rsid w:val="00CF7BDD"/>
    <w:rsid w:val="00D0001B"/>
    <w:rsid w:val="00D002D8"/>
    <w:rsid w:val="00D0068D"/>
    <w:rsid w:val="00D009C2"/>
    <w:rsid w:val="00D00A01"/>
    <w:rsid w:val="00D00E8E"/>
    <w:rsid w:val="00D00F3E"/>
    <w:rsid w:val="00D01355"/>
    <w:rsid w:val="00D01B67"/>
    <w:rsid w:val="00D01B8C"/>
    <w:rsid w:val="00D01DD6"/>
    <w:rsid w:val="00D02C46"/>
    <w:rsid w:val="00D034E4"/>
    <w:rsid w:val="00D035C6"/>
    <w:rsid w:val="00D03861"/>
    <w:rsid w:val="00D03D85"/>
    <w:rsid w:val="00D042C8"/>
    <w:rsid w:val="00D04700"/>
    <w:rsid w:val="00D04C0F"/>
    <w:rsid w:val="00D05AA1"/>
    <w:rsid w:val="00D05CAC"/>
    <w:rsid w:val="00D06718"/>
    <w:rsid w:val="00D067AA"/>
    <w:rsid w:val="00D078A9"/>
    <w:rsid w:val="00D07B34"/>
    <w:rsid w:val="00D10D03"/>
    <w:rsid w:val="00D10F28"/>
    <w:rsid w:val="00D1200A"/>
    <w:rsid w:val="00D12725"/>
    <w:rsid w:val="00D129FD"/>
    <w:rsid w:val="00D12D5B"/>
    <w:rsid w:val="00D1363B"/>
    <w:rsid w:val="00D13EED"/>
    <w:rsid w:val="00D14631"/>
    <w:rsid w:val="00D14ADC"/>
    <w:rsid w:val="00D15D76"/>
    <w:rsid w:val="00D1619C"/>
    <w:rsid w:val="00D16BF1"/>
    <w:rsid w:val="00D1724F"/>
    <w:rsid w:val="00D178D6"/>
    <w:rsid w:val="00D20516"/>
    <w:rsid w:val="00D21276"/>
    <w:rsid w:val="00D21A1E"/>
    <w:rsid w:val="00D21CEB"/>
    <w:rsid w:val="00D21DEA"/>
    <w:rsid w:val="00D221C2"/>
    <w:rsid w:val="00D2222C"/>
    <w:rsid w:val="00D222F0"/>
    <w:rsid w:val="00D22E3B"/>
    <w:rsid w:val="00D24202"/>
    <w:rsid w:val="00D24394"/>
    <w:rsid w:val="00D24E63"/>
    <w:rsid w:val="00D24E87"/>
    <w:rsid w:val="00D24F9A"/>
    <w:rsid w:val="00D25910"/>
    <w:rsid w:val="00D259F1"/>
    <w:rsid w:val="00D25A57"/>
    <w:rsid w:val="00D25F21"/>
    <w:rsid w:val="00D25F83"/>
    <w:rsid w:val="00D2636D"/>
    <w:rsid w:val="00D26BB1"/>
    <w:rsid w:val="00D27755"/>
    <w:rsid w:val="00D27AE4"/>
    <w:rsid w:val="00D30461"/>
    <w:rsid w:val="00D30D96"/>
    <w:rsid w:val="00D310D7"/>
    <w:rsid w:val="00D317F2"/>
    <w:rsid w:val="00D31E17"/>
    <w:rsid w:val="00D32192"/>
    <w:rsid w:val="00D325C2"/>
    <w:rsid w:val="00D3408B"/>
    <w:rsid w:val="00D34561"/>
    <w:rsid w:val="00D34604"/>
    <w:rsid w:val="00D34829"/>
    <w:rsid w:val="00D34899"/>
    <w:rsid w:val="00D34ACF"/>
    <w:rsid w:val="00D34F5E"/>
    <w:rsid w:val="00D35C71"/>
    <w:rsid w:val="00D35D6D"/>
    <w:rsid w:val="00D35D7F"/>
    <w:rsid w:val="00D361C3"/>
    <w:rsid w:val="00D3691D"/>
    <w:rsid w:val="00D404B0"/>
    <w:rsid w:val="00D4094B"/>
    <w:rsid w:val="00D40A95"/>
    <w:rsid w:val="00D41E01"/>
    <w:rsid w:val="00D41F78"/>
    <w:rsid w:val="00D4221A"/>
    <w:rsid w:val="00D4233C"/>
    <w:rsid w:val="00D430BF"/>
    <w:rsid w:val="00D436F5"/>
    <w:rsid w:val="00D43AF4"/>
    <w:rsid w:val="00D45531"/>
    <w:rsid w:val="00D456C6"/>
    <w:rsid w:val="00D46023"/>
    <w:rsid w:val="00D4612F"/>
    <w:rsid w:val="00D46720"/>
    <w:rsid w:val="00D471F3"/>
    <w:rsid w:val="00D47575"/>
    <w:rsid w:val="00D47FEE"/>
    <w:rsid w:val="00D50568"/>
    <w:rsid w:val="00D51026"/>
    <w:rsid w:val="00D515F0"/>
    <w:rsid w:val="00D51654"/>
    <w:rsid w:val="00D520CF"/>
    <w:rsid w:val="00D5214F"/>
    <w:rsid w:val="00D52674"/>
    <w:rsid w:val="00D52AB7"/>
    <w:rsid w:val="00D53080"/>
    <w:rsid w:val="00D53576"/>
    <w:rsid w:val="00D53ADE"/>
    <w:rsid w:val="00D53BEC"/>
    <w:rsid w:val="00D54599"/>
    <w:rsid w:val="00D54A60"/>
    <w:rsid w:val="00D54CD2"/>
    <w:rsid w:val="00D54DD7"/>
    <w:rsid w:val="00D55DA4"/>
    <w:rsid w:val="00D55F6B"/>
    <w:rsid w:val="00D564B1"/>
    <w:rsid w:val="00D57BCA"/>
    <w:rsid w:val="00D57F7D"/>
    <w:rsid w:val="00D60D7F"/>
    <w:rsid w:val="00D611B5"/>
    <w:rsid w:val="00D61448"/>
    <w:rsid w:val="00D618E1"/>
    <w:rsid w:val="00D62012"/>
    <w:rsid w:val="00D6256C"/>
    <w:rsid w:val="00D6280D"/>
    <w:rsid w:val="00D62FE3"/>
    <w:rsid w:val="00D63FF2"/>
    <w:rsid w:val="00D64864"/>
    <w:rsid w:val="00D64E2D"/>
    <w:rsid w:val="00D65002"/>
    <w:rsid w:val="00D65054"/>
    <w:rsid w:val="00D66059"/>
    <w:rsid w:val="00D663C1"/>
    <w:rsid w:val="00D66704"/>
    <w:rsid w:val="00D66746"/>
    <w:rsid w:val="00D66D83"/>
    <w:rsid w:val="00D67816"/>
    <w:rsid w:val="00D67F32"/>
    <w:rsid w:val="00D7254A"/>
    <w:rsid w:val="00D728ED"/>
    <w:rsid w:val="00D72A25"/>
    <w:rsid w:val="00D746C1"/>
    <w:rsid w:val="00D748FC"/>
    <w:rsid w:val="00D74D1B"/>
    <w:rsid w:val="00D74ED2"/>
    <w:rsid w:val="00D753BD"/>
    <w:rsid w:val="00D758CF"/>
    <w:rsid w:val="00D7634A"/>
    <w:rsid w:val="00D77585"/>
    <w:rsid w:val="00D77878"/>
    <w:rsid w:val="00D8021F"/>
    <w:rsid w:val="00D8079E"/>
    <w:rsid w:val="00D80AE4"/>
    <w:rsid w:val="00D80B28"/>
    <w:rsid w:val="00D811C3"/>
    <w:rsid w:val="00D8195D"/>
    <w:rsid w:val="00D81B4B"/>
    <w:rsid w:val="00D82532"/>
    <w:rsid w:val="00D82B49"/>
    <w:rsid w:val="00D82F26"/>
    <w:rsid w:val="00D83053"/>
    <w:rsid w:val="00D83EE4"/>
    <w:rsid w:val="00D84277"/>
    <w:rsid w:val="00D84E47"/>
    <w:rsid w:val="00D8574F"/>
    <w:rsid w:val="00D8592D"/>
    <w:rsid w:val="00D85A18"/>
    <w:rsid w:val="00D86117"/>
    <w:rsid w:val="00D861E3"/>
    <w:rsid w:val="00D86855"/>
    <w:rsid w:val="00D86AF9"/>
    <w:rsid w:val="00D86F5A"/>
    <w:rsid w:val="00D87182"/>
    <w:rsid w:val="00D904EB"/>
    <w:rsid w:val="00D90580"/>
    <w:rsid w:val="00D9086C"/>
    <w:rsid w:val="00D90B9C"/>
    <w:rsid w:val="00D921BE"/>
    <w:rsid w:val="00D9262B"/>
    <w:rsid w:val="00D928E6"/>
    <w:rsid w:val="00D92F88"/>
    <w:rsid w:val="00D93645"/>
    <w:rsid w:val="00D93F27"/>
    <w:rsid w:val="00D949AB"/>
    <w:rsid w:val="00D94A3A"/>
    <w:rsid w:val="00D94D77"/>
    <w:rsid w:val="00D94E46"/>
    <w:rsid w:val="00D960D0"/>
    <w:rsid w:val="00D961F6"/>
    <w:rsid w:val="00D96C04"/>
    <w:rsid w:val="00D96E4E"/>
    <w:rsid w:val="00D97027"/>
    <w:rsid w:val="00D979F5"/>
    <w:rsid w:val="00D97BDE"/>
    <w:rsid w:val="00D97E19"/>
    <w:rsid w:val="00DA0178"/>
    <w:rsid w:val="00DA0A2F"/>
    <w:rsid w:val="00DA0EEC"/>
    <w:rsid w:val="00DA14FA"/>
    <w:rsid w:val="00DA27F5"/>
    <w:rsid w:val="00DA3072"/>
    <w:rsid w:val="00DA39A0"/>
    <w:rsid w:val="00DA3F58"/>
    <w:rsid w:val="00DA416B"/>
    <w:rsid w:val="00DA485E"/>
    <w:rsid w:val="00DA499E"/>
    <w:rsid w:val="00DA51A4"/>
    <w:rsid w:val="00DA5378"/>
    <w:rsid w:val="00DA574B"/>
    <w:rsid w:val="00DA5E4C"/>
    <w:rsid w:val="00DA602E"/>
    <w:rsid w:val="00DA6893"/>
    <w:rsid w:val="00DA6908"/>
    <w:rsid w:val="00DA6A17"/>
    <w:rsid w:val="00DA6BF7"/>
    <w:rsid w:val="00DA719C"/>
    <w:rsid w:val="00DA7682"/>
    <w:rsid w:val="00DA778E"/>
    <w:rsid w:val="00DB040F"/>
    <w:rsid w:val="00DB089C"/>
    <w:rsid w:val="00DB0D75"/>
    <w:rsid w:val="00DB113B"/>
    <w:rsid w:val="00DB13E5"/>
    <w:rsid w:val="00DB15A1"/>
    <w:rsid w:val="00DB1765"/>
    <w:rsid w:val="00DB1FB4"/>
    <w:rsid w:val="00DB22AB"/>
    <w:rsid w:val="00DB2A4A"/>
    <w:rsid w:val="00DB304F"/>
    <w:rsid w:val="00DB3EC0"/>
    <w:rsid w:val="00DB3FD5"/>
    <w:rsid w:val="00DB4005"/>
    <w:rsid w:val="00DB4D43"/>
    <w:rsid w:val="00DB5579"/>
    <w:rsid w:val="00DB595D"/>
    <w:rsid w:val="00DB5F1F"/>
    <w:rsid w:val="00DB60F3"/>
    <w:rsid w:val="00DB64B4"/>
    <w:rsid w:val="00DB6BB6"/>
    <w:rsid w:val="00DB6C32"/>
    <w:rsid w:val="00DB72D7"/>
    <w:rsid w:val="00DB78DE"/>
    <w:rsid w:val="00DB7B05"/>
    <w:rsid w:val="00DC02D1"/>
    <w:rsid w:val="00DC0812"/>
    <w:rsid w:val="00DC165B"/>
    <w:rsid w:val="00DC1BF8"/>
    <w:rsid w:val="00DC209F"/>
    <w:rsid w:val="00DC25D7"/>
    <w:rsid w:val="00DC2949"/>
    <w:rsid w:val="00DC2969"/>
    <w:rsid w:val="00DC2BB2"/>
    <w:rsid w:val="00DC2BDA"/>
    <w:rsid w:val="00DC2CCC"/>
    <w:rsid w:val="00DC2D16"/>
    <w:rsid w:val="00DC2E04"/>
    <w:rsid w:val="00DC306E"/>
    <w:rsid w:val="00DC3823"/>
    <w:rsid w:val="00DC4656"/>
    <w:rsid w:val="00DC4EC6"/>
    <w:rsid w:val="00DC5689"/>
    <w:rsid w:val="00DC5966"/>
    <w:rsid w:val="00DC5B3D"/>
    <w:rsid w:val="00DC5D9E"/>
    <w:rsid w:val="00DC5EDF"/>
    <w:rsid w:val="00DC6044"/>
    <w:rsid w:val="00DC7036"/>
    <w:rsid w:val="00DC7114"/>
    <w:rsid w:val="00DC7AEB"/>
    <w:rsid w:val="00DC7C16"/>
    <w:rsid w:val="00DD059E"/>
    <w:rsid w:val="00DD0719"/>
    <w:rsid w:val="00DD089D"/>
    <w:rsid w:val="00DD0EB8"/>
    <w:rsid w:val="00DD177D"/>
    <w:rsid w:val="00DD1B32"/>
    <w:rsid w:val="00DD257E"/>
    <w:rsid w:val="00DD281F"/>
    <w:rsid w:val="00DD2B18"/>
    <w:rsid w:val="00DD2B6B"/>
    <w:rsid w:val="00DD39C4"/>
    <w:rsid w:val="00DD3B2E"/>
    <w:rsid w:val="00DD3C83"/>
    <w:rsid w:val="00DD3EBB"/>
    <w:rsid w:val="00DD3F74"/>
    <w:rsid w:val="00DD4BBD"/>
    <w:rsid w:val="00DD4CD2"/>
    <w:rsid w:val="00DD5153"/>
    <w:rsid w:val="00DD5B22"/>
    <w:rsid w:val="00DD5B5C"/>
    <w:rsid w:val="00DD6195"/>
    <w:rsid w:val="00DD6486"/>
    <w:rsid w:val="00DD648A"/>
    <w:rsid w:val="00DD71F9"/>
    <w:rsid w:val="00DD7338"/>
    <w:rsid w:val="00DD74D3"/>
    <w:rsid w:val="00DD7609"/>
    <w:rsid w:val="00DD7C70"/>
    <w:rsid w:val="00DD7F83"/>
    <w:rsid w:val="00DE1779"/>
    <w:rsid w:val="00DE1BEA"/>
    <w:rsid w:val="00DE1C4E"/>
    <w:rsid w:val="00DE2153"/>
    <w:rsid w:val="00DE239B"/>
    <w:rsid w:val="00DE2B17"/>
    <w:rsid w:val="00DE2D4C"/>
    <w:rsid w:val="00DE3FDD"/>
    <w:rsid w:val="00DE44FE"/>
    <w:rsid w:val="00DE4637"/>
    <w:rsid w:val="00DE4D74"/>
    <w:rsid w:val="00DE56F0"/>
    <w:rsid w:val="00DE5CF0"/>
    <w:rsid w:val="00DE601F"/>
    <w:rsid w:val="00DE65CC"/>
    <w:rsid w:val="00DE6F98"/>
    <w:rsid w:val="00DE7A8C"/>
    <w:rsid w:val="00DF0564"/>
    <w:rsid w:val="00DF229A"/>
    <w:rsid w:val="00DF24AB"/>
    <w:rsid w:val="00DF31F6"/>
    <w:rsid w:val="00DF3951"/>
    <w:rsid w:val="00DF3CC2"/>
    <w:rsid w:val="00DF3F81"/>
    <w:rsid w:val="00DF44DE"/>
    <w:rsid w:val="00DF5044"/>
    <w:rsid w:val="00DF5350"/>
    <w:rsid w:val="00DF5711"/>
    <w:rsid w:val="00DF65E3"/>
    <w:rsid w:val="00DF681E"/>
    <w:rsid w:val="00E00CFD"/>
    <w:rsid w:val="00E01A50"/>
    <w:rsid w:val="00E01F60"/>
    <w:rsid w:val="00E023E1"/>
    <w:rsid w:val="00E0252E"/>
    <w:rsid w:val="00E02BB2"/>
    <w:rsid w:val="00E02E85"/>
    <w:rsid w:val="00E03069"/>
    <w:rsid w:val="00E03FE7"/>
    <w:rsid w:val="00E04C2B"/>
    <w:rsid w:val="00E04FAF"/>
    <w:rsid w:val="00E0569B"/>
    <w:rsid w:val="00E056EB"/>
    <w:rsid w:val="00E0632F"/>
    <w:rsid w:val="00E064B0"/>
    <w:rsid w:val="00E066B1"/>
    <w:rsid w:val="00E06752"/>
    <w:rsid w:val="00E06EB6"/>
    <w:rsid w:val="00E0787F"/>
    <w:rsid w:val="00E07B1D"/>
    <w:rsid w:val="00E07B54"/>
    <w:rsid w:val="00E106EE"/>
    <w:rsid w:val="00E10B3D"/>
    <w:rsid w:val="00E10ECF"/>
    <w:rsid w:val="00E10F15"/>
    <w:rsid w:val="00E11310"/>
    <w:rsid w:val="00E115CD"/>
    <w:rsid w:val="00E11A5F"/>
    <w:rsid w:val="00E11C33"/>
    <w:rsid w:val="00E12D59"/>
    <w:rsid w:val="00E12ED2"/>
    <w:rsid w:val="00E14B72"/>
    <w:rsid w:val="00E15B87"/>
    <w:rsid w:val="00E15DD2"/>
    <w:rsid w:val="00E15E22"/>
    <w:rsid w:val="00E15FCE"/>
    <w:rsid w:val="00E164FF"/>
    <w:rsid w:val="00E166FC"/>
    <w:rsid w:val="00E16751"/>
    <w:rsid w:val="00E17FEA"/>
    <w:rsid w:val="00E20D8B"/>
    <w:rsid w:val="00E2142B"/>
    <w:rsid w:val="00E21EB3"/>
    <w:rsid w:val="00E22172"/>
    <w:rsid w:val="00E22727"/>
    <w:rsid w:val="00E22889"/>
    <w:rsid w:val="00E22BD7"/>
    <w:rsid w:val="00E23AC5"/>
    <w:rsid w:val="00E2420D"/>
    <w:rsid w:val="00E247A1"/>
    <w:rsid w:val="00E24B7C"/>
    <w:rsid w:val="00E24D38"/>
    <w:rsid w:val="00E26355"/>
    <w:rsid w:val="00E263FE"/>
    <w:rsid w:val="00E26F87"/>
    <w:rsid w:val="00E2725D"/>
    <w:rsid w:val="00E27500"/>
    <w:rsid w:val="00E2756E"/>
    <w:rsid w:val="00E30026"/>
    <w:rsid w:val="00E302EF"/>
    <w:rsid w:val="00E30383"/>
    <w:rsid w:val="00E307A4"/>
    <w:rsid w:val="00E30A17"/>
    <w:rsid w:val="00E30EC2"/>
    <w:rsid w:val="00E3119E"/>
    <w:rsid w:val="00E31556"/>
    <w:rsid w:val="00E32315"/>
    <w:rsid w:val="00E32427"/>
    <w:rsid w:val="00E32823"/>
    <w:rsid w:val="00E32B7A"/>
    <w:rsid w:val="00E32FFE"/>
    <w:rsid w:val="00E33149"/>
    <w:rsid w:val="00E3373D"/>
    <w:rsid w:val="00E33869"/>
    <w:rsid w:val="00E338E5"/>
    <w:rsid w:val="00E33D98"/>
    <w:rsid w:val="00E3409F"/>
    <w:rsid w:val="00E34F55"/>
    <w:rsid w:val="00E36AC0"/>
    <w:rsid w:val="00E36D84"/>
    <w:rsid w:val="00E37026"/>
    <w:rsid w:val="00E371F5"/>
    <w:rsid w:val="00E372A3"/>
    <w:rsid w:val="00E37377"/>
    <w:rsid w:val="00E37548"/>
    <w:rsid w:val="00E37A38"/>
    <w:rsid w:val="00E4080E"/>
    <w:rsid w:val="00E41E52"/>
    <w:rsid w:val="00E42302"/>
    <w:rsid w:val="00E42805"/>
    <w:rsid w:val="00E4280E"/>
    <w:rsid w:val="00E42837"/>
    <w:rsid w:val="00E428F2"/>
    <w:rsid w:val="00E43A4A"/>
    <w:rsid w:val="00E43B5C"/>
    <w:rsid w:val="00E43C2C"/>
    <w:rsid w:val="00E441E3"/>
    <w:rsid w:val="00E444D1"/>
    <w:rsid w:val="00E44DB3"/>
    <w:rsid w:val="00E45715"/>
    <w:rsid w:val="00E466DB"/>
    <w:rsid w:val="00E46735"/>
    <w:rsid w:val="00E46745"/>
    <w:rsid w:val="00E468F2"/>
    <w:rsid w:val="00E469E8"/>
    <w:rsid w:val="00E46A58"/>
    <w:rsid w:val="00E46E39"/>
    <w:rsid w:val="00E4737C"/>
    <w:rsid w:val="00E47570"/>
    <w:rsid w:val="00E47A32"/>
    <w:rsid w:val="00E47B52"/>
    <w:rsid w:val="00E5012B"/>
    <w:rsid w:val="00E50195"/>
    <w:rsid w:val="00E5042D"/>
    <w:rsid w:val="00E509C7"/>
    <w:rsid w:val="00E50CC0"/>
    <w:rsid w:val="00E50F21"/>
    <w:rsid w:val="00E50F22"/>
    <w:rsid w:val="00E5105C"/>
    <w:rsid w:val="00E51CFB"/>
    <w:rsid w:val="00E5265B"/>
    <w:rsid w:val="00E52A21"/>
    <w:rsid w:val="00E531A5"/>
    <w:rsid w:val="00E534EE"/>
    <w:rsid w:val="00E538F6"/>
    <w:rsid w:val="00E53C7D"/>
    <w:rsid w:val="00E53DEF"/>
    <w:rsid w:val="00E545C9"/>
    <w:rsid w:val="00E547EC"/>
    <w:rsid w:val="00E54BB7"/>
    <w:rsid w:val="00E54E42"/>
    <w:rsid w:val="00E556D6"/>
    <w:rsid w:val="00E55EE2"/>
    <w:rsid w:val="00E562CE"/>
    <w:rsid w:val="00E56736"/>
    <w:rsid w:val="00E578D1"/>
    <w:rsid w:val="00E57A5D"/>
    <w:rsid w:val="00E57B0F"/>
    <w:rsid w:val="00E60123"/>
    <w:rsid w:val="00E60342"/>
    <w:rsid w:val="00E60DAF"/>
    <w:rsid w:val="00E61308"/>
    <w:rsid w:val="00E6139C"/>
    <w:rsid w:val="00E619AB"/>
    <w:rsid w:val="00E62071"/>
    <w:rsid w:val="00E62240"/>
    <w:rsid w:val="00E62506"/>
    <w:rsid w:val="00E625A4"/>
    <w:rsid w:val="00E62686"/>
    <w:rsid w:val="00E628B2"/>
    <w:rsid w:val="00E6295A"/>
    <w:rsid w:val="00E63936"/>
    <w:rsid w:val="00E63B0C"/>
    <w:rsid w:val="00E63C66"/>
    <w:rsid w:val="00E644C2"/>
    <w:rsid w:val="00E64896"/>
    <w:rsid w:val="00E6513C"/>
    <w:rsid w:val="00E66232"/>
    <w:rsid w:val="00E66487"/>
    <w:rsid w:val="00E6664C"/>
    <w:rsid w:val="00E66A35"/>
    <w:rsid w:val="00E66BF1"/>
    <w:rsid w:val="00E67144"/>
    <w:rsid w:val="00E6737E"/>
    <w:rsid w:val="00E6773C"/>
    <w:rsid w:val="00E679A4"/>
    <w:rsid w:val="00E67CAD"/>
    <w:rsid w:val="00E67CD2"/>
    <w:rsid w:val="00E7054B"/>
    <w:rsid w:val="00E70BD0"/>
    <w:rsid w:val="00E711E5"/>
    <w:rsid w:val="00E711FF"/>
    <w:rsid w:val="00E7129B"/>
    <w:rsid w:val="00E72005"/>
    <w:rsid w:val="00E736B9"/>
    <w:rsid w:val="00E73709"/>
    <w:rsid w:val="00E7376F"/>
    <w:rsid w:val="00E73B33"/>
    <w:rsid w:val="00E755CC"/>
    <w:rsid w:val="00E756A2"/>
    <w:rsid w:val="00E756F1"/>
    <w:rsid w:val="00E75760"/>
    <w:rsid w:val="00E75E6B"/>
    <w:rsid w:val="00E76604"/>
    <w:rsid w:val="00E76637"/>
    <w:rsid w:val="00E76A03"/>
    <w:rsid w:val="00E77110"/>
    <w:rsid w:val="00E77139"/>
    <w:rsid w:val="00E7741E"/>
    <w:rsid w:val="00E77ABB"/>
    <w:rsid w:val="00E808D5"/>
    <w:rsid w:val="00E809E7"/>
    <w:rsid w:val="00E81AA2"/>
    <w:rsid w:val="00E81AF5"/>
    <w:rsid w:val="00E81B51"/>
    <w:rsid w:val="00E81FEC"/>
    <w:rsid w:val="00E82705"/>
    <w:rsid w:val="00E82A98"/>
    <w:rsid w:val="00E82D9B"/>
    <w:rsid w:val="00E83190"/>
    <w:rsid w:val="00E83CC8"/>
    <w:rsid w:val="00E84078"/>
    <w:rsid w:val="00E84686"/>
    <w:rsid w:val="00E85294"/>
    <w:rsid w:val="00E86E22"/>
    <w:rsid w:val="00E90272"/>
    <w:rsid w:val="00E91521"/>
    <w:rsid w:val="00E91C39"/>
    <w:rsid w:val="00E92070"/>
    <w:rsid w:val="00E920EE"/>
    <w:rsid w:val="00E920F5"/>
    <w:rsid w:val="00E92364"/>
    <w:rsid w:val="00E92882"/>
    <w:rsid w:val="00E92D95"/>
    <w:rsid w:val="00E93032"/>
    <w:rsid w:val="00E932EA"/>
    <w:rsid w:val="00E9377B"/>
    <w:rsid w:val="00E93FEE"/>
    <w:rsid w:val="00E9408E"/>
    <w:rsid w:val="00E947F5"/>
    <w:rsid w:val="00E94C67"/>
    <w:rsid w:val="00E9571C"/>
    <w:rsid w:val="00E9589C"/>
    <w:rsid w:val="00E95B30"/>
    <w:rsid w:val="00E95C14"/>
    <w:rsid w:val="00E960D0"/>
    <w:rsid w:val="00E96118"/>
    <w:rsid w:val="00E9653F"/>
    <w:rsid w:val="00E967A1"/>
    <w:rsid w:val="00E97266"/>
    <w:rsid w:val="00E975DC"/>
    <w:rsid w:val="00EA0004"/>
    <w:rsid w:val="00EA0B95"/>
    <w:rsid w:val="00EA1706"/>
    <w:rsid w:val="00EA217E"/>
    <w:rsid w:val="00EA2518"/>
    <w:rsid w:val="00EA25FE"/>
    <w:rsid w:val="00EA27F0"/>
    <w:rsid w:val="00EA28CA"/>
    <w:rsid w:val="00EA370B"/>
    <w:rsid w:val="00EA3BD1"/>
    <w:rsid w:val="00EA4289"/>
    <w:rsid w:val="00EA47ED"/>
    <w:rsid w:val="00EA493F"/>
    <w:rsid w:val="00EA4C9D"/>
    <w:rsid w:val="00EA5EF0"/>
    <w:rsid w:val="00EA67C6"/>
    <w:rsid w:val="00EA68B2"/>
    <w:rsid w:val="00EA6BAC"/>
    <w:rsid w:val="00EA749D"/>
    <w:rsid w:val="00EA7AD4"/>
    <w:rsid w:val="00EA7BDA"/>
    <w:rsid w:val="00EB01A3"/>
    <w:rsid w:val="00EB1244"/>
    <w:rsid w:val="00EB1D84"/>
    <w:rsid w:val="00EB1E36"/>
    <w:rsid w:val="00EB2705"/>
    <w:rsid w:val="00EB2C3F"/>
    <w:rsid w:val="00EB3938"/>
    <w:rsid w:val="00EB3DC5"/>
    <w:rsid w:val="00EB47E9"/>
    <w:rsid w:val="00EB4E12"/>
    <w:rsid w:val="00EB4EB5"/>
    <w:rsid w:val="00EB4F7B"/>
    <w:rsid w:val="00EB51C5"/>
    <w:rsid w:val="00EB5577"/>
    <w:rsid w:val="00EB5BE5"/>
    <w:rsid w:val="00EB6342"/>
    <w:rsid w:val="00EB63B0"/>
    <w:rsid w:val="00EB65FF"/>
    <w:rsid w:val="00EB67C4"/>
    <w:rsid w:val="00EB6C73"/>
    <w:rsid w:val="00EB7B8C"/>
    <w:rsid w:val="00EB7C0E"/>
    <w:rsid w:val="00EC0EF9"/>
    <w:rsid w:val="00EC13BC"/>
    <w:rsid w:val="00EC16C7"/>
    <w:rsid w:val="00EC181A"/>
    <w:rsid w:val="00EC1820"/>
    <w:rsid w:val="00EC19CE"/>
    <w:rsid w:val="00EC1A82"/>
    <w:rsid w:val="00EC254C"/>
    <w:rsid w:val="00EC29F0"/>
    <w:rsid w:val="00EC2A5A"/>
    <w:rsid w:val="00EC2FA4"/>
    <w:rsid w:val="00EC32E3"/>
    <w:rsid w:val="00EC4396"/>
    <w:rsid w:val="00EC4425"/>
    <w:rsid w:val="00EC4494"/>
    <w:rsid w:val="00EC4532"/>
    <w:rsid w:val="00EC503D"/>
    <w:rsid w:val="00EC5BA2"/>
    <w:rsid w:val="00EC5E8F"/>
    <w:rsid w:val="00EC5F61"/>
    <w:rsid w:val="00EC6172"/>
    <w:rsid w:val="00EC656F"/>
    <w:rsid w:val="00EC6646"/>
    <w:rsid w:val="00EC71E3"/>
    <w:rsid w:val="00EC7520"/>
    <w:rsid w:val="00EC76F9"/>
    <w:rsid w:val="00EC7E97"/>
    <w:rsid w:val="00ED096C"/>
    <w:rsid w:val="00ED0D33"/>
    <w:rsid w:val="00ED0F92"/>
    <w:rsid w:val="00ED102E"/>
    <w:rsid w:val="00ED12DF"/>
    <w:rsid w:val="00ED2184"/>
    <w:rsid w:val="00ED2A44"/>
    <w:rsid w:val="00ED3204"/>
    <w:rsid w:val="00ED4D97"/>
    <w:rsid w:val="00ED50BF"/>
    <w:rsid w:val="00ED5FEC"/>
    <w:rsid w:val="00ED620F"/>
    <w:rsid w:val="00ED626B"/>
    <w:rsid w:val="00ED6C70"/>
    <w:rsid w:val="00ED6E74"/>
    <w:rsid w:val="00ED761F"/>
    <w:rsid w:val="00ED788A"/>
    <w:rsid w:val="00ED7E49"/>
    <w:rsid w:val="00EE05CB"/>
    <w:rsid w:val="00EE0D94"/>
    <w:rsid w:val="00EE1E61"/>
    <w:rsid w:val="00EE1FE8"/>
    <w:rsid w:val="00EE27E4"/>
    <w:rsid w:val="00EE2A28"/>
    <w:rsid w:val="00EE329E"/>
    <w:rsid w:val="00EE4030"/>
    <w:rsid w:val="00EE4149"/>
    <w:rsid w:val="00EE42E0"/>
    <w:rsid w:val="00EE44E0"/>
    <w:rsid w:val="00EE4F58"/>
    <w:rsid w:val="00EE702E"/>
    <w:rsid w:val="00EE7531"/>
    <w:rsid w:val="00EF0261"/>
    <w:rsid w:val="00EF055E"/>
    <w:rsid w:val="00EF07B7"/>
    <w:rsid w:val="00EF1A4B"/>
    <w:rsid w:val="00EF2368"/>
    <w:rsid w:val="00EF2498"/>
    <w:rsid w:val="00EF286A"/>
    <w:rsid w:val="00EF2B03"/>
    <w:rsid w:val="00EF401F"/>
    <w:rsid w:val="00EF44EA"/>
    <w:rsid w:val="00EF4500"/>
    <w:rsid w:val="00EF48F6"/>
    <w:rsid w:val="00EF491A"/>
    <w:rsid w:val="00EF51C8"/>
    <w:rsid w:val="00EF528B"/>
    <w:rsid w:val="00EF52B1"/>
    <w:rsid w:val="00EF52BB"/>
    <w:rsid w:val="00EF5A9A"/>
    <w:rsid w:val="00EF659D"/>
    <w:rsid w:val="00EF68F3"/>
    <w:rsid w:val="00EF6B9A"/>
    <w:rsid w:val="00EF7868"/>
    <w:rsid w:val="00F00446"/>
    <w:rsid w:val="00F00C51"/>
    <w:rsid w:val="00F01470"/>
    <w:rsid w:val="00F01F91"/>
    <w:rsid w:val="00F02335"/>
    <w:rsid w:val="00F02A3A"/>
    <w:rsid w:val="00F03374"/>
    <w:rsid w:val="00F03C3B"/>
    <w:rsid w:val="00F03C43"/>
    <w:rsid w:val="00F0524A"/>
    <w:rsid w:val="00F057CF"/>
    <w:rsid w:val="00F05D0B"/>
    <w:rsid w:val="00F0657F"/>
    <w:rsid w:val="00F06714"/>
    <w:rsid w:val="00F06A5F"/>
    <w:rsid w:val="00F06CF9"/>
    <w:rsid w:val="00F07858"/>
    <w:rsid w:val="00F079E0"/>
    <w:rsid w:val="00F1078C"/>
    <w:rsid w:val="00F10897"/>
    <w:rsid w:val="00F1138E"/>
    <w:rsid w:val="00F11582"/>
    <w:rsid w:val="00F116F5"/>
    <w:rsid w:val="00F118ED"/>
    <w:rsid w:val="00F11B03"/>
    <w:rsid w:val="00F11EC2"/>
    <w:rsid w:val="00F12033"/>
    <w:rsid w:val="00F12223"/>
    <w:rsid w:val="00F12404"/>
    <w:rsid w:val="00F1274B"/>
    <w:rsid w:val="00F12A0B"/>
    <w:rsid w:val="00F12B7E"/>
    <w:rsid w:val="00F132DC"/>
    <w:rsid w:val="00F138C8"/>
    <w:rsid w:val="00F13BB8"/>
    <w:rsid w:val="00F13EC1"/>
    <w:rsid w:val="00F13F93"/>
    <w:rsid w:val="00F146A5"/>
    <w:rsid w:val="00F150EF"/>
    <w:rsid w:val="00F15563"/>
    <w:rsid w:val="00F15A10"/>
    <w:rsid w:val="00F164DD"/>
    <w:rsid w:val="00F16F8C"/>
    <w:rsid w:val="00F177A9"/>
    <w:rsid w:val="00F201FD"/>
    <w:rsid w:val="00F20C07"/>
    <w:rsid w:val="00F22E3A"/>
    <w:rsid w:val="00F23141"/>
    <w:rsid w:val="00F233D1"/>
    <w:rsid w:val="00F23702"/>
    <w:rsid w:val="00F24644"/>
    <w:rsid w:val="00F246D5"/>
    <w:rsid w:val="00F246DC"/>
    <w:rsid w:val="00F246F6"/>
    <w:rsid w:val="00F24947"/>
    <w:rsid w:val="00F24C20"/>
    <w:rsid w:val="00F24F39"/>
    <w:rsid w:val="00F25417"/>
    <w:rsid w:val="00F25679"/>
    <w:rsid w:val="00F25865"/>
    <w:rsid w:val="00F263BB"/>
    <w:rsid w:val="00F3019B"/>
    <w:rsid w:val="00F302F5"/>
    <w:rsid w:val="00F3106F"/>
    <w:rsid w:val="00F3134E"/>
    <w:rsid w:val="00F32197"/>
    <w:rsid w:val="00F32230"/>
    <w:rsid w:val="00F32BE4"/>
    <w:rsid w:val="00F32C92"/>
    <w:rsid w:val="00F32D66"/>
    <w:rsid w:val="00F32E24"/>
    <w:rsid w:val="00F32F39"/>
    <w:rsid w:val="00F330B4"/>
    <w:rsid w:val="00F33190"/>
    <w:rsid w:val="00F333CE"/>
    <w:rsid w:val="00F349F1"/>
    <w:rsid w:val="00F34CFB"/>
    <w:rsid w:val="00F35196"/>
    <w:rsid w:val="00F35254"/>
    <w:rsid w:val="00F35AA3"/>
    <w:rsid w:val="00F35B00"/>
    <w:rsid w:val="00F3634E"/>
    <w:rsid w:val="00F365B4"/>
    <w:rsid w:val="00F403A4"/>
    <w:rsid w:val="00F40488"/>
    <w:rsid w:val="00F412B0"/>
    <w:rsid w:val="00F41841"/>
    <w:rsid w:val="00F41987"/>
    <w:rsid w:val="00F41CDE"/>
    <w:rsid w:val="00F42D73"/>
    <w:rsid w:val="00F4332E"/>
    <w:rsid w:val="00F43775"/>
    <w:rsid w:val="00F44F1C"/>
    <w:rsid w:val="00F451C8"/>
    <w:rsid w:val="00F45207"/>
    <w:rsid w:val="00F45971"/>
    <w:rsid w:val="00F459EA"/>
    <w:rsid w:val="00F45E34"/>
    <w:rsid w:val="00F45E49"/>
    <w:rsid w:val="00F46674"/>
    <w:rsid w:val="00F4683B"/>
    <w:rsid w:val="00F46AF2"/>
    <w:rsid w:val="00F46E4B"/>
    <w:rsid w:val="00F46F2F"/>
    <w:rsid w:val="00F47F01"/>
    <w:rsid w:val="00F501D5"/>
    <w:rsid w:val="00F503B2"/>
    <w:rsid w:val="00F504B8"/>
    <w:rsid w:val="00F50FE9"/>
    <w:rsid w:val="00F52A20"/>
    <w:rsid w:val="00F52B0F"/>
    <w:rsid w:val="00F53276"/>
    <w:rsid w:val="00F53283"/>
    <w:rsid w:val="00F53349"/>
    <w:rsid w:val="00F53A88"/>
    <w:rsid w:val="00F53DB6"/>
    <w:rsid w:val="00F55D33"/>
    <w:rsid w:val="00F56173"/>
    <w:rsid w:val="00F56AAF"/>
    <w:rsid w:val="00F56BD5"/>
    <w:rsid w:val="00F56E14"/>
    <w:rsid w:val="00F571B0"/>
    <w:rsid w:val="00F609B6"/>
    <w:rsid w:val="00F60A83"/>
    <w:rsid w:val="00F60D07"/>
    <w:rsid w:val="00F613B2"/>
    <w:rsid w:val="00F61D35"/>
    <w:rsid w:val="00F62050"/>
    <w:rsid w:val="00F620B5"/>
    <w:rsid w:val="00F624DA"/>
    <w:rsid w:val="00F62FCD"/>
    <w:rsid w:val="00F639CD"/>
    <w:rsid w:val="00F63C77"/>
    <w:rsid w:val="00F6432A"/>
    <w:rsid w:val="00F643A4"/>
    <w:rsid w:val="00F64BCE"/>
    <w:rsid w:val="00F6542C"/>
    <w:rsid w:val="00F6567C"/>
    <w:rsid w:val="00F65A13"/>
    <w:rsid w:val="00F65E8F"/>
    <w:rsid w:val="00F66DE3"/>
    <w:rsid w:val="00F67521"/>
    <w:rsid w:val="00F676F5"/>
    <w:rsid w:val="00F67735"/>
    <w:rsid w:val="00F67829"/>
    <w:rsid w:val="00F70216"/>
    <w:rsid w:val="00F7050D"/>
    <w:rsid w:val="00F70ACB"/>
    <w:rsid w:val="00F70F2D"/>
    <w:rsid w:val="00F71556"/>
    <w:rsid w:val="00F7182C"/>
    <w:rsid w:val="00F71DF0"/>
    <w:rsid w:val="00F72856"/>
    <w:rsid w:val="00F72903"/>
    <w:rsid w:val="00F72D8E"/>
    <w:rsid w:val="00F7309E"/>
    <w:rsid w:val="00F737E9"/>
    <w:rsid w:val="00F73865"/>
    <w:rsid w:val="00F73BB1"/>
    <w:rsid w:val="00F74831"/>
    <w:rsid w:val="00F754E8"/>
    <w:rsid w:val="00F75C2B"/>
    <w:rsid w:val="00F75F4A"/>
    <w:rsid w:val="00F76608"/>
    <w:rsid w:val="00F76692"/>
    <w:rsid w:val="00F7681D"/>
    <w:rsid w:val="00F7698F"/>
    <w:rsid w:val="00F76E8F"/>
    <w:rsid w:val="00F77CE0"/>
    <w:rsid w:val="00F80303"/>
    <w:rsid w:val="00F80735"/>
    <w:rsid w:val="00F80914"/>
    <w:rsid w:val="00F80955"/>
    <w:rsid w:val="00F80CD3"/>
    <w:rsid w:val="00F817DA"/>
    <w:rsid w:val="00F8197F"/>
    <w:rsid w:val="00F82307"/>
    <w:rsid w:val="00F8277A"/>
    <w:rsid w:val="00F829F9"/>
    <w:rsid w:val="00F82A92"/>
    <w:rsid w:val="00F82D7A"/>
    <w:rsid w:val="00F82E9B"/>
    <w:rsid w:val="00F848AA"/>
    <w:rsid w:val="00F84B7F"/>
    <w:rsid w:val="00F85500"/>
    <w:rsid w:val="00F85CBE"/>
    <w:rsid w:val="00F86043"/>
    <w:rsid w:val="00F86F1E"/>
    <w:rsid w:val="00F90566"/>
    <w:rsid w:val="00F906CB"/>
    <w:rsid w:val="00F90996"/>
    <w:rsid w:val="00F90C19"/>
    <w:rsid w:val="00F91749"/>
    <w:rsid w:val="00F920EA"/>
    <w:rsid w:val="00F9252F"/>
    <w:rsid w:val="00F9261B"/>
    <w:rsid w:val="00F932EC"/>
    <w:rsid w:val="00F9356E"/>
    <w:rsid w:val="00F93F12"/>
    <w:rsid w:val="00F94282"/>
    <w:rsid w:val="00F943A4"/>
    <w:rsid w:val="00F95133"/>
    <w:rsid w:val="00F9551D"/>
    <w:rsid w:val="00F958B8"/>
    <w:rsid w:val="00F958E4"/>
    <w:rsid w:val="00F95A0A"/>
    <w:rsid w:val="00F95C81"/>
    <w:rsid w:val="00F96094"/>
    <w:rsid w:val="00F96EE4"/>
    <w:rsid w:val="00F96F0B"/>
    <w:rsid w:val="00F96FC0"/>
    <w:rsid w:val="00F97372"/>
    <w:rsid w:val="00F97B93"/>
    <w:rsid w:val="00FA07E2"/>
    <w:rsid w:val="00FA09D9"/>
    <w:rsid w:val="00FA0C03"/>
    <w:rsid w:val="00FA0CA9"/>
    <w:rsid w:val="00FA0E55"/>
    <w:rsid w:val="00FA1302"/>
    <w:rsid w:val="00FA1462"/>
    <w:rsid w:val="00FA16FB"/>
    <w:rsid w:val="00FA1941"/>
    <w:rsid w:val="00FA19C5"/>
    <w:rsid w:val="00FA19D7"/>
    <w:rsid w:val="00FA1A49"/>
    <w:rsid w:val="00FA220D"/>
    <w:rsid w:val="00FA2608"/>
    <w:rsid w:val="00FA2800"/>
    <w:rsid w:val="00FA28EB"/>
    <w:rsid w:val="00FA29BA"/>
    <w:rsid w:val="00FA337B"/>
    <w:rsid w:val="00FA3F39"/>
    <w:rsid w:val="00FA461D"/>
    <w:rsid w:val="00FA58D8"/>
    <w:rsid w:val="00FA59B6"/>
    <w:rsid w:val="00FA59FC"/>
    <w:rsid w:val="00FA6A1D"/>
    <w:rsid w:val="00FA74F3"/>
    <w:rsid w:val="00FA7749"/>
    <w:rsid w:val="00FB006D"/>
    <w:rsid w:val="00FB069C"/>
    <w:rsid w:val="00FB237C"/>
    <w:rsid w:val="00FB2996"/>
    <w:rsid w:val="00FB4794"/>
    <w:rsid w:val="00FB4BCE"/>
    <w:rsid w:val="00FB500B"/>
    <w:rsid w:val="00FB501E"/>
    <w:rsid w:val="00FB50CB"/>
    <w:rsid w:val="00FB52A3"/>
    <w:rsid w:val="00FB5551"/>
    <w:rsid w:val="00FB5715"/>
    <w:rsid w:val="00FB5936"/>
    <w:rsid w:val="00FB5AB2"/>
    <w:rsid w:val="00FB5E94"/>
    <w:rsid w:val="00FB61BA"/>
    <w:rsid w:val="00FB6546"/>
    <w:rsid w:val="00FB6C7D"/>
    <w:rsid w:val="00FB6D5D"/>
    <w:rsid w:val="00FB6DC5"/>
    <w:rsid w:val="00FB6F8C"/>
    <w:rsid w:val="00FB7087"/>
    <w:rsid w:val="00FB730D"/>
    <w:rsid w:val="00FB753D"/>
    <w:rsid w:val="00FB7664"/>
    <w:rsid w:val="00FB7675"/>
    <w:rsid w:val="00FB7C6D"/>
    <w:rsid w:val="00FC0037"/>
    <w:rsid w:val="00FC0044"/>
    <w:rsid w:val="00FC006A"/>
    <w:rsid w:val="00FC06E6"/>
    <w:rsid w:val="00FC115D"/>
    <w:rsid w:val="00FC1932"/>
    <w:rsid w:val="00FC1C42"/>
    <w:rsid w:val="00FC21E5"/>
    <w:rsid w:val="00FC294B"/>
    <w:rsid w:val="00FC3226"/>
    <w:rsid w:val="00FC326C"/>
    <w:rsid w:val="00FC37FD"/>
    <w:rsid w:val="00FC3BA3"/>
    <w:rsid w:val="00FC485B"/>
    <w:rsid w:val="00FC4A99"/>
    <w:rsid w:val="00FC4C4A"/>
    <w:rsid w:val="00FC5214"/>
    <w:rsid w:val="00FC56AB"/>
    <w:rsid w:val="00FC57BD"/>
    <w:rsid w:val="00FC5878"/>
    <w:rsid w:val="00FC5BA5"/>
    <w:rsid w:val="00FC5D21"/>
    <w:rsid w:val="00FC5E5E"/>
    <w:rsid w:val="00FC5F41"/>
    <w:rsid w:val="00FC6503"/>
    <w:rsid w:val="00FC6634"/>
    <w:rsid w:val="00FC67ED"/>
    <w:rsid w:val="00FC717F"/>
    <w:rsid w:val="00FC72AA"/>
    <w:rsid w:val="00FC7EAD"/>
    <w:rsid w:val="00FD0678"/>
    <w:rsid w:val="00FD09AD"/>
    <w:rsid w:val="00FD1529"/>
    <w:rsid w:val="00FD2A57"/>
    <w:rsid w:val="00FD2B7E"/>
    <w:rsid w:val="00FD2D05"/>
    <w:rsid w:val="00FD2E2A"/>
    <w:rsid w:val="00FD2F9B"/>
    <w:rsid w:val="00FD308E"/>
    <w:rsid w:val="00FD354C"/>
    <w:rsid w:val="00FD4DCD"/>
    <w:rsid w:val="00FD52E0"/>
    <w:rsid w:val="00FD5509"/>
    <w:rsid w:val="00FD5E0F"/>
    <w:rsid w:val="00FD69C2"/>
    <w:rsid w:val="00FD717B"/>
    <w:rsid w:val="00FD757B"/>
    <w:rsid w:val="00FD7CA7"/>
    <w:rsid w:val="00FD7FE2"/>
    <w:rsid w:val="00FE0EE5"/>
    <w:rsid w:val="00FE188C"/>
    <w:rsid w:val="00FE1CCF"/>
    <w:rsid w:val="00FE1D34"/>
    <w:rsid w:val="00FE2019"/>
    <w:rsid w:val="00FE3288"/>
    <w:rsid w:val="00FE3C07"/>
    <w:rsid w:val="00FE3CB0"/>
    <w:rsid w:val="00FE3E0E"/>
    <w:rsid w:val="00FE47E8"/>
    <w:rsid w:val="00FE48A5"/>
    <w:rsid w:val="00FE4C86"/>
    <w:rsid w:val="00FE5109"/>
    <w:rsid w:val="00FE528F"/>
    <w:rsid w:val="00FE5DBE"/>
    <w:rsid w:val="00FE6341"/>
    <w:rsid w:val="00FE6695"/>
    <w:rsid w:val="00FE6697"/>
    <w:rsid w:val="00FE6E61"/>
    <w:rsid w:val="00FE7036"/>
    <w:rsid w:val="00FE7335"/>
    <w:rsid w:val="00FE7856"/>
    <w:rsid w:val="00FE7DE7"/>
    <w:rsid w:val="00FF006D"/>
    <w:rsid w:val="00FF0900"/>
    <w:rsid w:val="00FF0B44"/>
    <w:rsid w:val="00FF0DA4"/>
    <w:rsid w:val="00FF0E76"/>
    <w:rsid w:val="00FF0EC5"/>
    <w:rsid w:val="00FF1069"/>
    <w:rsid w:val="00FF2442"/>
    <w:rsid w:val="00FF25C0"/>
    <w:rsid w:val="00FF25D1"/>
    <w:rsid w:val="00FF2D1B"/>
    <w:rsid w:val="00FF3031"/>
    <w:rsid w:val="00FF343A"/>
    <w:rsid w:val="00FF35DC"/>
    <w:rsid w:val="00FF3845"/>
    <w:rsid w:val="00FF39FF"/>
    <w:rsid w:val="00FF42DF"/>
    <w:rsid w:val="00FF4355"/>
    <w:rsid w:val="00FF53B1"/>
    <w:rsid w:val="00FF5CFA"/>
    <w:rsid w:val="00FF5DCD"/>
    <w:rsid w:val="00FF5E9E"/>
    <w:rsid w:val="00FF6034"/>
    <w:rsid w:val="00FF6083"/>
    <w:rsid w:val="00FF67C3"/>
    <w:rsid w:val="00FF706F"/>
    <w:rsid w:val="00FF70CF"/>
    <w:rsid w:val="00FF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f" fillcolor="white" strokecolor="red">
      <v:fill color="white" on="f"/>
      <v:stroke color="red" weight="2.25pt"/>
    </o:shapedefaults>
    <o:shapelayout v:ext="edit">
      <o:idmap v:ext="edit" data="2"/>
    </o:shapelayout>
  </w:shapeDefaults>
  <w:decimalSymbol w:val="."/>
  <w:listSeparator w:val=","/>
  <w14:docId w14:val="718C7B9A"/>
  <w15:chartTrackingRefBased/>
  <w15:docId w15:val="{EB7F3D46-889F-4C85-B289-80145CD6D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46D3"/>
    <w:pPr>
      <w:spacing w:before="240"/>
    </w:pPr>
    <w:rPr>
      <w:rFonts w:ascii="Verdana" w:eastAsia="Calibri" w:hAnsi="Verdana"/>
    </w:rPr>
  </w:style>
  <w:style w:type="paragraph" w:styleId="Heading1">
    <w:name w:val="heading 1"/>
    <w:next w:val="ConcurBodyText"/>
    <w:link w:val="Heading1Char"/>
    <w:qFormat/>
    <w:rsid w:val="0055490D"/>
    <w:pPr>
      <w:keepNext/>
      <w:pageBreakBefore/>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55490D"/>
    <w:pPr>
      <w:keepNext/>
      <w:spacing w:before="480"/>
      <w:ind w:left="-1080"/>
      <w:outlineLvl w:val="1"/>
    </w:pPr>
    <w:rPr>
      <w:rFonts w:ascii="Verdana" w:eastAsia="Calibri" w:hAnsi="Verdana"/>
      <w:b/>
      <w:snapToGrid w:val="0"/>
      <w:sz w:val="28"/>
      <w:szCs w:val="22"/>
    </w:rPr>
  </w:style>
  <w:style w:type="paragraph" w:styleId="Heading3">
    <w:name w:val="heading 3"/>
    <w:next w:val="ConcurBodyText"/>
    <w:link w:val="Heading3Char"/>
    <w:qFormat/>
    <w:rsid w:val="0055490D"/>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55490D"/>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55490D"/>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55490D"/>
    <w:pPr>
      <w:keepNext/>
      <w:spacing w:before="200"/>
      <w:outlineLvl w:val="5"/>
    </w:pPr>
    <w:rPr>
      <w:rFonts w:ascii="Verdana" w:eastAsia="Calibri" w:hAnsi="Verdana"/>
      <w:b/>
      <w:snapToGrid w:val="0"/>
      <w:szCs w:val="22"/>
    </w:rPr>
  </w:style>
  <w:style w:type="paragraph" w:styleId="Heading7">
    <w:name w:val="heading 7"/>
    <w:next w:val="Normal"/>
    <w:link w:val="Heading7Char"/>
    <w:qFormat/>
    <w:rsid w:val="0055490D"/>
    <w:pPr>
      <w:spacing w:before="120"/>
      <w:outlineLvl w:val="6"/>
    </w:pPr>
    <w:rPr>
      <w:rFonts w:eastAsia="Calibri"/>
      <w:b/>
      <w:i/>
      <w:snapToGrid w:val="0"/>
      <w:sz w:val="18"/>
      <w:szCs w:val="22"/>
    </w:rPr>
  </w:style>
  <w:style w:type="paragraph" w:styleId="Heading8">
    <w:name w:val="heading 8"/>
    <w:basedOn w:val="Normal"/>
    <w:next w:val="Normal"/>
    <w:link w:val="Heading8Char"/>
    <w:qFormat/>
    <w:rsid w:val="0055490D"/>
    <w:pPr>
      <w:spacing w:after="60"/>
      <w:outlineLvl w:val="7"/>
    </w:pPr>
    <w:rPr>
      <w:i/>
    </w:rPr>
  </w:style>
  <w:style w:type="paragraph" w:styleId="Heading9">
    <w:name w:val="heading 9"/>
    <w:basedOn w:val="Normal"/>
    <w:next w:val="Normal"/>
    <w:link w:val="Heading9Char"/>
    <w:qFormat/>
    <w:rsid w:val="0055490D"/>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55490D"/>
    <w:pPr>
      <w:spacing w:before="240"/>
    </w:pPr>
    <w:rPr>
      <w:rFonts w:ascii="Verdana" w:eastAsia="Calibri" w:hAnsi="Verdana"/>
    </w:rPr>
  </w:style>
  <w:style w:type="paragraph" w:customStyle="1" w:styleId="ConcurTOCHead">
    <w:name w:val="Concur TOC Head"/>
    <w:semiHidden/>
    <w:rsid w:val="0055490D"/>
    <w:pPr>
      <w:keepNext/>
    </w:pPr>
    <w:rPr>
      <w:rFonts w:eastAsia="Calibri"/>
      <w:b/>
      <w:snapToGrid w:val="0"/>
      <w:sz w:val="28"/>
      <w:szCs w:val="22"/>
    </w:rPr>
  </w:style>
  <w:style w:type="paragraph" w:customStyle="1" w:styleId="ConcurTableHeadLeft">
    <w:name w:val="Concur Table Head Left"/>
    <w:rsid w:val="0055490D"/>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55490D"/>
    <w:pPr>
      <w:spacing w:before="80" w:after="80"/>
    </w:pPr>
    <w:rPr>
      <w:rFonts w:ascii="Verdana" w:eastAsia="Calibri" w:hAnsi="Verdana"/>
      <w:snapToGrid w:val="0"/>
      <w:sz w:val="18"/>
    </w:rPr>
  </w:style>
  <w:style w:type="character" w:styleId="FollowedHyperlink">
    <w:name w:val="FollowedHyperlink"/>
    <w:semiHidden/>
    <w:rsid w:val="0055490D"/>
    <w:rPr>
      <w:color w:val="800080"/>
      <w:u w:val="single"/>
    </w:rPr>
  </w:style>
  <w:style w:type="character" w:styleId="Hyperlink">
    <w:name w:val="Hyperlink"/>
    <w:uiPriority w:val="99"/>
    <w:rsid w:val="0055490D"/>
    <w:rPr>
      <w:color w:val="0000FF"/>
      <w:u w:val="single"/>
    </w:rPr>
  </w:style>
  <w:style w:type="paragraph" w:styleId="NormalWeb">
    <w:name w:val="Normal (Web)"/>
    <w:basedOn w:val="Normal"/>
    <w:uiPriority w:val="99"/>
    <w:rsid w:val="0055490D"/>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55490D"/>
  </w:style>
  <w:style w:type="paragraph" w:styleId="TOC1">
    <w:name w:val="toc 1"/>
    <w:basedOn w:val="Normal"/>
    <w:next w:val="Normal"/>
    <w:autoRedefine/>
    <w:uiPriority w:val="39"/>
    <w:rsid w:val="007356B2"/>
    <w:pPr>
      <w:keepNext/>
      <w:tabs>
        <w:tab w:val="right" w:leader="dot" w:pos="8640"/>
      </w:tabs>
      <w:spacing w:before="320"/>
      <w:ind w:left="-1080"/>
    </w:pPr>
    <w:rPr>
      <w:b/>
      <w:noProof/>
      <w:sz w:val="22"/>
    </w:rPr>
  </w:style>
  <w:style w:type="paragraph" w:styleId="TOC2">
    <w:name w:val="toc 2"/>
    <w:basedOn w:val="Normal"/>
    <w:next w:val="Normal"/>
    <w:autoRedefine/>
    <w:uiPriority w:val="39"/>
    <w:rsid w:val="00693183"/>
    <w:pPr>
      <w:tabs>
        <w:tab w:val="right" w:leader="dot" w:pos="8640"/>
      </w:tabs>
      <w:spacing w:beforeLines="40" w:before="96" w:after="40"/>
      <w:ind w:left="-720"/>
    </w:pPr>
    <w:rPr>
      <w:b/>
      <w:noProof/>
    </w:rPr>
  </w:style>
  <w:style w:type="paragraph" w:styleId="TOC3">
    <w:name w:val="toc 3"/>
    <w:basedOn w:val="Normal"/>
    <w:next w:val="Normal"/>
    <w:autoRedefine/>
    <w:uiPriority w:val="39"/>
    <w:rsid w:val="0055490D"/>
    <w:pPr>
      <w:tabs>
        <w:tab w:val="right" w:leader="dot" w:pos="8640"/>
      </w:tabs>
      <w:spacing w:before="120"/>
      <w:ind w:left="-360"/>
    </w:pPr>
    <w:rPr>
      <w:noProof/>
    </w:rPr>
  </w:style>
  <w:style w:type="paragraph" w:styleId="TOC4">
    <w:name w:val="toc 4"/>
    <w:basedOn w:val="Normal"/>
    <w:next w:val="Normal"/>
    <w:autoRedefine/>
    <w:uiPriority w:val="39"/>
    <w:rsid w:val="004502A5"/>
    <w:pPr>
      <w:tabs>
        <w:tab w:val="left" w:pos="2880"/>
        <w:tab w:val="right" w:pos="15840"/>
      </w:tabs>
      <w:spacing w:before="0"/>
      <w:ind w:left="720" w:right="-2880"/>
    </w:pPr>
    <w:rPr>
      <w:noProof/>
      <w:color w:val="1F4E79" w:themeColor="accent5" w:themeShade="80"/>
      <w:sz w:val="18"/>
    </w:rPr>
  </w:style>
  <w:style w:type="paragraph" w:customStyle="1" w:styleId="ConcurCoverTitle">
    <w:name w:val="Concur Cover Title"/>
    <w:semiHidden/>
    <w:rsid w:val="0055490D"/>
    <w:pPr>
      <w:keepNext/>
      <w:spacing w:after="240"/>
    </w:pPr>
    <w:rPr>
      <w:rFonts w:eastAsia="Calibri"/>
      <w:b/>
      <w:snapToGrid w:val="0"/>
      <w:color w:val="000000"/>
      <w:sz w:val="48"/>
      <w:szCs w:val="22"/>
    </w:rPr>
  </w:style>
  <w:style w:type="paragraph" w:customStyle="1" w:styleId="ConcurCoverSubheading">
    <w:name w:val="Concur Cover Subheading"/>
    <w:semiHidden/>
    <w:rsid w:val="0055490D"/>
    <w:pPr>
      <w:keepNext/>
      <w:spacing w:before="120" w:after="120"/>
    </w:pPr>
    <w:rPr>
      <w:rFonts w:eastAsia="Calibri"/>
      <w:b/>
      <w:snapToGrid w:val="0"/>
      <w:sz w:val="32"/>
      <w:szCs w:val="22"/>
    </w:rPr>
  </w:style>
  <w:style w:type="paragraph" w:customStyle="1" w:styleId="ConcurCoverVersion">
    <w:name w:val="Concur Cover Version"/>
    <w:semiHidden/>
    <w:rsid w:val="0055490D"/>
    <w:pPr>
      <w:numPr>
        <w:numId w:val="31"/>
      </w:numPr>
      <w:tabs>
        <w:tab w:val="clear" w:pos="1080"/>
        <w:tab w:val="num" w:pos="360"/>
      </w:tabs>
      <w:spacing w:before="240"/>
      <w:ind w:left="0" w:firstLine="0"/>
    </w:pPr>
    <w:rPr>
      <w:rFonts w:eastAsia="Calibri"/>
      <w:b/>
      <w:snapToGrid w:val="0"/>
      <w:sz w:val="24"/>
      <w:szCs w:val="22"/>
    </w:rPr>
  </w:style>
  <w:style w:type="paragraph" w:customStyle="1" w:styleId="ConcurCodeBullet">
    <w:name w:val="Concur Code Bullet"/>
    <w:basedOn w:val="Normal"/>
    <w:semiHidden/>
    <w:rsid w:val="0055490D"/>
    <w:pPr>
      <w:spacing w:before="120" w:after="120"/>
    </w:pPr>
    <w:rPr>
      <w:rFonts w:ascii="Courier New" w:hAnsi="Courier New" w:cs="Courier New"/>
      <w:sz w:val="18"/>
      <w:szCs w:val="18"/>
    </w:rPr>
  </w:style>
  <w:style w:type="paragraph" w:customStyle="1" w:styleId="ConcurTableHeadCentered">
    <w:name w:val="Concur Table Head Centered"/>
    <w:rsid w:val="0055490D"/>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916A14"/>
    <w:pPr>
      <w:numPr>
        <w:numId w:val="24"/>
      </w:numPr>
      <w:tabs>
        <w:tab w:val="clear" w:pos="1800"/>
        <w:tab w:val="num" w:pos="720"/>
      </w:tabs>
      <w:spacing w:before="120"/>
      <w:ind w:left="720"/>
    </w:pPr>
    <w:rPr>
      <w:rFonts w:ascii="Verdana" w:eastAsia="Arial Unicode MS" w:hAnsi="Verdana"/>
      <w:snapToGrid w:val="0"/>
    </w:rPr>
  </w:style>
  <w:style w:type="paragraph" w:customStyle="1" w:styleId="ConcurNote">
    <w:name w:val="Concur Note"/>
    <w:next w:val="Normal"/>
    <w:link w:val="ConcurNoteChar"/>
    <w:qFormat/>
    <w:rsid w:val="0055490D"/>
    <w:pPr>
      <w:keepLines/>
      <w:numPr>
        <w:numId w:val="1"/>
      </w:numPr>
      <w:pBdr>
        <w:top w:val="single" w:sz="4" w:space="4" w:color="auto"/>
        <w:bottom w:val="single" w:sz="4" w:space="4" w:color="auto"/>
      </w:pBdr>
      <w:tabs>
        <w:tab w:val="clear" w:pos="2520"/>
        <w:tab w:val="num" w:pos="720"/>
      </w:tabs>
      <w:spacing w:before="240"/>
      <w:ind w:left="720" w:hanging="720"/>
    </w:pPr>
    <w:rPr>
      <w:rFonts w:ascii="Verdana" w:hAnsi="Verdana"/>
      <w:snapToGrid w:val="0"/>
    </w:rPr>
  </w:style>
  <w:style w:type="paragraph" w:customStyle="1" w:styleId="ConcurNoteIndent">
    <w:name w:val="Concur Note Indent"/>
    <w:next w:val="Normal"/>
    <w:link w:val="ConcurNoteIndentChar"/>
    <w:rsid w:val="0055490D"/>
    <w:pPr>
      <w:keepLines/>
      <w:numPr>
        <w:numId w:val="2"/>
      </w:numPr>
      <w:pBdr>
        <w:top w:val="single" w:sz="4" w:space="4" w:color="auto"/>
        <w:bottom w:val="single" w:sz="4" w:space="5" w:color="auto"/>
      </w:pBdr>
      <w:tabs>
        <w:tab w:val="clear" w:pos="1440"/>
      </w:tabs>
      <w:spacing w:before="240"/>
      <w:ind w:left="1440" w:hanging="720"/>
    </w:pPr>
    <w:rPr>
      <w:rFonts w:ascii="Verdana" w:hAnsi="Verdana"/>
      <w:snapToGrid w:val="0"/>
    </w:rPr>
  </w:style>
  <w:style w:type="character" w:customStyle="1" w:styleId="ConcurBulletChar">
    <w:name w:val="Concur Bullet Char"/>
    <w:link w:val="ConcurBullet"/>
    <w:rsid w:val="00916A14"/>
    <w:rPr>
      <w:rFonts w:ascii="Verdana" w:eastAsia="Arial Unicode MS" w:hAnsi="Verdana"/>
      <w:snapToGrid w:val="0"/>
    </w:rPr>
  </w:style>
  <w:style w:type="paragraph" w:customStyle="1" w:styleId="ConcurBrowserNote">
    <w:name w:val="Concur Browser Note"/>
    <w:next w:val="Normal"/>
    <w:semiHidden/>
    <w:rsid w:val="0055490D"/>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55490D"/>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55490D"/>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55490D"/>
    <w:pPr>
      <w:numPr>
        <w:numId w:val="5"/>
      </w:numPr>
      <w:spacing w:before="120"/>
    </w:pPr>
    <w:rPr>
      <w:rFonts w:ascii="Verdana" w:eastAsia="Calibri" w:hAnsi="Verdana"/>
      <w:snapToGrid w:val="0"/>
    </w:rPr>
  </w:style>
  <w:style w:type="paragraph" w:customStyle="1" w:styleId="ConcurCaption">
    <w:name w:val="Concur Caption"/>
    <w:next w:val="Normal"/>
    <w:semiHidden/>
    <w:rsid w:val="0055490D"/>
    <w:pPr>
      <w:spacing w:before="240"/>
    </w:pPr>
    <w:rPr>
      <w:rFonts w:ascii="Verdana" w:hAnsi="Verdana"/>
      <w:i/>
      <w:snapToGrid w:val="0"/>
    </w:rPr>
  </w:style>
  <w:style w:type="paragraph" w:customStyle="1" w:styleId="ConcurCaptionIndent">
    <w:name w:val="Concur Caption Indent"/>
    <w:next w:val="Normal"/>
    <w:rsid w:val="0055490D"/>
    <w:pPr>
      <w:spacing w:before="240"/>
      <w:ind w:left="720"/>
    </w:pPr>
    <w:rPr>
      <w:rFonts w:ascii="Verdana" w:hAnsi="Verdana"/>
      <w:i/>
      <w:snapToGrid w:val="0"/>
    </w:rPr>
  </w:style>
  <w:style w:type="paragraph" w:customStyle="1" w:styleId="ConcurExampleCode">
    <w:name w:val="Concur Example Code"/>
    <w:semiHidden/>
    <w:rsid w:val="0055490D"/>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55490D"/>
    <w:pPr>
      <w:tabs>
        <w:tab w:val="clear" w:pos="1440"/>
      </w:tabs>
      <w:ind w:left="720"/>
    </w:pPr>
  </w:style>
  <w:style w:type="paragraph" w:customStyle="1" w:styleId="ConcurMoreInfoIndent">
    <w:name w:val="Concur More Info Indent"/>
    <w:next w:val="Normal"/>
    <w:link w:val="ConcurMoreInfoIndentChar"/>
    <w:rsid w:val="0055490D"/>
    <w:pPr>
      <w:keepLines/>
      <w:numPr>
        <w:numId w:val="6"/>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rsid w:val="0055490D"/>
    <w:pPr>
      <w:numPr>
        <w:numId w:val="19"/>
      </w:numPr>
    </w:pPr>
  </w:style>
  <w:style w:type="paragraph" w:customStyle="1" w:styleId="ConcurMoreInfoIndent2">
    <w:name w:val="Concur More Info Indent2"/>
    <w:basedOn w:val="ConcurMoreInfoIndent3"/>
    <w:next w:val="Normal"/>
    <w:link w:val="ConcurMoreInfoIndent2Char"/>
    <w:rsid w:val="0055490D"/>
    <w:pPr>
      <w:numPr>
        <w:numId w:val="18"/>
      </w:numPr>
    </w:pPr>
  </w:style>
  <w:style w:type="paragraph" w:customStyle="1" w:styleId="ConcurExampleHead">
    <w:name w:val="Concur Example Head"/>
    <w:semiHidden/>
    <w:rsid w:val="0055490D"/>
    <w:pPr>
      <w:keepNext/>
      <w:spacing w:before="240" w:after="120"/>
      <w:ind w:left="1440"/>
    </w:pPr>
    <w:rPr>
      <w:rFonts w:ascii="Verdana" w:hAnsi="Verdana"/>
      <w:b/>
      <w:snapToGrid w:val="0"/>
    </w:rPr>
  </w:style>
  <w:style w:type="paragraph" w:customStyle="1" w:styleId="ConcurExampleBodyText">
    <w:name w:val="Concur Example Body Text"/>
    <w:semiHidden/>
    <w:rsid w:val="0055490D"/>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55490D"/>
    <w:pPr>
      <w:numPr>
        <w:numId w:val="8"/>
      </w:numPr>
      <w:spacing w:before="240"/>
    </w:pPr>
    <w:rPr>
      <w:rFonts w:ascii="Verdana" w:eastAsia="Calibri" w:hAnsi="Verdana"/>
      <w:b/>
      <w:i/>
      <w:snapToGrid w:val="0"/>
      <w:szCs w:val="22"/>
    </w:rPr>
  </w:style>
  <w:style w:type="paragraph" w:customStyle="1" w:styleId="ConcurNumberIndent">
    <w:name w:val="Concur Number Indent"/>
    <w:rsid w:val="0055490D"/>
    <w:pPr>
      <w:numPr>
        <w:numId w:val="14"/>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55490D"/>
    <w:pPr>
      <w:keepNext/>
      <w:numPr>
        <w:numId w:val="7"/>
      </w:numPr>
      <w:spacing w:before="240"/>
    </w:pPr>
    <w:rPr>
      <w:rFonts w:ascii="Verdana" w:eastAsia="Calibri" w:hAnsi="Verdana"/>
      <w:b/>
      <w:i/>
      <w:snapToGrid w:val="0"/>
      <w:szCs w:val="22"/>
    </w:rPr>
  </w:style>
  <w:style w:type="paragraph" w:customStyle="1" w:styleId="ConcurNumber">
    <w:name w:val="Concur Number"/>
    <w:link w:val="ConcurNumberChar"/>
    <w:qFormat/>
    <w:rsid w:val="0055490D"/>
    <w:pPr>
      <w:numPr>
        <w:numId w:val="41"/>
      </w:numPr>
      <w:spacing w:before="240"/>
    </w:pPr>
    <w:rPr>
      <w:rFonts w:ascii="Verdana" w:eastAsia="Calibri" w:hAnsi="Verdana"/>
    </w:rPr>
  </w:style>
  <w:style w:type="paragraph" w:customStyle="1" w:styleId="ConcurTableBullet">
    <w:name w:val="Concur Table Bullet"/>
    <w:link w:val="ConcurTableBulletChar"/>
    <w:rsid w:val="0055490D"/>
    <w:pPr>
      <w:numPr>
        <w:numId w:val="30"/>
      </w:numPr>
      <w:tabs>
        <w:tab w:val="clear" w:pos="936"/>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55490D"/>
    <w:pPr>
      <w:numPr>
        <w:numId w:val="9"/>
      </w:numPr>
      <w:spacing w:before="80" w:after="80"/>
    </w:pPr>
    <w:rPr>
      <w:rFonts w:ascii="Verdana" w:eastAsia="Calibri" w:hAnsi="Verdana"/>
      <w:snapToGrid w:val="0"/>
      <w:sz w:val="18"/>
    </w:rPr>
  </w:style>
  <w:style w:type="paragraph" w:styleId="Index1">
    <w:name w:val="index 1"/>
    <w:basedOn w:val="Normal"/>
    <w:next w:val="Normal"/>
    <w:autoRedefine/>
    <w:semiHidden/>
    <w:rsid w:val="0055490D"/>
    <w:pPr>
      <w:tabs>
        <w:tab w:val="right" w:pos="3950"/>
      </w:tabs>
      <w:spacing w:before="120"/>
      <w:ind w:left="202" w:hanging="202"/>
    </w:pPr>
    <w:rPr>
      <w:b/>
      <w:noProof/>
      <w:sz w:val="18"/>
      <w:szCs w:val="18"/>
    </w:rPr>
  </w:style>
  <w:style w:type="paragraph" w:styleId="Index2">
    <w:name w:val="index 2"/>
    <w:basedOn w:val="Normal"/>
    <w:next w:val="Normal"/>
    <w:autoRedefine/>
    <w:semiHidden/>
    <w:rsid w:val="0055490D"/>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55490D"/>
    <w:pPr>
      <w:tabs>
        <w:tab w:val="right" w:pos="3950"/>
      </w:tabs>
      <w:spacing w:before="0"/>
      <w:ind w:left="605" w:hanging="202"/>
    </w:pPr>
    <w:rPr>
      <w:noProof/>
      <w:sz w:val="18"/>
      <w:szCs w:val="18"/>
    </w:rPr>
  </w:style>
  <w:style w:type="paragraph" w:styleId="Index4">
    <w:name w:val="index 4"/>
    <w:basedOn w:val="Normal"/>
    <w:next w:val="Normal"/>
    <w:autoRedefine/>
    <w:semiHidden/>
    <w:rsid w:val="0055490D"/>
    <w:pPr>
      <w:tabs>
        <w:tab w:val="right" w:pos="3950"/>
      </w:tabs>
      <w:ind w:left="800" w:hanging="200"/>
    </w:pPr>
    <w:rPr>
      <w:noProof/>
      <w:sz w:val="18"/>
      <w:szCs w:val="18"/>
    </w:rPr>
  </w:style>
  <w:style w:type="paragraph" w:styleId="Index5">
    <w:name w:val="index 5"/>
    <w:basedOn w:val="Normal"/>
    <w:next w:val="Normal"/>
    <w:autoRedefine/>
    <w:semiHidden/>
    <w:rsid w:val="0055490D"/>
    <w:pPr>
      <w:ind w:left="1000" w:hanging="200"/>
    </w:pPr>
    <w:rPr>
      <w:rFonts w:ascii="Times New Roman" w:hAnsi="Times New Roman"/>
      <w:sz w:val="18"/>
      <w:szCs w:val="18"/>
    </w:rPr>
  </w:style>
  <w:style w:type="paragraph" w:styleId="Index6">
    <w:name w:val="index 6"/>
    <w:basedOn w:val="Normal"/>
    <w:next w:val="Normal"/>
    <w:autoRedefine/>
    <w:semiHidden/>
    <w:rsid w:val="0055490D"/>
    <w:pPr>
      <w:ind w:left="1200" w:hanging="200"/>
    </w:pPr>
    <w:rPr>
      <w:rFonts w:ascii="Times New Roman" w:hAnsi="Times New Roman"/>
      <w:sz w:val="18"/>
      <w:szCs w:val="18"/>
    </w:rPr>
  </w:style>
  <w:style w:type="paragraph" w:styleId="Index7">
    <w:name w:val="index 7"/>
    <w:basedOn w:val="Normal"/>
    <w:next w:val="Normal"/>
    <w:autoRedefine/>
    <w:semiHidden/>
    <w:rsid w:val="0055490D"/>
    <w:pPr>
      <w:ind w:left="1400" w:hanging="200"/>
    </w:pPr>
    <w:rPr>
      <w:rFonts w:ascii="Times New Roman" w:hAnsi="Times New Roman"/>
      <w:sz w:val="18"/>
      <w:szCs w:val="18"/>
    </w:rPr>
  </w:style>
  <w:style w:type="paragraph" w:styleId="Index8">
    <w:name w:val="index 8"/>
    <w:basedOn w:val="Normal"/>
    <w:next w:val="Normal"/>
    <w:autoRedefine/>
    <w:semiHidden/>
    <w:rsid w:val="0055490D"/>
    <w:pPr>
      <w:ind w:left="1600" w:hanging="200"/>
    </w:pPr>
    <w:rPr>
      <w:rFonts w:ascii="Times New Roman" w:hAnsi="Times New Roman"/>
      <w:sz w:val="18"/>
      <w:szCs w:val="18"/>
    </w:rPr>
  </w:style>
  <w:style w:type="paragraph" w:styleId="Index9">
    <w:name w:val="index 9"/>
    <w:basedOn w:val="Normal"/>
    <w:next w:val="Normal"/>
    <w:autoRedefine/>
    <w:semiHidden/>
    <w:rsid w:val="0055490D"/>
    <w:pPr>
      <w:ind w:left="1800" w:hanging="200"/>
    </w:pPr>
    <w:rPr>
      <w:rFonts w:ascii="Times New Roman" w:hAnsi="Times New Roman"/>
      <w:sz w:val="18"/>
      <w:szCs w:val="18"/>
    </w:rPr>
  </w:style>
  <w:style w:type="paragraph" w:styleId="IndexHeading">
    <w:name w:val="index heading"/>
    <w:next w:val="Index1"/>
    <w:autoRedefine/>
    <w:semiHidden/>
    <w:rsid w:val="0055490D"/>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55490D"/>
    <w:pPr>
      <w:keepLines/>
      <w:numPr>
        <w:numId w:val="10"/>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
    <w:name w:val="Concur Warning Icon Indent"/>
    <w:next w:val="Normal"/>
    <w:rsid w:val="0055490D"/>
    <w:pPr>
      <w:keepLines/>
      <w:numPr>
        <w:numId w:val="11"/>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2">
    <w:name w:val="Concur Warning Icon Indent2"/>
    <w:next w:val="Normal"/>
    <w:rsid w:val="0055490D"/>
    <w:pPr>
      <w:keepLines/>
      <w:numPr>
        <w:numId w:val="12"/>
      </w:numPr>
      <w:pBdr>
        <w:top w:val="single" w:sz="4" w:space="0" w:color="auto"/>
        <w:bottom w:val="single" w:sz="4" w:space="9" w:color="auto"/>
      </w:pBdr>
      <w:spacing w:before="240"/>
    </w:pPr>
    <w:rPr>
      <w:rFonts w:ascii="Verdana" w:eastAsia="Calibri" w:hAnsi="Verdana"/>
      <w:snapToGrid w:val="0"/>
    </w:rPr>
  </w:style>
  <w:style w:type="paragraph" w:styleId="DocumentMap">
    <w:name w:val="Document Map"/>
    <w:basedOn w:val="Normal"/>
    <w:link w:val="DocumentMapChar"/>
    <w:semiHidden/>
    <w:rsid w:val="0055490D"/>
    <w:pPr>
      <w:shd w:val="clear" w:color="auto" w:fill="000080"/>
    </w:pPr>
    <w:rPr>
      <w:rFonts w:ascii="Tahoma" w:hAnsi="Tahoma" w:cs="Tahoma"/>
    </w:rPr>
  </w:style>
  <w:style w:type="character" w:styleId="EndnoteReference">
    <w:name w:val="endnote reference"/>
    <w:semiHidden/>
    <w:rsid w:val="0055490D"/>
    <w:rPr>
      <w:vertAlign w:val="superscript"/>
    </w:rPr>
  </w:style>
  <w:style w:type="paragraph" w:styleId="EndnoteText">
    <w:name w:val="endnote text"/>
    <w:basedOn w:val="Normal"/>
    <w:link w:val="EndnoteTextChar"/>
    <w:semiHidden/>
    <w:rsid w:val="0055490D"/>
  </w:style>
  <w:style w:type="character" w:styleId="FootnoteReference">
    <w:name w:val="footnote reference"/>
    <w:semiHidden/>
    <w:rsid w:val="0055490D"/>
    <w:rPr>
      <w:vertAlign w:val="superscript"/>
    </w:rPr>
  </w:style>
  <w:style w:type="paragraph" w:styleId="FootnoteText">
    <w:name w:val="footnote text"/>
    <w:basedOn w:val="Normal"/>
    <w:link w:val="FootnoteTextChar"/>
    <w:semiHidden/>
    <w:rsid w:val="0055490D"/>
  </w:style>
  <w:style w:type="paragraph" w:styleId="MacroText">
    <w:name w:val="macro"/>
    <w:link w:val="MacroTextChar"/>
    <w:semiHidden/>
    <w:rsid w:val="0055490D"/>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55490D"/>
    <w:pPr>
      <w:ind w:left="200" w:hanging="200"/>
    </w:pPr>
  </w:style>
  <w:style w:type="paragraph" w:styleId="TableofFigures">
    <w:name w:val="table of figures"/>
    <w:basedOn w:val="Normal"/>
    <w:next w:val="Normal"/>
    <w:semiHidden/>
    <w:rsid w:val="0055490D"/>
    <w:pPr>
      <w:ind w:left="400" w:hanging="400"/>
    </w:pPr>
  </w:style>
  <w:style w:type="paragraph" w:styleId="TOAHeading">
    <w:name w:val="toa heading"/>
    <w:basedOn w:val="Normal"/>
    <w:next w:val="Normal"/>
    <w:semiHidden/>
    <w:rsid w:val="0055490D"/>
    <w:pPr>
      <w:spacing w:before="120"/>
    </w:pPr>
    <w:rPr>
      <w:rFonts w:ascii="Arial" w:hAnsi="Arial" w:cs="Arial"/>
      <w:b/>
      <w:bCs/>
      <w:sz w:val="24"/>
      <w:szCs w:val="24"/>
    </w:rPr>
  </w:style>
  <w:style w:type="paragraph" w:customStyle="1" w:styleId="ConcurTableBulletIndent">
    <w:name w:val="Concur Table Bullet Indent"/>
    <w:rsid w:val="0055490D"/>
    <w:pPr>
      <w:numPr>
        <w:numId w:val="13"/>
      </w:numPr>
      <w:tabs>
        <w:tab w:val="clear" w:pos="936"/>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55490D"/>
    <w:pPr>
      <w:spacing w:before="60" w:after="60"/>
    </w:pPr>
    <w:rPr>
      <w:rFonts w:ascii="Verdana" w:hAnsi="Verdana"/>
    </w:rPr>
  </w:style>
  <w:style w:type="paragraph" w:customStyle="1" w:styleId="ConcurBodyCode">
    <w:name w:val="Concur Body Code"/>
    <w:rsid w:val="0055490D"/>
    <w:pPr>
      <w:spacing w:before="240"/>
    </w:pPr>
    <w:rPr>
      <w:rFonts w:ascii="Courier New" w:hAnsi="Courier New" w:cs="Courier New"/>
      <w:spacing w:val="6"/>
      <w:szCs w:val="18"/>
    </w:rPr>
  </w:style>
  <w:style w:type="paragraph" w:customStyle="1" w:styleId="ConcurBodyTextIndent2">
    <w:name w:val="Concur Body Text Indent2"/>
    <w:basedOn w:val="ConcurBodyTextIndent"/>
    <w:link w:val="ConcurBodyTextIndent2Char"/>
    <w:rsid w:val="0055490D"/>
    <w:pPr>
      <w:ind w:left="1080"/>
    </w:pPr>
  </w:style>
  <w:style w:type="character" w:styleId="HTMLCode">
    <w:name w:val="HTML Code"/>
    <w:semiHidden/>
    <w:rsid w:val="0055490D"/>
    <w:rPr>
      <w:rFonts w:ascii="Courier New" w:hAnsi="Courier New" w:cs="Courier New"/>
      <w:sz w:val="20"/>
      <w:szCs w:val="20"/>
    </w:rPr>
  </w:style>
  <w:style w:type="paragraph" w:customStyle="1" w:styleId="ConcurCodeExample">
    <w:name w:val="Concur Code Example"/>
    <w:basedOn w:val="Normal"/>
    <w:semiHidden/>
    <w:rsid w:val="0055490D"/>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55490D"/>
    <w:rPr>
      <w:rFonts w:ascii="Arial" w:hAnsi="Arial" w:cs="Arial"/>
      <w:color w:val="000080"/>
      <w:sz w:val="20"/>
      <w:szCs w:val="20"/>
    </w:rPr>
  </w:style>
  <w:style w:type="paragraph" w:customStyle="1" w:styleId="ConcurWarningIconIndent3">
    <w:name w:val="Concur Warning Icon Indent3"/>
    <w:basedOn w:val="ConcurWarningIconIndent2"/>
    <w:next w:val="Normal"/>
    <w:semiHidden/>
    <w:rsid w:val="0055490D"/>
    <w:pPr>
      <w:numPr>
        <w:numId w:val="0"/>
      </w:numPr>
      <w:tabs>
        <w:tab w:val="left" w:pos="2520"/>
      </w:tabs>
    </w:pPr>
  </w:style>
  <w:style w:type="paragraph" w:customStyle="1" w:styleId="ConcurCodeNumber">
    <w:name w:val="Concur Code Number"/>
    <w:semiHidden/>
    <w:rsid w:val="0055490D"/>
    <w:pPr>
      <w:spacing w:before="120" w:after="120"/>
    </w:pPr>
    <w:rPr>
      <w:rFonts w:ascii="Courier New" w:hAnsi="Courier New" w:cs="Courier New"/>
      <w:sz w:val="18"/>
      <w:szCs w:val="18"/>
    </w:rPr>
  </w:style>
  <w:style w:type="paragraph" w:customStyle="1" w:styleId="Box">
    <w:name w:val="Box"/>
    <w:basedOn w:val="Normal"/>
    <w:semiHidden/>
    <w:rsid w:val="0055490D"/>
    <w:pPr>
      <w:spacing w:before="0"/>
    </w:pPr>
    <w:rPr>
      <w:rFonts w:ascii="Arial" w:hAnsi="Arial" w:cs="Arial"/>
      <w:sz w:val="16"/>
    </w:rPr>
  </w:style>
  <w:style w:type="paragraph" w:customStyle="1" w:styleId="ConcurBodyTextIndent">
    <w:name w:val="Concur Body Text Indent"/>
    <w:basedOn w:val="Normal"/>
    <w:link w:val="ConcurBodyTextIndentChar"/>
    <w:qFormat/>
    <w:rsid w:val="0055490D"/>
    <w:pPr>
      <w:ind w:left="720"/>
    </w:pPr>
    <w:rPr>
      <w:snapToGrid w:val="0"/>
    </w:rPr>
  </w:style>
  <w:style w:type="table" w:styleId="TableGrid">
    <w:name w:val="Table Grid"/>
    <w:aliases w:val="Table Grid Basic"/>
    <w:basedOn w:val="TableNormal"/>
    <w:uiPriority w:val="59"/>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5490D"/>
    <w:pPr>
      <w:tabs>
        <w:tab w:val="right" w:pos="8640"/>
      </w:tabs>
      <w:spacing w:before="0"/>
      <w:ind w:left="-1080"/>
    </w:pPr>
  </w:style>
  <w:style w:type="paragraph" w:styleId="Footer">
    <w:name w:val="footer"/>
    <w:aliases w:val="Footer Char1 Char,Footer Char Char Char,Footer Char Char1"/>
    <w:basedOn w:val="Normal"/>
    <w:link w:val="FooterChar1"/>
    <w:rsid w:val="0055490D"/>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ConcurNoteIndent3"/>
    <w:next w:val="Normal"/>
    <w:link w:val="ConcurNoteIndent2Char"/>
    <w:rsid w:val="0055490D"/>
    <w:pPr>
      <w:numPr>
        <w:numId w:val="3"/>
      </w:numPr>
      <w:tabs>
        <w:tab w:val="clear" w:pos="2250"/>
      </w:tabs>
      <w:ind w:left="1800" w:hanging="720"/>
    </w:pPr>
  </w:style>
  <w:style w:type="paragraph" w:customStyle="1" w:styleId="ConcurBodyCodeIndent">
    <w:name w:val="Concur Body Code Indent"/>
    <w:basedOn w:val="ConcurBodyCode"/>
    <w:rsid w:val="0055490D"/>
    <w:pPr>
      <w:ind w:left="360"/>
    </w:pPr>
  </w:style>
  <w:style w:type="paragraph" w:customStyle="1" w:styleId="ConcurBodyCodeIndent2">
    <w:name w:val="Concur Body Code Indent2"/>
    <w:basedOn w:val="ConcurBodyCode"/>
    <w:rsid w:val="0055490D"/>
    <w:pPr>
      <w:ind w:left="720"/>
    </w:pPr>
  </w:style>
  <w:style w:type="paragraph" w:customStyle="1" w:styleId="ConcurBodyCodeIndent3">
    <w:name w:val="Concur Body Code Indent3"/>
    <w:basedOn w:val="ConcurBodyCodeIndent2"/>
    <w:semiHidden/>
    <w:rsid w:val="0055490D"/>
    <w:pPr>
      <w:ind w:left="1080"/>
    </w:pPr>
  </w:style>
  <w:style w:type="paragraph" w:customStyle="1" w:styleId="ConcurBodyTextIndent3">
    <w:name w:val="Concur Body Text Indent3"/>
    <w:basedOn w:val="ConcurBodyTextIndent"/>
    <w:rsid w:val="0055490D"/>
    <w:pPr>
      <w:ind w:left="1440"/>
    </w:pPr>
  </w:style>
  <w:style w:type="paragraph" w:customStyle="1" w:styleId="FooterSmall">
    <w:name w:val="FooterSmall"/>
    <w:basedOn w:val="Normal"/>
    <w:link w:val="FooterSmallChar"/>
    <w:rsid w:val="0055490D"/>
    <w:pPr>
      <w:tabs>
        <w:tab w:val="right" w:pos="8640"/>
      </w:tabs>
      <w:spacing w:before="0"/>
      <w:ind w:left="-1080"/>
    </w:pPr>
    <w:rPr>
      <w:sz w:val="16"/>
    </w:rPr>
  </w:style>
  <w:style w:type="character" w:customStyle="1" w:styleId="FooterChar">
    <w:name w:val="Footer Char"/>
    <w:semiHidden/>
    <w:rsid w:val="0055490D"/>
    <w:rPr>
      <w:sz w:val="18"/>
    </w:rPr>
  </w:style>
  <w:style w:type="character" w:customStyle="1" w:styleId="FooterSmallChar">
    <w:name w:val="FooterSmall Char"/>
    <w:link w:val="FooterSmall"/>
    <w:rsid w:val="0055490D"/>
    <w:rPr>
      <w:rFonts w:ascii="Verdana" w:eastAsia="Calibri" w:hAnsi="Verdana"/>
      <w:sz w:val="16"/>
    </w:rPr>
  </w:style>
  <w:style w:type="character" w:styleId="Strong">
    <w:name w:val="Strong"/>
    <w:uiPriority w:val="22"/>
    <w:qFormat/>
    <w:rsid w:val="0055490D"/>
    <w:rPr>
      <w:b/>
      <w:bCs/>
    </w:rPr>
  </w:style>
  <w:style w:type="paragraph" w:styleId="BalloonText">
    <w:name w:val="Balloon Text"/>
    <w:basedOn w:val="Normal"/>
    <w:link w:val="BalloonTextChar"/>
    <w:semiHidden/>
    <w:rsid w:val="0055490D"/>
    <w:rPr>
      <w:rFonts w:ascii="Tahoma" w:hAnsi="Tahoma" w:cs="Tahoma"/>
      <w:sz w:val="16"/>
      <w:szCs w:val="16"/>
    </w:rPr>
  </w:style>
  <w:style w:type="paragraph" w:styleId="BodyText">
    <w:name w:val="Body Text"/>
    <w:link w:val="BodyTextChar1"/>
    <w:semiHidden/>
    <w:rsid w:val="0055490D"/>
    <w:pPr>
      <w:spacing w:after="120"/>
    </w:pPr>
    <w:rPr>
      <w:iCs/>
    </w:rPr>
  </w:style>
  <w:style w:type="character" w:customStyle="1" w:styleId="BodyTextChar">
    <w:name w:val="Body Text Char"/>
    <w:semiHidden/>
    <w:locked/>
    <w:rsid w:val="0055490D"/>
    <w:rPr>
      <w:rFonts w:ascii="Verdana" w:hAnsi="Verdana"/>
      <w:iCs/>
      <w:lang w:val="en-US" w:eastAsia="en-US" w:bidi="ar-SA"/>
    </w:rPr>
  </w:style>
  <w:style w:type="character" w:styleId="CommentReference">
    <w:name w:val="annotation reference"/>
    <w:semiHidden/>
    <w:rsid w:val="0055490D"/>
    <w:rPr>
      <w:sz w:val="16"/>
      <w:szCs w:val="16"/>
    </w:rPr>
  </w:style>
  <w:style w:type="paragraph" w:styleId="CommentText">
    <w:name w:val="annotation text"/>
    <w:basedOn w:val="Normal"/>
    <w:link w:val="CommentTextChar"/>
    <w:semiHidden/>
    <w:rsid w:val="0055490D"/>
  </w:style>
  <w:style w:type="paragraph" w:customStyle="1" w:styleId="ConcurCaptionCode">
    <w:name w:val="Concur Caption Code"/>
    <w:basedOn w:val="Normal"/>
    <w:semiHidden/>
    <w:rsid w:val="0055490D"/>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55490D"/>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55490D"/>
    <w:pPr>
      <w:spacing w:before="80" w:after="80"/>
      <w:ind w:left="432"/>
    </w:pPr>
    <w:rPr>
      <w:snapToGrid w:val="0"/>
      <w:sz w:val="18"/>
    </w:rPr>
  </w:style>
  <w:style w:type="character" w:customStyle="1" w:styleId="PlainTextChar">
    <w:name w:val="Plain Text Char"/>
    <w:rsid w:val="0055490D"/>
    <w:rPr>
      <w:rFonts w:ascii="Courier New" w:hAnsi="Courier New" w:cs="Courier New"/>
      <w:lang w:val="en-US" w:eastAsia="en-US" w:bidi="ar-SA"/>
    </w:rPr>
  </w:style>
  <w:style w:type="character" w:styleId="Emphasis">
    <w:name w:val="Emphasis"/>
    <w:qFormat/>
    <w:rsid w:val="0055490D"/>
    <w:rPr>
      <w:i/>
    </w:rPr>
  </w:style>
  <w:style w:type="paragraph" w:customStyle="1" w:styleId="ListBullet1">
    <w:name w:val="List Bullet 1"/>
    <w:semiHidden/>
    <w:rsid w:val="0055490D"/>
    <w:pPr>
      <w:tabs>
        <w:tab w:val="num" w:pos="1080"/>
      </w:tabs>
      <w:spacing w:after="120"/>
      <w:ind w:left="1080" w:hanging="360"/>
    </w:pPr>
    <w:rPr>
      <w:rFonts w:eastAsia="Calibri"/>
      <w:iCs/>
    </w:rPr>
  </w:style>
  <w:style w:type="paragraph" w:styleId="ListBullet3">
    <w:name w:val="List Bullet 3"/>
    <w:semiHidden/>
    <w:rsid w:val="0055490D"/>
    <w:pPr>
      <w:spacing w:after="120"/>
    </w:pPr>
    <w:rPr>
      <w:rFonts w:eastAsia="Calibri"/>
    </w:rPr>
  </w:style>
  <w:style w:type="paragraph" w:styleId="ListNumber">
    <w:name w:val="List Number"/>
    <w:basedOn w:val="Normal"/>
    <w:semiHidden/>
    <w:rsid w:val="0055490D"/>
    <w:pPr>
      <w:spacing w:after="120"/>
    </w:pPr>
  </w:style>
  <w:style w:type="character" w:customStyle="1" w:styleId="ConcurBodyTextIndentChar">
    <w:name w:val="Concur Body Text Indent Char"/>
    <w:link w:val="ConcurBodyTextIndent"/>
    <w:rsid w:val="0055490D"/>
    <w:rPr>
      <w:rFonts w:ascii="Verdana" w:eastAsia="Calibri" w:hAnsi="Verdana"/>
      <w:snapToGrid w:val="0"/>
    </w:rPr>
  </w:style>
  <w:style w:type="paragraph" w:customStyle="1" w:styleId="TableBullet0">
    <w:name w:val="Table Bullet"/>
    <w:semiHidden/>
    <w:rsid w:val="0055490D"/>
    <w:pPr>
      <w:spacing w:before="40" w:after="40"/>
    </w:pPr>
    <w:rPr>
      <w:rFonts w:eastAsia="Calibri"/>
      <w:sz w:val="18"/>
    </w:rPr>
  </w:style>
  <w:style w:type="paragraph" w:customStyle="1" w:styleId="TableHead">
    <w:name w:val="Table Head"/>
    <w:semiHidden/>
    <w:rsid w:val="0055490D"/>
    <w:pPr>
      <w:keepNext/>
      <w:spacing w:before="60" w:after="60"/>
    </w:pPr>
    <w:rPr>
      <w:rFonts w:eastAsia="Calibri"/>
      <w:b/>
      <w:sz w:val="18"/>
    </w:rPr>
  </w:style>
  <w:style w:type="paragraph" w:customStyle="1" w:styleId="TableText">
    <w:name w:val="Table Text"/>
    <w:link w:val="TableTextChar"/>
    <w:semiHidden/>
    <w:rsid w:val="0055490D"/>
    <w:pPr>
      <w:spacing w:before="60" w:after="60"/>
    </w:pPr>
    <w:rPr>
      <w:rFonts w:eastAsia="Calibri"/>
      <w:sz w:val="18"/>
    </w:rPr>
  </w:style>
  <w:style w:type="paragraph" w:styleId="TOC5">
    <w:name w:val="toc 5"/>
    <w:basedOn w:val="Normal"/>
    <w:next w:val="Normal"/>
    <w:autoRedefine/>
    <w:uiPriority w:val="39"/>
    <w:rsid w:val="0055490D"/>
    <w:pPr>
      <w:ind w:left="720"/>
    </w:pPr>
  </w:style>
  <w:style w:type="paragraph" w:styleId="TOC6">
    <w:name w:val="toc 6"/>
    <w:basedOn w:val="Normal"/>
    <w:next w:val="Normal"/>
    <w:autoRedefine/>
    <w:uiPriority w:val="39"/>
    <w:rsid w:val="0055490D"/>
    <w:pPr>
      <w:ind w:left="900"/>
    </w:pPr>
  </w:style>
  <w:style w:type="paragraph" w:styleId="TOC7">
    <w:name w:val="toc 7"/>
    <w:basedOn w:val="Normal"/>
    <w:next w:val="Normal"/>
    <w:autoRedefine/>
    <w:uiPriority w:val="39"/>
    <w:rsid w:val="0055490D"/>
    <w:pPr>
      <w:ind w:left="1080"/>
    </w:pPr>
  </w:style>
  <w:style w:type="paragraph" w:styleId="TOC8">
    <w:name w:val="toc 8"/>
    <w:basedOn w:val="Normal"/>
    <w:next w:val="Normal"/>
    <w:autoRedefine/>
    <w:uiPriority w:val="39"/>
    <w:rsid w:val="0055490D"/>
    <w:pPr>
      <w:ind w:left="1260"/>
    </w:pPr>
  </w:style>
  <w:style w:type="paragraph" w:styleId="TOC9">
    <w:name w:val="toc 9"/>
    <w:basedOn w:val="Normal"/>
    <w:next w:val="Normal"/>
    <w:autoRedefine/>
    <w:uiPriority w:val="39"/>
    <w:rsid w:val="0055490D"/>
    <w:pPr>
      <w:ind w:left="1440"/>
    </w:pPr>
  </w:style>
  <w:style w:type="paragraph" w:customStyle="1" w:styleId="ConcurNumberList">
    <w:name w:val="Concur Number List"/>
    <w:semiHidden/>
    <w:rsid w:val="0055490D"/>
    <w:pPr>
      <w:spacing w:before="120" w:after="120"/>
    </w:pPr>
    <w:rPr>
      <w:spacing w:val="6"/>
    </w:rPr>
  </w:style>
  <w:style w:type="numbering" w:styleId="111111">
    <w:name w:val="Outline List 2"/>
    <w:basedOn w:val="NoList"/>
    <w:rsid w:val="0055490D"/>
    <w:pPr>
      <w:numPr>
        <w:numId w:val="15"/>
      </w:numPr>
    </w:pPr>
  </w:style>
  <w:style w:type="numbering" w:styleId="1ai">
    <w:name w:val="Outline List 1"/>
    <w:basedOn w:val="NoList"/>
    <w:rsid w:val="0055490D"/>
    <w:pPr>
      <w:numPr>
        <w:numId w:val="16"/>
      </w:numPr>
    </w:pPr>
  </w:style>
  <w:style w:type="numbering" w:styleId="ArticleSection">
    <w:name w:val="Outline List 3"/>
    <w:basedOn w:val="NoList"/>
    <w:rsid w:val="0055490D"/>
    <w:pPr>
      <w:numPr>
        <w:numId w:val="17"/>
      </w:numPr>
    </w:pPr>
  </w:style>
  <w:style w:type="paragraph" w:styleId="BlockText">
    <w:name w:val="Block Text"/>
    <w:basedOn w:val="Normal"/>
    <w:semiHidden/>
    <w:rsid w:val="0055490D"/>
    <w:pPr>
      <w:spacing w:after="120"/>
      <w:ind w:left="1440" w:right="1440"/>
    </w:pPr>
  </w:style>
  <w:style w:type="paragraph" w:styleId="BodyText2">
    <w:name w:val="Body Text 2"/>
    <w:basedOn w:val="Normal"/>
    <w:link w:val="BodyText2Char"/>
    <w:semiHidden/>
    <w:rsid w:val="0055490D"/>
    <w:pPr>
      <w:spacing w:after="120" w:line="480" w:lineRule="auto"/>
    </w:pPr>
  </w:style>
  <w:style w:type="paragraph" w:styleId="BodyText3">
    <w:name w:val="Body Text 3"/>
    <w:basedOn w:val="Normal"/>
    <w:link w:val="BodyText3Char"/>
    <w:semiHidden/>
    <w:rsid w:val="0055490D"/>
    <w:pPr>
      <w:spacing w:after="120"/>
    </w:pPr>
    <w:rPr>
      <w:sz w:val="16"/>
      <w:szCs w:val="16"/>
    </w:rPr>
  </w:style>
  <w:style w:type="paragraph" w:styleId="BodyTextFirstIndent">
    <w:name w:val="Body Text First Indent"/>
    <w:basedOn w:val="BodyText"/>
    <w:link w:val="BodyTextFirstIndentChar"/>
    <w:semiHidden/>
    <w:rsid w:val="0055490D"/>
    <w:pPr>
      <w:ind w:firstLine="210"/>
    </w:pPr>
    <w:rPr>
      <w:iCs w:val="0"/>
    </w:rPr>
  </w:style>
  <w:style w:type="paragraph" w:styleId="BodyTextIndent">
    <w:name w:val="Body Text Indent"/>
    <w:basedOn w:val="Normal"/>
    <w:link w:val="BodyTextIndentChar"/>
    <w:semiHidden/>
    <w:rsid w:val="0055490D"/>
    <w:pPr>
      <w:spacing w:after="120"/>
      <w:ind w:left="360"/>
    </w:pPr>
  </w:style>
  <w:style w:type="paragraph" w:styleId="BodyTextFirstIndent2">
    <w:name w:val="Body Text First Indent 2"/>
    <w:basedOn w:val="BodyTextIndent"/>
    <w:link w:val="BodyTextFirstIndent2Char"/>
    <w:semiHidden/>
    <w:rsid w:val="0055490D"/>
    <w:pPr>
      <w:ind w:firstLine="210"/>
    </w:pPr>
  </w:style>
  <w:style w:type="paragraph" w:styleId="BodyTextIndent2">
    <w:name w:val="Body Text Indent 2"/>
    <w:basedOn w:val="Normal"/>
    <w:link w:val="BodyTextIndent2Char"/>
    <w:semiHidden/>
    <w:rsid w:val="0055490D"/>
    <w:pPr>
      <w:spacing w:after="120" w:line="480" w:lineRule="auto"/>
      <w:ind w:left="360"/>
    </w:pPr>
  </w:style>
  <w:style w:type="paragraph" w:styleId="BodyTextIndent3">
    <w:name w:val="Body Text Indent 3"/>
    <w:basedOn w:val="Normal"/>
    <w:link w:val="BodyTextIndent3Char"/>
    <w:semiHidden/>
    <w:rsid w:val="0055490D"/>
    <w:pPr>
      <w:spacing w:after="120"/>
      <w:ind w:left="360"/>
    </w:pPr>
    <w:rPr>
      <w:sz w:val="16"/>
      <w:szCs w:val="16"/>
    </w:rPr>
  </w:style>
  <w:style w:type="paragraph" w:styleId="Closing">
    <w:name w:val="Closing"/>
    <w:basedOn w:val="Normal"/>
    <w:link w:val="ClosingChar"/>
    <w:semiHidden/>
    <w:rsid w:val="0055490D"/>
    <w:pPr>
      <w:ind w:left="4320"/>
    </w:pPr>
  </w:style>
  <w:style w:type="paragraph" w:styleId="Date">
    <w:name w:val="Date"/>
    <w:basedOn w:val="Normal"/>
    <w:next w:val="Normal"/>
    <w:link w:val="DateChar"/>
    <w:semiHidden/>
    <w:rsid w:val="0055490D"/>
  </w:style>
  <w:style w:type="paragraph" w:styleId="E-mailSignature">
    <w:name w:val="E-mail Signature"/>
    <w:basedOn w:val="Normal"/>
    <w:link w:val="E-mailSignatureChar"/>
    <w:semiHidden/>
    <w:rsid w:val="0055490D"/>
  </w:style>
  <w:style w:type="paragraph" w:styleId="EnvelopeAddress">
    <w:name w:val="envelope address"/>
    <w:basedOn w:val="Normal"/>
    <w:semiHidden/>
    <w:rsid w:val="0055490D"/>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55490D"/>
    <w:rPr>
      <w:rFonts w:ascii="Arial" w:hAnsi="Arial" w:cs="Arial"/>
    </w:rPr>
  </w:style>
  <w:style w:type="character" w:styleId="HTMLAcronym">
    <w:name w:val="HTML Acronym"/>
    <w:semiHidden/>
    <w:rsid w:val="0055490D"/>
  </w:style>
  <w:style w:type="paragraph" w:styleId="HTMLAddress">
    <w:name w:val="HTML Address"/>
    <w:basedOn w:val="Normal"/>
    <w:link w:val="HTMLAddressChar"/>
    <w:semiHidden/>
    <w:rsid w:val="0055490D"/>
    <w:rPr>
      <w:i/>
      <w:iCs/>
    </w:rPr>
  </w:style>
  <w:style w:type="character" w:styleId="HTMLCite">
    <w:name w:val="HTML Cite"/>
    <w:semiHidden/>
    <w:rsid w:val="0055490D"/>
    <w:rPr>
      <w:i/>
      <w:iCs/>
    </w:rPr>
  </w:style>
  <w:style w:type="character" w:styleId="HTMLDefinition">
    <w:name w:val="HTML Definition"/>
    <w:semiHidden/>
    <w:rsid w:val="0055490D"/>
    <w:rPr>
      <w:i/>
      <w:iCs/>
    </w:rPr>
  </w:style>
  <w:style w:type="character" w:styleId="HTMLKeyboard">
    <w:name w:val="HTML Keyboard"/>
    <w:semiHidden/>
    <w:rsid w:val="0055490D"/>
    <w:rPr>
      <w:rFonts w:ascii="Courier New" w:hAnsi="Courier New" w:cs="Courier New"/>
      <w:sz w:val="20"/>
      <w:szCs w:val="20"/>
    </w:rPr>
  </w:style>
  <w:style w:type="paragraph" w:styleId="HTMLPreformatted">
    <w:name w:val="HTML Preformatted"/>
    <w:basedOn w:val="Normal"/>
    <w:link w:val="HTMLPreformattedChar"/>
    <w:semiHidden/>
    <w:rsid w:val="0055490D"/>
    <w:rPr>
      <w:rFonts w:ascii="Courier New" w:hAnsi="Courier New" w:cs="Courier New"/>
    </w:rPr>
  </w:style>
  <w:style w:type="character" w:styleId="HTMLSample">
    <w:name w:val="HTML Sample"/>
    <w:semiHidden/>
    <w:rsid w:val="0055490D"/>
    <w:rPr>
      <w:rFonts w:ascii="Courier New" w:hAnsi="Courier New" w:cs="Courier New"/>
    </w:rPr>
  </w:style>
  <w:style w:type="character" w:styleId="HTMLTypewriter">
    <w:name w:val="HTML Typewriter"/>
    <w:semiHidden/>
    <w:rsid w:val="0055490D"/>
    <w:rPr>
      <w:rFonts w:ascii="Courier New" w:hAnsi="Courier New" w:cs="Courier New"/>
      <w:sz w:val="20"/>
      <w:szCs w:val="20"/>
    </w:rPr>
  </w:style>
  <w:style w:type="character" w:styleId="HTMLVariable">
    <w:name w:val="HTML Variable"/>
    <w:semiHidden/>
    <w:rsid w:val="0055490D"/>
    <w:rPr>
      <w:i/>
      <w:iCs/>
    </w:rPr>
  </w:style>
  <w:style w:type="character" w:styleId="LineNumber">
    <w:name w:val="line number"/>
    <w:semiHidden/>
    <w:rsid w:val="0055490D"/>
  </w:style>
  <w:style w:type="paragraph" w:styleId="List">
    <w:name w:val="List"/>
    <w:basedOn w:val="Normal"/>
    <w:semiHidden/>
    <w:rsid w:val="0055490D"/>
    <w:pPr>
      <w:ind w:left="360" w:hanging="360"/>
    </w:pPr>
  </w:style>
  <w:style w:type="paragraph" w:styleId="List2">
    <w:name w:val="List 2"/>
    <w:basedOn w:val="Normal"/>
    <w:semiHidden/>
    <w:rsid w:val="0055490D"/>
    <w:pPr>
      <w:ind w:left="720" w:hanging="360"/>
    </w:pPr>
  </w:style>
  <w:style w:type="paragraph" w:styleId="List3">
    <w:name w:val="List 3"/>
    <w:basedOn w:val="Normal"/>
    <w:semiHidden/>
    <w:rsid w:val="0055490D"/>
    <w:pPr>
      <w:ind w:left="1080" w:hanging="360"/>
    </w:pPr>
  </w:style>
  <w:style w:type="paragraph" w:styleId="List4">
    <w:name w:val="List 4"/>
    <w:basedOn w:val="Normal"/>
    <w:semiHidden/>
    <w:rsid w:val="0055490D"/>
    <w:pPr>
      <w:ind w:left="1440" w:hanging="360"/>
    </w:pPr>
  </w:style>
  <w:style w:type="paragraph" w:styleId="List5">
    <w:name w:val="List 5"/>
    <w:basedOn w:val="Normal"/>
    <w:semiHidden/>
    <w:rsid w:val="0055490D"/>
    <w:pPr>
      <w:ind w:left="1800" w:hanging="360"/>
    </w:pPr>
  </w:style>
  <w:style w:type="paragraph" w:styleId="ListBullet">
    <w:name w:val="List Bullet"/>
    <w:basedOn w:val="Normal"/>
    <w:semiHidden/>
    <w:rsid w:val="0055490D"/>
    <w:pPr>
      <w:numPr>
        <w:numId w:val="21"/>
      </w:numPr>
    </w:pPr>
  </w:style>
  <w:style w:type="paragraph" w:styleId="ListBullet2">
    <w:name w:val="List Bullet 2"/>
    <w:basedOn w:val="Normal"/>
    <w:semiHidden/>
    <w:rsid w:val="0055490D"/>
    <w:pPr>
      <w:numPr>
        <w:numId w:val="22"/>
      </w:numPr>
    </w:pPr>
  </w:style>
  <w:style w:type="paragraph" w:styleId="ListBullet4">
    <w:name w:val="List Bullet 4"/>
    <w:basedOn w:val="Normal"/>
    <w:semiHidden/>
    <w:rsid w:val="0055490D"/>
    <w:pPr>
      <w:numPr>
        <w:numId w:val="23"/>
      </w:numPr>
    </w:pPr>
  </w:style>
  <w:style w:type="paragraph" w:styleId="ListBullet5">
    <w:name w:val="List Bullet 5"/>
    <w:basedOn w:val="Normal"/>
    <w:semiHidden/>
    <w:rsid w:val="0055490D"/>
    <w:pPr>
      <w:tabs>
        <w:tab w:val="num" w:pos="1800"/>
      </w:tabs>
      <w:ind w:left="1800" w:hanging="360"/>
    </w:pPr>
  </w:style>
  <w:style w:type="paragraph" w:styleId="ListContinue">
    <w:name w:val="List Continue"/>
    <w:basedOn w:val="Normal"/>
    <w:semiHidden/>
    <w:rsid w:val="0055490D"/>
    <w:pPr>
      <w:spacing w:after="120"/>
      <w:ind w:left="360"/>
    </w:pPr>
  </w:style>
  <w:style w:type="paragraph" w:styleId="ListContinue2">
    <w:name w:val="List Continue 2"/>
    <w:basedOn w:val="Normal"/>
    <w:semiHidden/>
    <w:rsid w:val="0055490D"/>
    <w:pPr>
      <w:spacing w:after="120"/>
      <w:ind w:left="720"/>
    </w:pPr>
  </w:style>
  <w:style w:type="paragraph" w:styleId="ListContinue3">
    <w:name w:val="List Continue 3"/>
    <w:basedOn w:val="Normal"/>
    <w:semiHidden/>
    <w:rsid w:val="0055490D"/>
    <w:pPr>
      <w:spacing w:after="120"/>
      <w:ind w:left="1080"/>
    </w:pPr>
  </w:style>
  <w:style w:type="paragraph" w:styleId="ListContinue4">
    <w:name w:val="List Continue 4"/>
    <w:basedOn w:val="Normal"/>
    <w:semiHidden/>
    <w:rsid w:val="0055490D"/>
    <w:pPr>
      <w:spacing w:after="120"/>
      <w:ind w:left="1440"/>
    </w:pPr>
  </w:style>
  <w:style w:type="paragraph" w:styleId="ListContinue5">
    <w:name w:val="List Continue 5"/>
    <w:basedOn w:val="Normal"/>
    <w:semiHidden/>
    <w:rsid w:val="0055490D"/>
    <w:pPr>
      <w:spacing w:after="120"/>
      <w:ind w:left="1800"/>
    </w:pPr>
  </w:style>
  <w:style w:type="paragraph" w:styleId="ListNumber2">
    <w:name w:val="List Number 2"/>
    <w:basedOn w:val="Normal"/>
    <w:semiHidden/>
    <w:rsid w:val="0055490D"/>
    <w:pPr>
      <w:numPr>
        <w:numId w:val="25"/>
      </w:numPr>
    </w:pPr>
  </w:style>
  <w:style w:type="paragraph" w:styleId="ListNumber3">
    <w:name w:val="List Number 3"/>
    <w:basedOn w:val="Normal"/>
    <w:semiHidden/>
    <w:rsid w:val="0055490D"/>
    <w:pPr>
      <w:numPr>
        <w:numId w:val="26"/>
      </w:numPr>
    </w:pPr>
  </w:style>
  <w:style w:type="paragraph" w:styleId="ListNumber4">
    <w:name w:val="List Number 4"/>
    <w:basedOn w:val="Normal"/>
    <w:semiHidden/>
    <w:rsid w:val="0055490D"/>
    <w:pPr>
      <w:numPr>
        <w:numId w:val="27"/>
      </w:numPr>
    </w:pPr>
  </w:style>
  <w:style w:type="paragraph" w:styleId="ListNumber5">
    <w:name w:val="List Number 5"/>
    <w:basedOn w:val="Normal"/>
    <w:semiHidden/>
    <w:rsid w:val="0055490D"/>
    <w:pPr>
      <w:numPr>
        <w:numId w:val="28"/>
      </w:numPr>
    </w:pPr>
  </w:style>
  <w:style w:type="paragraph" w:styleId="MessageHeader">
    <w:name w:val="Message Header"/>
    <w:basedOn w:val="Normal"/>
    <w:link w:val="MessageHeaderChar"/>
    <w:semiHidden/>
    <w:rsid w:val="0055490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55490D"/>
    <w:pPr>
      <w:ind w:left="720"/>
    </w:pPr>
  </w:style>
  <w:style w:type="paragraph" w:styleId="NoteHeading">
    <w:name w:val="Note Heading"/>
    <w:basedOn w:val="Normal"/>
    <w:next w:val="Normal"/>
    <w:link w:val="NoteHeadingChar"/>
    <w:semiHidden/>
    <w:rsid w:val="0055490D"/>
  </w:style>
  <w:style w:type="paragraph" w:styleId="PlainText">
    <w:name w:val="Plain Text"/>
    <w:basedOn w:val="Normal"/>
    <w:link w:val="PlainTextChar1"/>
    <w:semiHidden/>
    <w:rsid w:val="0055490D"/>
    <w:rPr>
      <w:rFonts w:ascii="Courier New" w:hAnsi="Courier New" w:cs="Courier New"/>
    </w:rPr>
  </w:style>
  <w:style w:type="paragraph" w:styleId="Salutation">
    <w:name w:val="Salutation"/>
    <w:basedOn w:val="Normal"/>
    <w:next w:val="Normal"/>
    <w:link w:val="SalutationChar"/>
    <w:semiHidden/>
    <w:rsid w:val="0055490D"/>
  </w:style>
  <w:style w:type="paragraph" w:styleId="Signature">
    <w:name w:val="Signature"/>
    <w:basedOn w:val="Normal"/>
    <w:link w:val="SignatureChar"/>
    <w:semiHidden/>
    <w:rsid w:val="0055490D"/>
    <w:pPr>
      <w:ind w:left="4320"/>
    </w:pPr>
  </w:style>
  <w:style w:type="paragraph" w:styleId="Subtitle">
    <w:name w:val="Subtitle"/>
    <w:basedOn w:val="Normal"/>
    <w:link w:val="SubtitleChar"/>
    <w:qFormat/>
    <w:rsid w:val="0055490D"/>
    <w:pPr>
      <w:spacing w:after="60"/>
      <w:jc w:val="center"/>
      <w:outlineLvl w:val="1"/>
    </w:pPr>
    <w:rPr>
      <w:rFonts w:ascii="Arial" w:hAnsi="Arial" w:cs="Arial"/>
      <w:sz w:val="24"/>
      <w:szCs w:val="24"/>
    </w:rPr>
  </w:style>
  <w:style w:type="table" w:styleId="Table3Deffects1">
    <w:name w:val="Table 3D effects 1"/>
    <w:basedOn w:val="TableNormal"/>
    <w:rsid w:val="0055490D"/>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5490D"/>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5490D"/>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5490D"/>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5490D"/>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5490D"/>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5490D"/>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5490D"/>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5490D"/>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5490D"/>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5490D"/>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5490D"/>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5490D"/>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5490D"/>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5490D"/>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5490D"/>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5490D"/>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5490D"/>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5490D"/>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5490D"/>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5490D"/>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5490D"/>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5490D"/>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5490D"/>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5490D"/>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5490D"/>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5490D"/>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5490D"/>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5490D"/>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5490D"/>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5490D"/>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5490D"/>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5490D"/>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5490D"/>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5490D"/>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5490D"/>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55490D"/>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55490D"/>
    <w:pPr>
      <w:numPr>
        <w:numId w:val="20"/>
      </w:numPr>
      <w:tabs>
        <w:tab w:val="left" w:pos="432"/>
      </w:tabs>
      <w:spacing w:before="80" w:after="80"/>
    </w:pPr>
    <w:rPr>
      <w:rFonts w:eastAsia="Times New Roman"/>
      <w:snapToGrid w:val="0"/>
      <w:sz w:val="18"/>
    </w:rPr>
  </w:style>
  <w:style w:type="paragraph" w:customStyle="1" w:styleId="ConcurTableBookIndent">
    <w:name w:val="Concur Table Book Indent"/>
    <w:basedOn w:val="ConcurTableBook"/>
    <w:link w:val="ConcurTableBookIndentChar"/>
    <w:rsid w:val="0055490D"/>
    <w:pPr>
      <w:numPr>
        <w:ilvl w:val="1"/>
      </w:numPr>
      <w:tabs>
        <w:tab w:val="clear" w:pos="0"/>
        <w:tab w:val="clear" w:pos="432"/>
        <w:tab w:val="left" w:pos="522"/>
      </w:tabs>
      <w:ind w:left="340" w:firstLine="20"/>
    </w:pPr>
  </w:style>
  <w:style w:type="paragraph" w:customStyle="1" w:styleId="ConcurBodyTextExample">
    <w:name w:val="Concur Body Text Example"/>
    <w:basedOn w:val="Normal"/>
    <w:semiHidden/>
    <w:rsid w:val="0055490D"/>
    <w:pPr>
      <w:spacing w:before="120" w:after="120"/>
      <w:ind w:left="1440"/>
    </w:pPr>
    <w:rPr>
      <w:spacing w:val="6"/>
    </w:rPr>
  </w:style>
  <w:style w:type="paragraph" w:customStyle="1" w:styleId="ConcurHeadingFeedToPDF">
    <w:name w:val="Concur HeadingFeedToPDF"/>
    <w:rsid w:val="0055490D"/>
    <w:pPr>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55490D"/>
    <w:rPr>
      <w:b/>
      <w:bCs/>
    </w:rPr>
  </w:style>
  <w:style w:type="paragraph" w:customStyle="1" w:styleId="ConcurChapter">
    <w:name w:val="Concur Chapter #"/>
    <w:next w:val="Normal"/>
    <w:semiHidden/>
    <w:rsid w:val="0055490D"/>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55490D"/>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55490D"/>
    <w:pPr>
      <w:tabs>
        <w:tab w:val="num" w:pos="2160"/>
      </w:tabs>
    </w:pPr>
    <w:rPr>
      <w:color w:val="000000"/>
    </w:rPr>
  </w:style>
  <w:style w:type="paragraph" w:customStyle="1" w:styleId="ConcurExampleText">
    <w:name w:val="Concur Example Text"/>
    <w:next w:val="Normal"/>
    <w:semiHidden/>
    <w:rsid w:val="0055490D"/>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55490D"/>
    <w:pPr>
      <w:numPr>
        <w:numId w:val="0"/>
      </w:numPr>
      <w:spacing w:before="40" w:after="40"/>
    </w:pPr>
    <w:rPr>
      <w:rFonts w:ascii="Arial" w:eastAsia="MS Mincho" w:hAnsi="Arial" w:cs="Arial"/>
      <w:sz w:val="16"/>
    </w:rPr>
  </w:style>
  <w:style w:type="character" w:customStyle="1" w:styleId="fieldlabel1">
    <w:name w:val="fieldlabel1"/>
    <w:semiHidden/>
    <w:rsid w:val="0055490D"/>
    <w:rPr>
      <w:rFonts w:ascii="Arial" w:hAnsi="Arial" w:cs="Arial" w:hint="default"/>
      <w:color w:val="000080"/>
      <w:sz w:val="17"/>
      <w:szCs w:val="17"/>
    </w:rPr>
  </w:style>
  <w:style w:type="paragraph" w:customStyle="1" w:styleId="ConcurTableTextdtdfile">
    <w:name w:val="Concur Table Text dtd file"/>
    <w:basedOn w:val="ConcurTableText"/>
    <w:semiHidden/>
    <w:rsid w:val="0055490D"/>
    <w:pPr>
      <w:spacing w:before="40" w:after="40"/>
      <w:ind w:left="43" w:right="43"/>
    </w:pPr>
    <w:rPr>
      <w:rFonts w:ascii="Arial" w:eastAsia="MS Mincho" w:hAnsi="Arial" w:cs="Arial"/>
      <w:sz w:val="16"/>
    </w:rPr>
  </w:style>
  <w:style w:type="paragraph" w:customStyle="1" w:styleId="ConcurTitle">
    <w:name w:val="Concur Title"/>
    <w:basedOn w:val="Normal"/>
    <w:semiHidden/>
    <w:rsid w:val="0055490D"/>
    <w:pPr>
      <w:spacing w:after="240" w:line="500" w:lineRule="exact"/>
    </w:pPr>
    <w:rPr>
      <w:b/>
      <w:color w:val="000000"/>
      <w:sz w:val="48"/>
    </w:rPr>
  </w:style>
  <w:style w:type="paragraph" w:customStyle="1" w:styleId="ConcurTitlePageTitles">
    <w:name w:val="Concur Title Page Titles"/>
    <w:semiHidden/>
    <w:rsid w:val="0055490D"/>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55490D"/>
    <w:pPr>
      <w:spacing w:line="260" w:lineRule="exact"/>
    </w:pPr>
    <w:rPr>
      <w:b/>
      <w:color w:val="000000"/>
    </w:rPr>
  </w:style>
  <w:style w:type="paragraph" w:styleId="Caption">
    <w:name w:val="caption"/>
    <w:basedOn w:val="Normal"/>
    <w:next w:val="Normal"/>
    <w:rsid w:val="0055490D"/>
    <w:rPr>
      <w:b/>
      <w:bCs/>
    </w:rPr>
  </w:style>
  <w:style w:type="paragraph" w:customStyle="1" w:styleId="StyleConcurCoverTitleNotBold">
    <w:name w:val="Style Concur Cover Title + Not Bold"/>
    <w:basedOn w:val="ConcurCoverTitle"/>
    <w:semiHidden/>
    <w:rsid w:val="0055490D"/>
    <w:pPr>
      <w:spacing w:before="6000"/>
    </w:pPr>
    <w:rPr>
      <w:b w:val="0"/>
    </w:rPr>
  </w:style>
  <w:style w:type="character" w:customStyle="1" w:styleId="ConcurBodyTextChar">
    <w:name w:val="Concur Body Text Char"/>
    <w:link w:val="ConcurBodyText"/>
    <w:rsid w:val="0055490D"/>
    <w:rPr>
      <w:rFonts w:ascii="Verdana" w:eastAsia="Calibri" w:hAnsi="Verdana"/>
    </w:rPr>
  </w:style>
  <w:style w:type="character" w:customStyle="1" w:styleId="Heading2Char">
    <w:name w:val="Heading 2 Char"/>
    <w:link w:val="Heading2"/>
    <w:rsid w:val="0055490D"/>
    <w:rPr>
      <w:rFonts w:ascii="Verdana" w:eastAsia="Calibri" w:hAnsi="Verdana"/>
      <w:b/>
      <w:snapToGrid w:val="0"/>
      <w:sz w:val="28"/>
      <w:szCs w:val="22"/>
    </w:rPr>
  </w:style>
  <w:style w:type="character" w:customStyle="1" w:styleId="ConcurTableTextChar">
    <w:name w:val="Concur Table Text Char"/>
    <w:link w:val="ConcurTableText"/>
    <w:rsid w:val="0055490D"/>
    <w:rPr>
      <w:rFonts w:ascii="Verdana" w:eastAsia="Calibri" w:hAnsi="Verdana"/>
      <w:snapToGrid w:val="0"/>
      <w:sz w:val="18"/>
    </w:rPr>
  </w:style>
  <w:style w:type="character" w:customStyle="1" w:styleId="ConcurNoteChar">
    <w:name w:val="Concur Note Char"/>
    <w:link w:val="ConcurNote"/>
    <w:rsid w:val="0055490D"/>
    <w:rPr>
      <w:rFonts w:ascii="Verdana" w:hAnsi="Verdana"/>
      <w:snapToGrid w:val="0"/>
    </w:rPr>
  </w:style>
  <w:style w:type="paragraph" w:customStyle="1" w:styleId="ConcurTableCaption">
    <w:name w:val="Concur Table Caption"/>
    <w:next w:val="Normal"/>
    <w:semiHidden/>
    <w:rsid w:val="0055490D"/>
    <w:pPr>
      <w:keepNext/>
      <w:spacing w:before="240"/>
    </w:pPr>
    <w:rPr>
      <w:rFonts w:ascii="Verdana" w:hAnsi="Verdana"/>
      <w:i/>
    </w:rPr>
  </w:style>
  <w:style w:type="paragraph" w:customStyle="1" w:styleId="ConcurTableCaptionIndent">
    <w:name w:val="Concur Table Caption Indent"/>
    <w:next w:val="Normal"/>
    <w:semiHidden/>
    <w:rsid w:val="0055490D"/>
    <w:pPr>
      <w:keepNext/>
      <w:spacing w:before="240"/>
      <w:ind w:left="720"/>
    </w:pPr>
    <w:rPr>
      <w:rFonts w:ascii="Verdana" w:hAnsi="Verdana"/>
      <w:i/>
      <w:color w:val="000000"/>
    </w:rPr>
  </w:style>
  <w:style w:type="paragraph" w:customStyle="1" w:styleId="ConcurUI1">
    <w:name w:val="ConcurUI_1"/>
    <w:basedOn w:val="ConcurMoreInfo"/>
    <w:next w:val="ConcurBodyText"/>
    <w:semiHidden/>
    <w:rsid w:val="0055490D"/>
    <w:pPr>
      <w:numPr>
        <w:numId w:val="35"/>
      </w:numPr>
      <w:tabs>
        <w:tab w:val="left" w:pos="450"/>
      </w:tabs>
    </w:pPr>
    <w:rPr>
      <w:b/>
    </w:rPr>
  </w:style>
  <w:style w:type="character" w:customStyle="1" w:styleId="BodyTextChar1">
    <w:name w:val="Body Text Char1"/>
    <w:link w:val="BodyText"/>
    <w:semiHidden/>
    <w:locked/>
    <w:rsid w:val="0055490D"/>
    <w:rPr>
      <w:iCs/>
    </w:rPr>
  </w:style>
  <w:style w:type="character" w:customStyle="1" w:styleId="ConcurMoreInfoChar">
    <w:name w:val="Concur More Info Char"/>
    <w:link w:val="ConcurMoreInfo"/>
    <w:rsid w:val="0055490D"/>
    <w:rPr>
      <w:rFonts w:ascii="Verdana" w:hAnsi="Verdana"/>
      <w:snapToGrid w:val="0"/>
    </w:rPr>
  </w:style>
  <w:style w:type="character" w:customStyle="1" w:styleId="PlainTextChar1">
    <w:name w:val="Plain Text Char1"/>
    <w:link w:val="PlainText"/>
    <w:semiHidden/>
    <w:rsid w:val="0055490D"/>
    <w:rPr>
      <w:rFonts w:ascii="Courier New" w:eastAsia="Calibri" w:hAnsi="Courier New" w:cs="Courier New"/>
    </w:rPr>
  </w:style>
  <w:style w:type="character" w:customStyle="1" w:styleId="heading50">
    <w:name w:val="heading5"/>
    <w:semiHidden/>
    <w:rsid w:val="0055490D"/>
  </w:style>
  <w:style w:type="character" w:customStyle="1" w:styleId="ConcurBulletIndentChar">
    <w:name w:val="Concur Bullet Indent Char"/>
    <w:link w:val="ConcurBulletIndent"/>
    <w:rsid w:val="0055490D"/>
    <w:rPr>
      <w:rFonts w:ascii="Verdana" w:eastAsia="Calibri" w:hAnsi="Verdana"/>
      <w:snapToGrid w:val="0"/>
    </w:rPr>
  </w:style>
  <w:style w:type="paragraph" w:customStyle="1" w:styleId="concurnumber0">
    <w:name w:val="concurnumber"/>
    <w:basedOn w:val="Normal"/>
    <w:semiHidden/>
    <w:rsid w:val="0055490D"/>
    <w:pPr>
      <w:spacing w:before="100" w:beforeAutospacing="1" w:after="100" w:afterAutospacing="1"/>
    </w:pPr>
    <w:rPr>
      <w:sz w:val="24"/>
      <w:szCs w:val="24"/>
    </w:rPr>
  </w:style>
  <w:style w:type="paragraph" w:customStyle="1" w:styleId="Availableto">
    <w:name w:val="Availableto"/>
    <w:next w:val="Normal"/>
    <w:semiHidden/>
    <w:rsid w:val="0055490D"/>
    <w:pPr>
      <w:tabs>
        <w:tab w:val="left" w:pos="1530"/>
      </w:tabs>
    </w:pPr>
    <w:rPr>
      <w:rFonts w:ascii="Verdana" w:hAnsi="Verdana"/>
      <w:snapToGrid w:val="0"/>
      <w:color w:val="00926F"/>
      <w:sz w:val="22"/>
    </w:rPr>
  </w:style>
  <w:style w:type="character" w:customStyle="1" w:styleId="apple-style-span">
    <w:name w:val="apple-style-span"/>
    <w:semiHidden/>
    <w:rsid w:val="0055490D"/>
  </w:style>
  <w:style w:type="paragraph" w:customStyle="1" w:styleId="ConcurTableBulletIndent2">
    <w:name w:val="Concur Table Bullet Indent2"/>
    <w:basedOn w:val="ConcurTableBulletIndent"/>
    <w:rsid w:val="0055490D"/>
    <w:pPr>
      <w:numPr>
        <w:numId w:val="29"/>
      </w:numPr>
    </w:pPr>
  </w:style>
  <w:style w:type="character" w:customStyle="1" w:styleId="ConcurTableBulletChar">
    <w:name w:val="Concur Table Bullet Char"/>
    <w:link w:val="ConcurTableBullet"/>
    <w:rsid w:val="0055490D"/>
    <w:rPr>
      <w:rFonts w:ascii="Verdana" w:eastAsia="Calibri" w:hAnsi="Verdana"/>
      <w:color w:val="000000"/>
      <w:sz w:val="18"/>
    </w:rPr>
  </w:style>
  <w:style w:type="character" w:customStyle="1" w:styleId="apple-tab-span">
    <w:name w:val="apple-tab-span"/>
    <w:semiHidden/>
    <w:rsid w:val="0055490D"/>
  </w:style>
  <w:style w:type="paragraph" w:customStyle="1" w:styleId="TOCHead">
    <w:name w:val="TOC Head"/>
    <w:semiHidden/>
    <w:rsid w:val="0055490D"/>
    <w:pPr>
      <w:pBdr>
        <w:bottom w:val="single" w:sz="4" w:space="1" w:color="auto"/>
      </w:pBdr>
    </w:pPr>
    <w:rPr>
      <w:rFonts w:ascii="Verdana" w:hAnsi="Verdana" w:cs="Verdana"/>
      <w:b/>
      <w:bCs/>
      <w:sz w:val="28"/>
      <w:szCs w:val="22"/>
    </w:rPr>
  </w:style>
  <w:style w:type="paragraph" w:customStyle="1" w:styleId="ConcurProcedurebullet0">
    <w:name w:val="Concur Procedure bullet"/>
    <w:basedOn w:val="Normal"/>
    <w:autoRedefine/>
    <w:semiHidden/>
    <w:rsid w:val="0055490D"/>
    <w:pPr>
      <w:tabs>
        <w:tab w:val="num" w:pos="1272"/>
      </w:tabs>
      <w:snapToGrid w:val="0"/>
    </w:pPr>
    <w:rPr>
      <w:rFonts w:ascii="Arial" w:hAnsi="Arial"/>
    </w:rPr>
  </w:style>
  <w:style w:type="paragraph" w:customStyle="1" w:styleId="CBRNCode">
    <w:name w:val="CB_RN_Code"/>
    <w:basedOn w:val="Normal"/>
    <w:qFormat/>
    <w:rsid w:val="0055490D"/>
    <w:pPr>
      <w:shd w:val="clear" w:color="auto" w:fill="FFFFFF"/>
      <w:spacing w:before="0"/>
    </w:pPr>
    <w:rPr>
      <w:rFonts w:ascii="Arial" w:hAnsi="Arial" w:cs="Courier New"/>
    </w:rPr>
  </w:style>
  <w:style w:type="character" w:customStyle="1" w:styleId="ConcurNumberChar">
    <w:name w:val="Concur Number Char"/>
    <w:link w:val="ConcurNumber"/>
    <w:rsid w:val="0055490D"/>
    <w:rPr>
      <w:rFonts w:ascii="Verdana" w:eastAsia="Calibri" w:hAnsi="Verdana"/>
    </w:rPr>
  </w:style>
  <w:style w:type="character" w:customStyle="1" w:styleId="ConcurTableNumberChar">
    <w:name w:val="Concur Table Number Char"/>
    <w:link w:val="ConcurTableNumber"/>
    <w:rsid w:val="0055490D"/>
    <w:rPr>
      <w:rFonts w:ascii="Verdana" w:eastAsia="Calibri" w:hAnsi="Verdana"/>
      <w:snapToGrid w:val="0"/>
      <w:sz w:val="18"/>
    </w:rPr>
  </w:style>
  <w:style w:type="character" w:customStyle="1" w:styleId="nobr">
    <w:name w:val="nobr"/>
    <w:semiHidden/>
    <w:rsid w:val="0055490D"/>
  </w:style>
  <w:style w:type="character" w:customStyle="1" w:styleId="Heading5Char">
    <w:name w:val="Heading 5 Char"/>
    <w:link w:val="Heading5"/>
    <w:rsid w:val="0055490D"/>
    <w:rPr>
      <w:rFonts w:ascii="Verdana" w:eastAsia="Calibri" w:hAnsi="Verdana"/>
      <w:b/>
      <w:smallCaps/>
      <w:snapToGrid w:val="0"/>
      <w:szCs w:val="22"/>
    </w:rPr>
  </w:style>
  <w:style w:type="paragraph" w:customStyle="1" w:styleId="TitlePg2">
    <w:name w:val="TitlePg2"/>
    <w:next w:val="TitlePg3"/>
    <w:semiHidden/>
    <w:rsid w:val="0055490D"/>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55490D"/>
    <w:rPr>
      <w:rFonts w:ascii="Verdana" w:eastAsia="Calibri" w:hAnsi="Verdana"/>
      <w:b/>
      <w:i/>
      <w:snapToGrid w:val="0"/>
      <w:szCs w:val="22"/>
    </w:rPr>
  </w:style>
  <w:style w:type="paragraph" w:customStyle="1" w:styleId="TitlePg3">
    <w:name w:val="TitlePg3"/>
    <w:semiHidden/>
    <w:rsid w:val="0055490D"/>
    <w:rPr>
      <w:rFonts w:ascii="Arial" w:hAnsi="Arial" w:cs="Arial"/>
      <w:i/>
      <w:iCs/>
      <w:sz w:val="24"/>
      <w:szCs w:val="24"/>
    </w:rPr>
  </w:style>
  <w:style w:type="paragraph" w:customStyle="1" w:styleId="TOCHeading">
    <w:name w:val="TOCHeading"/>
    <w:basedOn w:val="Normal"/>
    <w:semiHidden/>
    <w:rsid w:val="0055490D"/>
    <w:pPr>
      <w:pageBreakBefore/>
      <w:spacing w:before="120" w:after="240"/>
    </w:pPr>
    <w:rPr>
      <w:rFonts w:ascii="Arial" w:hAnsi="Arial" w:cs="Arial"/>
      <w:b/>
      <w:bCs/>
      <w:sz w:val="28"/>
      <w:szCs w:val="24"/>
    </w:rPr>
  </w:style>
  <w:style w:type="paragraph" w:customStyle="1" w:styleId="msolistparagraph0">
    <w:name w:val="msolistparagraph"/>
    <w:basedOn w:val="Normal"/>
    <w:rsid w:val="0055490D"/>
    <w:pPr>
      <w:spacing w:before="0"/>
      <w:ind w:left="720"/>
    </w:pPr>
    <w:rPr>
      <w:rFonts w:ascii="Calibri" w:hAnsi="Calibri"/>
      <w:sz w:val="22"/>
      <w:szCs w:val="22"/>
    </w:rPr>
  </w:style>
  <w:style w:type="paragraph" w:customStyle="1" w:styleId="ConcurBenefit">
    <w:name w:val="Concur Benefit"/>
    <w:basedOn w:val="ConcurBodyText"/>
    <w:semiHidden/>
    <w:rsid w:val="0055490D"/>
    <w:rPr>
      <w:i/>
    </w:rPr>
  </w:style>
  <w:style w:type="paragraph" w:customStyle="1" w:styleId="ConcurBenefitHead">
    <w:name w:val="Concur Benefit Head"/>
    <w:basedOn w:val="ConcurBenefit"/>
    <w:semiHidden/>
    <w:rsid w:val="0055490D"/>
    <w:pPr>
      <w:spacing w:before="120"/>
    </w:pPr>
    <w:rPr>
      <w:b/>
    </w:rPr>
  </w:style>
  <w:style w:type="character" w:customStyle="1" w:styleId="FooterChar1">
    <w:name w:val="Footer Char1"/>
    <w:aliases w:val="Footer Char1 Char Char,Footer Char Char Char Char,Footer Char Char1 Char"/>
    <w:link w:val="Footer"/>
    <w:rsid w:val="0055490D"/>
    <w:rPr>
      <w:rFonts w:ascii="Verdana" w:eastAsia="Calibri" w:hAnsi="Verdana"/>
      <w:sz w:val="18"/>
    </w:rPr>
  </w:style>
  <w:style w:type="character" w:customStyle="1" w:styleId="FootnoteTextChar">
    <w:name w:val="Footnote Text Char"/>
    <w:link w:val="FootnoteText"/>
    <w:semiHidden/>
    <w:rsid w:val="0055490D"/>
    <w:rPr>
      <w:rFonts w:ascii="Verdana" w:eastAsia="Calibri" w:hAnsi="Verdana"/>
    </w:rPr>
  </w:style>
  <w:style w:type="character" w:customStyle="1" w:styleId="heading51">
    <w:name w:val="heading51"/>
    <w:semiHidden/>
    <w:rsid w:val="0055490D"/>
    <w:rPr>
      <w:b/>
      <w:bCs/>
      <w:color w:val="000000"/>
      <w:sz w:val="12"/>
      <w:szCs w:val="12"/>
    </w:rPr>
  </w:style>
  <w:style w:type="character" w:customStyle="1" w:styleId="ConcurTableBookChar">
    <w:name w:val="Concur Table Book Char"/>
    <w:link w:val="ConcurTableBook"/>
    <w:rsid w:val="0055490D"/>
    <w:rPr>
      <w:rFonts w:ascii="Verdana" w:hAnsi="Verdana"/>
      <w:snapToGrid w:val="0"/>
      <w:sz w:val="18"/>
    </w:rPr>
  </w:style>
  <w:style w:type="character" w:customStyle="1" w:styleId="EndnoteTextChar">
    <w:name w:val="Endnote Text Char"/>
    <w:link w:val="EndnoteText"/>
    <w:semiHidden/>
    <w:rsid w:val="0055490D"/>
    <w:rPr>
      <w:rFonts w:ascii="Verdana" w:eastAsia="Calibri" w:hAnsi="Verdana"/>
    </w:rPr>
  </w:style>
  <w:style w:type="character" w:customStyle="1" w:styleId="MacroTextChar">
    <w:name w:val="Macro Text Char"/>
    <w:link w:val="MacroText"/>
    <w:semiHidden/>
    <w:rsid w:val="0055490D"/>
    <w:rPr>
      <w:rFonts w:ascii="Courier New" w:eastAsia="Calibri" w:hAnsi="Courier New" w:cs="Courier New"/>
    </w:rPr>
  </w:style>
  <w:style w:type="character" w:customStyle="1" w:styleId="ClosingChar">
    <w:name w:val="Closing Char"/>
    <w:link w:val="Closing"/>
    <w:semiHidden/>
    <w:rsid w:val="0055490D"/>
    <w:rPr>
      <w:rFonts w:ascii="Verdana" w:eastAsia="Calibri" w:hAnsi="Verdana"/>
    </w:rPr>
  </w:style>
  <w:style w:type="character" w:customStyle="1" w:styleId="SignatureChar">
    <w:name w:val="Signature Char"/>
    <w:link w:val="Signature"/>
    <w:semiHidden/>
    <w:rsid w:val="0055490D"/>
    <w:rPr>
      <w:rFonts w:ascii="Verdana" w:eastAsia="Calibri" w:hAnsi="Verdana"/>
    </w:rPr>
  </w:style>
  <w:style w:type="character" w:customStyle="1" w:styleId="ConcurWarningIconChar">
    <w:name w:val="Concur Warning Icon Char"/>
    <w:link w:val="ConcurWarningIcon"/>
    <w:rsid w:val="0055490D"/>
    <w:rPr>
      <w:rFonts w:ascii="Verdana" w:eastAsia="Calibri" w:hAnsi="Verdana"/>
      <w:snapToGrid w:val="0"/>
    </w:rPr>
  </w:style>
  <w:style w:type="character" w:customStyle="1" w:styleId="BodyTextIndentChar">
    <w:name w:val="Body Text Indent Char"/>
    <w:link w:val="BodyTextIndent"/>
    <w:semiHidden/>
    <w:rsid w:val="0055490D"/>
    <w:rPr>
      <w:rFonts w:ascii="Verdana" w:eastAsia="Calibri" w:hAnsi="Verdana"/>
    </w:rPr>
  </w:style>
  <w:style w:type="paragraph" w:customStyle="1" w:styleId="NormalLeft-075">
    <w:name w:val="Normal + Left:  -0.75&quot;"/>
    <w:basedOn w:val="ConcurBodyText"/>
    <w:semiHidden/>
    <w:rsid w:val="0055490D"/>
  </w:style>
  <w:style w:type="character" w:customStyle="1" w:styleId="ConcurMoreInfoIndentChar">
    <w:name w:val="Concur More Info Indent Char"/>
    <w:link w:val="ConcurMoreInfoIndent"/>
    <w:rsid w:val="0055490D"/>
    <w:rPr>
      <w:rFonts w:ascii="Verdana" w:hAnsi="Verdana"/>
      <w:snapToGrid w:val="0"/>
    </w:rPr>
  </w:style>
  <w:style w:type="character" w:customStyle="1" w:styleId="TableTextChar">
    <w:name w:val="Table Text Char"/>
    <w:link w:val="TableText"/>
    <w:semiHidden/>
    <w:rsid w:val="0055490D"/>
    <w:rPr>
      <w:rFonts w:eastAsia="Calibri"/>
      <w:sz w:val="18"/>
    </w:rPr>
  </w:style>
  <w:style w:type="paragraph" w:customStyle="1" w:styleId="HeadProduct">
    <w:name w:val="Head_Product"/>
    <w:basedOn w:val="Normal"/>
    <w:rsid w:val="0055490D"/>
    <w:pPr>
      <w:spacing w:after="240"/>
      <w:jc w:val="center"/>
    </w:pPr>
    <w:rPr>
      <w:b/>
      <w:color w:val="000000"/>
      <w:sz w:val="32"/>
      <w:szCs w:val="32"/>
    </w:rPr>
  </w:style>
  <w:style w:type="paragraph" w:customStyle="1" w:styleId="HeadRN">
    <w:name w:val="Head_RN"/>
    <w:basedOn w:val="Normal"/>
    <w:rsid w:val="0055490D"/>
    <w:pPr>
      <w:spacing w:before="120" w:after="240"/>
      <w:jc w:val="center"/>
    </w:pPr>
    <w:rPr>
      <w:b/>
      <w:color w:val="000000"/>
      <w:sz w:val="24"/>
      <w:szCs w:val="24"/>
    </w:rPr>
  </w:style>
  <w:style w:type="paragraph" w:customStyle="1" w:styleId="HeadDate">
    <w:name w:val="Head_Date"/>
    <w:basedOn w:val="Normal"/>
    <w:rsid w:val="0055490D"/>
    <w:pPr>
      <w:spacing w:before="80" w:after="80"/>
      <w:jc w:val="center"/>
    </w:pPr>
    <w:rPr>
      <w:snapToGrid w:val="0"/>
      <w:sz w:val="18"/>
    </w:rPr>
  </w:style>
  <w:style w:type="paragraph" w:customStyle="1" w:styleId="HeadAudience">
    <w:name w:val="Head_Audience"/>
    <w:basedOn w:val="Normal"/>
    <w:link w:val="HeadAudienceCharChar"/>
    <w:rsid w:val="0055490D"/>
    <w:pPr>
      <w:spacing w:before="80" w:after="80"/>
      <w:jc w:val="center"/>
    </w:pPr>
    <w:rPr>
      <w:snapToGrid w:val="0"/>
      <w:sz w:val="18"/>
    </w:rPr>
  </w:style>
  <w:style w:type="character" w:customStyle="1" w:styleId="HeadAudienceCharChar">
    <w:name w:val="Head_Audience Char Char"/>
    <w:link w:val="HeadAudience"/>
    <w:rsid w:val="0055490D"/>
    <w:rPr>
      <w:rFonts w:ascii="Verdana" w:eastAsia="Calibri" w:hAnsi="Verdana"/>
      <w:snapToGrid w:val="0"/>
      <w:sz w:val="18"/>
    </w:rPr>
  </w:style>
  <w:style w:type="character" w:customStyle="1" w:styleId="ConcurNoteIndentChar">
    <w:name w:val="Concur Note Indent Char"/>
    <w:link w:val="ConcurNoteIndent"/>
    <w:rsid w:val="0055490D"/>
    <w:rPr>
      <w:rFonts w:ascii="Verdana" w:hAnsi="Verdana"/>
      <w:snapToGrid w:val="0"/>
    </w:rPr>
  </w:style>
  <w:style w:type="character" w:customStyle="1" w:styleId="MessageHeaderChar">
    <w:name w:val="Message Header Char"/>
    <w:link w:val="MessageHeader"/>
    <w:semiHidden/>
    <w:rsid w:val="0055490D"/>
    <w:rPr>
      <w:rFonts w:ascii="Arial" w:eastAsia="Calibri" w:hAnsi="Arial" w:cs="Arial"/>
      <w:sz w:val="24"/>
      <w:szCs w:val="24"/>
      <w:shd w:val="pct20" w:color="auto" w:fill="auto"/>
    </w:rPr>
  </w:style>
  <w:style w:type="character" w:customStyle="1" w:styleId="ConcurTableBookIndentChar">
    <w:name w:val="Concur Table Book Indent Char"/>
    <w:link w:val="ConcurTableBookIndent"/>
    <w:rsid w:val="0055490D"/>
    <w:rPr>
      <w:rFonts w:ascii="Verdana" w:hAnsi="Verdana"/>
      <w:snapToGrid w:val="0"/>
      <w:sz w:val="18"/>
    </w:rPr>
  </w:style>
  <w:style w:type="paragraph" w:customStyle="1" w:styleId="ConcurBulletIndent3">
    <w:name w:val="Concur Bullet Indent3"/>
    <w:rsid w:val="0055490D"/>
    <w:pPr>
      <w:numPr>
        <w:numId w:val="32"/>
      </w:numPr>
      <w:tabs>
        <w:tab w:val="clear" w:pos="3780"/>
        <w:tab w:val="left" w:pos="2340"/>
      </w:tabs>
      <w:spacing w:before="120"/>
      <w:ind w:left="2340"/>
    </w:pPr>
    <w:rPr>
      <w:rFonts w:ascii="Verdana" w:eastAsia="Calibri" w:hAnsi="Verdana"/>
      <w:snapToGrid w:val="0"/>
    </w:rPr>
  </w:style>
  <w:style w:type="paragraph" w:customStyle="1" w:styleId="ConcurBulletIndent4">
    <w:name w:val="Concur Bullet Indent4"/>
    <w:rsid w:val="0055490D"/>
    <w:pPr>
      <w:numPr>
        <w:ilvl w:val="1"/>
        <w:numId w:val="32"/>
      </w:numPr>
      <w:spacing w:before="120"/>
    </w:pPr>
    <w:rPr>
      <w:rFonts w:ascii="Verdana" w:eastAsia="Calibri" w:hAnsi="Verdana"/>
      <w:snapToGrid w:val="0"/>
    </w:rPr>
  </w:style>
  <w:style w:type="character" w:customStyle="1" w:styleId="SalutationChar">
    <w:name w:val="Salutation Char"/>
    <w:link w:val="Salutation"/>
    <w:semiHidden/>
    <w:rsid w:val="0055490D"/>
    <w:rPr>
      <w:rFonts w:ascii="Verdana" w:eastAsia="Calibri" w:hAnsi="Verdana"/>
    </w:rPr>
  </w:style>
  <w:style w:type="character" w:customStyle="1" w:styleId="DateChar">
    <w:name w:val="Date Char"/>
    <w:link w:val="Date"/>
    <w:semiHidden/>
    <w:rsid w:val="0055490D"/>
    <w:rPr>
      <w:rFonts w:ascii="Verdana" w:eastAsia="Calibri" w:hAnsi="Verdana"/>
    </w:rPr>
  </w:style>
  <w:style w:type="character" w:customStyle="1" w:styleId="BodyTextFirstIndentChar">
    <w:name w:val="Body Text First Indent Char"/>
    <w:link w:val="BodyTextFirstIndent"/>
    <w:semiHidden/>
    <w:rsid w:val="0055490D"/>
  </w:style>
  <w:style w:type="character" w:customStyle="1" w:styleId="ConcurBodyTextIndent2Char">
    <w:name w:val="Concur Body Text Indent2 Char"/>
    <w:link w:val="ConcurBodyTextIndent2"/>
    <w:rsid w:val="0055490D"/>
    <w:rPr>
      <w:rFonts w:ascii="Verdana" w:eastAsia="Calibri" w:hAnsi="Verdana"/>
      <w:snapToGrid w:val="0"/>
    </w:rPr>
  </w:style>
  <w:style w:type="character" w:customStyle="1" w:styleId="ConcurBulletIndent2Char">
    <w:name w:val="Concur Bullet Indent2 Char"/>
    <w:link w:val="ConcurBulletIndent2"/>
    <w:rsid w:val="0055490D"/>
    <w:rPr>
      <w:rFonts w:ascii="Verdana" w:eastAsia="Calibri" w:hAnsi="Verdana"/>
      <w:snapToGrid w:val="0"/>
    </w:rPr>
  </w:style>
  <w:style w:type="character" w:customStyle="1" w:styleId="BodyTextFirstIndent2Char">
    <w:name w:val="Body Text First Indent 2 Char"/>
    <w:link w:val="BodyTextFirstIndent2"/>
    <w:semiHidden/>
    <w:rsid w:val="0055490D"/>
    <w:rPr>
      <w:rFonts w:ascii="Verdana" w:eastAsia="Calibri" w:hAnsi="Verdana"/>
    </w:rPr>
  </w:style>
  <w:style w:type="character" w:customStyle="1" w:styleId="NoteHeadingChar">
    <w:name w:val="Note Heading Char"/>
    <w:link w:val="NoteHeading"/>
    <w:semiHidden/>
    <w:rsid w:val="0055490D"/>
    <w:rPr>
      <w:rFonts w:ascii="Verdana" w:eastAsia="Calibri" w:hAnsi="Verdana"/>
    </w:rPr>
  </w:style>
  <w:style w:type="character" w:customStyle="1" w:styleId="BodyText2Char">
    <w:name w:val="Body Text 2 Char"/>
    <w:link w:val="BodyText2"/>
    <w:semiHidden/>
    <w:rsid w:val="0055490D"/>
    <w:rPr>
      <w:rFonts w:ascii="Verdana" w:eastAsia="Calibri" w:hAnsi="Verdana"/>
    </w:rPr>
  </w:style>
  <w:style w:type="character" w:customStyle="1" w:styleId="CommentTextChar">
    <w:name w:val="Comment Text Char"/>
    <w:link w:val="CommentText"/>
    <w:semiHidden/>
    <w:rsid w:val="0055490D"/>
    <w:rPr>
      <w:rFonts w:ascii="Verdana" w:eastAsia="Calibri" w:hAnsi="Verdana"/>
    </w:rPr>
  </w:style>
  <w:style w:type="character" w:customStyle="1" w:styleId="Heading3Char">
    <w:name w:val="Heading 3 Char"/>
    <w:link w:val="Heading3"/>
    <w:rsid w:val="0055490D"/>
    <w:rPr>
      <w:rFonts w:ascii="Verdana" w:eastAsia="Arial Unicode MS" w:hAnsi="Verdana"/>
      <w:b/>
      <w:snapToGrid w:val="0"/>
      <w:sz w:val="24"/>
      <w:szCs w:val="22"/>
    </w:rPr>
  </w:style>
  <w:style w:type="character" w:customStyle="1" w:styleId="Heading4Char">
    <w:name w:val="Heading 4 Char"/>
    <w:link w:val="Heading4"/>
    <w:rsid w:val="0055490D"/>
    <w:rPr>
      <w:rFonts w:ascii="Verdana" w:eastAsia="Arial Unicode MS" w:hAnsi="Verdana"/>
      <w:b/>
      <w:i/>
      <w:snapToGrid w:val="0"/>
    </w:rPr>
  </w:style>
  <w:style w:type="character" w:customStyle="1" w:styleId="BodyText3Char">
    <w:name w:val="Body Text 3 Char"/>
    <w:link w:val="BodyText3"/>
    <w:semiHidden/>
    <w:rsid w:val="0055490D"/>
    <w:rPr>
      <w:rFonts w:ascii="Verdana" w:eastAsia="Calibri" w:hAnsi="Verdana"/>
      <w:sz w:val="16"/>
      <w:szCs w:val="16"/>
    </w:rPr>
  </w:style>
  <w:style w:type="character" w:customStyle="1" w:styleId="BodyTextIndent2Char">
    <w:name w:val="Body Text Indent 2 Char"/>
    <w:link w:val="BodyTextIndent2"/>
    <w:semiHidden/>
    <w:rsid w:val="0055490D"/>
    <w:rPr>
      <w:rFonts w:ascii="Verdana" w:eastAsia="Calibri" w:hAnsi="Verdana"/>
    </w:rPr>
  </w:style>
  <w:style w:type="paragraph" w:customStyle="1" w:styleId="ColorfulList-Accent11">
    <w:name w:val="Colorful List - Accent 11"/>
    <w:basedOn w:val="Normal"/>
    <w:uiPriority w:val="34"/>
    <w:semiHidden/>
    <w:qFormat/>
    <w:rsid w:val="0055490D"/>
    <w:pPr>
      <w:spacing w:after="200" w:line="276" w:lineRule="auto"/>
      <w:ind w:left="720"/>
      <w:contextualSpacing/>
    </w:pPr>
    <w:rPr>
      <w:rFonts w:eastAsia="Times New Roman"/>
    </w:rPr>
  </w:style>
  <w:style w:type="paragraph" w:customStyle="1" w:styleId="CBRNCodeIndent">
    <w:name w:val="CB_RN_CodeIndent"/>
    <w:basedOn w:val="Normal"/>
    <w:qFormat/>
    <w:rsid w:val="0055490D"/>
    <w:pPr>
      <w:shd w:val="clear" w:color="auto" w:fill="FFFFFF"/>
      <w:ind w:left="1170"/>
    </w:pPr>
    <w:rPr>
      <w:rFonts w:ascii="Arial" w:hAnsi="Arial" w:cs="Courier New"/>
    </w:rPr>
  </w:style>
  <w:style w:type="paragraph" w:customStyle="1" w:styleId="ConcurTableText7pt">
    <w:name w:val="Concur Table Text7pt"/>
    <w:basedOn w:val="ConcurTableText"/>
    <w:qFormat/>
    <w:rsid w:val="0055490D"/>
    <w:pPr>
      <w:spacing w:before="20" w:after="20"/>
    </w:pPr>
    <w:rPr>
      <w:sz w:val="14"/>
      <w:szCs w:val="14"/>
    </w:rPr>
  </w:style>
  <w:style w:type="character" w:customStyle="1" w:styleId="BodyTextIndent3Char">
    <w:name w:val="Body Text Indent 3 Char"/>
    <w:link w:val="BodyTextIndent3"/>
    <w:semiHidden/>
    <w:rsid w:val="0055490D"/>
    <w:rPr>
      <w:rFonts w:ascii="Verdana" w:eastAsia="Calibri" w:hAnsi="Verdana"/>
      <w:sz w:val="16"/>
      <w:szCs w:val="16"/>
    </w:rPr>
  </w:style>
  <w:style w:type="paragraph" w:customStyle="1" w:styleId="ConcurTableText8pt">
    <w:name w:val="Concur Table Text8pt"/>
    <w:basedOn w:val="ConcurTableText"/>
    <w:qFormat/>
    <w:rsid w:val="0055490D"/>
    <w:pPr>
      <w:spacing w:before="20" w:after="20"/>
    </w:pPr>
    <w:rPr>
      <w:sz w:val="16"/>
      <w:szCs w:val="14"/>
    </w:rPr>
  </w:style>
  <w:style w:type="paragraph" w:customStyle="1" w:styleId="ConcurTableText8ptCenter">
    <w:name w:val="Concur Table Text8pt Center"/>
    <w:basedOn w:val="ConcurTableText8pt"/>
    <w:qFormat/>
    <w:rsid w:val="0055490D"/>
    <w:pPr>
      <w:jc w:val="center"/>
    </w:pPr>
  </w:style>
  <w:style w:type="paragraph" w:customStyle="1" w:styleId="ConcurNoteIndent3">
    <w:name w:val="Concur Note Indent3"/>
    <w:next w:val="Normal"/>
    <w:rsid w:val="0055490D"/>
    <w:pPr>
      <w:keepLines/>
      <w:numPr>
        <w:numId w:val="37"/>
      </w:numPr>
      <w:pBdr>
        <w:top w:val="single" w:sz="4" w:space="4" w:color="auto"/>
        <w:bottom w:val="single" w:sz="4" w:space="4" w:color="auto"/>
      </w:pBdr>
      <w:tabs>
        <w:tab w:val="clear" w:pos="720"/>
        <w:tab w:val="left" w:pos="2250"/>
      </w:tabs>
      <w:spacing w:before="240"/>
      <w:ind w:left="2250" w:hanging="720"/>
    </w:pPr>
    <w:rPr>
      <w:rFonts w:ascii="Verdana" w:hAnsi="Verdana"/>
      <w:snapToGrid w:val="0"/>
    </w:rPr>
  </w:style>
  <w:style w:type="paragraph" w:styleId="ListParagraph">
    <w:name w:val="List Paragraph"/>
    <w:basedOn w:val="Normal"/>
    <w:uiPriority w:val="34"/>
    <w:qFormat/>
    <w:rsid w:val="0055490D"/>
    <w:pPr>
      <w:spacing w:before="0" w:after="200" w:line="276" w:lineRule="auto"/>
      <w:ind w:left="720"/>
      <w:contextualSpacing/>
    </w:pPr>
    <w:rPr>
      <w:rFonts w:ascii="Calibri" w:hAnsi="Calibri"/>
      <w:sz w:val="22"/>
      <w:szCs w:val="22"/>
    </w:rPr>
  </w:style>
  <w:style w:type="paragraph" w:customStyle="1" w:styleId="Default">
    <w:name w:val="Default"/>
    <w:rsid w:val="0055490D"/>
    <w:pPr>
      <w:autoSpaceDE w:val="0"/>
      <w:autoSpaceDN w:val="0"/>
      <w:adjustRightInd w:val="0"/>
    </w:pPr>
    <w:rPr>
      <w:rFonts w:ascii="Calibri" w:eastAsia="Calibri" w:hAnsi="Calibri"/>
      <w:color w:val="000000"/>
      <w:sz w:val="24"/>
      <w:szCs w:val="24"/>
    </w:rPr>
  </w:style>
  <w:style w:type="character" w:customStyle="1" w:styleId="BoxChar">
    <w:name w:val="Box Char"/>
    <w:semiHidden/>
    <w:rsid w:val="00527743"/>
    <w:rPr>
      <w:rFonts w:ascii="Arial" w:hAnsi="Arial" w:cs="Arial"/>
      <w:sz w:val="16"/>
      <w:lang w:val="en-US" w:eastAsia="en-US" w:bidi="ar-SA"/>
    </w:rPr>
  </w:style>
  <w:style w:type="paragraph" w:customStyle="1" w:styleId="xl65">
    <w:name w:val="xl65"/>
    <w:basedOn w:val="Normal"/>
    <w:rsid w:val="0055490D"/>
    <w:pPr>
      <w:spacing w:before="100" w:beforeAutospacing="1" w:after="100" w:afterAutospacing="1"/>
    </w:pPr>
    <w:rPr>
      <w:rFonts w:ascii="Arial" w:hAnsi="Arial" w:cs="Arial"/>
      <w:color w:val="000000"/>
      <w:sz w:val="18"/>
      <w:szCs w:val="18"/>
    </w:rPr>
  </w:style>
  <w:style w:type="paragraph" w:customStyle="1" w:styleId="xl66">
    <w:name w:val="xl66"/>
    <w:basedOn w:val="Normal"/>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55490D"/>
    <w:pPr>
      <w:spacing w:before="180" w:after="180"/>
      <w:jc w:val="center"/>
    </w:pPr>
    <w:rPr>
      <w:rFonts w:cs="Verdana"/>
      <w:b/>
      <w:bCs/>
      <w:iCs/>
      <w:color w:val="00674E"/>
      <w:sz w:val="32"/>
      <w:szCs w:val="32"/>
    </w:rPr>
  </w:style>
  <w:style w:type="character" w:customStyle="1" w:styleId="small-linkpointable">
    <w:name w:val="small-link pointable"/>
    <w:semiHidden/>
    <w:rsid w:val="0055490D"/>
  </w:style>
  <w:style w:type="paragraph" w:customStyle="1" w:styleId="xl67">
    <w:name w:val="xl67"/>
    <w:basedOn w:val="Normal"/>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55490D"/>
    <w:rPr>
      <w:rFonts w:ascii="Tahoma" w:eastAsia="Calibri" w:hAnsi="Tahoma" w:cs="Tahoma"/>
      <w:shd w:val="clear" w:color="auto" w:fill="000080"/>
    </w:rPr>
  </w:style>
  <w:style w:type="character" w:customStyle="1" w:styleId="E-mailSignatureChar">
    <w:name w:val="E-mail Signature Char"/>
    <w:link w:val="E-mailSignature"/>
    <w:semiHidden/>
    <w:rsid w:val="0055490D"/>
    <w:rPr>
      <w:rFonts w:ascii="Verdana" w:eastAsia="Calibri" w:hAnsi="Verdana"/>
    </w:rPr>
  </w:style>
  <w:style w:type="paragraph" w:customStyle="1" w:styleId="CoverCheckBoxes">
    <w:name w:val="CoverCheckBoxes"/>
    <w:basedOn w:val="ConcurBodyTextIndent"/>
    <w:semiHidden/>
    <w:rsid w:val="0055490D"/>
    <w:pPr>
      <w:ind w:left="1260" w:hanging="540"/>
    </w:pPr>
  </w:style>
  <w:style w:type="paragraph" w:customStyle="1" w:styleId="ConcurCoverCheckBoxes">
    <w:name w:val="ConcurCoverCheckBoxes"/>
    <w:basedOn w:val="Normal"/>
    <w:semiHidden/>
    <w:rsid w:val="0055490D"/>
    <w:pPr>
      <w:snapToGrid w:val="0"/>
      <w:ind w:left="1260" w:hanging="540"/>
    </w:pPr>
  </w:style>
  <w:style w:type="paragraph" w:customStyle="1" w:styleId="ConcurCover1">
    <w:name w:val="Concur Cover1"/>
    <w:semiHidden/>
    <w:rsid w:val="0055490D"/>
    <w:rPr>
      <w:rFonts w:eastAsia="Calibri" w:cs="Arial"/>
      <w:b/>
      <w:sz w:val="56"/>
      <w:szCs w:val="56"/>
    </w:rPr>
  </w:style>
  <w:style w:type="paragraph" w:customStyle="1" w:styleId="template">
    <w:name w:val="template"/>
    <w:basedOn w:val="Normal"/>
    <w:semiHidden/>
    <w:rsid w:val="0055490D"/>
    <w:pPr>
      <w:spacing w:line="240" w:lineRule="exact"/>
    </w:pPr>
    <w:rPr>
      <w:rFonts w:ascii="Arial" w:hAnsi="Arial"/>
      <w:i/>
      <w:sz w:val="22"/>
    </w:rPr>
  </w:style>
  <w:style w:type="paragraph" w:customStyle="1" w:styleId="AutoCorrect">
    <w:name w:val="AutoCorrect"/>
    <w:semiHidden/>
    <w:rsid w:val="0055490D"/>
    <w:rPr>
      <w:rFonts w:eastAsia="Calibri"/>
      <w:sz w:val="24"/>
      <w:szCs w:val="24"/>
    </w:rPr>
  </w:style>
  <w:style w:type="paragraph" w:customStyle="1" w:styleId="WNBodyIndent">
    <w:name w:val="WNBody Indent"/>
    <w:semiHidden/>
    <w:rsid w:val="0055490D"/>
    <w:pPr>
      <w:spacing w:after="60"/>
      <w:ind w:left="360"/>
    </w:pPr>
    <w:rPr>
      <w:rFonts w:eastAsia="Calibri" w:cs="Verdana"/>
    </w:rPr>
  </w:style>
  <w:style w:type="paragraph" w:customStyle="1" w:styleId="ConcurCover10">
    <w:name w:val="Concur Cover 1"/>
    <w:semiHidden/>
    <w:rsid w:val="0055490D"/>
    <w:rPr>
      <w:rFonts w:eastAsia="Calibri" w:cs="Arial"/>
      <w:b/>
      <w:sz w:val="56"/>
      <w:szCs w:val="56"/>
    </w:rPr>
  </w:style>
  <w:style w:type="paragraph" w:customStyle="1" w:styleId="ConcurCover2">
    <w:name w:val="Concur Cover 2"/>
    <w:basedOn w:val="Normal"/>
    <w:semiHidden/>
    <w:rsid w:val="0055490D"/>
    <w:rPr>
      <w:rFonts w:cs="Arial"/>
      <w:b/>
      <w:sz w:val="36"/>
      <w:szCs w:val="36"/>
      <w:lang w:val="fr-FR"/>
    </w:rPr>
  </w:style>
  <w:style w:type="paragraph" w:customStyle="1" w:styleId="ConcurCover3">
    <w:name w:val="Concur Cover 3"/>
    <w:basedOn w:val="ConcurCover2"/>
    <w:semiHidden/>
    <w:rsid w:val="0055490D"/>
    <w:rPr>
      <w:sz w:val="28"/>
      <w:szCs w:val="28"/>
      <w:lang w:val="en-US"/>
    </w:rPr>
  </w:style>
  <w:style w:type="character" w:customStyle="1" w:styleId="SallyL">
    <w:name w:val="SallyL"/>
    <w:semiHidden/>
    <w:rsid w:val="0055490D"/>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55490D"/>
    <w:pPr>
      <w:spacing w:before="0"/>
    </w:pPr>
  </w:style>
  <w:style w:type="character" w:customStyle="1" w:styleId="UIboxChar">
    <w:name w:val="UIbox Char"/>
    <w:link w:val="UIbox"/>
    <w:semiHidden/>
    <w:rsid w:val="0055490D"/>
    <w:rPr>
      <w:rFonts w:ascii="Verdana" w:eastAsia="Calibri" w:hAnsi="Verdana"/>
    </w:rPr>
  </w:style>
  <w:style w:type="paragraph" w:customStyle="1" w:styleId="content">
    <w:name w:val="content"/>
    <w:basedOn w:val="Normal"/>
    <w:semiHidden/>
    <w:rsid w:val="0055490D"/>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55490D"/>
    <w:pPr>
      <w:pBdr>
        <w:top w:val="single" w:sz="6" w:space="1" w:color="auto"/>
        <w:between w:val="single" w:sz="6" w:space="1" w:color="auto"/>
      </w:pBdr>
      <w:ind w:left="1728"/>
    </w:pPr>
  </w:style>
  <w:style w:type="paragraph" w:customStyle="1" w:styleId="ConcurCover30">
    <w:name w:val="Concur Cover3"/>
    <w:semiHidden/>
    <w:rsid w:val="0055490D"/>
    <w:rPr>
      <w:rFonts w:eastAsia="Calibri"/>
      <w:b/>
      <w:sz w:val="28"/>
    </w:rPr>
  </w:style>
  <w:style w:type="character" w:customStyle="1" w:styleId="htmlval1">
    <w:name w:val="html_val1"/>
    <w:semiHidden/>
    <w:rsid w:val="0055490D"/>
    <w:rPr>
      <w:color w:val="0000FF"/>
    </w:rPr>
  </w:style>
  <w:style w:type="paragraph" w:customStyle="1" w:styleId="ConcurTableTextIndent2">
    <w:name w:val="Concur Table Text Indent2"/>
    <w:basedOn w:val="ConcurTableTextIndent"/>
    <w:rsid w:val="0055490D"/>
    <w:pPr>
      <w:ind w:left="729"/>
    </w:pPr>
  </w:style>
  <w:style w:type="character" w:customStyle="1" w:styleId="attribute-value">
    <w:name w:val="attribute-value"/>
    <w:semiHidden/>
    <w:rsid w:val="0055490D"/>
  </w:style>
  <w:style w:type="paragraph" w:customStyle="1" w:styleId="TableHeaderText">
    <w:name w:val="Table Header Text"/>
    <w:basedOn w:val="Normal"/>
    <w:autoRedefine/>
    <w:semiHidden/>
    <w:rsid w:val="0055490D"/>
    <w:pPr>
      <w:shd w:val="clear" w:color="auto" w:fill="000000"/>
      <w:jc w:val="center"/>
    </w:pPr>
    <w:rPr>
      <w:rFonts w:ascii="Arial" w:hAnsi="Arial"/>
      <w:b/>
    </w:rPr>
  </w:style>
  <w:style w:type="paragraph" w:customStyle="1" w:styleId="TOCTitle">
    <w:name w:val="TOC Title"/>
    <w:basedOn w:val="Normal"/>
    <w:semiHidden/>
    <w:rsid w:val="0055490D"/>
    <w:pPr>
      <w:widowControl w:val="0"/>
    </w:pPr>
    <w:rPr>
      <w:rFonts w:ascii="Arial" w:hAnsi="Arial"/>
      <w:b/>
      <w:sz w:val="32"/>
    </w:rPr>
  </w:style>
  <w:style w:type="paragraph" w:customStyle="1" w:styleId="TOCItem">
    <w:name w:val="TOCItem"/>
    <w:basedOn w:val="Normal"/>
    <w:autoRedefine/>
    <w:semiHidden/>
    <w:rsid w:val="0055490D"/>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55490D"/>
    <w:rPr>
      <w:rFonts w:ascii="Arial" w:hAnsi="Arial"/>
    </w:rPr>
  </w:style>
  <w:style w:type="paragraph" w:customStyle="1" w:styleId="StyleConcurNumberItalic">
    <w:name w:val="Style Concur Number + Italic"/>
    <w:basedOn w:val="ConcurNumber"/>
    <w:semiHidden/>
    <w:rsid w:val="0055490D"/>
    <w:pPr>
      <w:numPr>
        <w:numId w:val="0"/>
      </w:numPr>
    </w:pPr>
    <w:rPr>
      <w:i/>
      <w:iCs/>
    </w:rPr>
  </w:style>
  <w:style w:type="paragraph" w:customStyle="1" w:styleId="StyleConcurNumberBold">
    <w:name w:val="Style Concur Number + Bold"/>
    <w:basedOn w:val="ConcurNumber"/>
    <w:semiHidden/>
    <w:rsid w:val="0055490D"/>
    <w:pPr>
      <w:numPr>
        <w:numId w:val="0"/>
      </w:numPr>
    </w:pPr>
    <w:rPr>
      <w:b/>
      <w:bCs/>
    </w:rPr>
  </w:style>
  <w:style w:type="paragraph" w:customStyle="1" w:styleId="StyleConcurNumberBold1">
    <w:name w:val="Style Concur Number + Bold1"/>
    <w:basedOn w:val="ConcurNumber"/>
    <w:autoRedefine/>
    <w:semiHidden/>
    <w:rsid w:val="0055490D"/>
    <w:pPr>
      <w:numPr>
        <w:numId w:val="0"/>
      </w:numPr>
    </w:pPr>
    <w:rPr>
      <w:b/>
      <w:bCs/>
    </w:rPr>
  </w:style>
  <w:style w:type="paragraph" w:customStyle="1" w:styleId="StyleConcurNumberNotExpandedbyCondensedby">
    <w:name w:val="Style Concur Number + Not Expanded by / Condensed by"/>
    <w:basedOn w:val="ConcurNumber"/>
    <w:autoRedefine/>
    <w:semiHidden/>
    <w:rsid w:val="0055490D"/>
    <w:pPr>
      <w:numPr>
        <w:numId w:val="0"/>
      </w:numPr>
    </w:pPr>
  </w:style>
  <w:style w:type="paragraph" w:customStyle="1" w:styleId="Tablebullets">
    <w:name w:val="Table bullets"/>
    <w:basedOn w:val="Normal"/>
    <w:autoRedefine/>
    <w:semiHidden/>
    <w:rsid w:val="0055490D"/>
    <w:pPr>
      <w:snapToGrid w:val="0"/>
    </w:pPr>
    <w:rPr>
      <w:rFonts w:ascii="Arial" w:hAnsi="Arial"/>
    </w:rPr>
  </w:style>
  <w:style w:type="paragraph" w:customStyle="1" w:styleId="StyleConcurNumberLeft48ptFirstline0pt">
    <w:name w:val="Style Concur Number + Left:  48 pt First line:  0 pt"/>
    <w:basedOn w:val="ConcurNumber"/>
    <w:semiHidden/>
    <w:rsid w:val="0055490D"/>
    <w:pPr>
      <w:numPr>
        <w:numId w:val="0"/>
      </w:numPr>
    </w:pPr>
  </w:style>
  <w:style w:type="character" w:customStyle="1" w:styleId="style261">
    <w:name w:val="style261"/>
    <w:semiHidden/>
    <w:rsid w:val="0055490D"/>
    <w:rPr>
      <w:color w:val="3B3B3B"/>
    </w:rPr>
  </w:style>
  <w:style w:type="paragraph" w:customStyle="1" w:styleId="TableTextBold">
    <w:name w:val="Table Text Bold"/>
    <w:basedOn w:val="TableText"/>
    <w:autoRedefine/>
    <w:semiHidden/>
    <w:rsid w:val="0055490D"/>
    <w:rPr>
      <w:b/>
    </w:rPr>
  </w:style>
  <w:style w:type="paragraph" w:customStyle="1" w:styleId="ConcurCover20">
    <w:name w:val="Concur Cover2"/>
    <w:semiHidden/>
    <w:rsid w:val="0055490D"/>
    <w:pPr>
      <w:keepNext/>
      <w:spacing w:before="120" w:after="120"/>
    </w:pPr>
    <w:rPr>
      <w:rFonts w:eastAsia="Calibri"/>
      <w:b/>
      <w:snapToGrid w:val="0"/>
      <w:sz w:val="36"/>
      <w:szCs w:val="22"/>
    </w:rPr>
  </w:style>
  <w:style w:type="character" w:customStyle="1" w:styleId="ConcurNoteIndent2Char">
    <w:name w:val="Concur Note Indent2 Char"/>
    <w:link w:val="ConcurNoteIndent2"/>
    <w:rsid w:val="0055490D"/>
    <w:rPr>
      <w:rFonts w:ascii="Verdana" w:hAnsi="Verdana"/>
      <w:snapToGrid w:val="0"/>
    </w:rPr>
  </w:style>
  <w:style w:type="character" w:customStyle="1" w:styleId="ConcurTableTextIndentChar">
    <w:name w:val="Concur Table Text Indent Char"/>
    <w:link w:val="ConcurTableTextIndent"/>
    <w:rsid w:val="0055490D"/>
    <w:rPr>
      <w:rFonts w:ascii="Verdana" w:eastAsia="Calibri" w:hAnsi="Verdana"/>
      <w:snapToGrid w:val="0"/>
      <w:sz w:val="18"/>
    </w:rPr>
  </w:style>
  <w:style w:type="paragraph" w:customStyle="1" w:styleId="ContinuedBlockLabel">
    <w:name w:val="Continued Block Label"/>
    <w:basedOn w:val="Normal"/>
    <w:autoRedefine/>
    <w:semiHidden/>
    <w:rsid w:val="0055490D"/>
    <w:rPr>
      <w:rFonts w:ascii="Arial" w:hAnsi="Arial"/>
      <w:b/>
      <w:noProof/>
    </w:rPr>
  </w:style>
  <w:style w:type="paragraph" w:customStyle="1" w:styleId="ContinuedOnNextPa">
    <w:name w:val="Continued On Next Pa"/>
    <w:basedOn w:val="Normal"/>
    <w:next w:val="Normal"/>
    <w:autoRedefine/>
    <w:semiHidden/>
    <w:rsid w:val="0055490D"/>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55490D"/>
    <w:pPr>
      <w:spacing w:before="0"/>
    </w:pPr>
    <w:rPr>
      <w:rFonts w:ascii="Arial" w:hAnsi="Arial"/>
      <w:b/>
      <w:sz w:val="18"/>
    </w:rPr>
  </w:style>
  <w:style w:type="paragraph" w:customStyle="1" w:styleId="EmbeddedText">
    <w:name w:val="Embedded Text"/>
    <w:basedOn w:val="Normal"/>
    <w:autoRedefine/>
    <w:semiHidden/>
    <w:rsid w:val="0055490D"/>
    <w:rPr>
      <w:rFonts w:ascii="Arial" w:hAnsi="Arial"/>
    </w:rPr>
  </w:style>
  <w:style w:type="paragraph" w:customStyle="1" w:styleId="MemoLine">
    <w:name w:val="Memo Line"/>
    <w:basedOn w:val="Normal"/>
    <w:next w:val="Normal"/>
    <w:semiHidden/>
    <w:rsid w:val="0055490D"/>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55490D"/>
    <w:pPr>
      <w:spacing w:before="0"/>
    </w:pPr>
    <w:rPr>
      <w:rFonts w:ascii="Arial" w:hAnsi="Arial"/>
    </w:rPr>
  </w:style>
  <w:style w:type="paragraph" w:customStyle="1" w:styleId="PublicationTitle">
    <w:name w:val="Publication Title"/>
    <w:basedOn w:val="Normal"/>
    <w:next w:val="Heading4"/>
    <w:semiHidden/>
    <w:rsid w:val="0055490D"/>
    <w:pPr>
      <w:spacing w:before="0" w:after="240"/>
      <w:jc w:val="center"/>
    </w:pPr>
    <w:rPr>
      <w:rFonts w:ascii="Arial" w:hAnsi="Arial"/>
      <w:b/>
      <w:sz w:val="32"/>
    </w:rPr>
  </w:style>
  <w:style w:type="paragraph" w:customStyle="1" w:styleId="StyleBlockTextBold">
    <w:name w:val="Style Block Text + Bold"/>
    <w:basedOn w:val="BlockText"/>
    <w:autoRedefine/>
    <w:semiHidden/>
    <w:rsid w:val="0055490D"/>
    <w:rPr>
      <w:b/>
      <w:bCs/>
    </w:rPr>
  </w:style>
  <w:style w:type="paragraph" w:customStyle="1" w:styleId="StyleConcurNoteIndentJustified">
    <w:name w:val="Style Concur Note Indent + Justified"/>
    <w:basedOn w:val="ConcurNoteIndent"/>
    <w:autoRedefine/>
    <w:semiHidden/>
    <w:rsid w:val="0055490D"/>
    <w:pPr>
      <w:numPr>
        <w:numId w:val="0"/>
      </w:numPr>
    </w:pPr>
  </w:style>
  <w:style w:type="paragraph" w:customStyle="1" w:styleId="StyleBlockText11ptBold">
    <w:name w:val="Style Block_Text + 11 pt Bold"/>
    <w:basedOn w:val="Normal"/>
    <w:autoRedefine/>
    <w:semiHidden/>
    <w:rsid w:val="0055490D"/>
    <w:rPr>
      <w:rFonts w:ascii="Arial" w:hAnsi="Arial"/>
      <w:b/>
      <w:bCs/>
      <w:spacing w:val="6"/>
    </w:rPr>
  </w:style>
  <w:style w:type="character" w:customStyle="1" w:styleId="error">
    <w:name w:val="error"/>
    <w:semiHidden/>
    <w:rsid w:val="0055490D"/>
  </w:style>
  <w:style w:type="character" w:customStyle="1" w:styleId="HTMLAddressChar">
    <w:name w:val="HTML Address Char"/>
    <w:link w:val="HTMLAddress"/>
    <w:semiHidden/>
    <w:rsid w:val="0055490D"/>
    <w:rPr>
      <w:rFonts w:ascii="Verdana" w:eastAsia="Calibri" w:hAnsi="Verdana"/>
      <w:i/>
      <w:iCs/>
    </w:rPr>
  </w:style>
  <w:style w:type="paragraph" w:customStyle="1" w:styleId="Style1">
    <w:name w:val="Style 1"/>
    <w:basedOn w:val="Normal"/>
    <w:autoRedefine/>
    <w:semiHidden/>
    <w:rsid w:val="0055490D"/>
    <w:pPr>
      <w:numPr>
        <w:numId w:val="33"/>
      </w:numPr>
      <w:spacing w:before="0"/>
    </w:pPr>
    <w:rPr>
      <w:rFonts w:ascii="Times New Roman" w:hAnsi="Times New Roman"/>
      <w:sz w:val="24"/>
      <w:szCs w:val="24"/>
    </w:rPr>
  </w:style>
  <w:style w:type="paragraph" w:customStyle="1" w:styleId="Table">
    <w:name w:val="Table"/>
    <w:basedOn w:val="Normal"/>
    <w:autoRedefine/>
    <w:semiHidden/>
    <w:rsid w:val="0055490D"/>
    <w:pPr>
      <w:spacing w:before="30" w:after="30"/>
      <w:contextualSpacing/>
    </w:pPr>
    <w:rPr>
      <w:rFonts w:ascii="Times New Roman" w:hAnsi="Times New Roman"/>
      <w:bCs/>
      <w:sz w:val="22"/>
      <w:szCs w:val="24"/>
    </w:rPr>
  </w:style>
  <w:style w:type="paragraph" w:customStyle="1" w:styleId="TableBullet">
    <w:name w:val="TableBullet"/>
    <w:autoRedefine/>
    <w:semiHidden/>
    <w:rsid w:val="0055490D"/>
    <w:pPr>
      <w:numPr>
        <w:numId w:val="34"/>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55490D"/>
    <w:pPr>
      <w:snapToGrid w:val="0"/>
    </w:pPr>
    <w:rPr>
      <w:rFonts w:ascii="Arial" w:hAnsi="Arial"/>
      <w:i/>
      <w:iCs/>
    </w:rPr>
  </w:style>
  <w:style w:type="character" w:customStyle="1" w:styleId="StyleBulletText1Char">
    <w:name w:val="Style Bullet Text 1 Char"/>
    <w:link w:val="StyleBulletText1"/>
    <w:semiHidden/>
    <w:rsid w:val="0055490D"/>
    <w:rPr>
      <w:rFonts w:ascii="Arial" w:eastAsia="Calibri" w:hAnsi="Arial"/>
      <w:i/>
      <w:iCs/>
    </w:rPr>
  </w:style>
  <w:style w:type="paragraph" w:customStyle="1" w:styleId="xl68">
    <w:name w:val="xl68"/>
    <w:basedOn w:val="Normal"/>
    <w:semiHidden/>
    <w:rsid w:val="0055490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55490D"/>
    <w:rPr>
      <w:rFonts w:ascii="Verdana" w:eastAsia="Calibri" w:hAnsi="Verdana"/>
      <w:b/>
      <w:snapToGrid w:val="0"/>
      <w:sz w:val="36"/>
      <w:szCs w:val="36"/>
    </w:rPr>
  </w:style>
  <w:style w:type="character" w:customStyle="1" w:styleId="Heading6Char">
    <w:name w:val="Heading 6 Char"/>
    <w:aliases w:val="Sub Label Char"/>
    <w:link w:val="Heading6"/>
    <w:rsid w:val="0055490D"/>
    <w:rPr>
      <w:rFonts w:ascii="Verdana" w:eastAsia="Calibri" w:hAnsi="Verdana"/>
      <w:b/>
      <w:snapToGrid w:val="0"/>
      <w:szCs w:val="22"/>
    </w:rPr>
  </w:style>
  <w:style w:type="character" w:customStyle="1" w:styleId="Heading7Char">
    <w:name w:val="Heading 7 Char"/>
    <w:link w:val="Heading7"/>
    <w:rsid w:val="0055490D"/>
    <w:rPr>
      <w:rFonts w:eastAsia="Calibri"/>
      <w:b/>
      <w:i/>
      <w:snapToGrid w:val="0"/>
      <w:sz w:val="18"/>
      <w:szCs w:val="22"/>
    </w:rPr>
  </w:style>
  <w:style w:type="character" w:customStyle="1" w:styleId="Heading8Char">
    <w:name w:val="Heading 8 Char"/>
    <w:link w:val="Heading8"/>
    <w:rsid w:val="0055490D"/>
    <w:rPr>
      <w:rFonts w:ascii="Verdana" w:eastAsia="Calibri" w:hAnsi="Verdana"/>
      <w:i/>
    </w:rPr>
  </w:style>
  <w:style w:type="character" w:customStyle="1" w:styleId="Heading9Char">
    <w:name w:val="Heading 9 Char"/>
    <w:link w:val="Heading9"/>
    <w:rsid w:val="0055490D"/>
    <w:rPr>
      <w:rFonts w:ascii="Verdana" w:eastAsia="Calibri" w:hAnsi="Verdana"/>
      <w:b/>
      <w:color w:val="0000FF"/>
    </w:rPr>
  </w:style>
  <w:style w:type="character" w:customStyle="1" w:styleId="TitleChar">
    <w:name w:val="Title Char"/>
    <w:link w:val="Title"/>
    <w:rsid w:val="0055490D"/>
    <w:rPr>
      <w:rFonts w:ascii="Arial" w:eastAsia="Calibri" w:hAnsi="Arial" w:cs="Arial"/>
      <w:b/>
      <w:bCs/>
      <w:kern w:val="28"/>
      <w:sz w:val="32"/>
      <w:szCs w:val="32"/>
    </w:rPr>
  </w:style>
  <w:style w:type="character" w:customStyle="1" w:styleId="SubtitleChar">
    <w:name w:val="Subtitle Char"/>
    <w:link w:val="Subtitle"/>
    <w:rsid w:val="0055490D"/>
    <w:rPr>
      <w:rFonts w:ascii="Arial" w:eastAsia="Calibri" w:hAnsi="Arial" w:cs="Arial"/>
      <w:sz w:val="24"/>
      <w:szCs w:val="24"/>
    </w:rPr>
  </w:style>
  <w:style w:type="table" w:styleId="LightList">
    <w:name w:val="Light List"/>
    <w:basedOn w:val="TableNormal"/>
    <w:uiPriority w:val="61"/>
    <w:rsid w:val="0055490D"/>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Normal"/>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55490D"/>
    <w:rPr>
      <w:rFonts w:ascii="Verdana" w:hAnsi="Verdana"/>
      <w:snapToGrid w:val="0"/>
    </w:rPr>
  </w:style>
  <w:style w:type="character" w:customStyle="1" w:styleId="ConcurMoreInfoIndent2Char">
    <w:name w:val="Concur More Info Indent2 Char"/>
    <w:link w:val="ConcurMoreInfoIndent2"/>
    <w:rsid w:val="0055490D"/>
    <w:rPr>
      <w:rFonts w:ascii="Verdana" w:hAnsi="Verdana"/>
      <w:snapToGrid w:val="0"/>
    </w:rPr>
  </w:style>
  <w:style w:type="character" w:customStyle="1" w:styleId="HTMLPreformattedChar">
    <w:name w:val="HTML Preformatted Char"/>
    <w:link w:val="HTMLPreformatted"/>
    <w:semiHidden/>
    <w:rsid w:val="0055490D"/>
    <w:rPr>
      <w:rFonts w:ascii="Courier New" w:eastAsia="Calibri" w:hAnsi="Courier New" w:cs="Courier New"/>
    </w:rPr>
  </w:style>
  <w:style w:type="character" w:customStyle="1" w:styleId="CommentSubjectChar">
    <w:name w:val="Comment Subject Char"/>
    <w:link w:val="CommentSubject"/>
    <w:semiHidden/>
    <w:rsid w:val="0055490D"/>
    <w:rPr>
      <w:rFonts w:ascii="Verdana" w:eastAsia="Calibri" w:hAnsi="Verdana"/>
      <w:b/>
      <w:bCs/>
    </w:rPr>
  </w:style>
  <w:style w:type="paragraph" w:styleId="NoSpacing">
    <w:name w:val="No Spacing"/>
    <w:uiPriority w:val="1"/>
    <w:qFormat/>
    <w:rsid w:val="0055490D"/>
    <w:rPr>
      <w:rFonts w:ascii="Arial" w:hAnsi="Arial"/>
      <w:szCs w:val="24"/>
    </w:rPr>
  </w:style>
  <w:style w:type="paragraph" w:styleId="TOCHeading0">
    <w:name w:val="TOC Heading"/>
    <w:basedOn w:val="Heading1"/>
    <w:next w:val="Normal"/>
    <w:uiPriority w:val="39"/>
    <w:semiHidden/>
    <w:qFormat/>
    <w:rsid w:val="0055490D"/>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55490D"/>
    <w:rPr>
      <w:rFonts w:ascii="Arial" w:hAnsi="Arial" w:cs="Arial"/>
      <w:color w:val="000080"/>
      <w:sz w:val="20"/>
    </w:rPr>
  </w:style>
  <w:style w:type="paragraph" w:customStyle="1" w:styleId="Concurprocedurebullet">
    <w:name w:val="Concur procedure bullet"/>
    <w:basedOn w:val="Normal"/>
    <w:autoRedefine/>
    <w:semiHidden/>
    <w:rsid w:val="0055490D"/>
    <w:pPr>
      <w:numPr>
        <w:numId w:val="36"/>
      </w:numPr>
      <w:snapToGrid w:val="0"/>
    </w:pPr>
    <w:rPr>
      <w:rFonts w:ascii="Arial" w:hAnsi="Arial" w:cs="Calibri"/>
    </w:rPr>
  </w:style>
  <w:style w:type="character" w:customStyle="1" w:styleId="BalloonTextChar">
    <w:name w:val="Balloon Text Char"/>
    <w:link w:val="BalloonText"/>
    <w:semiHidden/>
    <w:rsid w:val="0055490D"/>
    <w:rPr>
      <w:rFonts w:ascii="Tahoma" w:eastAsia="Calibri" w:hAnsi="Tahoma" w:cs="Tahoma"/>
      <w:sz w:val="16"/>
      <w:szCs w:val="16"/>
    </w:rPr>
  </w:style>
  <w:style w:type="character" w:customStyle="1" w:styleId="HeaderChar">
    <w:name w:val="Header Char"/>
    <w:link w:val="Header"/>
    <w:rsid w:val="0055490D"/>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numbering" w:customStyle="1" w:styleId="11111114">
    <w:name w:val="1 / 1.1 / 1.1.114"/>
    <w:rsid w:val="0055490D"/>
    <w:pPr>
      <w:numPr>
        <w:numId w:val="1"/>
      </w:numPr>
    </w:pPr>
  </w:style>
  <w:style w:type="paragraph" w:customStyle="1" w:styleId="HeadDate1">
    <w:name w:val="Head_Date1"/>
    <w:basedOn w:val="ConcurTableText"/>
    <w:rsid w:val="0055490D"/>
    <w:pPr>
      <w:spacing w:after="0"/>
      <w:jc w:val="center"/>
    </w:pPr>
  </w:style>
  <w:style w:type="paragraph" w:customStyle="1" w:styleId="HeadDate2">
    <w:name w:val="Head_Date2"/>
    <w:basedOn w:val="HeadDate1"/>
    <w:qFormat/>
    <w:rsid w:val="0055490D"/>
    <w:pPr>
      <w:spacing w:before="0" w:after="80"/>
    </w:pPr>
    <w:rPr>
      <w:color w:val="FF0000"/>
    </w:rPr>
  </w:style>
  <w:style w:type="paragraph" w:customStyle="1" w:styleId="ConcurTableCode">
    <w:name w:val="Concur Table Code"/>
    <w:semiHidden/>
    <w:rsid w:val="00527743"/>
    <w:rPr>
      <w:rFonts w:ascii="Courier New" w:hAnsi="Courier New"/>
      <w:color w:val="000000"/>
      <w:sz w:val="18"/>
      <w:szCs w:val="18"/>
    </w:rPr>
  </w:style>
  <w:style w:type="paragraph" w:customStyle="1" w:styleId="Style11ptBoldCustomColorRGB69135104CenteredBefore">
    <w:name w:val="Style 11 pt Bold Custom Color(RGB(69135104)) Centered Before:..."/>
    <w:basedOn w:val="Normal"/>
    <w:semiHidden/>
    <w:rsid w:val="00527743"/>
    <w:pPr>
      <w:spacing w:before="80" w:after="80"/>
      <w:jc w:val="center"/>
    </w:pPr>
    <w:rPr>
      <w:b/>
      <w:bCs/>
      <w:color w:val="000000"/>
      <w:sz w:val="22"/>
    </w:rPr>
  </w:style>
  <w:style w:type="character" w:styleId="UnresolvedMention">
    <w:name w:val="Unresolved Mention"/>
    <w:basedOn w:val="DefaultParagraphFont"/>
    <w:uiPriority w:val="99"/>
    <w:semiHidden/>
    <w:unhideWhenUsed/>
    <w:rsid w:val="001C2A54"/>
    <w:rPr>
      <w:color w:val="605E5C"/>
      <w:shd w:val="clear" w:color="auto" w:fill="E1DFDD"/>
    </w:rPr>
  </w:style>
  <w:style w:type="paragraph" w:customStyle="1" w:styleId="paragraph">
    <w:name w:val="paragraph"/>
    <w:basedOn w:val="Normal"/>
    <w:rsid w:val="00FB6F8C"/>
    <w:pPr>
      <w:spacing w:before="100" w:beforeAutospacing="1" w:after="100" w:afterAutospacing="1"/>
    </w:pPr>
    <w:rPr>
      <w:rFonts w:ascii="Calibri" w:hAnsi="Calibri" w:cs="Calibri"/>
      <w:sz w:val="22"/>
      <w:szCs w:val="22"/>
    </w:rPr>
  </w:style>
  <w:style w:type="paragraph" w:customStyle="1" w:styleId="ConcurTableText8pt0">
    <w:name w:val="Concur Table Text 8 pt"/>
    <w:basedOn w:val="Normal"/>
    <w:qFormat/>
    <w:rsid w:val="00FB6F8C"/>
    <w:pPr>
      <w:spacing w:before="80" w:after="80"/>
    </w:pPr>
    <w:rPr>
      <w:snapToGrid w:val="0"/>
      <w:sz w:val="16"/>
    </w:rPr>
  </w:style>
  <w:style w:type="paragraph" w:customStyle="1" w:styleId="ConcurTableHeadCentered8pt">
    <w:name w:val="Concur Table Head Centered8pt"/>
    <w:basedOn w:val="ConcurTableHeadCentered"/>
    <w:qFormat/>
    <w:rsid w:val="0055490D"/>
    <w:pPr>
      <w:spacing w:before="40" w:after="40"/>
    </w:pPr>
    <w:rPr>
      <w:rFonts w:eastAsia="SimSun"/>
      <w:sz w:val="16"/>
    </w:rPr>
  </w:style>
  <w:style w:type="character" w:customStyle="1" w:styleId="ConcurBulletChar1">
    <w:name w:val="Concur Bullet Char1"/>
    <w:rsid w:val="00623387"/>
    <w:rPr>
      <w:rFonts w:ascii="Verdana" w:hAnsi="Verdana"/>
      <w:snapToGrid w:val="0"/>
    </w:rPr>
  </w:style>
  <w:style w:type="character" w:customStyle="1" w:styleId="eop">
    <w:name w:val="eop"/>
    <w:rsid w:val="001E4BED"/>
  </w:style>
  <w:style w:type="paragraph" w:customStyle="1" w:styleId="ApplicableProducts">
    <w:name w:val="Applicable Products"/>
    <w:basedOn w:val="Heading3"/>
    <w:next w:val="ConcurBodyText"/>
    <w:qFormat/>
    <w:rsid w:val="004502A5"/>
    <w:pPr>
      <w:spacing w:before="200" w:after="80"/>
      <w:ind w:left="288"/>
    </w:pPr>
    <w:rPr>
      <w:color w:val="1F4E79" w:themeColor="accent5" w:themeShade="80"/>
      <w:sz w:val="20"/>
      <w:szCs w:val="20"/>
    </w:rPr>
  </w:style>
  <w:style w:type="character" w:customStyle="1" w:styleId="normaltextrun">
    <w:name w:val="normaltextrun"/>
    <w:rsid w:val="00521EBC"/>
  </w:style>
  <w:style w:type="character" w:customStyle="1" w:styleId="apple-converted-space">
    <w:name w:val="apple-converted-space"/>
    <w:rsid w:val="00DB3FD5"/>
  </w:style>
  <w:style w:type="character" w:customStyle="1" w:styleId="Heading3Char1">
    <w:name w:val="Heading 3 Char1"/>
    <w:rsid w:val="003A2DE8"/>
    <w:rPr>
      <w:rFonts w:ascii="Verdana" w:hAnsi="Verdana"/>
      <w:b/>
      <w:snapToGrid w:val="0"/>
      <w:sz w:val="24"/>
      <w:szCs w:val="22"/>
      <w:lang w:val="en-US" w:eastAsia="en-US" w:bidi="ar-SA"/>
    </w:rPr>
  </w:style>
  <w:style w:type="paragraph" w:customStyle="1" w:styleId="FieldText">
    <w:name w:val="Field Text"/>
    <w:basedOn w:val="Normal"/>
    <w:link w:val="FieldTextChar"/>
    <w:qFormat/>
    <w:rsid w:val="00645447"/>
    <w:pPr>
      <w:spacing w:before="0"/>
    </w:pPr>
    <w:rPr>
      <w:rFonts w:asciiTheme="minorHAnsi" w:eastAsia="Times New Roman" w:hAnsiTheme="minorHAnsi"/>
      <w:b/>
      <w:sz w:val="19"/>
      <w:szCs w:val="19"/>
    </w:rPr>
  </w:style>
  <w:style w:type="character" w:customStyle="1" w:styleId="FieldTextChar">
    <w:name w:val="Field Text Char"/>
    <w:basedOn w:val="DefaultParagraphFont"/>
    <w:link w:val="FieldText"/>
    <w:rsid w:val="00645447"/>
    <w:rPr>
      <w:rFonts w:asciiTheme="minorHAnsi" w:hAnsiTheme="minorHAnsi"/>
      <w:b/>
      <w:sz w:val="19"/>
      <w:szCs w:val="19"/>
    </w:rPr>
  </w:style>
  <w:style w:type="paragraph" w:customStyle="1" w:styleId="ConcurBodyTextInddne">
    <w:name w:val="Concur Body Text Inddne"/>
    <w:basedOn w:val="ConcurBodyText"/>
    <w:rsid w:val="0094256D"/>
  </w:style>
  <w:style w:type="character" w:customStyle="1" w:styleId="info">
    <w:name w:val="info"/>
    <w:basedOn w:val="DefaultParagraphFont"/>
    <w:rsid w:val="00FF0B44"/>
  </w:style>
  <w:style w:type="numbering" w:customStyle="1" w:styleId="111111149">
    <w:name w:val="1 / 1.1 / 1.1.1149"/>
    <w:basedOn w:val="NoList"/>
    <w:next w:val="111111"/>
    <w:rsid w:val="00CE68C4"/>
    <w:pPr>
      <w:numPr>
        <w:numId w:val="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76288605">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192890590">
      <w:bodyDiv w:val="1"/>
      <w:marLeft w:val="0"/>
      <w:marRight w:val="0"/>
      <w:marTop w:val="0"/>
      <w:marBottom w:val="0"/>
      <w:divBdr>
        <w:top w:val="none" w:sz="0" w:space="0" w:color="auto"/>
        <w:left w:val="none" w:sz="0" w:space="0" w:color="auto"/>
        <w:bottom w:val="none" w:sz="0" w:space="0" w:color="auto"/>
        <w:right w:val="none" w:sz="0" w:space="0" w:color="auto"/>
      </w:divBdr>
    </w:div>
    <w:div w:id="217740734">
      <w:bodyDiv w:val="1"/>
      <w:marLeft w:val="0"/>
      <w:marRight w:val="0"/>
      <w:marTop w:val="0"/>
      <w:marBottom w:val="0"/>
      <w:divBdr>
        <w:top w:val="none" w:sz="0" w:space="0" w:color="auto"/>
        <w:left w:val="none" w:sz="0" w:space="0" w:color="auto"/>
        <w:bottom w:val="none" w:sz="0" w:space="0" w:color="auto"/>
        <w:right w:val="none" w:sz="0" w:space="0" w:color="auto"/>
      </w:divBdr>
      <w:divsChild>
        <w:div w:id="2104495071">
          <w:marLeft w:val="0"/>
          <w:marRight w:val="0"/>
          <w:marTop w:val="0"/>
          <w:marBottom w:val="0"/>
          <w:divBdr>
            <w:top w:val="none" w:sz="0" w:space="0" w:color="auto"/>
            <w:left w:val="none" w:sz="0" w:space="0" w:color="auto"/>
            <w:bottom w:val="none" w:sz="0" w:space="0" w:color="auto"/>
            <w:right w:val="none" w:sz="0" w:space="0" w:color="auto"/>
          </w:divBdr>
        </w:div>
        <w:div w:id="1402875384">
          <w:marLeft w:val="0"/>
          <w:marRight w:val="0"/>
          <w:marTop w:val="0"/>
          <w:marBottom w:val="0"/>
          <w:divBdr>
            <w:top w:val="none" w:sz="0" w:space="0" w:color="auto"/>
            <w:left w:val="none" w:sz="0" w:space="0" w:color="auto"/>
            <w:bottom w:val="none" w:sz="0" w:space="0" w:color="auto"/>
            <w:right w:val="none" w:sz="0" w:space="0" w:color="auto"/>
          </w:divBdr>
        </w:div>
      </w:divsChild>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3995936">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2729490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49838738">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15383096">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4125145">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23666605">
      <w:bodyDiv w:val="1"/>
      <w:marLeft w:val="0"/>
      <w:marRight w:val="0"/>
      <w:marTop w:val="0"/>
      <w:marBottom w:val="0"/>
      <w:divBdr>
        <w:top w:val="none" w:sz="0" w:space="0" w:color="auto"/>
        <w:left w:val="none" w:sz="0" w:space="0" w:color="auto"/>
        <w:bottom w:val="none" w:sz="0" w:space="0" w:color="auto"/>
        <w:right w:val="none" w:sz="0" w:space="0" w:color="auto"/>
      </w:divBdr>
    </w:div>
    <w:div w:id="847868464">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996610233">
      <w:bodyDiv w:val="1"/>
      <w:marLeft w:val="0"/>
      <w:marRight w:val="0"/>
      <w:marTop w:val="0"/>
      <w:marBottom w:val="0"/>
      <w:divBdr>
        <w:top w:val="none" w:sz="0" w:space="0" w:color="auto"/>
        <w:left w:val="none" w:sz="0" w:space="0" w:color="auto"/>
        <w:bottom w:val="none" w:sz="0" w:space="0" w:color="auto"/>
        <w:right w:val="none" w:sz="0" w:space="0" w:color="auto"/>
      </w:divBdr>
      <w:divsChild>
        <w:div w:id="1077941478">
          <w:marLeft w:val="0"/>
          <w:marRight w:val="0"/>
          <w:marTop w:val="0"/>
          <w:marBottom w:val="0"/>
          <w:divBdr>
            <w:top w:val="none" w:sz="0" w:space="0" w:color="auto"/>
            <w:left w:val="none" w:sz="0" w:space="0" w:color="auto"/>
            <w:bottom w:val="none" w:sz="0" w:space="0" w:color="auto"/>
            <w:right w:val="none" w:sz="0" w:space="0" w:color="auto"/>
          </w:divBdr>
        </w:div>
        <w:div w:id="988511019">
          <w:marLeft w:val="0"/>
          <w:marRight w:val="0"/>
          <w:marTop w:val="0"/>
          <w:marBottom w:val="0"/>
          <w:divBdr>
            <w:top w:val="none" w:sz="0" w:space="0" w:color="auto"/>
            <w:left w:val="none" w:sz="0" w:space="0" w:color="auto"/>
            <w:bottom w:val="none" w:sz="0" w:space="0" w:color="auto"/>
            <w:right w:val="none" w:sz="0" w:space="0" w:color="auto"/>
          </w:divBdr>
        </w:div>
        <w:div w:id="1287005068">
          <w:marLeft w:val="0"/>
          <w:marRight w:val="0"/>
          <w:marTop w:val="0"/>
          <w:marBottom w:val="0"/>
          <w:divBdr>
            <w:top w:val="none" w:sz="0" w:space="0" w:color="auto"/>
            <w:left w:val="none" w:sz="0" w:space="0" w:color="auto"/>
            <w:bottom w:val="none" w:sz="0" w:space="0" w:color="auto"/>
            <w:right w:val="none" w:sz="0" w:space="0" w:color="auto"/>
          </w:divBdr>
        </w:div>
        <w:div w:id="1261569728">
          <w:marLeft w:val="0"/>
          <w:marRight w:val="0"/>
          <w:marTop w:val="0"/>
          <w:marBottom w:val="0"/>
          <w:divBdr>
            <w:top w:val="none" w:sz="0" w:space="0" w:color="auto"/>
            <w:left w:val="none" w:sz="0" w:space="0" w:color="auto"/>
            <w:bottom w:val="none" w:sz="0" w:space="0" w:color="auto"/>
            <w:right w:val="none" w:sz="0" w:space="0" w:color="auto"/>
          </w:divBdr>
          <w:divsChild>
            <w:div w:id="1027101604">
              <w:marLeft w:val="-75"/>
              <w:marRight w:val="0"/>
              <w:marTop w:val="30"/>
              <w:marBottom w:val="30"/>
              <w:divBdr>
                <w:top w:val="none" w:sz="0" w:space="0" w:color="auto"/>
                <w:left w:val="none" w:sz="0" w:space="0" w:color="auto"/>
                <w:bottom w:val="none" w:sz="0" w:space="0" w:color="auto"/>
                <w:right w:val="none" w:sz="0" w:space="0" w:color="auto"/>
              </w:divBdr>
              <w:divsChild>
                <w:div w:id="403991258">
                  <w:marLeft w:val="0"/>
                  <w:marRight w:val="0"/>
                  <w:marTop w:val="0"/>
                  <w:marBottom w:val="0"/>
                  <w:divBdr>
                    <w:top w:val="none" w:sz="0" w:space="0" w:color="auto"/>
                    <w:left w:val="none" w:sz="0" w:space="0" w:color="auto"/>
                    <w:bottom w:val="none" w:sz="0" w:space="0" w:color="auto"/>
                    <w:right w:val="none" w:sz="0" w:space="0" w:color="auto"/>
                  </w:divBdr>
                  <w:divsChild>
                    <w:div w:id="1190489883">
                      <w:marLeft w:val="0"/>
                      <w:marRight w:val="0"/>
                      <w:marTop w:val="0"/>
                      <w:marBottom w:val="0"/>
                      <w:divBdr>
                        <w:top w:val="none" w:sz="0" w:space="0" w:color="auto"/>
                        <w:left w:val="none" w:sz="0" w:space="0" w:color="auto"/>
                        <w:bottom w:val="none" w:sz="0" w:space="0" w:color="auto"/>
                        <w:right w:val="none" w:sz="0" w:space="0" w:color="auto"/>
                      </w:divBdr>
                    </w:div>
                  </w:divsChild>
                </w:div>
                <w:div w:id="788544695">
                  <w:marLeft w:val="0"/>
                  <w:marRight w:val="0"/>
                  <w:marTop w:val="0"/>
                  <w:marBottom w:val="0"/>
                  <w:divBdr>
                    <w:top w:val="none" w:sz="0" w:space="0" w:color="auto"/>
                    <w:left w:val="none" w:sz="0" w:space="0" w:color="auto"/>
                    <w:bottom w:val="none" w:sz="0" w:space="0" w:color="auto"/>
                    <w:right w:val="none" w:sz="0" w:space="0" w:color="auto"/>
                  </w:divBdr>
                  <w:divsChild>
                    <w:div w:id="1749233265">
                      <w:marLeft w:val="0"/>
                      <w:marRight w:val="0"/>
                      <w:marTop w:val="0"/>
                      <w:marBottom w:val="0"/>
                      <w:divBdr>
                        <w:top w:val="none" w:sz="0" w:space="0" w:color="auto"/>
                        <w:left w:val="none" w:sz="0" w:space="0" w:color="auto"/>
                        <w:bottom w:val="none" w:sz="0" w:space="0" w:color="auto"/>
                        <w:right w:val="none" w:sz="0" w:space="0" w:color="auto"/>
                      </w:divBdr>
                    </w:div>
                  </w:divsChild>
                </w:div>
                <w:div w:id="749501448">
                  <w:marLeft w:val="0"/>
                  <w:marRight w:val="0"/>
                  <w:marTop w:val="0"/>
                  <w:marBottom w:val="0"/>
                  <w:divBdr>
                    <w:top w:val="none" w:sz="0" w:space="0" w:color="auto"/>
                    <w:left w:val="none" w:sz="0" w:space="0" w:color="auto"/>
                    <w:bottom w:val="none" w:sz="0" w:space="0" w:color="auto"/>
                    <w:right w:val="none" w:sz="0" w:space="0" w:color="auto"/>
                  </w:divBdr>
                  <w:divsChild>
                    <w:div w:id="1392116297">
                      <w:marLeft w:val="0"/>
                      <w:marRight w:val="0"/>
                      <w:marTop w:val="0"/>
                      <w:marBottom w:val="0"/>
                      <w:divBdr>
                        <w:top w:val="none" w:sz="0" w:space="0" w:color="auto"/>
                        <w:left w:val="none" w:sz="0" w:space="0" w:color="auto"/>
                        <w:bottom w:val="none" w:sz="0" w:space="0" w:color="auto"/>
                        <w:right w:val="none" w:sz="0" w:space="0" w:color="auto"/>
                      </w:divBdr>
                    </w:div>
                  </w:divsChild>
                </w:div>
                <w:div w:id="208030195">
                  <w:marLeft w:val="0"/>
                  <w:marRight w:val="0"/>
                  <w:marTop w:val="0"/>
                  <w:marBottom w:val="0"/>
                  <w:divBdr>
                    <w:top w:val="none" w:sz="0" w:space="0" w:color="auto"/>
                    <w:left w:val="none" w:sz="0" w:space="0" w:color="auto"/>
                    <w:bottom w:val="none" w:sz="0" w:space="0" w:color="auto"/>
                    <w:right w:val="none" w:sz="0" w:space="0" w:color="auto"/>
                  </w:divBdr>
                  <w:divsChild>
                    <w:div w:id="2062557827">
                      <w:marLeft w:val="0"/>
                      <w:marRight w:val="0"/>
                      <w:marTop w:val="0"/>
                      <w:marBottom w:val="0"/>
                      <w:divBdr>
                        <w:top w:val="none" w:sz="0" w:space="0" w:color="auto"/>
                        <w:left w:val="none" w:sz="0" w:space="0" w:color="auto"/>
                        <w:bottom w:val="none" w:sz="0" w:space="0" w:color="auto"/>
                        <w:right w:val="none" w:sz="0" w:space="0" w:color="auto"/>
                      </w:divBdr>
                    </w:div>
                  </w:divsChild>
                </w:div>
                <w:div w:id="213002531">
                  <w:marLeft w:val="0"/>
                  <w:marRight w:val="0"/>
                  <w:marTop w:val="0"/>
                  <w:marBottom w:val="0"/>
                  <w:divBdr>
                    <w:top w:val="none" w:sz="0" w:space="0" w:color="auto"/>
                    <w:left w:val="none" w:sz="0" w:space="0" w:color="auto"/>
                    <w:bottom w:val="none" w:sz="0" w:space="0" w:color="auto"/>
                    <w:right w:val="none" w:sz="0" w:space="0" w:color="auto"/>
                  </w:divBdr>
                  <w:divsChild>
                    <w:div w:id="321085627">
                      <w:marLeft w:val="0"/>
                      <w:marRight w:val="0"/>
                      <w:marTop w:val="0"/>
                      <w:marBottom w:val="0"/>
                      <w:divBdr>
                        <w:top w:val="none" w:sz="0" w:space="0" w:color="auto"/>
                        <w:left w:val="none" w:sz="0" w:space="0" w:color="auto"/>
                        <w:bottom w:val="none" w:sz="0" w:space="0" w:color="auto"/>
                        <w:right w:val="none" w:sz="0" w:space="0" w:color="auto"/>
                      </w:divBdr>
                    </w:div>
                  </w:divsChild>
                </w:div>
                <w:div w:id="207693213">
                  <w:marLeft w:val="0"/>
                  <w:marRight w:val="0"/>
                  <w:marTop w:val="0"/>
                  <w:marBottom w:val="0"/>
                  <w:divBdr>
                    <w:top w:val="none" w:sz="0" w:space="0" w:color="auto"/>
                    <w:left w:val="none" w:sz="0" w:space="0" w:color="auto"/>
                    <w:bottom w:val="none" w:sz="0" w:space="0" w:color="auto"/>
                    <w:right w:val="none" w:sz="0" w:space="0" w:color="auto"/>
                  </w:divBdr>
                  <w:divsChild>
                    <w:div w:id="946812325">
                      <w:marLeft w:val="0"/>
                      <w:marRight w:val="0"/>
                      <w:marTop w:val="0"/>
                      <w:marBottom w:val="0"/>
                      <w:divBdr>
                        <w:top w:val="none" w:sz="0" w:space="0" w:color="auto"/>
                        <w:left w:val="none" w:sz="0" w:space="0" w:color="auto"/>
                        <w:bottom w:val="none" w:sz="0" w:space="0" w:color="auto"/>
                        <w:right w:val="none" w:sz="0" w:space="0" w:color="auto"/>
                      </w:divBdr>
                    </w:div>
                  </w:divsChild>
                </w:div>
                <w:div w:id="1877347384">
                  <w:marLeft w:val="0"/>
                  <w:marRight w:val="0"/>
                  <w:marTop w:val="0"/>
                  <w:marBottom w:val="0"/>
                  <w:divBdr>
                    <w:top w:val="none" w:sz="0" w:space="0" w:color="auto"/>
                    <w:left w:val="none" w:sz="0" w:space="0" w:color="auto"/>
                    <w:bottom w:val="none" w:sz="0" w:space="0" w:color="auto"/>
                    <w:right w:val="none" w:sz="0" w:space="0" w:color="auto"/>
                  </w:divBdr>
                  <w:divsChild>
                    <w:div w:id="389768969">
                      <w:marLeft w:val="0"/>
                      <w:marRight w:val="0"/>
                      <w:marTop w:val="0"/>
                      <w:marBottom w:val="0"/>
                      <w:divBdr>
                        <w:top w:val="none" w:sz="0" w:space="0" w:color="auto"/>
                        <w:left w:val="none" w:sz="0" w:space="0" w:color="auto"/>
                        <w:bottom w:val="none" w:sz="0" w:space="0" w:color="auto"/>
                        <w:right w:val="none" w:sz="0" w:space="0" w:color="auto"/>
                      </w:divBdr>
                    </w:div>
                  </w:divsChild>
                </w:div>
                <w:div w:id="1674065571">
                  <w:marLeft w:val="0"/>
                  <w:marRight w:val="0"/>
                  <w:marTop w:val="0"/>
                  <w:marBottom w:val="0"/>
                  <w:divBdr>
                    <w:top w:val="none" w:sz="0" w:space="0" w:color="auto"/>
                    <w:left w:val="none" w:sz="0" w:space="0" w:color="auto"/>
                    <w:bottom w:val="none" w:sz="0" w:space="0" w:color="auto"/>
                    <w:right w:val="none" w:sz="0" w:space="0" w:color="auto"/>
                  </w:divBdr>
                  <w:divsChild>
                    <w:div w:id="1373384229">
                      <w:marLeft w:val="0"/>
                      <w:marRight w:val="0"/>
                      <w:marTop w:val="0"/>
                      <w:marBottom w:val="0"/>
                      <w:divBdr>
                        <w:top w:val="none" w:sz="0" w:space="0" w:color="auto"/>
                        <w:left w:val="none" w:sz="0" w:space="0" w:color="auto"/>
                        <w:bottom w:val="none" w:sz="0" w:space="0" w:color="auto"/>
                        <w:right w:val="none" w:sz="0" w:space="0" w:color="auto"/>
                      </w:divBdr>
                    </w:div>
                  </w:divsChild>
                </w:div>
                <w:div w:id="731197684">
                  <w:marLeft w:val="0"/>
                  <w:marRight w:val="0"/>
                  <w:marTop w:val="0"/>
                  <w:marBottom w:val="0"/>
                  <w:divBdr>
                    <w:top w:val="none" w:sz="0" w:space="0" w:color="auto"/>
                    <w:left w:val="none" w:sz="0" w:space="0" w:color="auto"/>
                    <w:bottom w:val="none" w:sz="0" w:space="0" w:color="auto"/>
                    <w:right w:val="none" w:sz="0" w:space="0" w:color="auto"/>
                  </w:divBdr>
                  <w:divsChild>
                    <w:div w:id="757287715">
                      <w:marLeft w:val="0"/>
                      <w:marRight w:val="0"/>
                      <w:marTop w:val="0"/>
                      <w:marBottom w:val="0"/>
                      <w:divBdr>
                        <w:top w:val="none" w:sz="0" w:space="0" w:color="auto"/>
                        <w:left w:val="none" w:sz="0" w:space="0" w:color="auto"/>
                        <w:bottom w:val="none" w:sz="0" w:space="0" w:color="auto"/>
                        <w:right w:val="none" w:sz="0" w:space="0" w:color="auto"/>
                      </w:divBdr>
                    </w:div>
                  </w:divsChild>
                </w:div>
                <w:div w:id="67118718">
                  <w:marLeft w:val="0"/>
                  <w:marRight w:val="0"/>
                  <w:marTop w:val="0"/>
                  <w:marBottom w:val="0"/>
                  <w:divBdr>
                    <w:top w:val="none" w:sz="0" w:space="0" w:color="auto"/>
                    <w:left w:val="none" w:sz="0" w:space="0" w:color="auto"/>
                    <w:bottom w:val="none" w:sz="0" w:space="0" w:color="auto"/>
                    <w:right w:val="none" w:sz="0" w:space="0" w:color="auto"/>
                  </w:divBdr>
                  <w:divsChild>
                    <w:div w:id="257953022">
                      <w:marLeft w:val="0"/>
                      <w:marRight w:val="0"/>
                      <w:marTop w:val="0"/>
                      <w:marBottom w:val="0"/>
                      <w:divBdr>
                        <w:top w:val="none" w:sz="0" w:space="0" w:color="auto"/>
                        <w:left w:val="none" w:sz="0" w:space="0" w:color="auto"/>
                        <w:bottom w:val="none" w:sz="0" w:space="0" w:color="auto"/>
                        <w:right w:val="none" w:sz="0" w:space="0" w:color="auto"/>
                      </w:divBdr>
                    </w:div>
                  </w:divsChild>
                </w:div>
                <w:div w:id="190530930">
                  <w:marLeft w:val="0"/>
                  <w:marRight w:val="0"/>
                  <w:marTop w:val="0"/>
                  <w:marBottom w:val="0"/>
                  <w:divBdr>
                    <w:top w:val="none" w:sz="0" w:space="0" w:color="auto"/>
                    <w:left w:val="none" w:sz="0" w:space="0" w:color="auto"/>
                    <w:bottom w:val="none" w:sz="0" w:space="0" w:color="auto"/>
                    <w:right w:val="none" w:sz="0" w:space="0" w:color="auto"/>
                  </w:divBdr>
                  <w:divsChild>
                    <w:div w:id="1017318157">
                      <w:marLeft w:val="0"/>
                      <w:marRight w:val="0"/>
                      <w:marTop w:val="0"/>
                      <w:marBottom w:val="0"/>
                      <w:divBdr>
                        <w:top w:val="none" w:sz="0" w:space="0" w:color="auto"/>
                        <w:left w:val="none" w:sz="0" w:space="0" w:color="auto"/>
                        <w:bottom w:val="none" w:sz="0" w:space="0" w:color="auto"/>
                        <w:right w:val="none" w:sz="0" w:space="0" w:color="auto"/>
                      </w:divBdr>
                    </w:div>
                  </w:divsChild>
                </w:div>
                <w:div w:id="1149594892">
                  <w:marLeft w:val="0"/>
                  <w:marRight w:val="0"/>
                  <w:marTop w:val="0"/>
                  <w:marBottom w:val="0"/>
                  <w:divBdr>
                    <w:top w:val="none" w:sz="0" w:space="0" w:color="auto"/>
                    <w:left w:val="none" w:sz="0" w:space="0" w:color="auto"/>
                    <w:bottom w:val="none" w:sz="0" w:space="0" w:color="auto"/>
                    <w:right w:val="none" w:sz="0" w:space="0" w:color="auto"/>
                  </w:divBdr>
                  <w:divsChild>
                    <w:div w:id="1435588039">
                      <w:marLeft w:val="0"/>
                      <w:marRight w:val="0"/>
                      <w:marTop w:val="0"/>
                      <w:marBottom w:val="0"/>
                      <w:divBdr>
                        <w:top w:val="none" w:sz="0" w:space="0" w:color="auto"/>
                        <w:left w:val="none" w:sz="0" w:space="0" w:color="auto"/>
                        <w:bottom w:val="none" w:sz="0" w:space="0" w:color="auto"/>
                        <w:right w:val="none" w:sz="0" w:space="0" w:color="auto"/>
                      </w:divBdr>
                    </w:div>
                  </w:divsChild>
                </w:div>
                <w:div w:id="442309539">
                  <w:marLeft w:val="0"/>
                  <w:marRight w:val="0"/>
                  <w:marTop w:val="0"/>
                  <w:marBottom w:val="0"/>
                  <w:divBdr>
                    <w:top w:val="none" w:sz="0" w:space="0" w:color="auto"/>
                    <w:left w:val="none" w:sz="0" w:space="0" w:color="auto"/>
                    <w:bottom w:val="none" w:sz="0" w:space="0" w:color="auto"/>
                    <w:right w:val="none" w:sz="0" w:space="0" w:color="auto"/>
                  </w:divBdr>
                  <w:divsChild>
                    <w:div w:id="390351771">
                      <w:marLeft w:val="0"/>
                      <w:marRight w:val="0"/>
                      <w:marTop w:val="0"/>
                      <w:marBottom w:val="0"/>
                      <w:divBdr>
                        <w:top w:val="none" w:sz="0" w:space="0" w:color="auto"/>
                        <w:left w:val="none" w:sz="0" w:space="0" w:color="auto"/>
                        <w:bottom w:val="none" w:sz="0" w:space="0" w:color="auto"/>
                        <w:right w:val="none" w:sz="0" w:space="0" w:color="auto"/>
                      </w:divBdr>
                    </w:div>
                  </w:divsChild>
                </w:div>
                <w:div w:id="1755475580">
                  <w:marLeft w:val="0"/>
                  <w:marRight w:val="0"/>
                  <w:marTop w:val="0"/>
                  <w:marBottom w:val="0"/>
                  <w:divBdr>
                    <w:top w:val="none" w:sz="0" w:space="0" w:color="auto"/>
                    <w:left w:val="none" w:sz="0" w:space="0" w:color="auto"/>
                    <w:bottom w:val="none" w:sz="0" w:space="0" w:color="auto"/>
                    <w:right w:val="none" w:sz="0" w:space="0" w:color="auto"/>
                  </w:divBdr>
                  <w:divsChild>
                    <w:div w:id="1140539256">
                      <w:marLeft w:val="0"/>
                      <w:marRight w:val="0"/>
                      <w:marTop w:val="0"/>
                      <w:marBottom w:val="0"/>
                      <w:divBdr>
                        <w:top w:val="none" w:sz="0" w:space="0" w:color="auto"/>
                        <w:left w:val="none" w:sz="0" w:space="0" w:color="auto"/>
                        <w:bottom w:val="none" w:sz="0" w:space="0" w:color="auto"/>
                        <w:right w:val="none" w:sz="0" w:space="0" w:color="auto"/>
                      </w:divBdr>
                    </w:div>
                  </w:divsChild>
                </w:div>
                <w:div w:id="153956905">
                  <w:marLeft w:val="0"/>
                  <w:marRight w:val="0"/>
                  <w:marTop w:val="0"/>
                  <w:marBottom w:val="0"/>
                  <w:divBdr>
                    <w:top w:val="none" w:sz="0" w:space="0" w:color="auto"/>
                    <w:left w:val="none" w:sz="0" w:space="0" w:color="auto"/>
                    <w:bottom w:val="none" w:sz="0" w:space="0" w:color="auto"/>
                    <w:right w:val="none" w:sz="0" w:space="0" w:color="auto"/>
                  </w:divBdr>
                  <w:divsChild>
                    <w:div w:id="1193835178">
                      <w:marLeft w:val="0"/>
                      <w:marRight w:val="0"/>
                      <w:marTop w:val="0"/>
                      <w:marBottom w:val="0"/>
                      <w:divBdr>
                        <w:top w:val="none" w:sz="0" w:space="0" w:color="auto"/>
                        <w:left w:val="none" w:sz="0" w:space="0" w:color="auto"/>
                        <w:bottom w:val="none" w:sz="0" w:space="0" w:color="auto"/>
                        <w:right w:val="none" w:sz="0" w:space="0" w:color="auto"/>
                      </w:divBdr>
                    </w:div>
                  </w:divsChild>
                </w:div>
                <w:div w:id="1064723928">
                  <w:marLeft w:val="0"/>
                  <w:marRight w:val="0"/>
                  <w:marTop w:val="0"/>
                  <w:marBottom w:val="0"/>
                  <w:divBdr>
                    <w:top w:val="none" w:sz="0" w:space="0" w:color="auto"/>
                    <w:left w:val="none" w:sz="0" w:space="0" w:color="auto"/>
                    <w:bottom w:val="none" w:sz="0" w:space="0" w:color="auto"/>
                    <w:right w:val="none" w:sz="0" w:space="0" w:color="auto"/>
                  </w:divBdr>
                  <w:divsChild>
                    <w:div w:id="1483043536">
                      <w:marLeft w:val="0"/>
                      <w:marRight w:val="0"/>
                      <w:marTop w:val="0"/>
                      <w:marBottom w:val="0"/>
                      <w:divBdr>
                        <w:top w:val="none" w:sz="0" w:space="0" w:color="auto"/>
                        <w:left w:val="none" w:sz="0" w:space="0" w:color="auto"/>
                        <w:bottom w:val="none" w:sz="0" w:space="0" w:color="auto"/>
                        <w:right w:val="none" w:sz="0" w:space="0" w:color="auto"/>
                      </w:divBdr>
                    </w:div>
                  </w:divsChild>
                </w:div>
                <w:div w:id="1073741854">
                  <w:marLeft w:val="0"/>
                  <w:marRight w:val="0"/>
                  <w:marTop w:val="0"/>
                  <w:marBottom w:val="0"/>
                  <w:divBdr>
                    <w:top w:val="none" w:sz="0" w:space="0" w:color="auto"/>
                    <w:left w:val="none" w:sz="0" w:space="0" w:color="auto"/>
                    <w:bottom w:val="none" w:sz="0" w:space="0" w:color="auto"/>
                    <w:right w:val="none" w:sz="0" w:space="0" w:color="auto"/>
                  </w:divBdr>
                  <w:divsChild>
                    <w:div w:id="660960553">
                      <w:marLeft w:val="0"/>
                      <w:marRight w:val="0"/>
                      <w:marTop w:val="0"/>
                      <w:marBottom w:val="0"/>
                      <w:divBdr>
                        <w:top w:val="none" w:sz="0" w:space="0" w:color="auto"/>
                        <w:left w:val="none" w:sz="0" w:space="0" w:color="auto"/>
                        <w:bottom w:val="none" w:sz="0" w:space="0" w:color="auto"/>
                        <w:right w:val="none" w:sz="0" w:space="0" w:color="auto"/>
                      </w:divBdr>
                    </w:div>
                  </w:divsChild>
                </w:div>
                <w:div w:id="751588724">
                  <w:marLeft w:val="0"/>
                  <w:marRight w:val="0"/>
                  <w:marTop w:val="0"/>
                  <w:marBottom w:val="0"/>
                  <w:divBdr>
                    <w:top w:val="none" w:sz="0" w:space="0" w:color="auto"/>
                    <w:left w:val="none" w:sz="0" w:space="0" w:color="auto"/>
                    <w:bottom w:val="none" w:sz="0" w:space="0" w:color="auto"/>
                    <w:right w:val="none" w:sz="0" w:space="0" w:color="auto"/>
                  </w:divBdr>
                  <w:divsChild>
                    <w:div w:id="120731366">
                      <w:marLeft w:val="0"/>
                      <w:marRight w:val="0"/>
                      <w:marTop w:val="0"/>
                      <w:marBottom w:val="0"/>
                      <w:divBdr>
                        <w:top w:val="none" w:sz="0" w:space="0" w:color="auto"/>
                        <w:left w:val="none" w:sz="0" w:space="0" w:color="auto"/>
                        <w:bottom w:val="none" w:sz="0" w:space="0" w:color="auto"/>
                        <w:right w:val="none" w:sz="0" w:space="0" w:color="auto"/>
                      </w:divBdr>
                    </w:div>
                  </w:divsChild>
                </w:div>
                <w:div w:id="994794911">
                  <w:marLeft w:val="0"/>
                  <w:marRight w:val="0"/>
                  <w:marTop w:val="0"/>
                  <w:marBottom w:val="0"/>
                  <w:divBdr>
                    <w:top w:val="none" w:sz="0" w:space="0" w:color="auto"/>
                    <w:left w:val="none" w:sz="0" w:space="0" w:color="auto"/>
                    <w:bottom w:val="none" w:sz="0" w:space="0" w:color="auto"/>
                    <w:right w:val="none" w:sz="0" w:space="0" w:color="auto"/>
                  </w:divBdr>
                  <w:divsChild>
                    <w:div w:id="18897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67923">
          <w:marLeft w:val="0"/>
          <w:marRight w:val="0"/>
          <w:marTop w:val="0"/>
          <w:marBottom w:val="0"/>
          <w:divBdr>
            <w:top w:val="none" w:sz="0" w:space="0" w:color="auto"/>
            <w:left w:val="none" w:sz="0" w:space="0" w:color="auto"/>
            <w:bottom w:val="none" w:sz="0" w:space="0" w:color="auto"/>
            <w:right w:val="none" w:sz="0" w:space="0" w:color="auto"/>
          </w:divBdr>
        </w:div>
        <w:div w:id="1032917986">
          <w:marLeft w:val="0"/>
          <w:marRight w:val="0"/>
          <w:marTop w:val="0"/>
          <w:marBottom w:val="0"/>
          <w:divBdr>
            <w:top w:val="none" w:sz="0" w:space="0" w:color="auto"/>
            <w:left w:val="none" w:sz="0" w:space="0" w:color="auto"/>
            <w:bottom w:val="none" w:sz="0" w:space="0" w:color="auto"/>
            <w:right w:val="none" w:sz="0" w:space="0" w:color="auto"/>
          </w:divBdr>
        </w:div>
        <w:div w:id="1283461363">
          <w:marLeft w:val="0"/>
          <w:marRight w:val="0"/>
          <w:marTop w:val="0"/>
          <w:marBottom w:val="0"/>
          <w:divBdr>
            <w:top w:val="none" w:sz="0" w:space="0" w:color="auto"/>
            <w:left w:val="none" w:sz="0" w:space="0" w:color="auto"/>
            <w:bottom w:val="none" w:sz="0" w:space="0" w:color="auto"/>
            <w:right w:val="none" w:sz="0" w:space="0" w:color="auto"/>
          </w:divBdr>
        </w:div>
        <w:div w:id="1821576517">
          <w:marLeft w:val="0"/>
          <w:marRight w:val="0"/>
          <w:marTop w:val="0"/>
          <w:marBottom w:val="0"/>
          <w:divBdr>
            <w:top w:val="none" w:sz="0" w:space="0" w:color="auto"/>
            <w:left w:val="none" w:sz="0" w:space="0" w:color="auto"/>
            <w:bottom w:val="none" w:sz="0" w:space="0" w:color="auto"/>
            <w:right w:val="none" w:sz="0" w:space="0" w:color="auto"/>
          </w:divBdr>
          <w:divsChild>
            <w:div w:id="1048450836">
              <w:marLeft w:val="-75"/>
              <w:marRight w:val="0"/>
              <w:marTop w:val="30"/>
              <w:marBottom w:val="30"/>
              <w:divBdr>
                <w:top w:val="none" w:sz="0" w:space="0" w:color="auto"/>
                <w:left w:val="none" w:sz="0" w:space="0" w:color="auto"/>
                <w:bottom w:val="none" w:sz="0" w:space="0" w:color="auto"/>
                <w:right w:val="none" w:sz="0" w:space="0" w:color="auto"/>
              </w:divBdr>
              <w:divsChild>
                <w:div w:id="1346708119">
                  <w:marLeft w:val="0"/>
                  <w:marRight w:val="0"/>
                  <w:marTop w:val="0"/>
                  <w:marBottom w:val="0"/>
                  <w:divBdr>
                    <w:top w:val="none" w:sz="0" w:space="0" w:color="auto"/>
                    <w:left w:val="none" w:sz="0" w:space="0" w:color="auto"/>
                    <w:bottom w:val="none" w:sz="0" w:space="0" w:color="auto"/>
                    <w:right w:val="none" w:sz="0" w:space="0" w:color="auto"/>
                  </w:divBdr>
                  <w:divsChild>
                    <w:div w:id="1362514952">
                      <w:marLeft w:val="0"/>
                      <w:marRight w:val="0"/>
                      <w:marTop w:val="0"/>
                      <w:marBottom w:val="0"/>
                      <w:divBdr>
                        <w:top w:val="none" w:sz="0" w:space="0" w:color="auto"/>
                        <w:left w:val="none" w:sz="0" w:space="0" w:color="auto"/>
                        <w:bottom w:val="none" w:sz="0" w:space="0" w:color="auto"/>
                        <w:right w:val="none" w:sz="0" w:space="0" w:color="auto"/>
                      </w:divBdr>
                    </w:div>
                  </w:divsChild>
                </w:div>
                <w:div w:id="1941642669">
                  <w:marLeft w:val="0"/>
                  <w:marRight w:val="0"/>
                  <w:marTop w:val="0"/>
                  <w:marBottom w:val="0"/>
                  <w:divBdr>
                    <w:top w:val="none" w:sz="0" w:space="0" w:color="auto"/>
                    <w:left w:val="none" w:sz="0" w:space="0" w:color="auto"/>
                    <w:bottom w:val="none" w:sz="0" w:space="0" w:color="auto"/>
                    <w:right w:val="none" w:sz="0" w:space="0" w:color="auto"/>
                  </w:divBdr>
                  <w:divsChild>
                    <w:div w:id="388067586">
                      <w:marLeft w:val="0"/>
                      <w:marRight w:val="0"/>
                      <w:marTop w:val="0"/>
                      <w:marBottom w:val="0"/>
                      <w:divBdr>
                        <w:top w:val="none" w:sz="0" w:space="0" w:color="auto"/>
                        <w:left w:val="none" w:sz="0" w:space="0" w:color="auto"/>
                        <w:bottom w:val="none" w:sz="0" w:space="0" w:color="auto"/>
                        <w:right w:val="none" w:sz="0" w:space="0" w:color="auto"/>
                      </w:divBdr>
                    </w:div>
                  </w:divsChild>
                </w:div>
                <w:div w:id="1993605204">
                  <w:marLeft w:val="0"/>
                  <w:marRight w:val="0"/>
                  <w:marTop w:val="0"/>
                  <w:marBottom w:val="0"/>
                  <w:divBdr>
                    <w:top w:val="none" w:sz="0" w:space="0" w:color="auto"/>
                    <w:left w:val="none" w:sz="0" w:space="0" w:color="auto"/>
                    <w:bottom w:val="none" w:sz="0" w:space="0" w:color="auto"/>
                    <w:right w:val="none" w:sz="0" w:space="0" w:color="auto"/>
                  </w:divBdr>
                  <w:divsChild>
                    <w:div w:id="2118333470">
                      <w:marLeft w:val="0"/>
                      <w:marRight w:val="0"/>
                      <w:marTop w:val="0"/>
                      <w:marBottom w:val="0"/>
                      <w:divBdr>
                        <w:top w:val="none" w:sz="0" w:space="0" w:color="auto"/>
                        <w:left w:val="none" w:sz="0" w:space="0" w:color="auto"/>
                        <w:bottom w:val="none" w:sz="0" w:space="0" w:color="auto"/>
                        <w:right w:val="none" w:sz="0" w:space="0" w:color="auto"/>
                      </w:divBdr>
                    </w:div>
                  </w:divsChild>
                </w:div>
                <w:div w:id="240260107">
                  <w:marLeft w:val="0"/>
                  <w:marRight w:val="0"/>
                  <w:marTop w:val="0"/>
                  <w:marBottom w:val="0"/>
                  <w:divBdr>
                    <w:top w:val="none" w:sz="0" w:space="0" w:color="auto"/>
                    <w:left w:val="none" w:sz="0" w:space="0" w:color="auto"/>
                    <w:bottom w:val="none" w:sz="0" w:space="0" w:color="auto"/>
                    <w:right w:val="none" w:sz="0" w:space="0" w:color="auto"/>
                  </w:divBdr>
                  <w:divsChild>
                    <w:div w:id="587806751">
                      <w:marLeft w:val="0"/>
                      <w:marRight w:val="0"/>
                      <w:marTop w:val="0"/>
                      <w:marBottom w:val="0"/>
                      <w:divBdr>
                        <w:top w:val="none" w:sz="0" w:space="0" w:color="auto"/>
                        <w:left w:val="none" w:sz="0" w:space="0" w:color="auto"/>
                        <w:bottom w:val="none" w:sz="0" w:space="0" w:color="auto"/>
                        <w:right w:val="none" w:sz="0" w:space="0" w:color="auto"/>
                      </w:divBdr>
                    </w:div>
                  </w:divsChild>
                </w:div>
                <w:div w:id="334580282">
                  <w:marLeft w:val="0"/>
                  <w:marRight w:val="0"/>
                  <w:marTop w:val="0"/>
                  <w:marBottom w:val="0"/>
                  <w:divBdr>
                    <w:top w:val="none" w:sz="0" w:space="0" w:color="auto"/>
                    <w:left w:val="none" w:sz="0" w:space="0" w:color="auto"/>
                    <w:bottom w:val="none" w:sz="0" w:space="0" w:color="auto"/>
                    <w:right w:val="none" w:sz="0" w:space="0" w:color="auto"/>
                  </w:divBdr>
                  <w:divsChild>
                    <w:div w:id="1797749189">
                      <w:marLeft w:val="0"/>
                      <w:marRight w:val="0"/>
                      <w:marTop w:val="0"/>
                      <w:marBottom w:val="0"/>
                      <w:divBdr>
                        <w:top w:val="none" w:sz="0" w:space="0" w:color="auto"/>
                        <w:left w:val="none" w:sz="0" w:space="0" w:color="auto"/>
                        <w:bottom w:val="none" w:sz="0" w:space="0" w:color="auto"/>
                        <w:right w:val="none" w:sz="0" w:space="0" w:color="auto"/>
                      </w:divBdr>
                    </w:div>
                  </w:divsChild>
                </w:div>
                <w:div w:id="2129156945">
                  <w:marLeft w:val="0"/>
                  <w:marRight w:val="0"/>
                  <w:marTop w:val="0"/>
                  <w:marBottom w:val="0"/>
                  <w:divBdr>
                    <w:top w:val="none" w:sz="0" w:space="0" w:color="auto"/>
                    <w:left w:val="none" w:sz="0" w:space="0" w:color="auto"/>
                    <w:bottom w:val="none" w:sz="0" w:space="0" w:color="auto"/>
                    <w:right w:val="none" w:sz="0" w:space="0" w:color="auto"/>
                  </w:divBdr>
                  <w:divsChild>
                    <w:div w:id="868641939">
                      <w:marLeft w:val="0"/>
                      <w:marRight w:val="0"/>
                      <w:marTop w:val="0"/>
                      <w:marBottom w:val="0"/>
                      <w:divBdr>
                        <w:top w:val="none" w:sz="0" w:space="0" w:color="auto"/>
                        <w:left w:val="none" w:sz="0" w:space="0" w:color="auto"/>
                        <w:bottom w:val="none" w:sz="0" w:space="0" w:color="auto"/>
                        <w:right w:val="none" w:sz="0" w:space="0" w:color="auto"/>
                      </w:divBdr>
                    </w:div>
                  </w:divsChild>
                </w:div>
                <w:div w:id="1668633160">
                  <w:marLeft w:val="0"/>
                  <w:marRight w:val="0"/>
                  <w:marTop w:val="0"/>
                  <w:marBottom w:val="0"/>
                  <w:divBdr>
                    <w:top w:val="none" w:sz="0" w:space="0" w:color="auto"/>
                    <w:left w:val="none" w:sz="0" w:space="0" w:color="auto"/>
                    <w:bottom w:val="none" w:sz="0" w:space="0" w:color="auto"/>
                    <w:right w:val="none" w:sz="0" w:space="0" w:color="auto"/>
                  </w:divBdr>
                  <w:divsChild>
                    <w:div w:id="1615095237">
                      <w:marLeft w:val="0"/>
                      <w:marRight w:val="0"/>
                      <w:marTop w:val="0"/>
                      <w:marBottom w:val="0"/>
                      <w:divBdr>
                        <w:top w:val="none" w:sz="0" w:space="0" w:color="auto"/>
                        <w:left w:val="none" w:sz="0" w:space="0" w:color="auto"/>
                        <w:bottom w:val="none" w:sz="0" w:space="0" w:color="auto"/>
                        <w:right w:val="none" w:sz="0" w:space="0" w:color="auto"/>
                      </w:divBdr>
                    </w:div>
                  </w:divsChild>
                </w:div>
                <w:div w:id="94641229">
                  <w:marLeft w:val="0"/>
                  <w:marRight w:val="0"/>
                  <w:marTop w:val="0"/>
                  <w:marBottom w:val="0"/>
                  <w:divBdr>
                    <w:top w:val="none" w:sz="0" w:space="0" w:color="auto"/>
                    <w:left w:val="none" w:sz="0" w:space="0" w:color="auto"/>
                    <w:bottom w:val="none" w:sz="0" w:space="0" w:color="auto"/>
                    <w:right w:val="none" w:sz="0" w:space="0" w:color="auto"/>
                  </w:divBdr>
                  <w:divsChild>
                    <w:div w:id="621499498">
                      <w:marLeft w:val="0"/>
                      <w:marRight w:val="0"/>
                      <w:marTop w:val="0"/>
                      <w:marBottom w:val="0"/>
                      <w:divBdr>
                        <w:top w:val="none" w:sz="0" w:space="0" w:color="auto"/>
                        <w:left w:val="none" w:sz="0" w:space="0" w:color="auto"/>
                        <w:bottom w:val="none" w:sz="0" w:space="0" w:color="auto"/>
                        <w:right w:val="none" w:sz="0" w:space="0" w:color="auto"/>
                      </w:divBdr>
                    </w:div>
                  </w:divsChild>
                </w:div>
                <w:div w:id="2120831590">
                  <w:marLeft w:val="0"/>
                  <w:marRight w:val="0"/>
                  <w:marTop w:val="0"/>
                  <w:marBottom w:val="0"/>
                  <w:divBdr>
                    <w:top w:val="none" w:sz="0" w:space="0" w:color="auto"/>
                    <w:left w:val="none" w:sz="0" w:space="0" w:color="auto"/>
                    <w:bottom w:val="none" w:sz="0" w:space="0" w:color="auto"/>
                    <w:right w:val="none" w:sz="0" w:space="0" w:color="auto"/>
                  </w:divBdr>
                  <w:divsChild>
                    <w:div w:id="97819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91677">
          <w:marLeft w:val="0"/>
          <w:marRight w:val="0"/>
          <w:marTop w:val="0"/>
          <w:marBottom w:val="0"/>
          <w:divBdr>
            <w:top w:val="none" w:sz="0" w:space="0" w:color="auto"/>
            <w:left w:val="none" w:sz="0" w:space="0" w:color="auto"/>
            <w:bottom w:val="none" w:sz="0" w:space="0" w:color="auto"/>
            <w:right w:val="none" w:sz="0" w:space="0" w:color="auto"/>
          </w:divBdr>
          <w:divsChild>
            <w:div w:id="849174308">
              <w:marLeft w:val="0"/>
              <w:marRight w:val="0"/>
              <w:marTop w:val="0"/>
              <w:marBottom w:val="0"/>
              <w:divBdr>
                <w:top w:val="none" w:sz="0" w:space="0" w:color="auto"/>
                <w:left w:val="none" w:sz="0" w:space="0" w:color="auto"/>
                <w:bottom w:val="none" w:sz="0" w:space="0" w:color="auto"/>
                <w:right w:val="none" w:sz="0" w:space="0" w:color="auto"/>
              </w:divBdr>
            </w:div>
            <w:div w:id="348802113">
              <w:marLeft w:val="0"/>
              <w:marRight w:val="0"/>
              <w:marTop w:val="0"/>
              <w:marBottom w:val="0"/>
              <w:divBdr>
                <w:top w:val="none" w:sz="0" w:space="0" w:color="auto"/>
                <w:left w:val="none" w:sz="0" w:space="0" w:color="auto"/>
                <w:bottom w:val="none" w:sz="0" w:space="0" w:color="auto"/>
                <w:right w:val="none" w:sz="0" w:space="0" w:color="auto"/>
              </w:divBdr>
            </w:div>
            <w:div w:id="32776056">
              <w:marLeft w:val="0"/>
              <w:marRight w:val="0"/>
              <w:marTop w:val="0"/>
              <w:marBottom w:val="0"/>
              <w:divBdr>
                <w:top w:val="none" w:sz="0" w:space="0" w:color="auto"/>
                <w:left w:val="none" w:sz="0" w:space="0" w:color="auto"/>
                <w:bottom w:val="none" w:sz="0" w:space="0" w:color="auto"/>
                <w:right w:val="none" w:sz="0" w:space="0" w:color="auto"/>
              </w:divBdr>
            </w:div>
            <w:div w:id="1022628982">
              <w:marLeft w:val="0"/>
              <w:marRight w:val="0"/>
              <w:marTop w:val="0"/>
              <w:marBottom w:val="0"/>
              <w:divBdr>
                <w:top w:val="none" w:sz="0" w:space="0" w:color="auto"/>
                <w:left w:val="none" w:sz="0" w:space="0" w:color="auto"/>
                <w:bottom w:val="none" w:sz="0" w:space="0" w:color="auto"/>
                <w:right w:val="none" w:sz="0" w:space="0" w:color="auto"/>
              </w:divBdr>
            </w:div>
            <w:div w:id="2939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51543218">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2986686">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290474972">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3483127">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2930437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01792506">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51595563">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06323723">
      <w:bodyDiv w:val="1"/>
      <w:marLeft w:val="0"/>
      <w:marRight w:val="0"/>
      <w:marTop w:val="0"/>
      <w:marBottom w:val="0"/>
      <w:divBdr>
        <w:top w:val="none" w:sz="0" w:space="0" w:color="auto"/>
        <w:left w:val="none" w:sz="0" w:space="0" w:color="auto"/>
        <w:bottom w:val="none" w:sz="0" w:space="0" w:color="auto"/>
        <w:right w:val="none" w:sz="0" w:space="0" w:color="auto"/>
      </w:divBdr>
    </w:div>
    <w:div w:id="1749113528">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7723397">
      <w:bodyDiv w:val="1"/>
      <w:marLeft w:val="0"/>
      <w:marRight w:val="0"/>
      <w:marTop w:val="0"/>
      <w:marBottom w:val="0"/>
      <w:divBdr>
        <w:top w:val="none" w:sz="0" w:space="0" w:color="auto"/>
        <w:left w:val="none" w:sz="0" w:space="0" w:color="auto"/>
        <w:bottom w:val="none" w:sz="0" w:space="0" w:color="auto"/>
        <w:right w:val="none" w:sz="0" w:space="0" w:color="auto"/>
      </w:divBdr>
      <w:divsChild>
        <w:div w:id="1956866099">
          <w:marLeft w:val="0"/>
          <w:marRight w:val="0"/>
          <w:marTop w:val="0"/>
          <w:marBottom w:val="0"/>
          <w:divBdr>
            <w:top w:val="none" w:sz="0" w:space="0" w:color="auto"/>
            <w:left w:val="none" w:sz="0" w:space="0" w:color="auto"/>
            <w:bottom w:val="none" w:sz="0" w:space="0" w:color="auto"/>
            <w:right w:val="none" w:sz="0" w:space="0" w:color="auto"/>
          </w:divBdr>
        </w:div>
        <w:div w:id="822282804">
          <w:marLeft w:val="0"/>
          <w:marRight w:val="0"/>
          <w:marTop w:val="0"/>
          <w:marBottom w:val="0"/>
          <w:divBdr>
            <w:top w:val="none" w:sz="0" w:space="0" w:color="auto"/>
            <w:left w:val="none" w:sz="0" w:space="0" w:color="auto"/>
            <w:bottom w:val="none" w:sz="0" w:space="0" w:color="auto"/>
            <w:right w:val="none" w:sz="0" w:space="0" w:color="auto"/>
          </w:divBdr>
        </w:div>
      </w:divsChild>
    </w:div>
    <w:div w:id="1797870636">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29514709">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47607791">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07074540">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aws.amazon.com/transfer/latest/userguide/transfer-file.html" TargetMode="External"/><Relationship Id="rId21" Type="http://schemas.openxmlformats.org/officeDocument/2006/relationships/image" Target="media/image5.png"/><Relationship Id="rId42" Type="http://schemas.openxmlformats.org/officeDocument/2006/relationships/image" Target="media/image16.png"/><Relationship Id="rId47" Type="http://schemas.openxmlformats.org/officeDocument/2006/relationships/image" Target="media/image19.png"/><Relationship Id="rId63" Type="http://schemas.openxmlformats.org/officeDocument/2006/relationships/hyperlink" Target="https://us-impl.api.concursolutions.com" TargetMode="External"/><Relationship Id="rId68" Type="http://schemas.openxmlformats.org/officeDocument/2006/relationships/image" Target="media/image31.png"/><Relationship Id="rId84" Type="http://schemas.openxmlformats.org/officeDocument/2006/relationships/image" Target="media/image39.png"/><Relationship Id="rId89" Type="http://schemas.openxmlformats.org/officeDocument/2006/relationships/fontTable" Target="fontTable.xml"/><Relationship Id="rId16" Type="http://schemas.openxmlformats.org/officeDocument/2006/relationships/hyperlink" Target="http://www.concurtraining.com/customers/tech_pubs/Docs/Breeze/RN/WhatsNew.htm" TargetMode="External"/><Relationship Id="rId11" Type="http://schemas.openxmlformats.org/officeDocument/2006/relationships/footer" Target="footer1.xml"/><Relationship Id="rId32" Type="http://schemas.openxmlformats.org/officeDocument/2006/relationships/image" Target="cid:image001.png@01D6F58E.7870AE20" TargetMode="External"/><Relationship Id="rId37" Type="http://schemas.openxmlformats.org/officeDocument/2006/relationships/hyperlink" Target="https://www.concurtraining.com/customers/tech_pubs/Docs/FactSheets/SAP_Fiori_Themes_FS.pdf" TargetMode="External"/><Relationship Id="rId53" Type="http://schemas.openxmlformats.org/officeDocument/2006/relationships/hyperlink" Target="https://assets.concur.com/concurtraining/cte/en-us/api-concursolutions-com-chain_ECDSA.pem" TargetMode="External"/><Relationship Id="rId58" Type="http://schemas.openxmlformats.org/officeDocument/2006/relationships/hyperlink" Target="https://emea-impl.api.concursolutions.com" TargetMode="External"/><Relationship Id="rId74" Type="http://schemas.openxmlformats.org/officeDocument/2006/relationships/image" Target="media/image37.png"/><Relationship Id="rId79" Type="http://schemas.openxmlformats.org/officeDocument/2006/relationships/hyperlink" Target="mailto:Privacy-Request@Concur.com" TargetMode="Externa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hyperlink" Target="https://www.concurtraining.com/customers/tech_pubs/_RN_CCC.htm" TargetMode="External"/><Relationship Id="rId22" Type="http://schemas.openxmlformats.org/officeDocument/2006/relationships/hyperlink" Target="https://www.concurtraining.com/customers/tech_pubs/Docs/_Current/SG_Shr/Shr_SG_Data_Retention.pdf" TargetMode="External"/><Relationship Id="rId27" Type="http://schemas.openxmlformats.org/officeDocument/2006/relationships/image" Target="media/image6.png"/><Relationship Id="rId30" Type="http://schemas.openxmlformats.org/officeDocument/2006/relationships/hyperlink" Target="http://www.concurtraining.com/customers/tech_pubs/Docs/ConcurPremier/UG_Shr/Shr_UG_FileTransfer.pdf" TargetMode="External"/><Relationship Id="rId35" Type="http://schemas.openxmlformats.org/officeDocument/2006/relationships/image" Target="media/image11.png"/><Relationship Id="rId43" Type="http://schemas.openxmlformats.org/officeDocument/2006/relationships/image" Target="media/image17.png"/><Relationship Id="rId48" Type="http://schemas.openxmlformats.org/officeDocument/2006/relationships/hyperlink" Target="http://www.concurcdc.cn" TargetMode="External"/><Relationship Id="rId56" Type="http://schemas.openxmlformats.org/officeDocument/2006/relationships/hyperlink" Target="https://assets.concur.com/concurtraining/cte/en-us/concursolutions-com-chain_RSA.pem" TargetMode="External"/><Relationship Id="rId64" Type="http://schemas.openxmlformats.org/officeDocument/2006/relationships/image" Target="media/image27.png"/><Relationship Id="rId69" Type="http://schemas.openxmlformats.org/officeDocument/2006/relationships/image" Target="media/image32.png"/><Relationship Id="rId77" Type="http://schemas.openxmlformats.org/officeDocument/2006/relationships/hyperlink" Target="https://support.sap.com/en/my-support/users/welcome.html" TargetMode="External"/><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image" Target="media/image35.png"/><Relationship Id="rId80" Type="http://schemas.openxmlformats.org/officeDocument/2006/relationships/hyperlink" Target="http://www.concurtraining.com/customers/tech_pubs/Docs/Z_SuppConfig/Supported_Configurations_for_Concur_Travel_and_Expense.pdf" TargetMode="External"/><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hyperlink" Target="https://go.concur.com/rs/013-GAX-394/images/Final%20IFMFAQ.pdf" TargetMode="External"/><Relationship Id="rId33" Type="http://schemas.openxmlformats.org/officeDocument/2006/relationships/image" Target="media/image9.png"/><Relationship Id="rId38" Type="http://schemas.openxmlformats.org/officeDocument/2006/relationships/image" Target="media/image12.png"/><Relationship Id="rId46" Type="http://schemas.openxmlformats.org/officeDocument/2006/relationships/image" Target="media/image18.png"/><Relationship Id="rId59" Type="http://schemas.openxmlformats.org/officeDocument/2006/relationships/image" Target="media/image25.png"/><Relationship Id="rId67" Type="http://schemas.openxmlformats.org/officeDocument/2006/relationships/image" Target="media/image30.png"/><Relationship Id="rId20" Type="http://schemas.openxmlformats.org/officeDocument/2006/relationships/image" Target="media/image4.png"/><Relationship Id="rId41" Type="http://schemas.openxmlformats.org/officeDocument/2006/relationships/image" Target="media/image15.png"/><Relationship Id="rId54" Type="http://schemas.openxmlformats.org/officeDocument/2006/relationships/hyperlink" Target="https://assets.concur.com/concurtraining/cte/en-us/api-concursolutions-com-chain_RSA.pem" TargetMode="External"/><Relationship Id="rId62" Type="http://schemas.openxmlformats.org/officeDocument/2006/relationships/hyperlink" Target="https://emea-impl.api.concursolutions.com" TargetMode="External"/><Relationship Id="rId70" Type="http://schemas.openxmlformats.org/officeDocument/2006/relationships/image" Target="media/image33.png"/><Relationship Id="rId75" Type="http://schemas.openxmlformats.org/officeDocument/2006/relationships/hyperlink" Target="https://help.sap.com/docs/SAP_CONCUR/caf7d7289796414a91e130a5169d8e71/84234e2c0e844ca09e7a91213e6c8646.html" TargetMode="External"/><Relationship Id="rId83" Type="http://schemas.openxmlformats.org/officeDocument/2006/relationships/image" Target="media/image38.png"/><Relationship Id="rId88"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oncurtraining.com/customers/tech_pubs/_Docs_CCC_CPS.htm" TargetMode="External"/><Relationship Id="rId23" Type="http://schemas.openxmlformats.org/officeDocument/2006/relationships/hyperlink" Target="https://www.concurtraining.com/customers/tech_pubs/Docs/ConcurPremier/SG_Shr/SG_Shr_Data_Retention.pdf" TargetMode="External"/><Relationship Id="rId28" Type="http://schemas.openxmlformats.org/officeDocument/2006/relationships/image" Target="media/image7.png"/><Relationship Id="rId36" Type="http://schemas.openxmlformats.org/officeDocument/2006/relationships/image" Target="cid:image004.png@01D6F58E.7870AE20" TargetMode="External"/><Relationship Id="rId49" Type="http://schemas.openxmlformats.org/officeDocument/2006/relationships/image" Target="media/image20.png"/><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hyperlink" Target="https://help.sap.com/docs/SAP_CONCUR/481708a2290b492f8d105dcd55f9c0bd/80a4fbd48e7d4337ad80171f0ca52cf9.html?" TargetMode="External"/><Relationship Id="rId52" Type="http://schemas.openxmlformats.org/officeDocument/2006/relationships/image" Target="media/image23.png"/><Relationship Id="rId60" Type="http://schemas.openxmlformats.org/officeDocument/2006/relationships/hyperlink" Target="https://us-impl.api.concursolutions.com" TargetMode="External"/><Relationship Id="rId65" Type="http://schemas.openxmlformats.org/officeDocument/2006/relationships/image" Target="media/image28.png"/><Relationship Id="rId73" Type="http://schemas.openxmlformats.org/officeDocument/2006/relationships/image" Target="media/image36.png"/><Relationship Id="rId78" Type="http://schemas.openxmlformats.org/officeDocument/2006/relationships/hyperlink" Target="https://blogs.sap.com/2021/03/09/learn-all-about-s-user-ids/" TargetMode="External"/><Relationship Id="rId81" Type="http://schemas.openxmlformats.org/officeDocument/2006/relationships/hyperlink" Target="https://www.concurtraining.com/customers/tech_pubs/RN_shared_planned/_client_shared_RN_all.htm" TargetMode="External"/><Relationship Id="rId86"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image" Target="media/image13.png"/><Relationship Id="rId34" Type="http://schemas.openxmlformats.org/officeDocument/2006/relationships/image" Target="media/image10.png"/><Relationship Id="rId50" Type="http://schemas.openxmlformats.org/officeDocument/2006/relationships/image" Target="media/image21.png"/><Relationship Id="rId55" Type="http://schemas.openxmlformats.org/officeDocument/2006/relationships/hyperlink" Target="https://assets.concur.com/concurtraining/cte/en-us/concursolutions-com-chain_ECDSA.pem" TargetMode="External"/><Relationship Id="rId76" Type="http://schemas.openxmlformats.org/officeDocument/2006/relationships/hyperlink" Target="https://support.sap.com/en/my-support/trust-center/subprocessors.html" TargetMode="External"/><Relationship Id="rId7" Type="http://schemas.openxmlformats.org/officeDocument/2006/relationships/settings" Target="settings.xml"/><Relationship Id="rId71" Type="http://schemas.openxmlformats.org/officeDocument/2006/relationships/image" Target="media/image34.png"/><Relationship Id="rId2" Type="http://schemas.openxmlformats.org/officeDocument/2006/relationships/customXml" Target="../customXml/item2.xml"/><Relationship Id="rId29" Type="http://schemas.openxmlformats.org/officeDocument/2006/relationships/hyperlink" Target="https://go.concur.com/rs/013-GAX-394/images/Final%20IFMFAQ.pdf" TargetMode="External"/><Relationship Id="rId24" Type="http://schemas.openxmlformats.org/officeDocument/2006/relationships/hyperlink" Target="http://assets.concur.com/concurtraining/cte/en-us/FAQ_Cloud_Hosting_Strategy.pdf" TargetMode="External"/><Relationship Id="rId40" Type="http://schemas.openxmlformats.org/officeDocument/2006/relationships/image" Target="media/image14.png"/><Relationship Id="rId45" Type="http://schemas.openxmlformats.org/officeDocument/2006/relationships/hyperlink" Target="https://help.sap.com/docs/SAP_CONCUR/481708a2290b492f8d105dcd55f9c0bd/80a4fbd48e7d4337ad80171f0ca52cf9.html?" TargetMode="External"/><Relationship Id="rId66" Type="http://schemas.openxmlformats.org/officeDocument/2006/relationships/image" Target="media/image29.png"/><Relationship Id="rId87" Type="http://schemas.openxmlformats.org/officeDocument/2006/relationships/footer" Target="footer4.xml"/><Relationship Id="rId61" Type="http://schemas.openxmlformats.org/officeDocument/2006/relationships/image" Target="media/image26.png"/><Relationship Id="rId82" Type="http://schemas.openxmlformats.org/officeDocument/2006/relationships/hyperlink" Target="https://help.sap.com/docs/SAP_CONCUR" TargetMode="External"/><Relationship Id="rId1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66670\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lcf76f155ced4ddcb4097134ff3c332f xmlns="28a200f4-0f9f-42e2-aaaa-ad77079c918e">
      <Terms xmlns="http://schemas.microsoft.com/office/infopath/2007/PartnerControls"/>
    </lcf76f155ced4ddcb4097134ff3c332f>
    <TaxCatchAll xmlns="1c7f533a-18fd-43fc-9369-c45dede7a65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1" ma:contentTypeDescription="Create a new document." ma:contentTypeScope="" ma:versionID="dfcd88f68f49c7faf2bda2dc5787adeb">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b56447b3531a73aaa769de30ebd3a037"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B7576-4A72-4BD7-8BFC-72D539EB3CBA}">
  <ds:schemaRefs>
    <ds:schemaRef ds:uri="http://purl.org/dc/elements/1.1/"/>
    <ds:schemaRef ds:uri="http://schemas.microsoft.com/office/infopath/2007/PartnerControls"/>
    <ds:schemaRef ds:uri="http://purl.org/dc/terms/"/>
    <ds:schemaRef ds:uri="http://schemas.openxmlformats.org/package/2006/metadata/core-properties"/>
    <ds:schemaRef ds:uri="1c7f533a-18fd-43fc-9369-c45dede7a652"/>
    <ds:schemaRef ds:uri="http://schemas.microsoft.com/office/2006/documentManagement/types"/>
    <ds:schemaRef ds:uri="28a200f4-0f9f-42e2-aaaa-ad77079c918e"/>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513E249C-4555-4572-BD2A-C6572561C7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577432-9A78-4ECB-9FB1-E815106D2A2E}">
  <ds:schemaRefs>
    <ds:schemaRef ds:uri="http://schemas.microsoft.com/sharepoint/v3/contenttype/forms"/>
  </ds:schemaRefs>
</ds:datastoreItem>
</file>

<file path=customXml/itemProps4.xml><?xml version="1.0" encoding="utf-8"?>
<ds:datastoreItem xmlns:ds="http://schemas.openxmlformats.org/officeDocument/2006/customXml" ds:itemID="{7BBE5A05-BE14-41B0-92BB-2B2B911A2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TechPubs-BW-RN.dot</Template>
  <TotalTime>157</TotalTime>
  <Pages>53</Pages>
  <Words>11325</Words>
  <Characters>64557</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Shared Changes Release Notes April 2023</vt:lpstr>
    </vt:vector>
  </TitlesOfParts>
  <Company/>
  <LinksUpToDate>false</LinksUpToDate>
  <CharactersWithSpaces>75731</CharactersWithSpaces>
  <SharedDoc>false</SharedDoc>
  <HLinks>
    <vt:vector size="24" baseType="variant">
      <vt:variant>
        <vt:i4>1376315</vt:i4>
      </vt:variant>
      <vt:variant>
        <vt:i4>17</vt:i4>
      </vt:variant>
      <vt:variant>
        <vt:i4>0</vt:i4>
      </vt:variant>
      <vt:variant>
        <vt:i4>5</vt:i4>
      </vt:variant>
      <vt:variant>
        <vt:lpwstr/>
      </vt:variant>
      <vt:variant>
        <vt:lpwstr>_Toc11867356</vt:lpwstr>
      </vt:variant>
      <vt:variant>
        <vt:i4>1441851</vt:i4>
      </vt:variant>
      <vt:variant>
        <vt:i4>11</vt:i4>
      </vt:variant>
      <vt:variant>
        <vt:i4>0</vt:i4>
      </vt:variant>
      <vt:variant>
        <vt:i4>5</vt:i4>
      </vt:variant>
      <vt:variant>
        <vt:lpwstr/>
      </vt:variant>
      <vt:variant>
        <vt:lpwstr>_Toc11867355</vt:lpwstr>
      </vt:variant>
      <vt:variant>
        <vt:i4>1507387</vt:i4>
      </vt:variant>
      <vt:variant>
        <vt:i4>5</vt:i4>
      </vt:variant>
      <vt:variant>
        <vt:i4>0</vt:i4>
      </vt:variant>
      <vt:variant>
        <vt:i4>5</vt:i4>
      </vt:variant>
      <vt:variant>
        <vt:lpwstr/>
      </vt:variant>
      <vt:variant>
        <vt:lpwstr>_Toc11867354</vt:lpwstr>
      </vt:variant>
      <vt:variant>
        <vt:i4>3997771</vt:i4>
      </vt:variant>
      <vt:variant>
        <vt:i4>0</vt:i4>
      </vt:variant>
      <vt:variant>
        <vt:i4>0</vt:i4>
      </vt:variant>
      <vt:variant>
        <vt:i4>5</vt:i4>
      </vt:variant>
      <vt:variant>
        <vt:lpwstr>http://www.concurtraining.com/customers/tech_pubs/_RN_CCC.htm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Shared Changes Release Notes April 2023</dc:title>
  <dc:subject/>
  <dc:creator>SAP Concur - User Assistance</dc:creator>
  <cp:keywords/>
  <dc:description>© 2004 - 2023 SAP Concur All rights reserved.</dc:description>
  <cp:lastModifiedBy>Kuykendall, Deb</cp:lastModifiedBy>
  <cp:revision>33</cp:revision>
  <cp:lastPrinted>2021-12-09T18:55:00Z</cp:lastPrinted>
  <dcterms:created xsi:type="dcterms:W3CDTF">2023-03-24T22:35:00Z</dcterms:created>
  <dcterms:modified xsi:type="dcterms:W3CDTF">2023-04-26T23:09:00Z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Base Target">
    <vt:lpwstr>_blank</vt:lpwstr>
  </property>
  <property fmtid="{D5CDD505-2E9C-101B-9397-08002B2CF9AE}" pid="4" name="ContentTypeId">
    <vt:lpwstr>0x0101004DDD86ECC9871147AB5194FC060EE49A</vt:lpwstr>
  </property>
  <property fmtid="{D5CDD505-2E9C-101B-9397-08002B2CF9AE}" pid="5" name="MediaServiceImageTags">
    <vt:lpwstr/>
  </property>
</Properties>
</file>