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1E943994" w:rsidR="005C2429" w:rsidRPr="000D7C9A" w:rsidRDefault="00792FBB" w:rsidP="005C2429">
            <w:pPr>
              <w:pStyle w:val="HeadDate1"/>
            </w:pPr>
            <w:r>
              <w:t>Release</w:t>
            </w:r>
            <w:r w:rsidR="005C2429" w:rsidRPr="000D7C9A">
              <w:t xml:space="preserve"> Date: </w:t>
            </w:r>
            <w:r w:rsidR="00054379">
              <w:t>August</w:t>
            </w:r>
            <w:r w:rsidR="00EC4396">
              <w:t xml:space="preserve"> </w:t>
            </w:r>
            <w:r w:rsidR="00645447">
              <w:t>20</w:t>
            </w:r>
            <w:r w:rsidR="005C2429" w:rsidRPr="000D7C9A">
              <w:t>, 20</w:t>
            </w:r>
            <w:r w:rsidR="00BB288C">
              <w:t>2</w:t>
            </w:r>
            <w:r w:rsidR="00A45775">
              <w:t>2</w:t>
            </w:r>
          </w:p>
          <w:p w14:paraId="44E52D41" w14:textId="484632F3" w:rsidR="0037377B" w:rsidRPr="000D7C9A" w:rsidRDefault="00054379" w:rsidP="005C2429">
            <w:pPr>
              <w:pStyle w:val="HeadDate2"/>
            </w:pPr>
            <w:r>
              <w:rPr>
                <w:rStyle w:val="PageNumber"/>
                <w:szCs w:val="18"/>
              </w:rPr>
              <w:t>Initial Post</w:t>
            </w:r>
            <w:r w:rsidR="005C2429" w:rsidRPr="00F233D1">
              <w:rPr>
                <w:rStyle w:val="PageNumber"/>
                <w:szCs w:val="18"/>
              </w:rPr>
              <w:t xml:space="preserve">: </w:t>
            </w:r>
            <w:r w:rsidR="00E43C2C">
              <w:rPr>
                <w:rStyle w:val="PageNumber"/>
                <w:szCs w:val="18"/>
              </w:rPr>
              <w:t>Fri</w:t>
            </w:r>
            <w:r w:rsidR="00DD3C83">
              <w:rPr>
                <w:rStyle w:val="PageNumber"/>
                <w:szCs w:val="18"/>
              </w:rPr>
              <w:t>day</w:t>
            </w:r>
            <w:r w:rsidR="008F7CE5">
              <w:rPr>
                <w:rStyle w:val="PageNumber"/>
                <w:szCs w:val="18"/>
              </w:rPr>
              <w:t xml:space="preserve">, </w:t>
            </w:r>
            <w:r>
              <w:rPr>
                <w:rStyle w:val="PageNumber"/>
                <w:szCs w:val="18"/>
              </w:rPr>
              <w:t xml:space="preserve">August </w:t>
            </w:r>
            <w:r w:rsidR="00645447">
              <w:rPr>
                <w:rStyle w:val="PageNumber"/>
                <w:szCs w:val="18"/>
              </w:rPr>
              <w:t>1</w:t>
            </w:r>
            <w:r w:rsidR="00D55F6B">
              <w:rPr>
                <w:rStyle w:val="PageNumber"/>
                <w:szCs w:val="18"/>
              </w:rPr>
              <w:t>9</w:t>
            </w:r>
            <w:r w:rsidR="00A45775">
              <w:rPr>
                <w:rStyle w:val="PageNumber"/>
                <w:szCs w:val="18"/>
              </w:rPr>
              <w:t>, 2022</w:t>
            </w:r>
          </w:p>
        </w:tc>
        <w:tc>
          <w:tcPr>
            <w:tcW w:w="4585" w:type="dxa"/>
            <w:shd w:val="clear" w:color="auto" w:fill="auto"/>
            <w:vAlign w:val="center"/>
          </w:tcPr>
          <w:p w14:paraId="2705FC38" w14:textId="7C9D7D9F" w:rsidR="0037377B" w:rsidRPr="000D7C9A" w:rsidRDefault="00F46674" w:rsidP="00C94730">
            <w:pPr>
              <w:pStyle w:val="HeadAudience"/>
              <w:rPr>
                <w:color w:val="FF0000"/>
              </w:rPr>
            </w:pPr>
            <w:r>
              <w:t>Client</w:t>
            </w:r>
            <w:r w:rsidR="0037377B" w:rsidRPr="000D7C9A">
              <w:t xml:space="preserve"> </w:t>
            </w:r>
            <w:r w:rsidR="00D55F6B">
              <w:t>FINAL</w:t>
            </w:r>
          </w:p>
        </w:tc>
      </w:tr>
    </w:tbl>
    <w:p w14:paraId="45B16F3B" w14:textId="670A069E" w:rsidR="006C338D" w:rsidRPr="000D7C9A" w:rsidRDefault="006C338D" w:rsidP="00883EE8">
      <w:pPr>
        <w:pStyle w:val="ConcurHeadingFeedToPDF"/>
        <w:tabs>
          <w:tab w:val="left" w:pos="6050"/>
        </w:tabs>
        <w:spacing w:before="240"/>
      </w:pPr>
      <w:r w:rsidRPr="000D7C9A">
        <w:t>Contents</w:t>
      </w:r>
      <w:r w:rsidR="00883EE8">
        <w:tab/>
      </w:r>
    </w:p>
    <w:p w14:paraId="4F7E36C7" w14:textId="403C2EB8" w:rsidR="00FA59FC"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11796601" w:history="1">
        <w:r w:rsidR="00FA59FC" w:rsidRPr="004520CF">
          <w:rPr>
            <w:rStyle w:val="Hyperlink"/>
          </w:rPr>
          <w:t>Release Notes</w:t>
        </w:r>
        <w:r w:rsidR="00FA59FC">
          <w:rPr>
            <w:webHidden/>
          </w:rPr>
          <w:tab/>
        </w:r>
        <w:r w:rsidR="00FA59FC">
          <w:rPr>
            <w:webHidden/>
          </w:rPr>
          <w:fldChar w:fldCharType="begin"/>
        </w:r>
        <w:r w:rsidR="00FA59FC">
          <w:rPr>
            <w:webHidden/>
          </w:rPr>
          <w:instrText xml:space="preserve"> PAGEREF _Toc111796601 \h </w:instrText>
        </w:r>
        <w:r w:rsidR="00FA59FC">
          <w:rPr>
            <w:webHidden/>
          </w:rPr>
        </w:r>
        <w:r w:rsidR="00FA59FC">
          <w:rPr>
            <w:webHidden/>
          </w:rPr>
          <w:fldChar w:fldCharType="separate"/>
        </w:r>
        <w:r w:rsidR="00FA59FC">
          <w:rPr>
            <w:webHidden/>
          </w:rPr>
          <w:t>1</w:t>
        </w:r>
        <w:r w:rsidR="00FA59FC">
          <w:rPr>
            <w:webHidden/>
          </w:rPr>
          <w:fldChar w:fldCharType="end"/>
        </w:r>
      </w:hyperlink>
    </w:p>
    <w:p w14:paraId="38085F1D" w14:textId="69C22977" w:rsidR="00FA59FC" w:rsidRDefault="00FA59FC">
      <w:pPr>
        <w:pStyle w:val="TOC2"/>
        <w:rPr>
          <w:rFonts w:asciiTheme="minorHAnsi" w:eastAsiaTheme="minorEastAsia" w:hAnsiTheme="minorHAnsi" w:cstheme="minorBidi"/>
          <w:b w:val="0"/>
          <w:sz w:val="22"/>
          <w:szCs w:val="22"/>
        </w:rPr>
      </w:pPr>
      <w:hyperlink w:anchor="_Toc111796602" w:history="1">
        <w:r w:rsidRPr="004520CF">
          <w:rPr>
            <w:rStyle w:val="Hyperlink"/>
          </w:rPr>
          <w:t>Employee Import</w:t>
        </w:r>
        <w:r>
          <w:rPr>
            <w:webHidden/>
          </w:rPr>
          <w:tab/>
        </w:r>
        <w:r>
          <w:rPr>
            <w:webHidden/>
          </w:rPr>
          <w:fldChar w:fldCharType="begin"/>
        </w:r>
        <w:r>
          <w:rPr>
            <w:webHidden/>
          </w:rPr>
          <w:instrText xml:space="preserve"> PAGEREF _Toc111796602 \h </w:instrText>
        </w:r>
        <w:r>
          <w:rPr>
            <w:webHidden/>
          </w:rPr>
        </w:r>
        <w:r>
          <w:rPr>
            <w:webHidden/>
          </w:rPr>
          <w:fldChar w:fldCharType="separate"/>
        </w:r>
        <w:r>
          <w:rPr>
            <w:webHidden/>
          </w:rPr>
          <w:t>2</w:t>
        </w:r>
        <w:r>
          <w:rPr>
            <w:webHidden/>
          </w:rPr>
          <w:fldChar w:fldCharType="end"/>
        </w:r>
      </w:hyperlink>
    </w:p>
    <w:p w14:paraId="3435A7D0" w14:textId="67FDEE7F" w:rsidR="00FA59FC" w:rsidRDefault="00FA59FC">
      <w:pPr>
        <w:pStyle w:val="TOC3"/>
        <w:rPr>
          <w:rFonts w:asciiTheme="minorHAnsi" w:eastAsiaTheme="minorEastAsia" w:hAnsiTheme="minorHAnsi" w:cstheme="minorBidi"/>
          <w:sz w:val="22"/>
          <w:szCs w:val="22"/>
        </w:rPr>
      </w:pPr>
      <w:hyperlink w:anchor="_Toc111796603" w:history="1">
        <w:r w:rsidRPr="004520CF">
          <w:rPr>
            <w:rStyle w:val="Hyperlink"/>
          </w:rPr>
          <w:t>SAP Global Identification Import Added as 315-Level Record Set</w:t>
        </w:r>
        <w:r>
          <w:rPr>
            <w:webHidden/>
          </w:rPr>
          <w:tab/>
        </w:r>
        <w:r>
          <w:rPr>
            <w:webHidden/>
          </w:rPr>
          <w:fldChar w:fldCharType="begin"/>
        </w:r>
        <w:r>
          <w:rPr>
            <w:webHidden/>
          </w:rPr>
          <w:instrText xml:space="preserve"> PAGEREF _Toc111796603 \h </w:instrText>
        </w:r>
        <w:r>
          <w:rPr>
            <w:webHidden/>
          </w:rPr>
        </w:r>
        <w:r>
          <w:rPr>
            <w:webHidden/>
          </w:rPr>
          <w:fldChar w:fldCharType="separate"/>
        </w:r>
        <w:r>
          <w:rPr>
            <w:webHidden/>
          </w:rPr>
          <w:t>2</w:t>
        </w:r>
        <w:r>
          <w:rPr>
            <w:webHidden/>
          </w:rPr>
          <w:fldChar w:fldCharType="end"/>
        </w:r>
      </w:hyperlink>
    </w:p>
    <w:p w14:paraId="0973ACF5" w14:textId="70AE8071" w:rsidR="00FA59FC" w:rsidRDefault="00FA59FC">
      <w:pPr>
        <w:pStyle w:val="TOC4"/>
        <w:rPr>
          <w:rFonts w:asciiTheme="minorHAnsi" w:eastAsiaTheme="minorEastAsia" w:hAnsiTheme="minorHAnsi" w:cstheme="minorBidi"/>
          <w:color w:val="auto"/>
          <w:sz w:val="22"/>
          <w:szCs w:val="22"/>
        </w:rPr>
      </w:pPr>
      <w:hyperlink w:anchor="_Toc111796604" w:history="1">
        <w:r w:rsidRPr="004520CF">
          <w:rPr>
            <w:rStyle w:val="Hyperlink"/>
          </w:rPr>
          <w:t>Travel, Expense, Invoice, Request | Professional &amp; Standard</w:t>
        </w:r>
        <w:r>
          <w:rPr>
            <w:webHidden/>
          </w:rPr>
          <w:tab/>
        </w:r>
        <w:r>
          <w:rPr>
            <w:webHidden/>
          </w:rPr>
          <w:fldChar w:fldCharType="begin"/>
        </w:r>
        <w:r>
          <w:rPr>
            <w:webHidden/>
          </w:rPr>
          <w:instrText xml:space="preserve"> PAGEREF _Toc111796604 \h </w:instrText>
        </w:r>
        <w:r>
          <w:rPr>
            <w:webHidden/>
          </w:rPr>
        </w:r>
        <w:r>
          <w:rPr>
            <w:webHidden/>
          </w:rPr>
          <w:fldChar w:fldCharType="separate"/>
        </w:r>
        <w:r>
          <w:rPr>
            <w:webHidden/>
          </w:rPr>
          <w:t>2</w:t>
        </w:r>
        <w:r>
          <w:rPr>
            <w:webHidden/>
          </w:rPr>
          <w:fldChar w:fldCharType="end"/>
        </w:r>
      </w:hyperlink>
    </w:p>
    <w:p w14:paraId="35BEF70A" w14:textId="139ADE68" w:rsidR="00FA59FC" w:rsidRDefault="00FA59FC">
      <w:pPr>
        <w:pStyle w:val="TOC2"/>
        <w:rPr>
          <w:rFonts w:asciiTheme="minorHAnsi" w:eastAsiaTheme="minorEastAsia" w:hAnsiTheme="minorHAnsi" w:cstheme="minorBidi"/>
          <w:b w:val="0"/>
          <w:sz w:val="22"/>
          <w:szCs w:val="22"/>
        </w:rPr>
      </w:pPr>
      <w:hyperlink w:anchor="_Toc111796605" w:history="1">
        <w:r w:rsidRPr="004520CF">
          <w:rPr>
            <w:rStyle w:val="Hyperlink"/>
          </w:rPr>
          <w:t>File Transfer Updates</w:t>
        </w:r>
        <w:r>
          <w:rPr>
            <w:webHidden/>
          </w:rPr>
          <w:tab/>
        </w:r>
        <w:r>
          <w:rPr>
            <w:webHidden/>
          </w:rPr>
          <w:fldChar w:fldCharType="begin"/>
        </w:r>
        <w:r>
          <w:rPr>
            <w:webHidden/>
          </w:rPr>
          <w:instrText xml:space="preserve"> PAGEREF _Toc111796605 \h </w:instrText>
        </w:r>
        <w:r>
          <w:rPr>
            <w:webHidden/>
          </w:rPr>
        </w:r>
        <w:r>
          <w:rPr>
            <w:webHidden/>
          </w:rPr>
          <w:fldChar w:fldCharType="separate"/>
        </w:r>
        <w:r>
          <w:rPr>
            <w:webHidden/>
          </w:rPr>
          <w:t>3</w:t>
        </w:r>
        <w:r>
          <w:rPr>
            <w:webHidden/>
          </w:rPr>
          <w:fldChar w:fldCharType="end"/>
        </w:r>
      </w:hyperlink>
    </w:p>
    <w:p w14:paraId="7A1811C5" w14:textId="4F8C425A" w:rsidR="00FA59FC" w:rsidRDefault="00FA59FC">
      <w:pPr>
        <w:pStyle w:val="TOC3"/>
        <w:rPr>
          <w:rFonts w:asciiTheme="minorHAnsi" w:eastAsiaTheme="minorEastAsia" w:hAnsiTheme="minorHAnsi" w:cstheme="minorBidi"/>
          <w:sz w:val="22"/>
          <w:szCs w:val="22"/>
        </w:rPr>
      </w:pPr>
      <w:hyperlink w:anchor="_Toc111796606" w:history="1">
        <w:r w:rsidRPr="004520CF">
          <w:rPr>
            <w:rStyle w:val="Hyperlink"/>
          </w:rPr>
          <w:t>**Ongoing** Rotating PGP Key for File Transfers</w:t>
        </w:r>
        <w:r>
          <w:rPr>
            <w:webHidden/>
          </w:rPr>
          <w:tab/>
        </w:r>
        <w:r>
          <w:rPr>
            <w:webHidden/>
          </w:rPr>
          <w:fldChar w:fldCharType="begin"/>
        </w:r>
        <w:r>
          <w:rPr>
            <w:webHidden/>
          </w:rPr>
          <w:instrText xml:space="preserve"> PAGEREF _Toc111796606 \h </w:instrText>
        </w:r>
        <w:r>
          <w:rPr>
            <w:webHidden/>
          </w:rPr>
        </w:r>
        <w:r>
          <w:rPr>
            <w:webHidden/>
          </w:rPr>
          <w:fldChar w:fldCharType="separate"/>
        </w:r>
        <w:r>
          <w:rPr>
            <w:webHidden/>
          </w:rPr>
          <w:t>3</w:t>
        </w:r>
        <w:r>
          <w:rPr>
            <w:webHidden/>
          </w:rPr>
          <w:fldChar w:fldCharType="end"/>
        </w:r>
      </w:hyperlink>
    </w:p>
    <w:p w14:paraId="086EBC4A" w14:textId="7E0EB3E5" w:rsidR="00FA59FC" w:rsidRDefault="00FA59FC">
      <w:pPr>
        <w:pStyle w:val="TOC4"/>
        <w:rPr>
          <w:rFonts w:asciiTheme="minorHAnsi" w:eastAsiaTheme="minorEastAsia" w:hAnsiTheme="minorHAnsi" w:cstheme="minorBidi"/>
          <w:color w:val="auto"/>
          <w:sz w:val="22"/>
          <w:szCs w:val="22"/>
        </w:rPr>
      </w:pPr>
      <w:hyperlink w:anchor="_Toc111796607" w:history="1">
        <w:r w:rsidRPr="004520CF">
          <w:rPr>
            <w:rStyle w:val="Hyperlink"/>
          </w:rPr>
          <w:t>Travel, Expense, Invoice, Request, Intelligence | Professional &amp; Standard</w:t>
        </w:r>
        <w:r>
          <w:rPr>
            <w:webHidden/>
          </w:rPr>
          <w:tab/>
        </w:r>
        <w:r>
          <w:rPr>
            <w:webHidden/>
          </w:rPr>
          <w:fldChar w:fldCharType="begin"/>
        </w:r>
        <w:r>
          <w:rPr>
            <w:webHidden/>
          </w:rPr>
          <w:instrText xml:space="preserve"> PAGEREF _Toc111796607 \h </w:instrText>
        </w:r>
        <w:r>
          <w:rPr>
            <w:webHidden/>
          </w:rPr>
        </w:r>
        <w:r>
          <w:rPr>
            <w:webHidden/>
          </w:rPr>
          <w:fldChar w:fldCharType="separate"/>
        </w:r>
        <w:r>
          <w:rPr>
            <w:webHidden/>
          </w:rPr>
          <w:t>3</w:t>
        </w:r>
        <w:r>
          <w:rPr>
            <w:webHidden/>
          </w:rPr>
          <w:fldChar w:fldCharType="end"/>
        </w:r>
      </w:hyperlink>
    </w:p>
    <w:p w14:paraId="1B3A10F7" w14:textId="5ED6B6F2" w:rsidR="00FA59FC" w:rsidRDefault="00FA59FC">
      <w:pPr>
        <w:pStyle w:val="TOC2"/>
        <w:rPr>
          <w:rFonts w:asciiTheme="minorHAnsi" w:eastAsiaTheme="minorEastAsia" w:hAnsiTheme="minorHAnsi" w:cstheme="minorBidi"/>
          <w:b w:val="0"/>
          <w:sz w:val="22"/>
          <w:szCs w:val="22"/>
        </w:rPr>
      </w:pPr>
      <w:hyperlink w:anchor="_Toc111796608" w:history="1">
        <w:r w:rsidRPr="004520CF">
          <w:rPr>
            <w:rStyle w:val="Hyperlink"/>
          </w:rPr>
          <w:t>Help Menu</w:t>
        </w:r>
        <w:r>
          <w:rPr>
            <w:webHidden/>
          </w:rPr>
          <w:tab/>
        </w:r>
        <w:r>
          <w:rPr>
            <w:webHidden/>
          </w:rPr>
          <w:fldChar w:fldCharType="begin"/>
        </w:r>
        <w:r>
          <w:rPr>
            <w:webHidden/>
          </w:rPr>
          <w:instrText xml:space="preserve"> PAGEREF _Toc111796608 \h </w:instrText>
        </w:r>
        <w:r>
          <w:rPr>
            <w:webHidden/>
          </w:rPr>
        </w:r>
        <w:r>
          <w:rPr>
            <w:webHidden/>
          </w:rPr>
          <w:fldChar w:fldCharType="separate"/>
        </w:r>
        <w:r>
          <w:rPr>
            <w:webHidden/>
          </w:rPr>
          <w:t>5</w:t>
        </w:r>
        <w:r>
          <w:rPr>
            <w:webHidden/>
          </w:rPr>
          <w:fldChar w:fldCharType="end"/>
        </w:r>
      </w:hyperlink>
    </w:p>
    <w:p w14:paraId="1DA9A268" w14:textId="7769C3E3" w:rsidR="00FA59FC" w:rsidRDefault="00FA59FC">
      <w:pPr>
        <w:pStyle w:val="TOC3"/>
        <w:rPr>
          <w:rFonts w:asciiTheme="minorHAnsi" w:eastAsiaTheme="minorEastAsia" w:hAnsiTheme="minorHAnsi" w:cstheme="minorBidi"/>
          <w:sz w:val="22"/>
          <w:szCs w:val="22"/>
        </w:rPr>
      </w:pPr>
      <w:hyperlink w:anchor="_Toc111796609" w:history="1">
        <w:r w:rsidRPr="004520CF">
          <w:rPr>
            <w:rStyle w:val="Hyperlink"/>
          </w:rPr>
          <w:t>**Ongoing** Consolidation of Resources Under Help Menu</w:t>
        </w:r>
        <w:r>
          <w:rPr>
            <w:webHidden/>
          </w:rPr>
          <w:tab/>
        </w:r>
        <w:r>
          <w:rPr>
            <w:webHidden/>
          </w:rPr>
          <w:fldChar w:fldCharType="begin"/>
        </w:r>
        <w:r>
          <w:rPr>
            <w:webHidden/>
          </w:rPr>
          <w:instrText xml:space="preserve"> PAGEREF _Toc111796609 \h </w:instrText>
        </w:r>
        <w:r>
          <w:rPr>
            <w:webHidden/>
          </w:rPr>
        </w:r>
        <w:r>
          <w:rPr>
            <w:webHidden/>
          </w:rPr>
          <w:fldChar w:fldCharType="separate"/>
        </w:r>
        <w:r>
          <w:rPr>
            <w:webHidden/>
          </w:rPr>
          <w:t>5</w:t>
        </w:r>
        <w:r>
          <w:rPr>
            <w:webHidden/>
          </w:rPr>
          <w:fldChar w:fldCharType="end"/>
        </w:r>
      </w:hyperlink>
    </w:p>
    <w:p w14:paraId="0FC83EFC" w14:textId="3DA70E8C" w:rsidR="00FA59FC" w:rsidRDefault="00FA59FC">
      <w:pPr>
        <w:pStyle w:val="TOC4"/>
        <w:rPr>
          <w:rFonts w:asciiTheme="minorHAnsi" w:eastAsiaTheme="minorEastAsia" w:hAnsiTheme="minorHAnsi" w:cstheme="minorBidi"/>
          <w:color w:val="auto"/>
          <w:sz w:val="22"/>
          <w:szCs w:val="22"/>
        </w:rPr>
      </w:pPr>
      <w:hyperlink w:anchor="_Toc111796610" w:history="1">
        <w:r w:rsidRPr="004520CF">
          <w:rPr>
            <w:rStyle w:val="Hyperlink"/>
          </w:rPr>
          <w:t>All Products | All Editions</w:t>
        </w:r>
        <w:r>
          <w:rPr>
            <w:webHidden/>
          </w:rPr>
          <w:tab/>
        </w:r>
        <w:r>
          <w:rPr>
            <w:webHidden/>
          </w:rPr>
          <w:fldChar w:fldCharType="begin"/>
        </w:r>
        <w:r>
          <w:rPr>
            <w:webHidden/>
          </w:rPr>
          <w:instrText xml:space="preserve"> PAGEREF _Toc111796610 \h </w:instrText>
        </w:r>
        <w:r>
          <w:rPr>
            <w:webHidden/>
          </w:rPr>
        </w:r>
        <w:r>
          <w:rPr>
            <w:webHidden/>
          </w:rPr>
          <w:fldChar w:fldCharType="separate"/>
        </w:r>
        <w:r>
          <w:rPr>
            <w:webHidden/>
          </w:rPr>
          <w:t>5</w:t>
        </w:r>
        <w:r>
          <w:rPr>
            <w:webHidden/>
          </w:rPr>
          <w:fldChar w:fldCharType="end"/>
        </w:r>
      </w:hyperlink>
    </w:p>
    <w:p w14:paraId="1024FCCD" w14:textId="33AEAE09" w:rsidR="00FA59FC" w:rsidRDefault="00FA59FC">
      <w:pPr>
        <w:pStyle w:val="TOC2"/>
        <w:rPr>
          <w:rFonts w:asciiTheme="minorHAnsi" w:eastAsiaTheme="minorEastAsia" w:hAnsiTheme="minorHAnsi" w:cstheme="minorBidi"/>
          <w:b w:val="0"/>
          <w:sz w:val="22"/>
          <w:szCs w:val="22"/>
        </w:rPr>
      </w:pPr>
      <w:hyperlink w:anchor="_Toc111796611" w:history="1">
        <w:r w:rsidRPr="004520CF">
          <w:rPr>
            <w:rStyle w:val="Hyperlink"/>
          </w:rPr>
          <w:t>Home Page</w:t>
        </w:r>
        <w:r>
          <w:rPr>
            <w:webHidden/>
          </w:rPr>
          <w:tab/>
        </w:r>
        <w:r>
          <w:rPr>
            <w:webHidden/>
          </w:rPr>
          <w:fldChar w:fldCharType="begin"/>
        </w:r>
        <w:r>
          <w:rPr>
            <w:webHidden/>
          </w:rPr>
          <w:instrText xml:space="preserve"> PAGEREF _Toc111796611 \h </w:instrText>
        </w:r>
        <w:r>
          <w:rPr>
            <w:webHidden/>
          </w:rPr>
        </w:r>
        <w:r>
          <w:rPr>
            <w:webHidden/>
          </w:rPr>
          <w:fldChar w:fldCharType="separate"/>
        </w:r>
        <w:r>
          <w:rPr>
            <w:webHidden/>
          </w:rPr>
          <w:t>7</w:t>
        </w:r>
        <w:r>
          <w:rPr>
            <w:webHidden/>
          </w:rPr>
          <w:fldChar w:fldCharType="end"/>
        </w:r>
      </w:hyperlink>
    </w:p>
    <w:p w14:paraId="7603013D" w14:textId="30F57712" w:rsidR="00FA59FC" w:rsidRDefault="00FA59FC">
      <w:pPr>
        <w:pStyle w:val="TOC3"/>
        <w:rPr>
          <w:rFonts w:asciiTheme="minorHAnsi" w:eastAsiaTheme="minorEastAsia" w:hAnsiTheme="minorHAnsi" w:cstheme="minorBidi"/>
          <w:sz w:val="22"/>
          <w:szCs w:val="22"/>
        </w:rPr>
      </w:pPr>
      <w:hyperlink w:anchor="_Toc111796612" w:history="1">
        <w:r w:rsidRPr="004520CF">
          <w:rPr>
            <w:rStyle w:val="Hyperlink"/>
          </w:rPr>
          <w:t>**Ongoing ** SAP Concur Homepage Changes</w:t>
        </w:r>
        <w:r>
          <w:rPr>
            <w:webHidden/>
          </w:rPr>
          <w:tab/>
        </w:r>
        <w:r>
          <w:rPr>
            <w:webHidden/>
          </w:rPr>
          <w:fldChar w:fldCharType="begin"/>
        </w:r>
        <w:r>
          <w:rPr>
            <w:webHidden/>
          </w:rPr>
          <w:instrText xml:space="preserve"> PAGEREF _Toc111796612 \h </w:instrText>
        </w:r>
        <w:r>
          <w:rPr>
            <w:webHidden/>
          </w:rPr>
        </w:r>
        <w:r>
          <w:rPr>
            <w:webHidden/>
          </w:rPr>
          <w:fldChar w:fldCharType="separate"/>
        </w:r>
        <w:r>
          <w:rPr>
            <w:webHidden/>
          </w:rPr>
          <w:t>7</w:t>
        </w:r>
        <w:r>
          <w:rPr>
            <w:webHidden/>
          </w:rPr>
          <w:fldChar w:fldCharType="end"/>
        </w:r>
      </w:hyperlink>
    </w:p>
    <w:p w14:paraId="6C5366E9" w14:textId="076D4D12" w:rsidR="00FA59FC" w:rsidRDefault="00FA59FC">
      <w:pPr>
        <w:pStyle w:val="TOC4"/>
        <w:rPr>
          <w:rFonts w:asciiTheme="minorHAnsi" w:eastAsiaTheme="minorEastAsia" w:hAnsiTheme="minorHAnsi" w:cstheme="minorBidi"/>
          <w:color w:val="auto"/>
          <w:sz w:val="22"/>
          <w:szCs w:val="22"/>
        </w:rPr>
      </w:pPr>
      <w:hyperlink w:anchor="_Toc111796613" w:history="1">
        <w:r w:rsidRPr="004520CF">
          <w:rPr>
            <w:rStyle w:val="Hyperlink"/>
          </w:rPr>
          <w:t>All Products | All Editions</w:t>
        </w:r>
        <w:r>
          <w:rPr>
            <w:webHidden/>
          </w:rPr>
          <w:tab/>
        </w:r>
        <w:r>
          <w:rPr>
            <w:webHidden/>
          </w:rPr>
          <w:fldChar w:fldCharType="begin"/>
        </w:r>
        <w:r>
          <w:rPr>
            <w:webHidden/>
          </w:rPr>
          <w:instrText xml:space="preserve"> PAGEREF _Toc111796613 \h </w:instrText>
        </w:r>
        <w:r>
          <w:rPr>
            <w:webHidden/>
          </w:rPr>
        </w:r>
        <w:r>
          <w:rPr>
            <w:webHidden/>
          </w:rPr>
          <w:fldChar w:fldCharType="separate"/>
        </w:r>
        <w:r>
          <w:rPr>
            <w:webHidden/>
          </w:rPr>
          <w:t>7</w:t>
        </w:r>
        <w:r>
          <w:rPr>
            <w:webHidden/>
          </w:rPr>
          <w:fldChar w:fldCharType="end"/>
        </w:r>
      </w:hyperlink>
    </w:p>
    <w:p w14:paraId="569FEC42" w14:textId="4556DEAD" w:rsidR="00FA59FC" w:rsidRDefault="00FA59FC">
      <w:pPr>
        <w:pStyle w:val="TOC2"/>
        <w:rPr>
          <w:rFonts w:asciiTheme="minorHAnsi" w:eastAsiaTheme="minorEastAsia" w:hAnsiTheme="minorHAnsi" w:cstheme="minorBidi"/>
          <w:b w:val="0"/>
          <w:sz w:val="22"/>
          <w:szCs w:val="22"/>
        </w:rPr>
      </w:pPr>
      <w:hyperlink w:anchor="_Toc111796614" w:history="1">
        <w:r w:rsidRPr="004520CF">
          <w:rPr>
            <w:rStyle w:val="Hyperlink"/>
          </w:rPr>
          <w:t>Miscellaneous</w:t>
        </w:r>
        <w:r>
          <w:rPr>
            <w:webHidden/>
          </w:rPr>
          <w:tab/>
        </w:r>
        <w:r>
          <w:rPr>
            <w:webHidden/>
          </w:rPr>
          <w:fldChar w:fldCharType="begin"/>
        </w:r>
        <w:r>
          <w:rPr>
            <w:webHidden/>
          </w:rPr>
          <w:instrText xml:space="preserve"> PAGEREF _Toc111796614 \h </w:instrText>
        </w:r>
        <w:r>
          <w:rPr>
            <w:webHidden/>
          </w:rPr>
        </w:r>
        <w:r>
          <w:rPr>
            <w:webHidden/>
          </w:rPr>
          <w:fldChar w:fldCharType="separate"/>
        </w:r>
        <w:r>
          <w:rPr>
            <w:webHidden/>
          </w:rPr>
          <w:t>10</w:t>
        </w:r>
        <w:r>
          <w:rPr>
            <w:webHidden/>
          </w:rPr>
          <w:fldChar w:fldCharType="end"/>
        </w:r>
      </w:hyperlink>
    </w:p>
    <w:p w14:paraId="5037844E" w14:textId="162727B1" w:rsidR="00FA59FC" w:rsidRDefault="00FA59FC">
      <w:pPr>
        <w:pStyle w:val="TOC3"/>
        <w:rPr>
          <w:rFonts w:asciiTheme="minorHAnsi" w:eastAsiaTheme="minorEastAsia" w:hAnsiTheme="minorHAnsi" w:cstheme="minorBidi"/>
          <w:sz w:val="22"/>
          <w:szCs w:val="22"/>
        </w:rPr>
      </w:pPr>
      <w:hyperlink w:anchor="_Toc111796615" w:history="1">
        <w:r w:rsidRPr="004520CF">
          <w:rPr>
            <w:rStyle w:val="Hyperlink"/>
          </w:rPr>
          <w:t>**Ongoing** New IP Address Range for Callouts (EMEA, US)</w:t>
        </w:r>
        <w:r>
          <w:rPr>
            <w:webHidden/>
          </w:rPr>
          <w:tab/>
        </w:r>
        <w:r>
          <w:rPr>
            <w:webHidden/>
          </w:rPr>
          <w:fldChar w:fldCharType="begin"/>
        </w:r>
        <w:r>
          <w:rPr>
            <w:webHidden/>
          </w:rPr>
          <w:instrText xml:space="preserve"> PAGEREF _Toc111796615 \h </w:instrText>
        </w:r>
        <w:r>
          <w:rPr>
            <w:webHidden/>
          </w:rPr>
        </w:r>
        <w:r>
          <w:rPr>
            <w:webHidden/>
          </w:rPr>
          <w:fldChar w:fldCharType="separate"/>
        </w:r>
        <w:r>
          <w:rPr>
            <w:webHidden/>
          </w:rPr>
          <w:t>10</w:t>
        </w:r>
        <w:r>
          <w:rPr>
            <w:webHidden/>
          </w:rPr>
          <w:fldChar w:fldCharType="end"/>
        </w:r>
      </w:hyperlink>
    </w:p>
    <w:p w14:paraId="7CDB867D" w14:textId="2AC0F852" w:rsidR="00FA59FC" w:rsidRDefault="00FA59FC">
      <w:pPr>
        <w:pStyle w:val="TOC4"/>
        <w:rPr>
          <w:rFonts w:asciiTheme="minorHAnsi" w:eastAsiaTheme="minorEastAsia" w:hAnsiTheme="minorHAnsi" w:cstheme="minorBidi"/>
          <w:color w:val="auto"/>
          <w:sz w:val="22"/>
          <w:szCs w:val="22"/>
        </w:rPr>
      </w:pPr>
      <w:hyperlink w:anchor="_Toc111796616" w:history="1">
        <w:r w:rsidRPr="004520CF">
          <w:rPr>
            <w:rStyle w:val="Hyperlink"/>
          </w:rPr>
          <w:t>Expense, Request | Professional &amp; Standard</w:t>
        </w:r>
        <w:r>
          <w:rPr>
            <w:webHidden/>
          </w:rPr>
          <w:tab/>
        </w:r>
        <w:r>
          <w:rPr>
            <w:webHidden/>
          </w:rPr>
          <w:fldChar w:fldCharType="begin"/>
        </w:r>
        <w:r>
          <w:rPr>
            <w:webHidden/>
          </w:rPr>
          <w:instrText xml:space="preserve"> PAGEREF _Toc111796616 \h </w:instrText>
        </w:r>
        <w:r>
          <w:rPr>
            <w:webHidden/>
          </w:rPr>
        </w:r>
        <w:r>
          <w:rPr>
            <w:webHidden/>
          </w:rPr>
          <w:fldChar w:fldCharType="separate"/>
        </w:r>
        <w:r>
          <w:rPr>
            <w:webHidden/>
          </w:rPr>
          <w:t>10</w:t>
        </w:r>
        <w:r>
          <w:rPr>
            <w:webHidden/>
          </w:rPr>
          <w:fldChar w:fldCharType="end"/>
        </w:r>
      </w:hyperlink>
    </w:p>
    <w:p w14:paraId="0CC367AB" w14:textId="69DF1D21" w:rsidR="00FA59FC" w:rsidRDefault="00FA59FC">
      <w:pPr>
        <w:pStyle w:val="TOC3"/>
        <w:rPr>
          <w:rFonts w:asciiTheme="minorHAnsi" w:eastAsiaTheme="minorEastAsia" w:hAnsiTheme="minorHAnsi" w:cstheme="minorBidi"/>
          <w:sz w:val="22"/>
          <w:szCs w:val="22"/>
        </w:rPr>
      </w:pPr>
      <w:hyperlink w:anchor="_Toc111796617" w:history="1">
        <w:r w:rsidRPr="004520CF">
          <w:rPr>
            <w:rStyle w:val="Hyperlink"/>
          </w:rPr>
          <w:t>**Ongoing** SAP Concur Migration to Cloud Platform in AWS</w:t>
        </w:r>
        <w:r>
          <w:rPr>
            <w:webHidden/>
          </w:rPr>
          <w:tab/>
        </w:r>
        <w:r>
          <w:rPr>
            <w:webHidden/>
          </w:rPr>
          <w:fldChar w:fldCharType="begin"/>
        </w:r>
        <w:r>
          <w:rPr>
            <w:webHidden/>
          </w:rPr>
          <w:instrText xml:space="preserve"> PAGEREF _Toc111796617 \h </w:instrText>
        </w:r>
        <w:r>
          <w:rPr>
            <w:webHidden/>
          </w:rPr>
        </w:r>
        <w:r>
          <w:rPr>
            <w:webHidden/>
          </w:rPr>
          <w:fldChar w:fldCharType="separate"/>
        </w:r>
        <w:r>
          <w:rPr>
            <w:webHidden/>
          </w:rPr>
          <w:t>11</w:t>
        </w:r>
        <w:r>
          <w:rPr>
            <w:webHidden/>
          </w:rPr>
          <w:fldChar w:fldCharType="end"/>
        </w:r>
      </w:hyperlink>
    </w:p>
    <w:p w14:paraId="3F6CC125" w14:textId="7755C552" w:rsidR="00FA59FC" w:rsidRDefault="00FA59FC">
      <w:pPr>
        <w:pStyle w:val="TOC4"/>
        <w:rPr>
          <w:rFonts w:asciiTheme="minorHAnsi" w:eastAsiaTheme="minorEastAsia" w:hAnsiTheme="minorHAnsi" w:cstheme="minorBidi"/>
          <w:color w:val="auto"/>
          <w:sz w:val="22"/>
          <w:szCs w:val="22"/>
        </w:rPr>
      </w:pPr>
      <w:hyperlink w:anchor="_Toc111796618" w:history="1">
        <w:r w:rsidRPr="004520CF">
          <w:rPr>
            <w:rStyle w:val="Hyperlink"/>
          </w:rPr>
          <w:t>All Products | All Editions</w:t>
        </w:r>
        <w:r>
          <w:rPr>
            <w:webHidden/>
          </w:rPr>
          <w:tab/>
        </w:r>
        <w:r>
          <w:rPr>
            <w:webHidden/>
          </w:rPr>
          <w:fldChar w:fldCharType="begin"/>
        </w:r>
        <w:r>
          <w:rPr>
            <w:webHidden/>
          </w:rPr>
          <w:instrText xml:space="preserve"> PAGEREF _Toc111796618 \h </w:instrText>
        </w:r>
        <w:r>
          <w:rPr>
            <w:webHidden/>
          </w:rPr>
        </w:r>
        <w:r>
          <w:rPr>
            <w:webHidden/>
          </w:rPr>
          <w:fldChar w:fldCharType="separate"/>
        </w:r>
        <w:r>
          <w:rPr>
            <w:webHidden/>
          </w:rPr>
          <w:t>11</w:t>
        </w:r>
        <w:r>
          <w:rPr>
            <w:webHidden/>
          </w:rPr>
          <w:fldChar w:fldCharType="end"/>
        </w:r>
      </w:hyperlink>
    </w:p>
    <w:p w14:paraId="4A3A80DB" w14:textId="2A003A80" w:rsidR="00FA59FC" w:rsidRDefault="00FA59FC">
      <w:pPr>
        <w:pStyle w:val="TOC2"/>
        <w:rPr>
          <w:rFonts w:asciiTheme="minorHAnsi" w:eastAsiaTheme="minorEastAsia" w:hAnsiTheme="minorHAnsi" w:cstheme="minorBidi"/>
          <w:b w:val="0"/>
          <w:sz w:val="22"/>
          <w:szCs w:val="22"/>
        </w:rPr>
      </w:pPr>
      <w:hyperlink w:anchor="_Toc111796619" w:history="1">
        <w:r w:rsidRPr="004520CF">
          <w:rPr>
            <w:rStyle w:val="Hyperlink"/>
          </w:rPr>
          <w:t>Profile Settings</w:t>
        </w:r>
        <w:r>
          <w:rPr>
            <w:webHidden/>
          </w:rPr>
          <w:tab/>
        </w:r>
        <w:r>
          <w:rPr>
            <w:webHidden/>
          </w:rPr>
          <w:fldChar w:fldCharType="begin"/>
        </w:r>
        <w:r>
          <w:rPr>
            <w:webHidden/>
          </w:rPr>
          <w:instrText xml:space="preserve"> PAGEREF _Toc111796619 \h </w:instrText>
        </w:r>
        <w:r>
          <w:rPr>
            <w:webHidden/>
          </w:rPr>
        </w:r>
        <w:r>
          <w:rPr>
            <w:webHidden/>
          </w:rPr>
          <w:fldChar w:fldCharType="separate"/>
        </w:r>
        <w:r>
          <w:rPr>
            <w:webHidden/>
          </w:rPr>
          <w:t>13</w:t>
        </w:r>
        <w:r>
          <w:rPr>
            <w:webHidden/>
          </w:rPr>
          <w:fldChar w:fldCharType="end"/>
        </w:r>
      </w:hyperlink>
    </w:p>
    <w:p w14:paraId="416E3849" w14:textId="458AAB97" w:rsidR="00FA59FC" w:rsidRDefault="00FA59FC">
      <w:pPr>
        <w:pStyle w:val="TOC3"/>
        <w:rPr>
          <w:rFonts w:asciiTheme="minorHAnsi" w:eastAsiaTheme="minorEastAsia" w:hAnsiTheme="minorHAnsi" w:cstheme="minorBidi"/>
          <w:sz w:val="22"/>
          <w:szCs w:val="22"/>
        </w:rPr>
      </w:pPr>
      <w:hyperlink w:anchor="_Toc111796620" w:history="1">
        <w:r w:rsidRPr="004520CF">
          <w:rPr>
            <w:rStyle w:val="Hyperlink"/>
          </w:rPr>
          <w:t>**Ongoing** Changes to My Profile, Home Page, and Profile Menu</w:t>
        </w:r>
        <w:r>
          <w:rPr>
            <w:webHidden/>
          </w:rPr>
          <w:tab/>
        </w:r>
        <w:r>
          <w:rPr>
            <w:webHidden/>
          </w:rPr>
          <w:fldChar w:fldCharType="begin"/>
        </w:r>
        <w:r>
          <w:rPr>
            <w:webHidden/>
          </w:rPr>
          <w:instrText xml:space="preserve"> PAGEREF _Toc111796620 \h </w:instrText>
        </w:r>
        <w:r>
          <w:rPr>
            <w:webHidden/>
          </w:rPr>
        </w:r>
        <w:r>
          <w:rPr>
            <w:webHidden/>
          </w:rPr>
          <w:fldChar w:fldCharType="separate"/>
        </w:r>
        <w:r>
          <w:rPr>
            <w:webHidden/>
          </w:rPr>
          <w:t>13</w:t>
        </w:r>
        <w:r>
          <w:rPr>
            <w:webHidden/>
          </w:rPr>
          <w:fldChar w:fldCharType="end"/>
        </w:r>
      </w:hyperlink>
    </w:p>
    <w:p w14:paraId="3C72237C" w14:textId="117C3E97" w:rsidR="00FA59FC" w:rsidRDefault="00FA59FC">
      <w:pPr>
        <w:pStyle w:val="TOC4"/>
        <w:rPr>
          <w:rFonts w:asciiTheme="minorHAnsi" w:eastAsiaTheme="minorEastAsia" w:hAnsiTheme="minorHAnsi" w:cstheme="minorBidi"/>
          <w:color w:val="auto"/>
          <w:sz w:val="22"/>
          <w:szCs w:val="22"/>
        </w:rPr>
      </w:pPr>
      <w:hyperlink w:anchor="_Toc111796621" w:history="1">
        <w:r w:rsidRPr="004520CF">
          <w:rPr>
            <w:rStyle w:val="Hyperlink"/>
          </w:rPr>
          <w:t>Travel, Expense, Invoice, Request, Mobile | Professional &amp; Standard</w:t>
        </w:r>
        <w:r>
          <w:rPr>
            <w:webHidden/>
          </w:rPr>
          <w:tab/>
        </w:r>
        <w:r>
          <w:rPr>
            <w:webHidden/>
          </w:rPr>
          <w:fldChar w:fldCharType="begin"/>
        </w:r>
        <w:r>
          <w:rPr>
            <w:webHidden/>
          </w:rPr>
          <w:instrText xml:space="preserve"> PAGEREF _Toc111796621 \h </w:instrText>
        </w:r>
        <w:r>
          <w:rPr>
            <w:webHidden/>
          </w:rPr>
        </w:r>
        <w:r>
          <w:rPr>
            <w:webHidden/>
          </w:rPr>
          <w:fldChar w:fldCharType="separate"/>
        </w:r>
        <w:r>
          <w:rPr>
            <w:webHidden/>
          </w:rPr>
          <w:t>13</w:t>
        </w:r>
        <w:r>
          <w:rPr>
            <w:webHidden/>
          </w:rPr>
          <w:fldChar w:fldCharType="end"/>
        </w:r>
      </w:hyperlink>
    </w:p>
    <w:p w14:paraId="01C81328" w14:textId="22F78D3D" w:rsidR="00FA59FC" w:rsidRDefault="00FA59FC">
      <w:pPr>
        <w:pStyle w:val="TOC2"/>
        <w:rPr>
          <w:rFonts w:asciiTheme="minorHAnsi" w:eastAsiaTheme="minorEastAsia" w:hAnsiTheme="minorHAnsi" w:cstheme="minorBidi"/>
          <w:b w:val="0"/>
          <w:sz w:val="22"/>
          <w:szCs w:val="22"/>
        </w:rPr>
      </w:pPr>
      <w:hyperlink w:anchor="_Toc111796622" w:history="1">
        <w:r w:rsidRPr="004520CF">
          <w:rPr>
            <w:rStyle w:val="Hyperlink"/>
          </w:rPr>
          <w:t>Security</w:t>
        </w:r>
        <w:r>
          <w:rPr>
            <w:webHidden/>
          </w:rPr>
          <w:tab/>
        </w:r>
        <w:r>
          <w:rPr>
            <w:webHidden/>
          </w:rPr>
          <w:fldChar w:fldCharType="begin"/>
        </w:r>
        <w:r>
          <w:rPr>
            <w:webHidden/>
          </w:rPr>
          <w:instrText xml:space="preserve"> PAGEREF _Toc111796622 \h </w:instrText>
        </w:r>
        <w:r>
          <w:rPr>
            <w:webHidden/>
          </w:rPr>
        </w:r>
        <w:r>
          <w:rPr>
            <w:webHidden/>
          </w:rPr>
          <w:fldChar w:fldCharType="separate"/>
        </w:r>
        <w:r>
          <w:rPr>
            <w:webHidden/>
          </w:rPr>
          <w:t>19</w:t>
        </w:r>
        <w:r>
          <w:rPr>
            <w:webHidden/>
          </w:rPr>
          <w:fldChar w:fldCharType="end"/>
        </w:r>
      </w:hyperlink>
    </w:p>
    <w:p w14:paraId="7393A777" w14:textId="38B9B19B" w:rsidR="00FA59FC" w:rsidRDefault="00FA59FC">
      <w:pPr>
        <w:pStyle w:val="TOC3"/>
        <w:rPr>
          <w:rFonts w:asciiTheme="minorHAnsi" w:eastAsiaTheme="minorEastAsia" w:hAnsiTheme="minorHAnsi" w:cstheme="minorBidi"/>
          <w:sz w:val="22"/>
          <w:szCs w:val="22"/>
        </w:rPr>
      </w:pPr>
      <w:hyperlink w:anchor="_Toc111796623" w:history="1">
        <w:r w:rsidRPr="004520CF">
          <w:rPr>
            <w:rStyle w:val="Hyperlink"/>
          </w:rPr>
          <w:t>Some TLSv1.2 Ciphers No Longer Supported</w:t>
        </w:r>
        <w:r>
          <w:rPr>
            <w:webHidden/>
          </w:rPr>
          <w:tab/>
        </w:r>
        <w:r>
          <w:rPr>
            <w:webHidden/>
          </w:rPr>
          <w:fldChar w:fldCharType="begin"/>
        </w:r>
        <w:r>
          <w:rPr>
            <w:webHidden/>
          </w:rPr>
          <w:instrText xml:space="preserve"> PAGEREF _Toc111796623 \h </w:instrText>
        </w:r>
        <w:r>
          <w:rPr>
            <w:webHidden/>
          </w:rPr>
        </w:r>
        <w:r>
          <w:rPr>
            <w:webHidden/>
          </w:rPr>
          <w:fldChar w:fldCharType="separate"/>
        </w:r>
        <w:r>
          <w:rPr>
            <w:webHidden/>
          </w:rPr>
          <w:t>19</w:t>
        </w:r>
        <w:r>
          <w:rPr>
            <w:webHidden/>
          </w:rPr>
          <w:fldChar w:fldCharType="end"/>
        </w:r>
      </w:hyperlink>
    </w:p>
    <w:p w14:paraId="028C7A72" w14:textId="3D6D0D9C" w:rsidR="00FA59FC" w:rsidRDefault="00FA59FC">
      <w:pPr>
        <w:pStyle w:val="TOC4"/>
        <w:rPr>
          <w:rFonts w:asciiTheme="minorHAnsi" w:eastAsiaTheme="minorEastAsia" w:hAnsiTheme="minorHAnsi" w:cstheme="minorBidi"/>
          <w:color w:val="auto"/>
          <w:sz w:val="22"/>
          <w:szCs w:val="22"/>
        </w:rPr>
      </w:pPr>
      <w:hyperlink w:anchor="_Toc111796624" w:history="1">
        <w:r w:rsidRPr="004520CF">
          <w:rPr>
            <w:rStyle w:val="Hyperlink"/>
          </w:rPr>
          <w:t>Travel, Expense, Invoice, Request | All Editions</w:t>
        </w:r>
        <w:r>
          <w:rPr>
            <w:webHidden/>
          </w:rPr>
          <w:tab/>
        </w:r>
        <w:r>
          <w:rPr>
            <w:webHidden/>
          </w:rPr>
          <w:fldChar w:fldCharType="begin"/>
        </w:r>
        <w:r>
          <w:rPr>
            <w:webHidden/>
          </w:rPr>
          <w:instrText xml:space="preserve"> PAGEREF _Toc111796624 \h </w:instrText>
        </w:r>
        <w:r>
          <w:rPr>
            <w:webHidden/>
          </w:rPr>
        </w:r>
        <w:r>
          <w:rPr>
            <w:webHidden/>
          </w:rPr>
          <w:fldChar w:fldCharType="separate"/>
        </w:r>
        <w:r>
          <w:rPr>
            <w:webHidden/>
          </w:rPr>
          <w:t>19</w:t>
        </w:r>
        <w:r>
          <w:rPr>
            <w:webHidden/>
          </w:rPr>
          <w:fldChar w:fldCharType="end"/>
        </w:r>
      </w:hyperlink>
    </w:p>
    <w:p w14:paraId="62421558" w14:textId="428D06BE" w:rsidR="00FA59FC" w:rsidRDefault="00FA59FC">
      <w:pPr>
        <w:pStyle w:val="TOC2"/>
        <w:rPr>
          <w:rFonts w:asciiTheme="minorHAnsi" w:eastAsiaTheme="minorEastAsia" w:hAnsiTheme="minorHAnsi" w:cstheme="minorBidi"/>
          <w:b w:val="0"/>
          <w:sz w:val="22"/>
          <w:szCs w:val="22"/>
        </w:rPr>
      </w:pPr>
      <w:hyperlink w:anchor="_Toc111796625" w:history="1">
        <w:r w:rsidRPr="004520CF">
          <w:rPr>
            <w:rStyle w:val="Hyperlink"/>
          </w:rPr>
          <w:t>Test Entities | Production Sandbox Environment</w:t>
        </w:r>
        <w:r>
          <w:rPr>
            <w:webHidden/>
          </w:rPr>
          <w:tab/>
        </w:r>
        <w:r>
          <w:rPr>
            <w:webHidden/>
          </w:rPr>
          <w:fldChar w:fldCharType="begin"/>
        </w:r>
        <w:r>
          <w:rPr>
            <w:webHidden/>
          </w:rPr>
          <w:instrText xml:space="preserve"> PAGEREF _Toc111796625 \h </w:instrText>
        </w:r>
        <w:r>
          <w:rPr>
            <w:webHidden/>
          </w:rPr>
        </w:r>
        <w:r>
          <w:rPr>
            <w:webHidden/>
          </w:rPr>
          <w:fldChar w:fldCharType="separate"/>
        </w:r>
        <w:r>
          <w:rPr>
            <w:webHidden/>
          </w:rPr>
          <w:t>24</w:t>
        </w:r>
        <w:r>
          <w:rPr>
            <w:webHidden/>
          </w:rPr>
          <w:fldChar w:fldCharType="end"/>
        </w:r>
      </w:hyperlink>
    </w:p>
    <w:p w14:paraId="1C39B813" w14:textId="68C67A1E" w:rsidR="00FA59FC" w:rsidRDefault="00FA59FC">
      <w:pPr>
        <w:pStyle w:val="TOC3"/>
        <w:rPr>
          <w:rFonts w:asciiTheme="minorHAnsi" w:eastAsiaTheme="minorEastAsia" w:hAnsiTheme="minorHAnsi" w:cstheme="minorBidi"/>
          <w:sz w:val="22"/>
          <w:szCs w:val="22"/>
        </w:rPr>
      </w:pPr>
      <w:hyperlink w:anchor="_Toc111796626" w:history="1">
        <w:r w:rsidRPr="004520CF">
          <w:rPr>
            <w:rStyle w:val="Hyperlink"/>
          </w:rPr>
          <w:t>**Ongoing** Most Recently Used Lists Not Migrated</w:t>
        </w:r>
        <w:r>
          <w:rPr>
            <w:webHidden/>
          </w:rPr>
          <w:tab/>
        </w:r>
        <w:r>
          <w:rPr>
            <w:webHidden/>
          </w:rPr>
          <w:fldChar w:fldCharType="begin"/>
        </w:r>
        <w:r>
          <w:rPr>
            <w:webHidden/>
          </w:rPr>
          <w:instrText xml:space="preserve"> PAGEREF _Toc111796626 \h </w:instrText>
        </w:r>
        <w:r>
          <w:rPr>
            <w:webHidden/>
          </w:rPr>
        </w:r>
        <w:r>
          <w:rPr>
            <w:webHidden/>
          </w:rPr>
          <w:fldChar w:fldCharType="separate"/>
        </w:r>
        <w:r>
          <w:rPr>
            <w:webHidden/>
          </w:rPr>
          <w:t>24</w:t>
        </w:r>
        <w:r>
          <w:rPr>
            <w:webHidden/>
          </w:rPr>
          <w:fldChar w:fldCharType="end"/>
        </w:r>
      </w:hyperlink>
    </w:p>
    <w:p w14:paraId="6D5778FB" w14:textId="25019B55" w:rsidR="00FA59FC" w:rsidRDefault="00FA59FC">
      <w:pPr>
        <w:pStyle w:val="TOC4"/>
        <w:rPr>
          <w:rFonts w:asciiTheme="minorHAnsi" w:eastAsiaTheme="minorEastAsia" w:hAnsiTheme="minorHAnsi" w:cstheme="minorBidi"/>
          <w:color w:val="auto"/>
          <w:sz w:val="22"/>
          <w:szCs w:val="22"/>
        </w:rPr>
      </w:pPr>
      <w:hyperlink w:anchor="_Toc111796627" w:history="1">
        <w:r w:rsidRPr="004520CF">
          <w:rPr>
            <w:rStyle w:val="Hyperlink"/>
          </w:rPr>
          <w:t>Expense, Invoice, Request | Professional</w:t>
        </w:r>
        <w:r>
          <w:rPr>
            <w:webHidden/>
          </w:rPr>
          <w:tab/>
        </w:r>
        <w:r>
          <w:rPr>
            <w:webHidden/>
          </w:rPr>
          <w:fldChar w:fldCharType="begin"/>
        </w:r>
        <w:r>
          <w:rPr>
            <w:webHidden/>
          </w:rPr>
          <w:instrText xml:space="preserve"> PAGEREF _Toc111796627 \h </w:instrText>
        </w:r>
        <w:r>
          <w:rPr>
            <w:webHidden/>
          </w:rPr>
        </w:r>
        <w:r>
          <w:rPr>
            <w:webHidden/>
          </w:rPr>
          <w:fldChar w:fldCharType="separate"/>
        </w:r>
        <w:r>
          <w:rPr>
            <w:webHidden/>
          </w:rPr>
          <w:t>24</w:t>
        </w:r>
        <w:r>
          <w:rPr>
            <w:webHidden/>
          </w:rPr>
          <w:fldChar w:fldCharType="end"/>
        </w:r>
      </w:hyperlink>
    </w:p>
    <w:p w14:paraId="4FC92B58" w14:textId="07A21A04" w:rsidR="00FA59FC" w:rsidRDefault="00FA59FC">
      <w:pPr>
        <w:pStyle w:val="TOC3"/>
        <w:rPr>
          <w:rFonts w:asciiTheme="minorHAnsi" w:eastAsiaTheme="minorEastAsia" w:hAnsiTheme="minorHAnsi" w:cstheme="minorBidi"/>
          <w:sz w:val="22"/>
          <w:szCs w:val="22"/>
        </w:rPr>
      </w:pPr>
      <w:hyperlink w:anchor="_Toc111796628" w:history="1">
        <w:r w:rsidRPr="004520CF">
          <w:rPr>
            <w:rStyle w:val="Hyperlink"/>
          </w:rPr>
          <w:t>**Ongoing** Production Sandbox Environment Login Updates</w:t>
        </w:r>
        <w:r>
          <w:rPr>
            <w:webHidden/>
          </w:rPr>
          <w:tab/>
        </w:r>
        <w:r>
          <w:rPr>
            <w:webHidden/>
          </w:rPr>
          <w:fldChar w:fldCharType="begin"/>
        </w:r>
        <w:r>
          <w:rPr>
            <w:webHidden/>
          </w:rPr>
          <w:instrText xml:space="preserve"> PAGEREF _Toc111796628 \h </w:instrText>
        </w:r>
        <w:r>
          <w:rPr>
            <w:webHidden/>
          </w:rPr>
        </w:r>
        <w:r>
          <w:rPr>
            <w:webHidden/>
          </w:rPr>
          <w:fldChar w:fldCharType="separate"/>
        </w:r>
        <w:r>
          <w:rPr>
            <w:webHidden/>
          </w:rPr>
          <w:t>26</w:t>
        </w:r>
        <w:r>
          <w:rPr>
            <w:webHidden/>
          </w:rPr>
          <w:fldChar w:fldCharType="end"/>
        </w:r>
      </w:hyperlink>
    </w:p>
    <w:p w14:paraId="7390BA0A" w14:textId="40104EAA" w:rsidR="00FA59FC" w:rsidRDefault="00FA59FC">
      <w:pPr>
        <w:pStyle w:val="TOC4"/>
        <w:rPr>
          <w:rFonts w:asciiTheme="minorHAnsi" w:eastAsiaTheme="minorEastAsia" w:hAnsiTheme="minorHAnsi" w:cstheme="minorBidi"/>
          <w:color w:val="auto"/>
          <w:sz w:val="22"/>
          <w:szCs w:val="22"/>
        </w:rPr>
      </w:pPr>
      <w:hyperlink w:anchor="_Toc111796629" w:history="1">
        <w:r w:rsidRPr="004520CF">
          <w:rPr>
            <w:rStyle w:val="Hyperlink"/>
          </w:rPr>
          <w:t>Expense, Invoice, Request | Professional</w:t>
        </w:r>
        <w:r>
          <w:rPr>
            <w:webHidden/>
          </w:rPr>
          <w:tab/>
        </w:r>
        <w:r>
          <w:rPr>
            <w:webHidden/>
          </w:rPr>
          <w:fldChar w:fldCharType="begin"/>
        </w:r>
        <w:r>
          <w:rPr>
            <w:webHidden/>
          </w:rPr>
          <w:instrText xml:space="preserve"> PAGEREF _Toc111796629 \h </w:instrText>
        </w:r>
        <w:r>
          <w:rPr>
            <w:webHidden/>
          </w:rPr>
        </w:r>
        <w:r>
          <w:rPr>
            <w:webHidden/>
          </w:rPr>
          <w:fldChar w:fldCharType="separate"/>
        </w:r>
        <w:r>
          <w:rPr>
            <w:webHidden/>
          </w:rPr>
          <w:t>26</w:t>
        </w:r>
        <w:r>
          <w:rPr>
            <w:webHidden/>
          </w:rPr>
          <w:fldChar w:fldCharType="end"/>
        </w:r>
      </w:hyperlink>
    </w:p>
    <w:p w14:paraId="123E0121" w14:textId="4124C905" w:rsidR="00FA59FC" w:rsidRDefault="00FA59FC">
      <w:pPr>
        <w:pStyle w:val="TOC3"/>
        <w:rPr>
          <w:rFonts w:asciiTheme="minorHAnsi" w:eastAsiaTheme="minorEastAsia" w:hAnsiTheme="minorHAnsi" w:cstheme="minorBidi"/>
          <w:sz w:val="22"/>
          <w:szCs w:val="22"/>
        </w:rPr>
      </w:pPr>
      <w:hyperlink w:anchor="_Toc111796630" w:history="1">
        <w:r w:rsidRPr="004520CF">
          <w:rPr>
            <w:rStyle w:val="Hyperlink"/>
          </w:rPr>
          <w:t>**Ongoing** Unique Address Required for PSE Email Verification</w:t>
        </w:r>
        <w:r>
          <w:rPr>
            <w:webHidden/>
          </w:rPr>
          <w:tab/>
        </w:r>
        <w:r>
          <w:rPr>
            <w:webHidden/>
          </w:rPr>
          <w:fldChar w:fldCharType="begin"/>
        </w:r>
        <w:r>
          <w:rPr>
            <w:webHidden/>
          </w:rPr>
          <w:instrText xml:space="preserve"> PAGEREF _Toc111796630 \h </w:instrText>
        </w:r>
        <w:r>
          <w:rPr>
            <w:webHidden/>
          </w:rPr>
        </w:r>
        <w:r>
          <w:rPr>
            <w:webHidden/>
          </w:rPr>
          <w:fldChar w:fldCharType="separate"/>
        </w:r>
        <w:r>
          <w:rPr>
            <w:webHidden/>
          </w:rPr>
          <w:t>28</w:t>
        </w:r>
        <w:r>
          <w:rPr>
            <w:webHidden/>
          </w:rPr>
          <w:fldChar w:fldCharType="end"/>
        </w:r>
      </w:hyperlink>
    </w:p>
    <w:p w14:paraId="6FBE0D40" w14:textId="35132017" w:rsidR="00FA59FC" w:rsidRDefault="00FA59FC">
      <w:pPr>
        <w:pStyle w:val="TOC4"/>
        <w:rPr>
          <w:rFonts w:asciiTheme="minorHAnsi" w:eastAsiaTheme="minorEastAsia" w:hAnsiTheme="minorHAnsi" w:cstheme="minorBidi"/>
          <w:color w:val="auto"/>
          <w:sz w:val="22"/>
          <w:szCs w:val="22"/>
        </w:rPr>
      </w:pPr>
      <w:hyperlink w:anchor="_Toc111796631" w:history="1">
        <w:r w:rsidRPr="004520CF">
          <w:rPr>
            <w:rStyle w:val="Hyperlink"/>
          </w:rPr>
          <w:t>Expense, Invoice, Request | Professional</w:t>
        </w:r>
        <w:r>
          <w:rPr>
            <w:webHidden/>
          </w:rPr>
          <w:tab/>
        </w:r>
        <w:r>
          <w:rPr>
            <w:webHidden/>
          </w:rPr>
          <w:fldChar w:fldCharType="begin"/>
        </w:r>
        <w:r>
          <w:rPr>
            <w:webHidden/>
          </w:rPr>
          <w:instrText xml:space="preserve"> PAGEREF _Toc111796631 \h </w:instrText>
        </w:r>
        <w:r>
          <w:rPr>
            <w:webHidden/>
          </w:rPr>
        </w:r>
        <w:r>
          <w:rPr>
            <w:webHidden/>
          </w:rPr>
          <w:fldChar w:fldCharType="separate"/>
        </w:r>
        <w:r>
          <w:rPr>
            <w:webHidden/>
          </w:rPr>
          <w:t>28</w:t>
        </w:r>
        <w:r>
          <w:rPr>
            <w:webHidden/>
          </w:rPr>
          <w:fldChar w:fldCharType="end"/>
        </w:r>
      </w:hyperlink>
    </w:p>
    <w:p w14:paraId="690F4E47" w14:textId="2A506BCE" w:rsidR="00FA59FC" w:rsidRDefault="00FA59FC">
      <w:pPr>
        <w:pStyle w:val="TOC2"/>
        <w:rPr>
          <w:rFonts w:asciiTheme="minorHAnsi" w:eastAsiaTheme="minorEastAsia" w:hAnsiTheme="minorHAnsi" w:cstheme="minorBidi"/>
          <w:b w:val="0"/>
          <w:sz w:val="22"/>
          <w:szCs w:val="22"/>
        </w:rPr>
      </w:pPr>
      <w:hyperlink w:anchor="_Toc111796632" w:history="1">
        <w:r w:rsidRPr="004520CF">
          <w:rPr>
            <w:rStyle w:val="Hyperlink"/>
          </w:rPr>
          <w:t>User Administration</w:t>
        </w:r>
        <w:r>
          <w:rPr>
            <w:webHidden/>
          </w:rPr>
          <w:tab/>
        </w:r>
        <w:r>
          <w:rPr>
            <w:webHidden/>
          </w:rPr>
          <w:fldChar w:fldCharType="begin"/>
        </w:r>
        <w:r>
          <w:rPr>
            <w:webHidden/>
          </w:rPr>
          <w:instrText xml:space="preserve"> PAGEREF _Toc111796632 \h </w:instrText>
        </w:r>
        <w:r>
          <w:rPr>
            <w:webHidden/>
          </w:rPr>
        </w:r>
        <w:r>
          <w:rPr>
            <w:webHidden/>
          </w:rPr>
          <w:fldChar w:fldCharType="separate"/>
        </w:r>
        <w:r>
          <w:rPr>
            <w:webHidden/>
          </w:rPr>
          <w:t>29</w:t>
        </w:r>
        <w:r>
          <w:rPr>
            <w:webHidden/>
          </w:rPr>
          <w:fldChar w:fldCharType="end"/>
        </w:r>
      </w:hyperlink>
    </w:p>
    <w:p w14:paraId="0B3AE7B7" w14:textId="5F610141" w:rsidR="00FA59FC" w:rsidRDefault="00FA59FC">
      <w:pPr>
        <w:pStyle w:val="TOC3"/>
        <w:rPr>
          <w:rFonts w:asciiTheme="minorHAnsi" w:eastAsiaTheme="minorEastAsia" w:hAnsiTheme="minorHAnsi" w:cstheme="minorBidi"/>
          <w:sz w:val="22"/>
          <w:szCs w:val="22"/>
        </w:rPr>
      </w:pPr>
      <w:hyperlink w:anchor="_Toc111796633" w:history="1">
        <w:r w:rsidRPr="004520CF">
          <w:rPr>
            <w:rStyle w:val="Hyperlink"/>
          </w:rPr>
          <w:t>**Ongoing** Standalone White Spaces No Longer Valid in First and Last Name Fields</w:t>
        </w:r>
        <w:r>
          <w:rPr>
            <w:webHidden/>
          </w:rPr>
          <w:tab/>
        </w:r>
        <w:r>
          <w:rPr>
            <w:webHidden/>
          </w:rPr>
          <w:fldChar w:fldCharType="begin"/>
        </w:r>
        <w:r>
          <w:rPr>
            <w:webHidden/>
          </w:rPr>
          <w:instrText xml:space="preserve"> PAGEREF _Toc111796633 \h </w:instrText>
        </w:r>
        <w:r>
          <w:rPr>
            <w:webHidden/>
          </w:rPr>
        </w:r>
        <w:r>
          <w:rPr>
            <w:webHidden/>
          </w:rPr>
          <w:fldChar w:fldCharType="separate"/>
        </w:r>
        <w:r>
          <w:rPr>
            <w:webHidden/>
          </w:rPr>
          <w:t>29</w:t>
        </w:r>
        <w:r>
          <w:rPr>
            <w:webHidden/>
          </w:rPr>
          <w:fldChar w:fldCharType="end"/>
        </w:r>
      </w:hyperlink>
    </w:p>
    <w:p w14:paraId="6DD81CDD" w14:textId="32587AB1" w:rsidR="00FA59FC" w:rsidRDefault="00FA59FC">
      <w:pPr>
        <w:pStyle w:val="TOC4"/>
        <w:rPr>
          <w:rFonts w:asciiTheme="minorHAnsi" w:eastAsiaTheme="minorEastAsia" w:hAnsiTheme="minorHAnsi" w:cstheme="minorBidi"/>
          <w:color w:val="auto"/>
          <w:sz w:val="22"/>
          <w:szCs w:val="22"/>
        </w:rPr>
      </w:pPr>
      <w:hyperlink w:anchor="_Toc111796634" w:history="1">
        <w:r w:rsidRPr="004520CF">
          <w:rPr>
            <w:rStyle w:val="Hyperlink"/>
          </w:rPr>
          <w:t>Travel, Expense, Invoice, Request | Professional &amp; Standard</w:t>
        </w:r>
        <w:r>
          <w:rPr>
            <w:webHidden/>
          </w:rPr>
          <w:tab/>
        </w:r>
        <w:r>
          <w:rPr>
            <w:webHidden/>
          </w:rPr>
          <w:fldChar w:fldCharType="begin"/>
        </w:r>
        <w:r>
          <w:rPr>
            <w:webHidden/>
          </w:rPr>
          <w:instrText xml:space="preserve"> PAGEREF _Toc111796634 \h </w:instrText>
        </w:r>
        <w:r>
          <w:rPr>
            <w:webHidden/>
          </w:rPr>
        </w:r>
        <w:r>
          <w:rPr>
            <w:webHidden/>
          </w:rPr>
          <w:fldChar w:fldCharType="separate"/>
        </w:r>
        <w:r>
          <w:rPr>
            <w:webHidden/>
          </w:rPr>
          <w:t>30</w:t>
        </w:r>
        <w:r>
          <w:rPr>
            <w:webHidden/>
          </w:rPr>
          <w:fldChar w:fldCharType="end"/>
        </w:r>
      </w:hyperlink>
    </w:p>
    <w:p w14:paraId="16D82BC5" w14:textId="77D10C3B" w:rsidR="00FA59FC" w:rsidRDefault="00FA59FC">
      <w:pPr>
        <w:pStyle w:val="TOC2"/>
        <w:rPr>
          <w:rFonts w:asciiTheme="minorHAnsi" w:eastAsiaTheme="minorEastAsia" w:hAnsiTheme="minorHAnsi" w:cstheme="minorBidi"/>
          <w:b w:val="0"/>
          <w:sz w:val="22"/>
          <w:szCs w:val="22"/>
        </w:rPr>
      </w:pPr>
      <w:hyperlink w:anchor="_Toc111796635" w:history="1">
        <w:r w:rsidRPr="004520CF">
          <w:rPr>
            <w:rStyle w:val="Hyperlink"/>
          </w:rPr>
          <w:t>User Import and Export</w:t>
        </w:r>
        <w:r>
          <w:rPr>
            <w:webHidden/>
          </w:rPr>
          <w:tab/>
        </w:r>
        <w:r>
          <w:rPr>
            <w:webHidden/>
          </w:rPr>
          <w:fldChar w:fldCharType="begin"/>
        </w:r>
        <w:r>
          <w:rPr>
            <w:webHidden/>
          </w:rPr>
          <w:instrText xml:space="preserve"> PAGEREF _Toc111796635 \h </w:instrText>
        </w:r>
        <w:r>
          <w:rPr>
            <w:webHidden/>
          </w:rPr>
        </w:r>
        <w:r>
          <w:rPr>
            <w:webHidden/>
          </w:rPr>
          <w:fldChar w:fldCharType="separate"/>
        </w:r>
        <w:r>
          <w:rPr>
            <w:webHidden/>
          </w:rPr>
          <w:t>31</w:t>
        </w:r>
        <w:r>
          <w:rPr>
            <w:webHidden/>
          </w:rPr>
          <w:fldChar w:fldCharType="end"/>
        </w:r>
      </w:hyperlink>
    </w:p>
    <w:p w14:paraId="7E13E42D" w14:textId="55156036" w:rsidR="00FA59FC" w:rsidRDefault="00FA59FC">
      <w:pPr>
        <w:pStyle w:val="TOC3"/>
        <w:rPr>
          <w:rFonts w:asciiTheme="minorHAnsi" w:eastAsiaTheme="minorEastAsia" w:hAnsiTheme="minorHAnsi" w:cstheme="minorBidi"/>
          <w:sz w:val="22"/>
          <w:szCs w:val="22"/>
        </w:rPr>
      </w:pPr>
      <w:hyperlink w:anchor="_Toc111796636" w:history="1">
        <w:r w:rsidRPr="004520CF">
          <w:rPr>
            <w:rStyle w:val="Hyperlink"/>
          </w:rPr>
          <w:t>User Export and Import Improvements</w:t>
        </w:r>
        <w:r>
          <w:rPr>
            <w:webHidden/>
          </w:rPr>
          <w:tab/>
        </w:r>
        <w:r>
          <w:rPr>
            <w:webHidden/>
          </w:rPr>
          <w:fldChar w:fldCharType="begin"/>
        </w:r>
        <w:r>
          <w:rPr>
            <w:webHidden/>
          </w:rPr>
          <w:instrText xml:space="preserve"> PAGEREF _Toc111796636 \h </w:instrText>
        </w:r>
        <w:r>
          <w:rPr>
            <w:webHidden/>
          </w:rPr>
        </w:r>
        <w:r>
          <w:rPr>
            <w:webHidden/>
          </w:rPr>
          <w:fldChar w:fldCharType="separate"/>
        </w:r>
        <w:r>
          <w:rPr>
            <w:webHidden/>
          </w:rPr>
          <w:t>31</w:t>
        </w:r>
        <w:r>
          <w:rPr>
            <w:webHidden/>
          </w:rPr>
          <w:fldChar w:fldCharType="end"/>
        </w:r>
      </w:hyperlink>
    </w:p>
    <w:p w14:paraId="5C259AB7" w14:textId="1E585DFC" w:rsidR="00FA59FC" w:rsidRDefault="00FA59FC">
      <w:pPr>
        <w:pStyle w:val="TOC4"/>
        <w:rPr>
          <w:rFonts w:asciiTheme="minorHAnsi" w:eastAsiaTheme="minorEastAsia" w:hAnsiTheme="minorHAnsi" w:cstheme="minorBidi"/>
          <w:color w:val="auto"/>
          <w:sz w:val="22"/>
          <w:szCs w:val="22"/>
        </w:rPr>
      </w:pPr>
      <w:hyperlink w:anchor="_Toc111796637" w:history="1">
        <w:r w:rsidRPr="004520CF">
          <w:rPr>
            <w:rStyle w:val="Hyperlink"/>
          </w:rPr>
          <w:t>Expense, Invoice, Request | Standard Edition</w:t>
        </w:r>
        <w:r>
          <w:rPr>
            <w:webHidden/>
          </w:rPr>
          <w:tab/>
        </w:r>
        <w:r>
          <w:rPr>
            <w:webHidden/>
          </w:rPr>
          <w:fldChar w:fldCharType="begin"/>
        </w:r>
        <w:r>
          <w:rPr>
            <w:webHidden/>
          </w:rPr>
          <w:instrText xml:space="preserve"> PAGEREF _Toc111796637 \h </w:instrText>
        </w:r>
        <w:r>
          <w:rPr>
            <w:webHidden/>
          </w:rPr>
        </w:r>
        <w:r>
          <w:rPr>
            <w:webHidden/>
          </w:rPr>
          <w:fldChar w:fldCharType="separate"/>
        </w:r>
        <w:r>
          <w:rPr>
            <w:webHidden/>
          </w:rPr>
          <w:t>31</w:t>
        </w:r>
        <w:r>
          <w:rPr>
            <w:webHidden/>
          </w:rPr>
          <w:fldChar w:fldCharType="end"/>
        </w:r>
      </w:hyperlink>
    </w:p>
    <w:p w14:paraId="29AD4ECD" w14:textId="6199EDE3" w:rsidR="00FA59FC" w:rsidRDefault="00FA59FC">
      <w:pPr>
        <w:pStyle w:val="TOC1"/>
        <w:rPr>
          <w:rFonts w:asciiTheme="minorHAnsi" w:eastAsiaTheme="minorEastAsia" w:hAnsiTheme="minorHAnsi" w:cstheme="minorBidi"/>
          <w:b w:val="0"/>
          <w:szCs w:val="22"/>
        </w:rPr>
      </w:pPr>
      <w:hyperlink w:anchor="_Toc111796638" w:history="1">
        <w:r w:rsidRPr="004520CF">
          <w:rPr>
            <w:rStyle w:val="Hyperlink"/>
          </w:rPr>
          <w:t>Planned Changes</w:t>
        </w:r>
        <w:r>
          <w:rPr>
            <w:webHidden/>
          </w:rPr>
          <w:tab/>
        </w:r>
        <w:r>
          <w:rPr>
            <w:webHidden/>
          </w:rPr>
          <w:fldChar w:fldCharType="begin"/>
        </w:r>
        <w:r>
          <w:rPr>
            <w:webHidden/>
          </w:rPr>
          <w:instrText xml:space="preserve"> PAGEREF _Toc111796638 \h </w:instrText>
        </w:r>
        <w:r>
          <w:rPr>
            <w:webHidden/>
          </w:rPr>
        </w:r>
        <w:r>
          <w:rPr>
            <w:webHidden/>
          </w:rPr>
          <w:fldChar w:fldCharType="separate"/>
        </w:r>
        <w:r>
          <w:rPr>
            <w:webHidden/>
          </w:rPr>
          <w:t>35</w:t>
        </w:r>
        <w:r>
          <w:rPr>
            <w:webHidden/>
          </w:rPr>
          <w:fldChar w:fldCharType="end"/>
        </w:r>
      </w:hyperlink>
    </w:p>
    <w:p w14:paraId="78B4CCA9" w14:textId="344EDC6D" w:rsidR="00FA59FC" w:rsidRDefault="00FA59FC">
      <w:pPr>
        <w:pStyle w:val="TOC2"/>
        <w:rPr>
          <w:rFonts w:asciiTheme="minorHAnsi" w:eastAsiaTheme="minorEastAsia" w:hAnsiTheme="minorHAnsi" w:cstheme="minorBidi"/>
          <w:b w:val="0"/>
          <w:sz w:val="22"/>
          <w:szCs w:val="22"/>
        </w:rPr>
      </w:pPr>
      <w:hyperlink w:anchor="_Toc111796639" w:history="1">
        <w:r w:rsidRPr="004520CF">
          <w:rPr>
            <w:rStyle w:val="Hyperlink"/>
          </w:rPr>
          <w:t>Exchange Rates</w:t>
        </w:r>
        <w:r>
          <w:rPr>
            <w:webHidden/>
          </w:rPr>
          <w:tab/>
        </w:r>
        <w:r>
          <w:rPr>
            <w:webHidden/>
          </w:rPr>
          <w:fldChar w:fldCharType="begin"/>
        </w:r>
        <w:r>
          <w:rPr>
            <w:webHidden/>
          </w:rPr>
          <w:instrText xml:space="preserve"> PAGEREF _Toc111796639 \h </w:instrText>
        </w:r>
        <w:r>
          <w:rPr>
            <w:webHidden/>
          </w:rPr>
        </w:r>
        <w:r>
          <w:rPr>
            <w:webHidden/>
          </w:rPr>
          <w:fldChar w:fldCharType="separate"/>
        </w:r>
        <w:r>
          <w:rPr>
            <w:webHidden/>
          </w:rPr>
          <w:t>35</w:t>
        </w:r>
        <w:r>
          <w:rPr>
            <w:webHidden/>
          </w:rPr>
          <w:fldChar w:fldCharType="end"/>
        </w:r>
      </w:hyperlink>
    </w:p>
    <w:p w14:paraId="4B1C6675" w14:textId="1C794E08" w:rsidR="00FA59FC" w:rsidRDefault="00FA59FC">
      <w:pPr>
        <w:pStyle w:val="TOC3"/>
        <w:rPr>
          <w:rFonts w:asciiTheme="minorHAnsi" w:eastAsiaTheme="minorEastAsia" w:hAnsiTheme="minorHAnsi" w:cstheme="minorBidi"/>
          <w:sz w:val="22"/>
          <w:szCs w:val="22"/>
        </w:rPr>
      </w:pPr>
      <w:hyperlink w:anchor="_Toc111796640" w:history="1">
        <w:r w:rsidRPr="004520CF">
          <w:rPr>
            <w:rStyle w:val="Hyperlink"/>
          </w:rPr>
          <w:t xml:space="preserve">**Planned Changes** </w:t>
        </w:r>
        <w:r w:rsidRPr="004520CF">
          <w:rPr>
            <w:rStyle w:val="Hyperlink"/>
            <w:rFonts w:eastAsia="Times New Roman"/>
          </w:rPr>
          <w:t>Automatic Provisioning of Central Bank Exchange Rates for Selected Countries</w:t>
        </w:r>
        <w:r>
          <w:rPr>
            <w:webHidden/>
          </w:rPr>
          <w:tab/>
        </w:r>
        <w:r>
          <w:rPr>
            <w:webHidden/>
          </w:rPr>
          <w:fldChar w:fldCharType="begin"/>
        </w:r>
        <w:r>
          <w:rPr>
            <w:webHidden/>
          </w:rPr>
          <w:instrText xml:space="preserve"> PAGEREF _Toc111796640 \h </w:instrText>
        </w:r>
        <w:r>
          <w:rPr>
            <w:webHidden/>
          </w:rPr>
        </w:r>
        <w:r>
          <w:rPr>
            <w:webHidden/>
          </w:rPr>
          <w:fldChar w:fldCharType="separate"/>
        </w:r>
        <w:r>
          <w:rPr>
            <w:webHidden/>
          </w:rPr>
          <w:t>35</w:t>
        </w:r>
        <w:r>
          <w:rPr>
            <w:webHidden/>
          </w:rPr>
          <w:fldChar w:fldCharType="end"/>
        </w:r>
      </w:hyperlink>
    </w:p>
    <w:p w14:paraId="1B93621C" w14:textId="170D05F4" w:rsidR="00FA59FC" w:rsidRDefault="00FA59FC">
      <w:pPr>
        <w:pStyle w:val="TOC4"/>
        <w:rPr>
          <w:rFonts w:asciiTheme="minorHAnsi" w:eastAsiaTheme="minorEastAsia" w:hAnsiTheme="minorHAnsi" w:cstheme="minorBidi"/>
          <w:color w:val="auto"/>
          <w:sz w:val="22"/>
          <w:szCs w:val="22"/>
        </w:rPr>
      </w:pPr>
      <w:hyperlink w:anchor="_Toc111796641" w:history="1">
        <w:r w:rsidRPr="004520CF">
          <w:rPr>
            <w:rStyle w:val="Hyperlink"/>
          </w:rPr>
          <w:t>Expense, Invoice, Request | Professional &amp; Standard</w:t>
        </w:r>
        <w:r>
          <w:rPr>
            <w:webHidden/>
          </w:rPr>
          <w:tab/>
        </w:r>
        <w:r>
          <w:rPr>
            <w:webHidden/>
          </w:rPr>
          <w:fldChar w:fldCharType="begin"/>
        </w:r>
        <w:r>
          <w:rPr>
            <w:webHidden/>
          </w:rPr>
          <w:instrText xml:space="preserve"> PAGEREF _Toc111796641 \h </w:instrText>
        </w:r>
        <w:r>
          <w:rPr>
            <w:webHidden/>
          </w:rPr>
        </w:r>
        <w:r>
          <w:rPr>
            <w:webHidden/>
          </w:rPr>
          <w:fldChar w:fldCharType="separate"/>
        </w:r>
        <w:r>
          <w:rPr>
            <w:webHidden/>
          </w:rPr>
          <w:t>35</w:t>
        </w:r>
        <w:r>
          <w:rPr>
            <w:webHidden/>
          </w:rPr>
          <w:fldChar w:fldCharType="end"/>
        </w:r>
      </w:hyperlink>
    </w:p>
    <w:p w14:paraId="00278A37" w14:textId="11F7C751" w:rsidR="00FA59FC" w:rsidRDefault="00FA59FC">
      <w:pPr>
        <w:pStyle w:val="TOC2"/>
        <w:rPr>
          <w:rFonts w:asciiTheme="minorHAnsi" w:eastAsiaTheme="minorEastAsia" w:hAnsiTheme="minorHAnsi" w:cstheme="minorBidi"/>
          <w:b w:val="0"/>
          <w:sz w:val="22"/>
          <w:szCs w:val="22"/>
        </w:rPr>
      </w:pPr>
      <w:hyperlink w:anchor="_Toc111796642" w:history="1">
        <w:r w:rsidRPr="004520CF">
          <w:rPr>
            <w:rStyle w:val="Hyperlink"/>
          </w:rPr>
          <w:t>Fax Feature</w:t>
        </w:r>
        <w:r>
          <w:rPr>
            <w:webHidden/>
          </w:rPr>
          <w:tab/>
        </w:r>
        <w:r>
          <w:rPr>
            <w:webHidden/>
          </w:rPr>
          <w:fldChar w:fldCharType="begin"/>
        </w:r>
        <w:r>
          <w:rPr>
            <w:webHidden/>
          </w:rPr>
          <w:instrText xml:space="preserve"> PAGEREF _Toc111796642 \h </w:instrText>
        </w:r>
        <w:r>
          <w:rPr>
            <w:webHidden/>
          </w:rPr>
        </w:r>
        <w:r>
          <w:rPr>
            <w:webHidden/>
          </w:rPr>
          <w:fldChar w:fldCharType="separate"/>
        </w:r>
        <w:r>
          <w:rPr>
            <w:webHidden/>
          </w:rPr>
          <w:t>36</w:t>
        </w:r>
        <w:r>
          <w:rPr>
            <w:webHidden/>
          </w:rPr>
          <w:fldChar w:fldCharType="end"/>
        </w:r>
      </w:hyperlink>
    </w:p>
    <w:p w14:paraId="07EE22BF" w14:textId="31D14BC0" w:rsidR="00FA59FC" w:rsidRDefault="00FA59FC">
      <w:pPr>
        <w:pStyle w:val="TOC3"/>
        <w:rPr>
          <w:rFonts w:asciiTheme="minorHAnsi" w:eastAsiaTheme="minorEastAsia" w:hAnsiTheme="minorHAnsi" w:cstheme="minorBidi"/>
          <w:sz w:val="22"/>
          <w:szCs w:val="22"/>
        </w:rPr>
      </w:pPr>
      <w:hyperlink w:anchor="_Toc111796643" w:history="1">
        <w:r w:rsidRPr="004520CF">
          <w:rPr>
            <w:rStyle w:val="Hyperlink"/>
          </w:rPr>
          <w:t>**Planned Changes** Fax Feature to be Decommissioned</w:t>
        </w:r>
        <w:r>
          <w:rPr>
            <w:webHidden/>
          </w:rPr>
          <w:tab/>
        </w:r>
        <w:r>
          <w:rPr>
            <w:webHidden/>
          </w:rPr>
          <w:fldChar w:fldCharType="begin"/>
        </w:r>
        <w:r>
          <w:rPr>
            <w:webHidden/>
          </w:rPr>
          <w:instrText xml:space="preserve"> PAGEREF _Toc111796643 \h </w:instrText>
        </w:r>
        <w:r>
          <w:rPr>
            <w:webHidden/>
          </w:rPr>
        </w:r>
        <w:r>
          <w:rPr>
            <w:webHidden/>
          </w:rPr>
          <w:fldChar w:fldCharType="separate"/>
        </w:r>
        <w:r>
          <w:rPr>
            <w:webHidden/>
          </w:rPr>
          <w:t>36</w:t>
        </w:r>
        <w:r>
          <w:rPr>
            <w:webHidden/>
          </w:rPr>
          <w:fldChar w:fldCharType="end"/>
        </w:r>
      </w:hyperlink>
    </w:p>
    <w:p w14:paraId="55B7A6CB" w14:textId="1557842D" w:rsidR="00FA59FC" w:rsidRDefault="00FA59FC">
      <w:pPr>
        <w:pStyle w:val="TOC4"/>
        <w:rPr>
          <w:rFonts w:asciiTheme="minorHAnsi" w:eastAsiaTheme="minorEastAsia" w:hAnsiTheme="minorHAnsi" w:cstheme="minorBidi"/>
          <w:color w:val="auto"/>
          <w:sz w:val="22"/>
          <w:szCs w:val="22"/>
        </w:rPr>
      </w:pPr>
      <w:hyperlink w:anchor="_Toc111796644" w:history="1">
        <w:r w:rsidRPr="004520CF">
          <w:rPr>
            <w:rStyle w:val="Hyperlink"/>
          </w:rPr>
          <w:t>Expense, Invoice | Professional &amp; Standard</w:t>
        </w:r>
        <w:r>
          <w:rPr>
            <w:webHidden/>
          </w:rPr>
          <w:tab/>
        </w:r>
        <w:r>
          <w:rPr>
            <w:webHidden/>
          </w:rPr>
          <w:fldChar w:fldCharType="begin"/>
        </w:r>
        <w:r>
          <w:rPr>
            <w:webHidden/>
          </w:rPr>
          <w:instrText xml:space="preserve"> PAGEREF _Toc111796644 \h </w:instrText>
        </w:r>
        <w:r>
          <w:rPr>
            <w:webHidden/>
          </w:rPr>
        </w:r>
        <w:r>
          <w:rPr>
            <w:webHidden/>
          </w:rPr>
          <w:fldChar w:fldCharType="separate"/>
        </w:r>
        <w:r>
          <w:rPr>
            <w:webHidden/>
          </w:rPr>
          <w:t>36</w:t>
        </w:r>
        <w:r>
          <w:rPr>
            <w:webHidden/>
          </w:rPr>
          <w:fldChar w:fldCharType="end"/>
        </w:r>
      </w:hyperlink>
    </w:p>
    <w:p w14:paraId="0186A4D0" w14:textId="66EE6229" w:rsidR="00FA59FC" w:rsidRDefault="00FA59FC">
      <w:pPr>
        <w:pStyle w:val="TOC2"/>
        <w:rPr>
          <w:rFonts w:asciiTheme="minorHAnsi" w:eastAsiaTheme="minorEastAsia" w:hAnsiTheme="minorHAnsi" w:cstheme="minorBidi"/>
          <w:b w:val="0"/>
          <w:sz w:val="22"/>
          <w:szCs w:val="22"/>
        </w:rPr>
      </w:pPr>
      <w:hyperlink w:anchor="_Toc111796645" w:history="1">
        <w:r w:rsidRPr="004520CF">
          <w:rPr>
            <w:rStyle w:val="Hyperlink"/>
          </w:rPr>
          <w:t>File Transfer Updates</w:t>
        </w:r>
        <w:r>
          <w:rPr>
            <w:webHidden/>
          </w:rPr>
          <w:tab/>
        </w:r>
        <w:r>
          <w:rPr>
            <w:webHidden/>
          </w:rPr>
          <w:fldChar w:fldCharType="begin"/>
        </w:r>
        <w:r>
          <w:rPr>
            <w:webHidden/>
          </w:rPr>
          <w:instrText xml:space="preserve"> PAGEREF _Toc111796645 \h </w:instrText>
        </w:r>
        <w:r>
          <w:rPr>
            <w:webHidden/>
          </w:rPr>
        </w:r>
        <w:r>
          <w:rPr>
            <w:webHidden/>
          </w:rPr>
          <w:fldChar w:fldCharType="separate"/>
        </w:r>
        <w:r>
          <w:rPr>
            <w:webHidden/>
          </w:rPr>
          <w:t>37</w:t>
        </w:r>
        <w:r>
          <w:rPr>
            <w:webHidden/>
          </w:rPr>
          <w:fldChar w:fldCharType="end"/>
        </w:r>
      </w:hyperlink>
    </w:p>
    <w:p w14:paraId="256D7969" w14:textId="0638675D" w:rsidR="00FA59FC" w:rsidRDefault="00FA59FC">
      <w:pPr>
        <w:pStyle w:val="TOC3"/>
        <w:rPr>
          <w:rFonts w:asciiTheme="minorHAnsi" w:eastAsiaTheme="minorEastAsia" w:hAnsiTheme="minorHAnsi" w:cstheme="minorBidi"/>
          <w:sz w:val="22"/>
          <w:szCs w:val="22"/>
        </w:rPr>
      </w:pPr>
      <w:hyperlink w:anchor="_Toc111796646" w:history="1">
        <w:r w:rsidRPr="004520CF">
          <w:rPr>
            <w:rStyle w:val="Hyperlink"/>
          </w:rPr>
          <w:t>**Planned Changes** New File Transfer Endpoints After Migration to AWS</w:t>
        </w:r>
        <w:r>
          <w:rPr>
            <w:webHidden/>
          </w:rPr>
          <w:tab/>
        </w:r>
        <w:r>
          <w:rPr>
            <w:webHidden/>
          </w:rPr>
          <w:fldChar w:fldCharType="begin"/>
        </w:r>
        <w:r>
          <w:rPr>
            <w:webHidden/>
          </w:rPr>
          <w:instrText xml:space="preserve"> PAGEREF _Toc111796646 \h </w:instrText>
        </w:r>
        <w:r>
          <w:rPr>
            <w:webHidden/>
          </w:rPr>
        </w:r>
        <w:r>
          <w:rPr>
            <w:webHidden/>
          </w:rPr>
          <w:fldChar w:fldCharType="separate"/>
        </w:r>
        <w:r>
          <w:rPr>
            <w:webHidden/>
          </w:rPr>
          <w:t>37</w:t>
        </w:r>
        <w:r>
          <w:rPr>
            <w:webHidden/>
          </w:rPr>
          <w:fldChar w:fldCharType="end"/>
        </w:r>
      </w:hyperlink>
    </w:p>
    <w:p w14:paraId="73D76D4F" w14:textId="56D9E429" w:rsidR="00FA59FC" w:rsidRDefault="00FA59FC">
      <w:pPr>
        <w:pStyle w:val="TOC4"/>
        <w:rPr>
          <w:rFonts w:asciiTheme="minorHAnsi" w:eastAsiaTheme="minorEastAsia" w:hAnsiTheme="minorHAnsi" w:cstheme="minorBidi"/>
          <w:color w:val="auto"/>
          <w:sz w:val="22"/>
          <w:szCs w:val="22"/>
        </w:rPr>
      </w:pPr>
      <w:hyperlink w:anchor="_Toc111796647" w:history="1">
        <w:r w:rsidRPr="004520CF">
          <w:rPr>
            <w:rStyle w:val="Hyperlink"/>
          </w:rPr>
          <w:t>All Products | Professional &amp; Standard</w:t>
        </w:r>
        <w:r>
          <w:rPr>
            <w:webHidden/>
          </w:rPr>
          <w:tab/>
        </w:r>
        <w:r>
          <w:rPr>
            <w:webHidden/>
          </w:rPr>
          <w:fldChar w:fldCharType="begin"/>
        </w:r>
        <w:r>
          <w:rPr>
            <w:webHidden/>
          </w:rPr>
          <w:instrText xml:space="preserve"> PAGEREF _Toc111796647 \h </w:instrText>
        </w:r>
        <w:r>
          <w:rPr>
            <w:webHidden/>
          </w:rPr>
        </w:r>
        <w:r>
          <w:rPr>
            <w:webHidden/>
          </w:rPr>
          <w:fldChar w:fldCharType="separate"/>
        </w:r>
        <w:r>
          <w:rPr>
            <w:webHidden/>
          </w:rPr>
          <w:t>37</w:t>
        </w:r>
        <w:r>
          <w:rPr>
            <w:webHidden/>
          </w:rPr>
          <w:fldChar w:fldCharType="end"/>
        </w:r>
      </w:hyperlink>
    </w:p>
    <w:p w14:paraId="2A8975EF" w14:textId="39FFCE40" w:rsidR="00FA59FC" w:rsidRDefault="00FA59FC">
      <w:pPr>
        <w:pStyle w:val="TOC2"/>
        <w:rPr>
          <w:rFonts w:asciiTheme="minorHAnsi" w:eastAsiaTheme="minorEastAsia" w:hAnsiTheme="minorHAnsi" w:cstheme="minorBidi"/>
          <w:b w:val="0"/>
          <w:sz w:val="22"/>
          <w:szCs w:val="22"/>
        </w:rPr>
      </w:pPr>
      <w:hyperlink w:anchor="_Toc111796648" w:history="1">
        <w:r w:rsidRPr="004520CF">
          <w:rPr>
            <w:rStyle w:val="Hyperlink"/>
          </w:rPr>
          <w:t>Imaging</w:t>
        </w:r>
        <w:r>
          <w:rPr>
            <w:webHidden/>
          </w:rPr>
          <w:tab/>
        </w:r>
        <w:r>
          <w:rPr>
            <w:webHidden/>
          </w:rPr>
          <w:fldChar w:fldCharType="begin"/>
        </w:r>
        <w:r>
          <w:rPr>
            <w:webHidden/>
          </w:rPr>
          <w:instrText xml:space="preserve"> PAGEREF _Toc111796648 \h </w:instrText>
        </w:r>
        <w:r>
          <w:rPr>
            <w:webHidden/>
          </w:rPr>
        </w:r>
        <w:r>
          <w:rPr>
            <w:webHidden/>
          </w:rPr>
          <w:fldChar w:fldCharType="separate"/>
        </w:r>
        <w:r>
          <w:rPr>
            <w:webHidden/>
          </w:rPr>
          <w:t>38</w:t>
        </w:r>
        <w:r>
          <w:rPr>
            <w:webHidden/>
          </w:rPr>
          <w:fldChar w:fldCharType="end"/>
        </w:r>
      </w:hyperlink>
    </w:p>
    <w:p w14:paraId="767E2837" w14:textId="3BF24C47" w:rsidR="00FA59FC" w:rsidRDefault="00FA59FC">
      <w:pPr>
        <w:pStyle w:val="TOC3"/>
        <w:rPr>
          <w:rFonts w:asciiTheme="minorHAnsi" w:eastAsiaTheme="minorEastAsia" w:hAnsiTheme="minorHAnsi" w:cstheme="minorBidi"/>
          <w:sz w:val="22"/>
          <w:szCs w:val="22"/>
        </w:rPr>
      </w:pPr>
      <w:hyperlink w:anchor="_Toc111796649" w:history="1">
        <w:r w:rsidRPr="004520CF">
          <w:rPr>
            <w:rStyle w:val="Hyperlink"/>
          </w:rPr>
          <w:t>**Planned Changes** Imaging Database System Maintenance</w:t>
        </w:r>
        <w:r>
          <w:rPr>
            <w:webHidden/>
          </w:rPr>
          <w:tab/>
        </w:r>
        <w:r>
          <w:rPr>
            <w:webHidden/>
          </w:rPr>
          <w:fldChar w:fldCharType="begin"/>
        </w:r>
        <w:r>
          <w:rPr>
            <w:webHidden/>
          </w:rPr>
          <w:instrText xml:space="preserve"> PAGEREF _Toc111796649 \h </w:instrText>
        </w:r>
        <w:r>
          <w:rPr>
            <w:webHidden/>
          </w:rPr>
        </w:r>
        <w:r>
          <w:rPr>
            <w:webHidden/>
          </w:rPr>
          <w:fldChar w:fldCharType="separate"/>
        </w:r>
        <w:r>
          <w:rPr>
            <w:webHidden/>
          </w:rPr>
          <w:t>38</w:t>
        </w:r>
        <w:r>
          <w:rPr>
            <w:webHidden/>
          </w:rPr>
          <w:fldChar w:fldCharType="end"/>
        </w:r>
      </w:hyperlink>
    </w:p>
    <w:p w14:paraId="60D9B061" w14:textId="5F5A3919" w:rsidR="00FA59FC" w:rsidRDefault="00FA59FC">
      <w:pPr>
        <w:pStyle w:val="TOC4"/>
        <w:rPr>
          <w:rFonts w:asciiTheme="minorHAnsi" w:eastAsiaTheme="minorEastAsia" w:hAnsiTheme="minorHAnsi" w:cstheme="minorBidi"/>
          <w:color w:val="auto"/>
          <w:sz w:val="22"/>
          <w:szCs w:val="22"/>
        </w:rPr>
      </w:pPr>
      <w:hyperlink w:anchor="_Toc111796650" w:history="1">
        <w:r w:rsidRPr="004520CF">
          <w:rPr>
            <w:rStyle w:val="Hyperlink"/>
          </w:rPr>
          <w:t>Expense, Invoice, Request, Travel, Budget, Mobile | Professional &amp; Standard</w:t>
        </w:r>
        <w:r>
          <w:rPr>
            <w:webHidden/>
          </w:rPr>
          <w:tab/>
        </w:r>
        <w:r>
          <w:rPr>
            <w:webHidden/>
          </w:rPr>
          <w:fldChar w:fldCharType="begin"/>
        </w:r>
        <w:r>
          <w:rPr>
            <w:webHidden/>
          </w:rPr>
          <w:instrText xml:space="preserve"> PAGEREF _Toc111796650 \h </w:instrText>
        </w:r>
        <w:r>
          <w:rPr>
            <w:webHidden/>
          </w:rPr>
        </w:r>
        <w:r>
          <w:rPr>
            <w:webHidden/>
          </w:rPr>
          <w:fldChar w:fldCharType="separate"/>
        </w:r>
        <w:r>
          <w:rPr>
            <w:webHidden/>
          </w:rPr>
          <w:t>38</w:t>
        </w:r>
        <w:r>
          <w:rPr>
            <w:webHidden/>
          </w:rPr>
          <w:fldChar w:fldCharType="end"/>
        </w:r>
      </w:hyperlink>
    </w:p>
    <w:p w14:paraId="1A505062" w14:textId="6B2FB4BC" w:rsidR="00FA59FC" w:rsidRDefault="00FA59FC">
      <w:pPr>
        <w:pStyle w:val="TOC2"/>
        <w:rPr>
          <w:rFonts w:asciiTheme="minorHAnsi" w:eastAsiaTheme="minorEastAsia" w:hAnsiTheme="minorHAnsi" w:cstheme="minorBidi"/>
          <w:b w:val="0"/>
          <w:sz w:val="22"/>
          <w:szCs w:val="22"/>
        </w:rPr>
      </w:pPr>
      <w:hyperlink w:anchor="_Toc111796651" w:history="1">
        <w:r w:rsidRPr="004520CF">
          <w:rPr>
            <w:rStyle w:val="Hyperlink"/>
          </w:rPr>
          <w:t>User Assistance</w:t>
        </w:r>
        <w:r>
          <w:rPr>
            <w:webHidden/>
          </w:rPr>
          <w:tab/>
        </w:r>
        <w:r>
          <w:rPr>
            <w:webHidden/>
          </w:rPr>
          <w:fldChar w:fldCharType="begin"/>
        </w:r>
        <w:r>
          <w:rPr>
            <w:webHidden/>
          </w:rPr>
          <w:instrText xml:space="preserve"> PAGEREF _Toc111796651 \h </w:instrText>
        </w:r>
        <w:r>
          <w:rPr>
            <w:webHidden/>
          </w:rPr>
        </w:r>
        <w:r>
          <w:rPr>
            <w:webHidden/>
          </w:rPr>
          <w:fldChar w:fldCharType="separate"/>
        </w:r>
        <w:r>
          <w:rPr>
            <w:webHidden/>
          </w:rPr>
          <w:t>39</w:t>
        </w:r>
        <w:r>
          <w:rPr>
            <w:webHidden/>
          </w:rPr>
          <w:fldChar w:fldCharType="end"/>
        </w:r>
      </w:hyperlink>
    </w:p>
    <w:p w14:paraId="16287C99" w14:textId="476762A1" w:rsidR="00FA59FC" w:rsidRDefault="00FA59FC">
      <w:pPr>
        <w:pStyle w:val="TOC3"/>
        <w:rPr>
          <w:rFonts w:asciiTheme="minorHAnsi" w:eastAsiaTheme="minorEastAsia" w:hAnsiTheme="minorHAnsi" w:cstheme="minorBidi"/>
          <w:sz w:val="22"/>
          <w:szCs w:val="22"/>
        </w:rPr>
      </w:pPr>
      <w:hyperlink w:anchor="_Toc111796652" w:history="1">
        <w:r w:rsidRPr="004520CF">
          <w:rPr>
            <w:rStyle w:val="Hyperlink"/>
          </w:rPr>
          <w:t>**Planned Changes** Concur User Assistance by WalkMe to be Enabled</w:t>
        </w:r>
        <w:r>
          <w:rPr>
            <w:webHidden/>
          </w:rPr>
          <w:tab/>
        </w:r>
        <w:r>
          <w:rPr>
            <w:webHidden/>
          </w:rPr>
          <w:fldChar w:fldCharType="begin"/>
        </w:r>
        <w:r>
          <w:rPr>
            <w:webHidden/>
          </w:rPr>
          <w:instrText xml:space="preserve"> PAGEREF _Toc111796652 \h </w:instrText>
        </w:r>
        <w:r>
          <w:rPr>
            <w:webHidden/>
          </w:rPr>
        </w:r>
        <w:r>
          <w:rPr>
            <w:webHidden/>
          </w:rPr>
          <w:fldChar w:fldCharType="separate"/>
        </w:r>
        <w:r>
          <w:rPr>
            <w:webHidden/>
          </w:rPr>
          <w:t>39</w:t>
        </w:r>
        <w:r>
          <w:rPr>
            <w:webHidden/>
          </w:rPr>
          <w:fldChar w:fldCharType="end"/>
        </w:r>
      </w:hyperlink>
    </w:p>
    <w:p w14:paraId="2A40A784" w14:textId="594173F2" w:rsidR="00FA59FC" w:rsidRDefault="00FA59FC">
      <w:pPr>
        <w:pStyle w:val="TOC4"/>
        <w:rPr>
          <w:rFonts w:asciiTheme="minorHAnsi" w:eastAsiaTheme="minorEastAsia" w:hAnsiTheme="minorHAnsi" w:cstheme="minorBidi"/>
          <w:color w:val="auto"/>
          <w:sz w:val="22"/>
          <w:szCs w:val="22"/>
        </w:rPr>
      </w:pPr>
      <w:hyperlink w:anchor="_Toc111796653" w:history="1">
        <w:r w:rsidRPr="004520CF">
          <w:rPr>
            <w:rStyle w:val="Hyperlink"/>
          </w:rPr>
          <w:t>All Products | All Editions</w:t>
        </w:r>
        <w:r>
          <w:rPr>
            <w:webHidden/>
          </w:rPr>
          <w:tab/>
        </w:r>
        <w:r>
          <w:rPr>
            <w:webHidden/>
          </w:rPr>
          <w:fldChar w:fldCharType="begin"/>
        </w:r>
        <w:r>
          <w:rPr>
            <w:webHidden/>
          </w:rPr>
          <w:instrText xml:space="preserve"> PAGEREF _Toc111796653 \h </w:instrText>
        </w:r>
        <w:r>
          <w:rPr>
            <w:webHidden/>
          </w:rPr>
        </w:r>
        <w:r>
          <w:rPr>
            <w:webHidden/>
          </w:rPr>
          <w:fldChar w:fldCharType="separate"/>
        </w:r>
        <w:r>
          <w:rPr>
            <w:webHidden/>
          </w:rPr>
          <w:t>39</w:t>
        </w:r>
        <w:r>
          <w:rPr>
            <w:webHidden/>
          </w:rPr>
          <w:fldChar w:fldCharType="end"/>
        </w:r>
      </w:hyperlink>
    </w:p>
    <w:p w14:paraId="0D6733B2" w14:textId="64317382" w:rsidR="00FA59FC" w:rsidRDefault="00FA59FC">
      <w:pPr>
        <w:pStyle w:val="TOC1"/>
        <w:rPr>
          <w:rFonts w:asciiTheme="minorHAnsi" w:eastAsiaTheme="minorEastAsia" w:hAnsiTheme="minorHAnsi" w:cstheme="minorBidi"/>
          <w:b w:val="0"/>
          <w:szCs w:val="22"/>
        </w:rPr>
      </w:pPr>
      <w:hyperlink w:anchor="_Toc111796654" w:history="1">
        <w:r w:rsidRPr="004520CF">
          <w:rPr>
            <w:rStyle w:val="Hyperlink"/>
          </w:rPr>
          <w:t>Client Notifications</w:t>
        </w:r>
        <w:r>
          <w:rPr>
            <w:webHidden/>
          </w:rPr>
          <w:tab/>
        </w:r>
        <w:r>
          <w:rPr>
            <w:webHidden/>
          </w:rPr>
          <w:fldChar w:fldCharType="begin"/>
        </w:r>
        <w:r>
          <w:rPr>
            <w:webHidden/>
          </w:rPr>
          <w:instrText xml:space="preserve"> PAGEREF _Toc111796654 \h </w:instrText>
        </w:r>
        <w:r>
          <w:rPr>
            <w:webHidden/>
          </w:rPr>
        </w:r>
        <w:r>
          <w:rPr>
            <w:webHidden/>
          </w:rPr>
          <w:fldChar w:fldCharType="separate"/>
        </w:r>
        <w:r>
          <w:rPr>
            <w:webHidden/>
          </w:rPr>
          <w:t>45</w:t>
        </w:r>
        <w:r>
          <w:rPr>
            <w:webHidden/>
          </w:rPr>
          <w:fldChar w:fldCharType="end"/>
        </w:r>
      </w:hyperlink>
    </w:p>
    <w:p w14:paraId="4B36E4BE" w14:textId="7978F04E" w:rsidR="00FA59FC" w:rsidRDefault="00FA59FC">
      <w:pPr>
        <w:pStyle w:val="TOC2"/>
        <w:rPr>
          <w:rFonts w:asciiTheme="minorHAnsi" w:eastAsiaTheme="minorEastAsia" w:hAnsiTheme="minorHAnsi" w:cstheme="minorBidi"/>
          <w:b w:val="0"/>
          <w:sz w:val="22"/>
          <w:szCs w:val="22"/>
        </w:rPr>
      </w:pPr>
      <w:hyperlink w:anchor="_Toc111796655" w:history="1">
        <w:r w:rsidRPr="004520CF">
          <w:rPr>
            <w:rStyle w:val="Hyperlink"/>
          </w:rPr>
          <w:t>Accessibility</w:t>
        </w:r>
        <w:r>
          <w:rPr>
            <w:webHidden/>
          </w:rPr>
          <w:tab/>
        </w:r>
        <w:r>
          <w:rPr>
            <w:webHidden/>
          </w:rPr>
          <w:fldChar w:fldCharType="begin"/>
        </w:r>
        <w:r>
          <w:rPr>
            <w:webHidden/>
          </w:rPr>
          <w:instrText xml:space="preserve"> PAGEREF _Toc111796655 \h </w:instrText>
        </w:r>
        <w:r>
          <w:rPr>
            <w:webHidden/>
          </w:rPr>
        </w:r>
        <w:r>
          <w:rPr>
            <w:webHidden/>
          </w:rPr>
          <w:fldChar w:fldCharType="separate"/>
        </w:r>
        <w:r>
          <w:rPr>
            <w:webHidden/>
          </w:rPr>
          <w:t>45</w:t>
        </w:r>
        <w:r>
          <w:rPr>
            <w:webHidden/>
          </w:rPr>
          <w:fldChar w:fldCharType="end"/>
        </w:r>
      </w:hyperlink>
    </w:p>
    <w:p w14:paraId="13F225E4" w14:textId="356B535C" w:rsidR="00FA59FC" w:rsidRDefault="00FA59FC">
      <w:pPr>
        <w:pStyle w:val="TOC3"/>
        <w:rPr>
          <w:rFonts w:asciiTheme="minorHAnsi" w:eastAsiaTheme="minorEastAsia" w:hAnsiTheme="minorHAnsi" w:cstheme="minorBidi"/>
          <w:sz w:val="22"/>
          <w:szCs w:val="22"/>
        </w:rPr>
      </w:pPr>
      <w:hyperlink w:anchor="_Toc111796656" w:history="1">
        <w:r w:rsidRPr="004520CF">
          <w:rPr>
            <w:rStyle w:val="Hyperlink"/>
          </w:rPr>
          <w:t>Accessibility Enhancements</w:t>
        </w:r>
        <w:r>
          <w:rPr>
            <w:webHidden/>
          </w:rPr>
          <w:tab/>
        </w:r>
        <w:r>
          <w:rPr>
            <w:webHidden/>
          </w:rPr>
          <w:fldChar w:fldCharType="begin"/>
        </w:r>
        <w:r>
          <w:rPr>
            <w:webHidden/>
          </w:rPr>
          <w:instrText xml:space="preserve"> PAGEREF _Toc111796656 \h </w:instrText>
        </w:r>
        <w:r>
          <w:rPr>
            <w:webHidden/>
          </w:rPr>
        </w:r>
        <w:r>
          <w:rPr>
            <w:webHidden/>
          </w:rPr>
          <w:fldChar w:fldCharType="separate"/>
        </w:r>
        <w:r>
          <w:rPr>
            <w:webHidden/>
          </w:rPr>
          <w:t>45</w:t>
        </w:r>
        <w:r>
          <w:rPr>
            <w:webHidden/>
          </w:rPr>
          <w:fldChar w:fldCharType="end"/>
        </w:r>
      </w:hyperlink>
    </w:p>
    <w:p w14:paraId="4BA45FA3" w14:textId="67E205E5" w:rsidR="00FA59FC" w:rsidRDefault="00FA59FC">
      <w:pPr>
        <w:pStyle w:val="TOC2"/>
        <w:rPr>
          <w:rFonts w:asciiTheme="minorHAnsi" w:eastAsiaTheme="minorEastAsia" w:hAnsiTheme="minorHAnsi" w:cstheme="minorBidi"/>
          <w:b w:val="0"/>
          <w:sz w:val="22"/>
          <w:szCs w:val="22"/>
        </w:rPr>
      </w:pPr>
      <w:hyperlink w:anchor="_Toc111796657" w:history="1">
        <w:r w:rsidRPr="004520CF">
          <w:rPr>
            <w:rStyle w:val="Hyperlink"/>
          </w:rPr>
          <w:t>Subprocessors</w:t>
        </w:r>
        <w:r>
          <w:rPr>
            <w:webHidden/>
          </w:rPr>
          <w:tab/>
        </w:r>
        <w:r>
          <w:rPr>
            <w:webHidden/>
          </w:rPr>
          <w:fldChar w:fldCharType="begin"/>
        </w:r>
        <w:r>
          <w:rPr>
            <w:webHidden/>
          </w:rPr>
          <w:instrText xml:space="preserve"> PAGEREF _Toc111796657 \h </w:instrText>
        </w:r>
        <w:r>
          <w:rPr>
            <w:webHidden/>
          </w:rPr>
        </w:r>
        <w:r>
          <w:rPr>
            <w:webHidden/>
          </w:rPr>
          <w:fldChar w:fldCharType="separate"/>
        </w:r>
        <w:r>
          <w:rPr>
            <w:webHidden/>
          </w:rPr>
          <w:t>45</w:t>
        </w:r>
        <w:r>
          <w:rPr>
            <w:webHidden/>
          </w:rPr>
          <w:fldChar w:fldCharType="end"/>
        </w:r>
      </w:hyperlink>
    </w:p>
    <w:p w14:paraId="7BF5D8D0" w14:textId="0AD7B467" w:rsidR="00FA59FC" w:rsidRDefault="00FA59FC">
      <w:pPr>
        <w:pStyle w:val="TOC3"/>
        <w:rPr>
          <w:rFonts w:asciiTheme="minorHAnsi" w:eastAsiaTheme="minorEastAsia" w:hAnsiTheme="minorHAnsi" w:cstheme="minorBidi"/>
          <w:sz w:val="22"/>
          <w:szCs w:val="22"/>
        </w:rPr>
      </w:pPr>
      <w:hyperlink w:anchor="_Toc111796658" w:history="1">
        <w:r w:rsidRPr="004520CF">
          <w:rPr>
            <w:rStyle w:val="Hyperlink"/>
          </w:rPr>
          <w:t>SAP Concur Non-Affiliated Subprocessors</w:t>
        </w:r>
        <w:r>
          <w:rPr>
            <w:webHidden/>
          </w:rPr>
          <w:tab/>
        </w:r>
        <w:r>
          <w:rPr>
            <w:webHidden/>
          </w:rPr>
          <w:fldChar w:fldCharType="begin"/>
        </w:r>
        <w:r>
          <w:rPr>
            <w:webHidden/>
          </w:rPr>
          <w:instrText xml:space="preserve"> PAGEREF _Toc111796658 \h </w:instrText>
        </w:r>
        <w:r>
          <w:rPr>
            <w:webHidden/>
          </w:rPr>
        </w:r>
        <w:r>
          <w:rPr>
            <w:webHidden/>
          </w:rPr>
          <w:fldChar w:fldCharType="separate"/>
        </w:r>
        <w:r>
          <w:rPr>
            <w:webHidden/>
          </w:rPr>
          <w:t>45</w:t>
        </w:r>
        <w:r>
          <w:rPr>
            <w:webHidden/>
          </w:rPr>
          <w:fldChar w:fldCharType="end"/>
        </w:r>
      </w:hyperlink>
    </w:p>
    <w:p w14:paraId="218B9348" w14:textId="5B40E469" w:rsidR="00FA59FC" w:rsidRDefault="00FA59FC">
      <w:pPr>
        <w:pStyle w:val="TOC2"/>
        <w:rPr>
          <w:rFonts w:asciiTheme="minorHAnsi" w:eastAsiaTheme="minorEastAsia" w:hAnsiTheme="minorHAnsi" w:cstheme="minorBidi"/>
          <w:b w:val="0"/>
          <w:sz w:val="22"/>
          <w:szCs w:val="22"/>
        </w:rPr>
      </w:pPr>
      <w:hyperlink w:anchor="_Toc111796659" w:history="1">
        <w:r w:rsidRPr="004520CF">
          <w:rPr>
            <w:rStyle w:val="Hyperlink"/>
          </w:rPr>
          <w:t>Supported Browsers</w:t>
        </w:r>
        <w:r>
          <w:rPr>
            <w:webHidden/>
          </w:rPr>
          <w:tab/>
        </w:r>
        <w:r>
          <w:rPr>
            <w:webHidden/>
          </w:rPr>
          <w:fldChar w:fldCharType="begin"/>
        </w:r>
        <w:r>
          <w:rPr>
            <w:webHidden/>
          </w:rPr>
          <w:instrText xml:space="preserve"> PAGEREF _Toc111796659 \h </w:instrText>
        </w:r>
        <w:r>
          <w:rPr>
            <w:webHidden/>
          </w:rPr>
        </w:r>
        <w:r>
          <w:rPr>
            <w:webHidden/>
          </w:rPr>
          <w:fldChar w:fldCharType="separate"/>
        </w:r>
        <w:r>
          <w:rPr>
            <w:webHidden/>
          </w:rPr>
          <w:t>46</w:t>
        </w:r>
        <w:r>
          <w:rPr>
            <w:webHidden/>
          </w:rPr>
          <w:fldChar w:fldCharType="end"/>
        </w:r>
      </w:hyperlink>
    </w:p>
    <w:p w14:paraId="029E0468" w14:textId="38F63572" w:rsidR="00FA59FC" w:rsidRDefault="00FA59FC">
      <w:pPr>
        <w:pStyle w:val="TOC3"/>
        <w:rPr>
          <w:rFonts w:asciiTheme="minorHAnsi" w:eastAsiaTheme="minorEastAsia" w:hAnsiTheme="minorHAnsi" w:cstheme="minorBidi"/>
          <w:sz w:val="22"/>
          <w:szCs w:val="22"/>
        </w:rPr>
      </w:pPr>
      <w:hyperlink w:anchor="_Toc111796660" w:history="1">
        <w:r w:rsidRPr="004520CF">
          <w:rPr>
            <w:rStyle w:val="Hyperlink"/>
          </w:rPr>
          <w:t>Supported Browsers and Changes to Support</w:t>
        </w:r>
        <w:r>
          <w:rPr>
            <w:webHidden/>
          </w:rPr>
          <w:tab/>
        </w:r>
        <w:r>
          <w:rPr>
            <w:webHidden/>
          </w:rPr>
          <w:fldChar w:fldCharType="begin"/>
        </w:r>
        <w:r>
          <w:rPr>
            <w:webHidden/>
          </w:rPr>
          <w:instrText xml:space="preserve"> PAGEREF _Toc111796660 \h </w:instrText>
        </w:r>
        <w:r>
          <w:rPr>
            <w:webHidden/>
          </w:rPr>
        </w:r>
        <w:r>
          <w:rPr>
            <w:webHidden/>
          </w:rPr>
          <w:fldChar w:fldCharType="separate"/>
        </w:r>
        <w:r>
          <w:rPr>
            <w:webHidden/>
          </w:rPr>
          <w:t>46</w:t>
        </w:r>
        <w:r>
          <w:rPr>
            <w:webHidden/>
          </w:rPr>
          <w:fldChar w:fldCharType="end"/>
        </w:r>
      </w:hyperlink>
    </w:p>
    <w:p w14:paraId="031BB5B1" w14:textId="0B93705E" w:rsidR="00FA59FC" w:rsidRDefault="00FA59FC">
      <w:pPr>
        <w:pStyle w:val="TOC1"/>
        <w:rPr>
          <w:rFonts w:asciiTheme="minorHAnsi" w:eastAsiaTheme="minorEastAsia" w:hAnsiTheme="minorHAnsi" w:cstheme="minorBidi"/>
          <w:b w:val="0"/>
          <w:szCs w:val="22"/>
        </w:rPr>
      </w:pPr>
      <w:hyperlink w:anchor="_Toc111796661" w:history="1">
        <w:r w:rsidRPr="004520CF">
          <w:rPr>
            <w:rStyle w:val="Hyperlink"/>
          </w:rPr>
          <w:t>Additional Release Notes and Other Technical Documentation</w:t>
        </w:r>
        <w:r>
          <w:rPr>
            <w:webHidden/>
          </w:rPr>
          <w:tab/>
        </w:r>
        <w:r>
          <w:rPr>
            <w:webHidden/>
          </w:rPr>
          <w:fldChar w:fldCharType="begin"/>
        </w:r>
        <w:r>
          <w:rPr>
            <w:webHidden/>
          </w:rPr>
          <w:instrText xml:space="preserve"> PAGEREF _Toc111796661 \h </w:instrText>
        </w:r>
        <w:r>
          <w:rPr>
            <w:webHidden/>
          </w:rPr>
        </w:r>
        <w:r>
          <w:rPr>
            <w:webHidden/>
          </w:rPr>
          <w:fldChar w:fldCharType="separate"/>
        </w:r>
        <w:r>
          <w:rPr>
            <w:webHidden/>
          </w:rPr>
          <w:t>47</w:t>
        </w:r>
        <w:r>
          <w:rPr>
            <w:webHidden/>
          </w:rPr>
          <w:fldChar w:fldCharType="end"/>
        </w:r>
      </w:hyperlink>
    </w:p>
    <w:p w14:paraId="59160BB6" w14:textId="10721399" w:rsidR="00FA59FC" w:rsidRDefault="00FA59FC">
      <w:pPr>
        <w:pStyle w:val="TOC2"/>
        <w:rPr>
          <w:rFonts w:asciiTheme="minorHAnsi" w:eastAsiaTheme="minorEastAsia" w:hAnsiTheme="minorHAnsi" w:cstheme="minorBidi"/>
          <w:b w:val="0"/>
          <w:sz w:val="22"/>
          <w:szCs w:val="22"/>
        </w:rPr>
      </w:pPr>
      <w:hyperlink w:anchor="_Toc111796662" w:history="1">
        <w:r w:rsidRPr="004520CF">
          <w:rPr>
            <w:rStyle w:val="Hyperlink"/>
          </w:rPr>
          <w:t>Online Help</w:t>
        </w:r>
        <w:r>
          <w:rPr>
            <w:webHidden/>
          </w:rPr>
          <w:tab/>
        </w:r>
        <w:r>
          <w:rPr>
            <w:webHidden/>
          </w:rPr>
          <w:fldChar w:fldCharType="begin"/>
        </w:r>
        <w:r>
          <w:rPr>
            <w:webHidden/>
          </w:rPr>
          <w:instrText xml:space="preserve"> PAGEREF _Toc111796662 \h </w:instrText>
        </w:r>
        <w:r>
          <w:rPr>
            <w:webHidden/>
          </w:rPr>
        </w:r>
        <w:r>
          <w:rPr>
            <w:webHidden/>
          </w:rPr>
          <w:fldChar w:fldCharType="separate"/>
        </w:r>
        <w:r>
          <w:rPr>
            <w:webHidden/>
          </w:rPr>
          <w:t>47</w:t>
        </w:r>
        <w:r>
          <w:rPr>
            <w:webHidden/>
          </w:rPr>
          <w:fldChar w:fldCharType="end"/>
        </w:r>
      </w:hyperlink>
    </w:p>
    <w:p w14:paraId="3DCC2FBC" w14:textId="7A37301B" w:rsidR="00FA59FC" w:rsidRDefault="00FA59FC">
      <w:pPr>
        <w:pStyle w:val="TOC2"/>
        <w:rPr>
          <w:rFonts w:asciiTheme="minorHAnsi" w:eastAsiaTheme="minorEastAsia" w:hAnsiTheme="minorHAnsi" w:cstheme="minorBidi"/>
          <w:b w:val="0"/>
          <w:sz w:val="22"/>
          <w:szCs w:val="22"/>
        </w:rPr>
      </w:pPr>
      <w:hyperlink w:anchor="_Toc111796663" w:history="1">
        <w:r w:rsidRPr="004520CF">
          <w:rPr>
            <w:rStyle w:val="Hyperlink"/>
          </w:rPr>
          <w:t>SAP Concur Support Portal – Selected Users</w:t>
        </w:r>
        <w:r>
          <w:rPr>
            <w:webHidden/>
          </w:rPr>
          <w:tab/>
        </w:r>
        <w:r>
          <w:rPr>
            <w:webHidden/>
          </w:rPr>
          <w:fldChar w:fldCharType="begin"/>
        </w:r>
        <w:r>
          <w:rPr>
            <w:webHidden/>
          </w:rPr>
          <w:instrText xml:space="preserve"> PAGEREF _Toc111796663 \h </w:instrText>
        </w:r>
        <w:r>
          <w:rPr>
            <w:webHidden/>
          </w:rPr>
        </w:r>
        <w:r>
          <w:rPr>
            <w:webHidden/>
          </w:rPr>
          <w:fldChar w:fldCharType="separate"/>
        </w:r>
        <w:r>
          <w:rPr>
            <w:webHidden/>
          </w:rPr>
          <w:t>47</w:t>
        </w:r>
        <w:r>
          <w:rPr>
            <w:webHidden/>
          </w:rPr>
          <w:fldChar w:fldCharType="end"/>
        </w:r>
      </w:hyperlink>
    </w:p>
    <w:p w14:paraId="5E15AC08" w14:textId="5D5023B3"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11796601"/>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FE2019" w:rsidP="003B0B85">
      <w:pPr>
        <w:pStyle w:val="ConcurBullet"/>
      </w:pPr>
      <w:hyperlink r:id="rId17" w:history="1">
        <w:r w:rsidR="003B0B85" w:rsidRPr="003B0B85">
          <w:rPr>
            <w:rStyle w:val="Hyperlink"/>
          </w:rPr>
          <w:t>Professional Edition</w:t>
        </w:r>
      </w:hyperlink>
    </w:p>
    <w:p w14:paraId="4F01031B" w14:textId="4D99D9CA" w:rsidR="003B0B85" w:rsidRPr="009B242F" w:rsidRDefault="00FE2019" w:rsidP="003B0B85">
      <w:pPr>
        <w:pStyle w:val="ConcurBullet"/>
      </w:pPr>
      <w:hyperlink r:id="rId18" w:history="1">
        <w:r w:rsidR="003B0B85" w:rsidRPr="003B0B85">
          <w:rPr>
            <w:rStyle w:val="Hyperlink"/>
          </w:rPr>
          <w:t>Standard Edition</w:t>
        </w:r>
      </w:hyperlink>
    </w:p>
    <w:p w14:paraId="5D768750" w14:textId="55B8BAC9" w:rsidR="009B242F" w:rsidRPr="0077047A" w:rsidRDefault="00FE2019" w:rsidP="0077047A">
      <w:pPr>
        <w:pStyle w:val="ConcurBullet"/>
        <w:rPr>
          <w:rStyle w:val="Hyperlink"/>
          <w:color w:val="auto"/>
        </w:rPr>
      </w:pPr>
      <w:hyperlink r:id="rId19" w:history="1">
        <w:r w:rsidR="003B0B85" w:rsidRPr="003B0B85">
          <w:rPr>
            <w:rStyle w:val="Hyperlink"/>
          </w:rPr>
          <w:t>Small B</w:t>
        </w:r>
        <w:r w:rsidR="003B0B85" w:rsidRPr="003B0B85">
          <w:rPr>
            <w:rStyle w:val="Hyperlink"/>
          </w:rPr>
          <w:t>u</w:t>
        </w:r>
        <w:r w:rsidR="003B0B85" w:rsidRPr="003B0B85">
          <w:rPr>
            <w:rStyle w:val="Hyperlink"/>
          </w:rPr>
          <w:t>siness Edition</w:t>
        </w:r>
      </w:hyperlink>
      <w:r w:rsidR="009B242F">
        <w:rPr>
          <w:rStyle w:val="Hyperlink"/>
        </w:rPr>
        <w:br w:type="page"/>
      </w:r>
    </w:p>
    <w:p w14:paraId="14287420" w14:textId="0B75086A" w:rsidR="00FD308E" w:rsidRDefault="00FD308E" w:rsidP="000E43D3">
      <w:pPr>
        <w:pStyle w:val="Heading2"/>
      </w:pPr>
      <w:bookmarkStart w:id="3" w:name="_Toc111796602"/>
      <w:r>
        <w:lastRenderedPageBreak/>
        <w:t>Employee Import</w:t>
      </w:r>
      <w:bookmarkEnd w:id="3"/>
    </w:p>
    <w:p w14:paraId="4CF1E102" w14:textId="77777777" w:rsidR="00FD308E" w:rsidRDefault="00FD308E" w:rsidP="00FD308E">
      <w:pPr>
        <w:pStyle w:val="Heading3"/>
      </w:pPr>
      <w:bookmarkStart w:id="4" w:name="_Toc111796603"/>
      <w:r>
        <w:t>SAP Global Identification</w:t>
      </w:r>
      <w:r w:rsidRPr="006E4C5E">
        <w:t xml:space="preserve"> Import </w:t>
      </w:r>
      <w:r w:rsidRPr="00392C81">
        <w:t xml:space="preserve">Added as </w:t>
      </w:r>
      <w:r>
        <w:t>315-Level Record Set</w:t>
      </w:r>
      <w:bookmarkEnd w:id="4"/>
    </w:p>
    <w:p w14:paraId="7651DCF8" w14:textId="77777777" w:rsidR="00FD308E" w:rsidRPr="007104B5" w:rsidRDefault="00FD308E" w:rsidP="00FD308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D308E" w:rsidRPr="000D7C9A" w14:paraId="13A13A64"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D970EBB" w14:textId="77777777" w:rsidR="00FD308E" w:rsidRPr="000D7C9A" w:rsidRDefault="00FD308E"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71CE07E" w14:textId="77777777" w:rsidR="00FD308E" w:rsidRPr="000D7C9A" w:rsidRDefault="00FD308E"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9DD2354" w14:textId="77777777" w:rsidR="00FD308E" w:rsidRPr="000D7C9A" w:rsidRDefault="00FD308E" w:rsidP="00B50051">
            <w:pPr>
              <w:pStyle w:val="ConcurTableHeadCentered8pt"/>
            </w:pPr>
            <w:r w:rsidRPr="000D7C9A">
              <w:t>Feature Target Release Date</w:t>
            </w:r>
          </w:p>
        </w:tc>
      </w:tr>
      <w:tr w:rsidR="00FD308E" w:rsidRPr="000D7C9A" w14:paraId="3230BCB8"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B49BEE2" w14:textId="77777777" w:rsidR="00FD308E" w:rsidRPr="000D7C9A" w:rsidRDefault="00FD308E" w:rsidP="00B50051">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72CB28D" w14:textId="77777777" w:rsidR="00FD308E" w:rsidRPr="000D7C9A" w:rsidRDefault="00FD308E" w:rsidP="00B5005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8CAABE2" w14:textId="22884D7F" w:rsidR="00FD308E" w:rsidRPr="000D7C9A" w:rsidRDefault="00FD308E" w:rsidP="00B50051">
            <w:pPr>
              <w:pStyle w:val="ConcurTableText8ptCenter"/>
              <w:keepNext/>
            </w:pPr>
            <w:r>
              <w:t xml:space="preserve">August </w:t>
            </w:r>
            <w:r w:rsidR="009B534E">
              <w:t>20</w:t>
            </w:r>
            <w:r>
              <w:t>, 2022</w:t>
            </w:r>
          </w:p>
        </w:tc>
      </w:tr>
      <w:tr w:rsidR="00FD308E" w:rsidRPr="000D7C9A" w14:paraId="1B67775E"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2C49A7D" w14:textId="77777777" w:rsidR="00FD308E" w:rsidRPr="000D7C9A" w:rsidRDefault="00FD308E"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B5B0F56" w14:textId="77777777" w:rsidR="00FD308E" w:rsidRDefault="00FD308E" w:rsidP="00FD308E">
      <w:pPr>
        <w:pStyle w:val="ConcurBodyText"/>
        <w:rPr>
          <w:b/>
          <w:bCs/>
        </w:rPr>
      </w:pPr>
      <w:r>
        <w:rPr>
          <w:b/>
          <w:bCs/>
        </w:rPr>
        <w:t>Applies to:</w:t>
      </w:r>
    </w:p>
    <w:p w14:paraId="1F684D4E" w14:textId="0D4E5688" w:rsidR="00FD308E" w:rsidRDefault="00FD308E" w:rsidP="00FD308E">
      <w:pPr>
        <w:pStyle w:val="ApplicableProducts"/>
      </w:pPr>
      <w:bookmarkStart w:id="5" w:name="_Toc111796604"/>
      <w:r>
        <w:t>Travel, Expense, Invoice, Request | Professional</w:t>
      </w:r>
      <w:r w:rsidR="009B534E">
        <w:t xml:space="preserve"> &amp; Standard</w:t>
      </w:r>
      <w:bookmarkEnd w:id="5"/>
    </w:p>
    <w:p w14:paraId="7F6A74EF" w14:textId="77777777" w:rsidR="00FD308E" w:rsidRDefault="00FD308E" w:rsidP="00FD308E">
      <w:pPr>
        <w:pStyle w:val="Heading4"/>
      </w:pPr>
      <w:r w:rsidRPr="000D7C9A">
        <w:t>Overview</w:t>
      </w:r>
    </w:p>
    <w:p w14:paraId="3214FF98" w14:textId="77777777" w:rsidR="00FD308E" w:rsidRDefault="00FD308E" w:rsidP="00FD308E">
      <w:pPr>
        <w:pStyle w:val="ConcurBodyText"/>
      </w:pPr>
      <w:r w:rsidRPr="00CF0541">
        <w:t xml:space="preserve">A new employee import record set, </w:t>
      </w:r>
      <w:r w:rsidRPr="00931422">
        <w:rPr>
          <w:i/>
          <w:iCs/>
        </w:rPr>
        <w:t>SAP Global Identification</w:t>
      </w:r>
      <w:r w:rsidRPr="00CF0541">
        <w:t xml:space="preserve">, </w:t>
      </w:r>
      <w:r>
        <w:t>is now</w:t>
      </w:r>
      <w:r w:rsidRPr="00CF0541">
        <w:t xml:space="preserve"> added to the employee import job</w:t>
      </w:r>
      <w:r>
        <w:t xml:space="preserve"> at the </w:t>
      </w:r>
      <w:bookmarkStart w:id="6" w:name="_Hlk82595673"/>
      <w:r w:rsidRPr="00CF0541">
        <w:t xml:space="preserve">315-record level. </w:t>
      </w:r>
      <w:r w:rsidRPr="00590EE3">
        <w:t xml:space="preserve">The purpose of this new </w:t>
      </w:r>
      <w:r>
        <w:t>feature</w:t>
      </w:r>
      <w:r w:rsidRPr="00590EE3">
        <w:t xml:space="preserve"> is to support </w:t>
      </w:r>
      <w:r>
        <w:t xml:space="preserve">end-to-end access to the </w:t>
      </w:r>
      <w:hyperlink r:id="rId20" w:history="1">
        <w:r w:rsidRPr="00610742">
          <w:rPr>
            <w:rStyle w:val="Hyperlink"/>
          </w:rPr>
          <w:t>SAP Intelligent Enterprise suite</w:t>
        </w:r>
      </w:hyperlink>
      <w:r>
        <w:t xml:space="preserve"> through a common identification attribute assigned to the user through this import.</w:t>
      </w:r>
    </w:p>
    <w:bookmarkEnd w:id="6"/>
    <w:p w14:paraId="6A9E2CFA" w14:textId="77777777" w:rsidR="00FD308E" w:rsidRDefault="00FD308E" w:rsidP="00FD308E">
      <w:pPr>
        <w:pStyle w:val="ConcurBodyText"/>
      </w:pPr>
      <w:r>
        <w:t>The following fields are added through the 315-level import:</w:t>
      </w:r>
    </w:p>
    <w:p w14:paraId="51306CF4" w14:textId="77777777" w:rsidR="00FD308E" w:rsidRDefault="00FD308E" w:rsidP="00FD308E">
      <w:pPr>
        <w:pStyle w:val="ConcurBullet"/>
        <w:numPr>
          <w:ilvl w:val="0"/>
          <w:numId w:val="31"/>
        </w:numPr>
        <w:tabs>
          <w:tab w:val="clear" w:pos="1080"/>
        </w:tabs>
        <w:ind w:left="720"/>
      </w:pPr>
      <w:r w:rsidRPr="002F0D3C">
        <w:rPr>
          <w:b/>
          <w:bCs/>
        </w:rPr>
        <w:t>Field 1:</w:t>
      </w:r>
      <w:r>
        <w:t xml:space="preserve"> </w:t>
      </w:r>
      <w:r w:rsidRPr="00EC1374">
        <w:rPr>
          <w:i/>
          <w:iCs/>
        </w:rPr>
        <w:t>Transaction Type</w:t>
      </w:r>
      <w:r>
        <w:br/>
      </w:r>
      <w:r w:rsidRPr="00F1362B">
        <w:t>This is a static numeric value always equal to 3</w:t>
      </w:r>
      <w:r>
        <w:t>15</w:t>
      </w:r>
      <w:r w:rsidRPr="00F1362B">
        <w:t>. It indicates the Record Type.</w:t>
      </w:r>
    </w:p>
    <w:p w14:paraId="49D0A954" w14:textId="77777777" w:rsidR="00FD308E" w:rsidRDefault="00FD308E" w:rsidP="00FD308E">
      <w:pPr>
        <w:pStyle w:val="ConcurBullet"/>
        <w:numPr>
          <w:ilvl w:val="0"/>
          <w:numId w:val="31"/>
        </w:numPr>
        <w:tabs>
          <w:tab w:val="clear" w:pos="1080"/>
        </w:tabs>
        <w:ind w:left="720"/>
      </w:pPr>
      <w:r w:rsidRPr="002F0D3C">
        <w:rPr>
          <w:b/>
          <w:bCs/>
        </w:rPr>
        <w:t>Field 2:</w:t>
      </w:r>
      <w:r>
        <w:t xml:space="preserve"> </w:t>
      </w:r>
      <w:r w:rsidRPr="00EC1374">
        <w:rPr>
          <w:i/>
          <w:iCs/>
        </w:rPr>
        <w:t>Employee ID</w:t>
      </w:r>
      <w:r>
        <w:br/>
        <w:t>The Employee ID value that is being used for the employee at this time.</w:t>
      </w:r>
    </w:p>
    <w:p w14:paraId="64FCC970" w14:textId="77777777" w:rsidR="00FD308E" w:rsidRDefault="00FD308E" w:rsidP="00FD308E">
      <w:pPr>
        <w:pStyle w:val="ConcurBullet"/>
        <w:numPr>
          <w:ilvl w:val="0"/>
          <w:numId w:val="31"/>
        </w:numPr>
        <w:tabs>
          <w:tab w:val="clear" w:pos="1080"/>
        </w:tabs>
        <w:ind w:left="720"/>
      </w:pPr>
      <w:r w:rsidRPr="002F0D3C">
        <w:rPr>
          <w:b/>
          <w:bCs/>
        </w:rPr>
        <w:t>Field 3:</w:t>
      </w:r>
      <w:r>
        <w:t xml:space="preserve"> </w:t>
      </w:r>
      <w:r w:rsidRPr="00EC1374">
        <w:rPr>
          <w:i/>
          <w:iCs/>
        </w:rPr>
        <w:t>SAP Global ID</w:t>
      </w:r>
      <w:r>
        <w:br/>
        <w:t>The SAP Global ID value that is being used for the employee at this time.</w:t>
      </w:r>
    </w:p>
    <w:p w14:paraId="50C8CA4B" w14:textId="77777777" w:rsidR="00FD308E" w:rsidRPr="007104B5" w:rsidRDefault="00FD308E" w:rsidP="00FD308E">
      <w:pPr>
        <w:pStyle w:val="ConcurBullet"/>
        <w:numPr>
          <w:ilvl w:val="0"/>
          <w:numId w:val="31"/>
        </w:numPr>
        <w:tabs>
          <w:tab w:val="clear" w:pos="1080"/>
        </w:tabs>
        <w:ind w:left="720"/>
      </w:pPr>
      <w:r w:rsidRPr="002F0D3C">
        <w:rPr>
          <w:b/>
          <w:bCs/>
        </w:rPr>
        <w:t>Field 4 - 13:</w:t>
      </w:r>
      <w:r>
        <w:t xml:space="preserve"> </w:t>
      </w:r>
      <w:r w:rsidRPr="00D62CBF">
        <w:rPr>
          <w:i/>
          <w:iCs/>
        </w:rPr>
        <w:t>Future Use 1 – 10</w:t>
      </w:r>
      <w:r>
        <w:br/>
        <w:t>Reserved for future use.</w:t>
      </w:r>
    </w:p>
    <w:p w14:paraId="42057BB5" w14:textId="77777777" w:rsidR="00FD308E" w:rsidRPr="00941126" w:rsidRDefault="00FD308E" w:rsidP="00FD308E">
      <w:pPr>
        <w:pStyle w:val="Heading5"/>
      </w:pPr>
      <w:r>
        <w:t>Business Purpose / Client Benefit</w:t>
      </w:r>
    </w:p>
    <w:p w14:paraId="6767AE23" w14:textId="77777777" w:rsidR="00FD308E" w:rsidRPr="00941126" w:rsidRDefault="00FD308E" w:rsidP="00FD308E">
      <w:pPr>
        <w:pStyle w:val="ConcurBodyText"/>
      </w:pPr>
      <w:r>
        <w:t xml:space="preserve">This feature supports seamless access across products included in the </w:t>
      </w:r>
      <w:hyperlink r:id="rId21" w:history="1">
        <w:r w:rsidRPr="00610742">
          <w:rPr>
            <w:rStyle w:val="Hyperlink"/>
          </w:rPr>
          <w:t>SAP Intelligent Enterprise suite</w:t>
        </w:r>
      </w:hyperlink>
      <w:r w:rsidRPr="003C0F5F">
        <w:t>.</w:t>
      </w:r>
    </w:p>
    <w:p w14:paraId="0F905753" w14:textId="77777777" w:rsidR="00FD308E" w:rsidRPr="000D7C9A" w:rsidRDefault="00FD308E" w:rsidP="00FD308E">
      <w:pPr>
        <w:pStyle w:val="Heading4"/>
      </w:pPr>
      <w:r w:rsidRPr="000D7C9A">
        <w:t>Configuration / Feature Activatio</w:t>
      </w:r>
      <w:r>
        <w:t>n</w:t>
      </w:r>
    </w:p>
    <w:p w14:paraId="2F72C021" w14:textId="0B30D74D" w:rsidR="00FD308E" w:rsidRDefault="00FD308E" w:rsidP="00FD308E">
      <w:pPr>
        <w:pStyle w:val="ConcurBodyText"/>
      </w:pPr>
      <w:r w:rsidRPr="00891CAA">
        <w:t xml:space="preserve">The feature is automatically available; </w:t>
      </w:r>
      <w:r>
        <w:t xml:space="preserve">however, implementing this feature may require consultation with your </w:t>
      </w:r>
      <w:r w:rsidR="009B534E">
        <w:t xml:space="preserve">Concur </w:t>
      </w:r>
      <w:r>
        <w:t>Expense product administrator</w:t>
      </w:r>
      <w:r w:rsidRPr="00891CAA">
        <w:t>.</w:t>
      </w:r>
    </w:p>
    <w:p w14:paraId="23D06EB3" w14:textId="60417592" w:rsidR="00FD308E" w:rsidRPr="00FD308E" w:rsidRDefault="00FD308E" w:rsidP="00FD308E">
      <w:pPr>
        <w:pStyle w:val="ConcurMoreInfo"/>
      </w:pPr>
      <w:r>
        <w:t xml:space="preserve">For more information, refer to the </w:t>
      </w:r>
      <w:r w:rsidRPr="00882EFB">
        <w:rPr>
          <w:i/>
          <w:iCs/>
        </w:rPr>
        <w:t xml:space="preserve">Shared: Employee Import Specification </w:t>
      </w:r>
      <w:r w:rsidRPr="00882EFB">
        <w:t>guide</w:t>
      </w:r>
      <w:r>
        <w:t>.</w:t>
      </w:r>
    </w:p>
    <w:p w14:paraId="4A86CCF0" w14:textId="3D9B9178" w:rsidR="00321A38" w:rsidRDefault="00321A38" w:rsidP="000E43D3">
      <w:pPr>
        <w:pStyle w:val="Heading2"/>
      </w:pPr>
      <w:bookmarkStart w:id="7" w:name="_Toc111796605"/>
      <w:r>
        <w:lastRenderedPageBreak/>
        <w:t>File Transfer Updates</w:t>
      </w:r>
      <w:bookmarkEnd w:id="7"/>
    </w:p>
    <w:p w14:paraId="2557C095" w14:textId="77777777" w:rsidR="009B242F" w:rsidRDefault="009B242F" w:rsidP="009B242F">
      <w:pPr>
        <w:pStyle w:val="Heading3"/>
      </w:pPr>
      <w:bookmarkStart w:id="8" w:name="_Toc93580783"/>
      <w:bookmarkStart w:id="9" w:name="_Toc111796606"/>
      <w:r>
        <w:t xml:space="preserve">**Ongoing** </w:t>
      </w:r>
      <w:r w:rsidRPr="00EE2512">
        <w:t>Rotating PGP Key for File Transfers</w:t>
      </w:r>
      <w:bookmarkEnd w:id="8"/>
      <w:bookmarkEnd w:id="9"/>
    </w:p>
    <w:p w14:paraId="3283DE3C" w14:textId="77777777" w:rsidR="009B242F" w:rsidRPr="00EE2512" w:rsidRDefault="009B242F" w:rsidP="009B242F">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DD7B2AD"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7F16FEE" w14:textId="77777777" w:rsidR="009B242F" w:rsidRPr="000D7C9A" w:rsidRDefault="009B242F" w:rsidP="00C272BC">
            <w:pPr>
              <w:pStyle w:val="ConcurTableHeadCentered8pt"/>
            </w:pPr>
            <w:bookmarkStart w:id="10"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45F9F8D" w14:textId="77777777" w:rsidR="009B242F" w:rsidRPr="00C82BB1" w:rsidRDefault="009B242F" w:rsidP="00C272BC">
            <w:pPr>
              <w:pStyle w:val="ConcurTableHeadCentered8pt"/>
            </w:pPr>
            <w:r w:rsidRPr="00C82BB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78D6DC" w14:textId="77777777" w:rsidR="009B242F" w:rsidRPr="00C82BB1" w:rsidRDefault="009B242F" w:rsidP="00C272BC">
            <w:pPr>
              <w:pStyle w:val="ConcurTableHeadCentered8pt"/>
            </w:pPr>
            <w:r w:rsidRPr="00C82BB1">
              <w:t>Feature Target Release Date</w:t>
            </w:r>
          </w:p>
        </w:tc>
      </w:tr>
      <w:tr w:rsidR="009B242F" w:rsidRPr="000D7C9A" w14:paraId="3C62E5F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EE8152" w14:textId="77777777" w:rsidR="009B242F" w:rsidRPr="000D7C9A" w:rsidRDefault="009B242F" w:rsidP="00C272BC">
            <w:pPr>
              <w:pStyle w:val="ConcurTableText8ptCenter"/>
              <w:keepNext/>
            </w:pPr>
            <w:r>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E404FA" w14:textId="77777777" w:rsidR="009B242F" w:rsidRPr="00C82BB1" w:rsidRDefault="009B242F" w:rsidP="00C272BC">
            <w:pPr>
              <w:pStyle w:val="ConcurTableText8ptCenter"/>
              <w:keepNext/>
            </w:pPr>
            <w:r w:rsidRPr="00C82BB1">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49FAAA9" w14:textId="77777777" w:rsidR="009B242F" w:rsidRPr="00C82BB1" w:rsidRDefault="009B242F" w:rsidP="00C272BC">
            <w:pPr>
              <w:pStyle w:val="ConcurTableText8ptCenter"/>
              <w:keepNext/>
            </w:pPr>
            <w:r w:rsidRPr="00C82BB1">
              <w:t>January 15, 2021 and October 11, 2022</w:t>
            </w:r>
          </w:p>
        </w:tc>
      </w:tr>
      <w:tr w:rsidR="009B242F" w:rsidRPr="000D7C9A" w14:paraId="09CA648B"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1C3282"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10"/>
    <w:p w14:paraId="347FEEA1" w14:textId="77777777" w:rsidR="009B242F" w:rsidRDefault="009B242F" w:rsidP="009B242F">
      <w:pPr>
        <w:pStyle w:val="ConcurBodyText"/>
        <w:keepNext/>
        <w:rPr>
          <w:b/>
          <w:bCs/>
        </w:rPr>
      </w:pPr>
      <w:r>
        <w:rPr>
          <w:b/>
          <w:bCs/>
        </w:rPr>
        <w:t>Applies to:</w:t>
      </w:r>
    </w:p>
    <w:p w14:paraId="2AF270EE" w14:textId="77777777" w:rsidR="009B242F" w:rsidRPr="00B76169" w:rsidRDefault="009B242F" w:rsidP="009B242F">
      <w:pPr>
        <w:pStyle w:val="ApplicableProducts"/>
      </w:pPr>
      <w:bookmarkStart w:id="11" w:name="_Toc93580784"/>
      <w:bookmarkStart w:id="12" w:name="_Toc111796607"/>
      <w:r w:rsidRPr="00FE6695">
        <w:t>Travel, Expense, Invoice, Request, Intelligence</w:t>
      </w:r>
      <w:r>
        <w:t xml:space="preserve"> | </w:t>
      </w:r>
      <w:r w:rsidRPr="00FE6695">
        <w:t>Professional</w:t>
      </w:r>
      <w:r>
        <w:t xml:space="preserve"> &amp;</w:t>
      </w:r>
      <w:r w:rsidRPr="00FE6695">
        <w:t xml:space="preserve"> Standard</w:t>
      </w:r>
      <w:bookmarkEnd w:id="11"/>
      <w:bookmarkEnd w:id="12"/>
    </w:p>
    <w:p w14:paraId="31E31727" w14:textId="77777777" w:rsidR="009B242F" w:rsidRDefault="009B242F" w:rsidP="009B242F">
      <w:pPr>
        <w:pStyle w:val="Heading4"/>
      </w:pPr>
      <w:r w:rsidRPr="000D7C9A">
        <w:t>Overview</w:t>
      </w:r>
    </w:p>
    <w:p w14:paraId="6FFC11F3" w14:textId="77777777" w:rsidR="009B242F" w:rsidRDefault="009B242F" w:rsidP="009B242F">
      <w:pPr>
        <w:pStyle w:val="ConcurBodyText"/>
      </w:pPr>
      <w:r>
        <w:t xml:space="preserve">Files transferred to SAP Concur products must be encrypted with the SAP Concur public PGP key, </w:t>
      </w:r>
      <w:r w:rsidRPr="00E41367">
        <w:t>concursolutionsrotate</w:t>
      </w:r>
      <w:r>
        <w:t xml:space="preserve">.asc. </w:t>
      </w:r>
    </w:p>
    <w:p w14:paraId="34498EDD" w14:textId="77777777" w:rsidR="009B242F" w:rsidRPr="00C82BB1" w:rsidRDefault="009B242F" w:rsidP="009B242F">
      <w:pPr>
        <w:pStyle w:val="ConcurWarningIcon"/>
        <w:tabs>
          <w:tab w:val="clear" w:pos="360"/>
        </w:tabs>
        <w:rPr>
          <w:b/>
          <w:bCs/>
        </w:rPr>
      </w:pPr>
      <w:r w:rsidRPr="00C82BB1">
        <w:rPr>
          <w:b/>
          <w:bCs/>
        </w:rPr>
        <w:t>IMPORTANT!</w:t>
      </w:r>
      <w:r w:rsidRPr="00C82BB1">
        <w:rPr>
          <w:b/>
          <w:bCs/>
        </w:rPr>
        <w:br/>
      </w:r>
      <w:r w:rsidRPr="00C82BB1">
        <w:rPr>
          <w:b/>
          <w:bCs/>
        </w:rPr>
        <w:br/>
        <w:t>Upcoming PGP key changes:</w:t>
      </w:r>
      <w:r w:rsidRPr="00C82BB1">
        <w:rPr>
          <w:b/>
          <w:bCs/>
        </w:rPr>
        <w:br/>
      </w:r>
      <w:r w:rsidRPr="00C82BB1">
        <w:rPr>
          <w:b/>
          <w:bCs/>
        </w:rPr>
        <w:br/>
      </w:r>
      <w:r w:rsidRPr="00C82BB1">
        <w:t>• The legacy (non-rotating) key, key ID D4D727C0, will be deprecated on October 11, 2022.</w:t>
      </w:r>
      <w:r w:rsidRPr="00C82BB1">
        <w:br/>
      </w:r>
      <w:r w:rsidRPr="00C82BB1">
        <w:br/>
        <w:t xml:space="preserve">• The current rotating key, key ID 40AC5D35, will expire on September 4, 2022. </w:t>
      </w:r>
      <w:r w:rsidRPr="00C82BB1">
        <w:rPr>
          <w:b/>
          <w:bCs/>
        </w:rPr>
        <w:br/>
      </w:r>
      <w:r w:rsidRPr="00C82BB1">
        <w:rPr>
          <w:b/>
          <w:bCs/>
        </w:rPr>
        <w:br/>
      </w:r>
      <w:r w:rsidRPr="00C82BB1">
        <w:t>• A new rotating key, key ID 9AFF10B5, is available in the client's root folder.</w:t>
      </w:r>
    </w:p>
    <w:p w14:paraId="04FA8A3B" w14:textId="77777777" w:rsidR="009B242F" w:rsidRPr="00C82BB1" w:rsidRDefault="009B242F" w:rsidP="009B242F">
      <w:pPr>
        <w:pStyle w:val="ConcurBodyText"/>
        <w:keepNext/>
        <w:rPr>
          <w:b/>
          <w:bCs/>
        </w:rPr>
      </w:pPr>
      <w:r w:rsidRPr="00C82BB1">
        <w:rPr>
          <w:b/>
          <w:bCs/>
        </w:rPr>
        <w:t>New rotating PGP key details:</w:t>
      </w:r>
    </w:p>
    <w:p w14:paraId="1A95BA06" w14:textId="77777777" w:rsidR="009B242F" w:rsidRPr="00C82BB1" w:rsidRDefault="009B242F" w:rsidP="009B242F">
      <w:pPr>
        <w:pStyle w:val="ConcurBullet"/>
        <w:numPr>
          <w:ilvl w:val="0"/>
          <w:numId w:val="31"/>
        </w:numPr>
        <w:tabs>
          <w:tab w:val="clear" w:pos="1080"/>
        </w:tabs>
        <w:ind w:left="720"/>
      </w:pPr>
      <w:r w:rsidRPr="00C82BB1">
        <w:t>Key ID: 9AFF10B5</w:t>
      </w:r>
    </w:p>
    <w:p w14:paraId="7D0E41AE" w14:textId="77777777" w:rsidR="009B242F" w:rsidRPr="00C82BB1" w:rsidRDefault="009B242F" w:rsidP="009B242F">
      <w:pPr>
        <w:pStyle w:val="ConcurBullet"/>
        <w:numPr>
          <w:ilvl w:val="0"/>
          <w:numId w:val="31"/>
        </w:numPr>
        <w:tabs>
          <w:tab w:val="clear" w:pos="1080"/>
        </w:tabs>
        <w:ind w:left="720"/>
      </w:pPr>
      <w:r w:rsidRPr="00C82BB1">
        <w:t>Filename: concursolutionsrotate.asc</w:t>
      </w:r>
    </w:p>
    <w:p w14:paraId="26FAB7AF" w14:textId="77777777" w:rsidR="009B242F" w:rsidRPr="00C82BB1" w:rsidRDefault="009B242F" w:rsidP="009B242F">
      <w:pPr>
        <w:pStyle w:val="ConcurBulletIndent"/>
      </w:pPr>
      <w:r w:rsidRPr="00C82BB1">
        <w:t>The filename for the rotating PGP key does not change when the key is rotated.</w:t>
      </w:r>
    </w:p>
    <w:p w14:paraId="7B6577A2" w14:textId="77777777" w:rsidR="009B242F" w:rsidRPr="00C82BB1" w:rsidRDefault="009B242F" w:rsidP="009B242F">
      <w:pPr>
        <w:pStyle w:val="ConcurBullet"/>
        <w:numPr>
          <w:ilvl w:val="0"/>
          <w:numId w:val="31"/>
        </w:numPr>
        <w:tabs>
          <w:tab w:val="clear" w:pos="1080"/>
        </w:tabs>
        <w:ind w:left="720"/>
      </w:pPr>
      <w:r w:rsidRPr="00C82BB1">
        <w:t xml:space="preserve">As of June 4, 2022, the new rotating public PGP key is available in the client’s root folder. </w:t>
      </w:r>
    </w:p>
    <w:p w14:paraId="7EAB717E" w14:textId="77777777" w:rsidR="009B242F" w:rsidRPr="00C82BB1" w:rsidRDefault="009B242F" w:rsidP="009B242F">
      <w:pPr>
        <w:pStyle w:val="ConcurBullet"/>
        <w:numPr>
          <w:ilvl w:val="0"/>
          <w:numId w:val="31"/>
        </w:numPr>
        <w:tabs>
          <w:tab w:val="clear" w:pos="1080"/>
        </w:tabs>
        <w:ind w:left="720"/>
      </w:pPr>
      <w:r w:rsidRPr="00C82BB1">
        <w:t>RSA 4096-bit signing and encryption subkey.</w:t>
      </w:r>
    </w:p>
    <w:p w14:paraId="122DE17E" w14:textId="77777777" w:rsidR="009B242F" w:rsidRPr="00C82BB1" w:rsidRDefault="009B242F" w:rsidP="009B242F">
      <w:pPr>
        <w:pStyle w:val="ConcurBullet"/>
        <w:numPr>
          <w:ilvl w:val="0"/>
          <w:numId w:val="31"/>
        </w:numPr>
        <w:tabs>
          <w:tab w:val="clear" w:pos="1080"/>
        </w:tabs>
        <w:ind w:left="720"/>
      </w:pPr>
      <w:r w:rsidRPr="00C82BB1">
        <w:t>This key expires on September 4, 2024.</w:t>
      </w:r>
    </w:p>
    <w:p w14:paraId="053055DA" w14:textId="77777777" w:rsidR="009B242F" w:rsidRPr="00C82BB1" w:rsidRDefault="009B242F" w:rsidP="009B242F">
      <w:pPr>
        <w:pStyle w:val="ConcurBullet"/>
        <w:numPr>
          <w:ilvl w:val="0"/>
          <w:numId w:val="31"/>
        </w:numPr>
        <w:tabs>
          <w:tab w:val="clear" w:pos="1080"/>
        </w:tabs>
        <w:ind w:left="720"/>
      </w:pPr>
      <w:r w:rsidRPr="00C82BB1">
        <w:t>Clients are responsible for replacing the rotating key before it expires.</w:t>
      </w:r>
    </w:p>
    <w:p w14:paraId="2A5A2CB7" w14:textId="77777777" w:rsidR="009B242F" w:rsidRPr="00C82BB1" w:rsidRDefault="009B242F" w:rsidP="009B242F">
      <w:pPr>
        <w:pStyle w:val="ConcurBullet"/>
        <w:numPr>
          <w:ilvl w:val="0"/>
          <w:numId w:val="31"/>
        </w:numPr>
        <w:tabs>
          <w:tab w:val="clear" w:pos="1080"/>
        </w:tabs>
        <w:ind w:left="720"/>
      </w:pPr>
      <w:r w:rsidRPr="00C82BB1">
        <w:t>A new key will be provided 90 days before the September 4, 2024 expiration date.</w:t>
      </w:r>
    </w:p>
    <w:p w14:paraId="60723BE0" w14:textId="77777777" w:rsidR="009B242F" w:rsidRPr="00C82BB1" w:rsidRDefault="009B242F" w:rsidP="009B242F">
      <w:pPr>
        <w:pStyle w:val="ConcurBodyText"/>
        <w:rPr>
          <w:b/>
          <w:bCs/>
        </w:rPr>
      </w:pPr>
      <w:r w:rsidRPr="00C82BB1">
        <w:rPr>
          <w:b/>
          <w:bCs/>
        </w:rPr>
        <w:t>Expiring rotating PGP key details:</w:t>
      </w:r>
    </w:p>
    <w:p w14:paraId="196FE096" w14:textId="77777777" w:rsidR="009B242F" w:rsidRPr="000F64DD" w:rsidRDefault="009B242F" w:rsidP="009B242F">
      <w:pPr>
        <w:pStyle w:val="ConcurBullet"/>
        <w:numPr>
          <w:ilvl w:val="0"/>
          <w:numId w:val="31"/>
        </w:numPr>
        <w:tabs>
          <w:tab w:val="clear" w:pos="1080"/>
        </w:tabs>
        <w:ind w:left="720"/>
      </w:pPr>
      <w:r w:rsidRPr="000F64DD">
        <w:t>Key ID: 40AC5D35</w:t>
      </w:r>
    </w:p>
    <w:p w14:paraId="740796A8" w14:textId="77777777" w:rsidR="009B242F" w:rsidRPr="000F64DD" w:rsidRDefault="009B242F" w:rsidP="009B242F">
      <w:pPr>
        <w:pStyle w:val="ConcurBullet"/>
        <w:numPr>
          <w:ilvl w:val="0"/>
          <w:numId w:val="31"/>
        </w:numPr>
        <w:tabs>
          <w:tab w:val="clear" w:pos="1080"/>
        </w:tabs>
        <w:ind w:left="720"/>
      </w:pPr>
      <w:r w:rsidRPr="000F64DD">
        <w:t>Filename: concursol</w:t>
      </w:r>
      <w:r>
        <w:t>ut</w:t>
      </w:r>
      <w:r w:rsidRPr="000F64DD">
        <w:t>ionsrotate.asc</w:t>
      </w:r>
    </w:p>
    <w:p w14:paraId="622BA5C3" w14:textId="77777777" w:rsidR="009B242F" w:rsidRPr="000F64DD" w:rsidRDefault="009B242F" w:rsidP="009B242F">
      <w:pPr>
        <w:pStyle w:val="ConcurBullet"/>
        <w:numPr>
          <w:ilvl w:val="0"/>
          <w:numId w:val="31"/>
        </w:numPr>
        <w:tabs>
          <w:tab w:val="clear" w:pos="1080"/>
        </w:tabs>
        <w:ind w:left="720"/>
      </w:pPr>
      <w:r w:rsidRPr="000F64DD">
        <w:lastRenderedPageBreak/>
        <w:t>This key will expire on September 4, 2022</w:t>
      </w:r>
      <w:r>
        <w:t>.</w:t>
      </w:r>
    </w:p>
    <w:p w14:paraId="3F83180F" w14:textId="77777777" w:rsidR="009B242F" w:rsidRPr="00C82BB1" w:rsidRDefault="009B242F" w:rsidP="009B242F">
      <w:pPr>
        <w:pStyle w:val="ConcurBodyText"/>
        <w:rPr>
          <w:b/>
          <w:bCs/>
        </w:rPr>
      </w:pPr>
      <w:r w:rsidRPr="00C82BB1">
        <w:rPr>
          <w:b/>
          <w:bCs/>
        </w:rPr>
        <w:t>Legacy (non-rotating) PGP key details:</w:t>
      </w:r>
    </w:p>
    <w:p w14:paraId="233ED8B5" w14:textId="77777777" w:rsidR="009B242F" w:rsidRPr="000F64DD" w:rsidRDefault="009B242F" w:rsidP="009B242F">
      <w:pPr>
        <w:pStyle w:val="ConcurBullet"/>
        <w:numPr>
          <w:ilvl w:val="0"/>
          <w:numId w:val="31"/>
        </w:numPr>
        <w:tabs>
          <w:tab w:val="clear" w:pos="1080"/>
        </w:tabs>
        <w:ind w:left="720"/>
      </w:pPr>
      <w:r w:rsidRPr="000F64DD">
        <w:t>Key ID: D4D727C0</w:t>
      </w:r>
    </w:p>
    <w:p w14:paraId="3D0C68C0" w14:textId="77777777" w:rsidR="009B242F" w:rsidRPr="000F64DD" w:rsidRDefault="009B242F" w:rsidP="009B242F">
      <w:pPr>
        <w:pStyle w:val="ConcurBullet"/>
        <w:numPr>
          <w:ilvl w:val="0"/>
          <w:numId w:val="31"/>
        </w:numPr>
        <w:tabs>
          <w:tab w:val="clear" w:pos="1080"/>
        </w:tabs>
        <w:ind w:left="720"/>
      </w:pPr>
      <w:r w:rsidRPr="000F64DD">
        <w:t>The SAP Concur legacy (non-rotating) PGP key will be de</w:t>
      </w:r>
      <w:r>
        <w:t>precat</w:t>
      </w:r>
      <w:r w:rsidRPr="000F64DD">
        <w:t>ed on October 11, 2022</w:t>
      </w:r>
      <w:r>
        <w:t>.</w:t>
      </w:r>
      <w:r w:rsidRPr="000F64DD">
        <w:t xml:space="preserve"> </w:t>
      </w:r>
    </w:p>
    <w:p w14:paraId="201B7527" w14:textId="77777777" w:rsidR="009B242F" w:rsidRPr="005B45B4" w:rsidRDefault="009B242F" w:rsidP="009B242F">
      <w:pPr>
        <w:pStyle w:val="ConcurBodyText"/>
      </w:pPr>
      <w:r w:rsidRPr="00F40080">
        <w:t>This announcement</w:t>
      </w:r>
      <w:r w:rsidRPr="005B45B4">
        <w:t xml:space="preserve"> pertains to the following file transfer DNS endpoints:</w:t>
      </w:r>
    </w:p>
    <w:p w14:paraId="586A261E" w14:textId="77777777" w:rsidR="009B242F" w:rsidRPr="005B45B4" w:rsidRDefault="009B242F" w:rsidP="009B242F">
      <w:pPr>
        <w:pStyle w:val="ConcurBullet"/>
        <w:numPr>
          <w:ilvl w:val="0"/>
          <w:numId w:val="31"/>
        </w:numPr>
        <w:tabs>
          <w:tab w:val="clear" w:pos="1080"/>
        </w:tabs>
        <w:ind w:left="720"/>
      </w:pPr>
      <w:r w:rsidRPr="005B45B4">
        <w:t>st.concursolutions.com</w:t>
      </w:r>
    </w:p>
    <w:p w14:paraId="7B453BA4" w14:textId="77777777" w:rsidR="009B242F" w:rsidRPr="005B45B4" w:rsidRDefault="009B242F" w:rsidP="009B242F">
      <w:pPr>
        <w:pStyle w:val="ConcurBullet"/>
        <w:numPr>
          <w:ilvl w:val="0"/>
          <w:numId w:val="31"/>
        </w:numPr>
        <w:tabs>
          <w:tab w:val="clear" w:pos="1080"/>
        </w:tabs>
        <w:ind w:left="720"/>
        <w:rPr>
          <w:rFonts w:ascii="Calibri" w:eastAsia="Calibri" w:hAnsi="Calibri"/>
        </w:rPr>
      </w:pPr>
      <w:r w:rsidRPr="005B45B4">
        <w:t>mft-us.concursolutions.com</w:t>
      </w:r>
    </w:p>
    <w:p w14:paraId="2A0DEE40" w14:textId="77777777" w:rsidR="009B242F" w:rsidRPr="005B45B4" w:rsidRDefault="009B242F" w:rsidP="009B242F">
      <w:pPr>
        <w:pStyle w:val="ConcurBullet"/>
        <w:numPr>
          <w:ilvl w:val="0"/>
          <w:numId w:val="31"/>
        </w:numPr>
        <w:tabs>
          <w:tab w:val="clear" w:pos="1080"/>
        </w:tabs>
        <w:ind w:left="720"/>
      </w:pPr>
      <w:r w:rsidRPr="005B45B4">
        <w:t>vs.concursolutions.com</w:t>
      </w:r>
    </w:p>
    <w:p w14:paraId="7379E7D6" w14:textId="77777777" w:rsidR="009B242F" w:rsidRPr="005B45B4" w:rsidRDefault="009B242F" w:rsidP="009B242F">
      <w:pPr>
        <w:pStyle w:val="ConcurBullet"/>
        <w:numPr>
          <w:ilvl w:val="0"/>
          <w:numId w:val="31"/>
        </w:numPr>
        <w:tabs>
          <w:tab w:val="clear" w:pos="1080"/>
        </w:tabs>
        <w:ind w:left="720"/>
      </w:pPr>
      <w:r w:rsidRPr="005B45B4">
        <w:t>st-eu.concursolutions.com</w:t>
      </w:r>
    </w:p>
    <w:p w14:paraId="26BFEDBC" w14:textId="77777777" w:rsidR="009B242F" w:rsidRDefault="009B242F" w:rsidP="009B242F">
      <w:pPr>
        <w:pStyle w:val="ConcurBullet"/>
        <w:numPr>
          <w:ilvl w:val="0"/>
          <w:numId w:val="31"/>
        </w:numPr>
        <w:tabs>
          <w:tab w:val="clear" w:pos="1080"/>
        </w:tabs>
        <w:ind w:left="720"/>
      </w:pPr>
      <w:r w:rsidRPr="005B45B4">
        <w:t>mft-eu.concursolutions.com</w:t>
      </w:r>
    </w:p>
    <w:p w14:paraId="2C101BD7" w14:textId="77777777" w:rsidR="009B242F" w:rsidRPr="00A32ED0" w:rsidRDefault="009B242F" w:rsidP="009B242F">
      <w:pPr>
        <w:pStyle w:val="ConcurBullet"/>
        <w:numPr>
          <w:ilvl w:val="0"/>
          <w:numId w:val="31"/>
        </w:numPr>
        <w:tabs>
          <w:tab w:val="clear" w:pos="1080"/>
        </w:tabs>
        <w:ind w:left="720"/>
      </w:pPr>
      <w:r w:rsidRPr="00A32ED0">
        <w:t>AWS transfer endpoints (when they are communicated to you)</w:t>
      </w:r>
    </w:p>
    <w:p w14:paraId="0108D915" w14:textId="77777777" w:rsidR="009B242F" w:rsidRPr="00941126" w:rsidRDefault="009B242F" w:rsidP="009B242F">
      <w:pPr>
        <w:pStyle w:val="Heading5"/>
      </w:pPr>
      <w:r>
        <w:t>Business Purpose / Client Benefit</w:t>
      </w:r>
    </w:p>
    <w:p w14:paraId="4B7CA32A" w14:textId="77777777" w:rsidR="009B242F" w:rsidRDefault="009B242F" w:rsidP="009B242F">
      <w:pPr>
        <w:pStyle w:val="ConcurBodyText"/>
      </w:pPr>
      <w:r>
        <w:t>The rotating public PGP key</w:t>
      </w:r>
      <w:r w:rsidRPr="000D2030">
        <w:t xml:space="preserve"> provide</w:t>
      </w:r>
      <w:r>
        <w:t>s</w:t>
      </w:r>
      <w:r w:rsidRPr="000D2030">
        <w:t xml:space="preserve"> greater security for </w:t>
      </w:r>
      <w:r>
        <w:t>file transfers.</w:t>
      </w:r>
    </w:p>
    <w:p w14:paraId="078C665E" w14:textId="77777777" w:rsidR="009B242F" w:rsidRDefault="009B242F" w:rsidP="009B242F">
      <w:pPr>
        <w:pStyle w:val="Heading4"/>
      </w:pPr>
      <w:r>
        <w:t>Admin Experience</w:t>
      </w:r>
    </w:p>
    <w:p w14:paraId="303FD680" w14:textId="77777777" w:rsidR="009B242F" w:rsidRPr="0017176A" w:rsidRDefault="009B242F" w:rsidP="009B242F">
      <w:pPr>
        <w:pStyle w:val="ConcurBodyText"/>
      </w:pPr>
      <w:r w:rsidRPr="0017176A">
        <w:t>An administrator with the required file transfer credentials can log into the file transfer site to retrieve the rotating public PGP key, concursolutionsrotate.asc, from the root directory.</w:t>
      </w:r>
    </w:p>
    <w:p w14:paraId="1C14C8BD" w14:textId="77777777" w:rsidR="009B242F" w:rsidRPr="0017176A" w:rsidRDefault="009B242F" w:rsidP="009B242F">
      <w:pPr>
        <w:pStyle w:val="Heading4"/>
      </w:pPr>
      <w:r w:rsidRPr="0017176A">
        <w:t>Configuration / Feature Activation</w:t>
      </w:r>
    </w:p>
    <w:p w14:paraId="6465C523" w14:textId="77777777" w:rsidR="009B242F" w:rsidRDefault="009B242F" w:rsidP="009B242F">
      <w:pPr>
        <w:pStyle w:val="ConcurBodyText"/>
      </w:pPr>
      <w:r w:rsidRPr="0017176A">
        <w:rPr>
          <w:color w:val="000000"/>
        </w:rPr>
        <w:t>Your internal file transfer administrator can add the</w:t>
      </w:r>
      <w:r>
        <w:rPr>
          <w:color w:val="000000"/>
        </w:rPr>
        <w:t xml:space="preserve"> new rotating</w:t>
      </w:r>
      <w:r w:rsidRPr="0017176A">
        <w:rPr>
          <w:color w:val="000000"/>
        </w:rPr>
        <w:t xml:space="preserve"> key to their PGP keyring and start using it to encrypt files being transferred to SAP Concu</w:t>
      </w:r>
      <w:r>
        <w:rPr>
          <w:color w:val="000000"/>
        </w:rPr>
        <w:t>r any time prior to September 4, 2022</w:t>
      </w:r>
      <w:r w:rsidRPr="0017176A">
        <w:rPr>
          <w:color w:val="000000"/>
        </w:rPr>
        <w:t>.</w:t>
      </w:r>
      <w:r>
        <w:rPr>
          <w:rStyle w:val="apple-converted-space"/>
          <w:color w:val="000000"/>
        </w:rPr>
        <w:t> </w:t>
      </w:r>
    </w:p>
    <w:p w14:paraId="2F48BEAF" w14:textId="77777777" w:rsidR="009B242F" w:rsidRPr="000D7C9A" w:rsidRDefault="009B242F" w:rsidP="009B242F">
      <w:pPr>
        <w:pStyle w:val="ConcurBodyText"/>
      </w:pPr>
      <w:r w:rsidRPr="000D7C9A">
        <w:t xml:space="preserve">If </w:t>
      </w:r>
      <w:r>
        <w:t>you require assistance</w:t>
      </w:r>
      <w:r w:rsidRPr="000D7C9A">
        <w:t>, please contact SAP Concur support.</w:t>
      </w:r>
    </w:p>
    <w:p w14:paraId="7E7785EE" w14:textId="14C819CA" w:rsidR="00321A38" w:rsidRPr="003963AA" w:rsidRDefault="009B242F" w:rsidP="009B242F">
      <w:pPr>
        <w:pStyle w:val="ConcurMoreInfo"/>
      </w:pPr>
      <w:r w:rsidRPr="00E24502">
        <w:t xml:space="preserve">For more information, refer to the </w:t>
      </w:r>
      <w:hyperlink r:id="rId22" w:history="1">
        <w:r w:rsidRPr="00E24502">
          <w:rPr>
            <w:rStyle w:val="Hyperlink"/>
            <w:i/>
            <w:iCs/>
          </w:rPr>
          <w:t>Shared: File Transfer for Customers and Vendors User Guide</w:t>
        </w:r>
      </w:hyperlink>
      <w:r w:rsidRPr="00E24502">
        <w:t>.</w:t>
      </w:r>
    </w:p>
    <w:p w14:paraId="1A5A9774" w14:textId="5CDE9BA5" w:rsidR="00C82BB1" w:rsidRDefault="00C82BB1" w:rsidP="009B534E">
      <w:pPr>
        <w:pStyle w:val="Heading2"/>
      </w:pPr>
      <w:bookmarkStart w:id="13" w:name="_Toc111796608"/>
      <w:r>
        <w:lastRenderedPageBreak/>
        <w:t>Help Menu</w:t>
      </w:r>
      <w:bookmarkEnd w:id="13"/>
    </w:p>
    <w:p w14:paraId="62BD3252" w14:textId="77777777" w:rsidR="008E5350" w:rsidRDefault="008E5350" w:rsidP="009B534E">
      <w:pPr>
        <w:pStyle w:val="Heading3"/>
      </w:pPr>
      <w:bookmarkStart w:id="14" w:name="_Hlk96071113"/>
      <w:bookmarkStart w:id="15" w:name="_Toc111796609"/>
      <w:r>
        <w:t>**Ongoing** Consolidation of Resources Under Help Menu</w:t>
      </w:r>
      <w:bookmarkEnd w:id="15"/>
    </w:p>
    <w:p w14:paraId="0F407172" w14:textId="77777777" w:rsidR="008E5350" w:rsidRPr="007104B5" w:rsidRDefault="008E5350" w:rsidP="009B534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E5350" w:rsidRPr="00020396" w14:paraId="70019884"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64CED58" w14:textId="77777777" w:rsidR="008E5350" w:rsidRPr="00020396" w:rsidRDefault="008E5350" w:rsidP="009B534E">
            <w:pPr>
              <w:pStyle w:val="ConcurTableHeadCentered8pt"/>
            </w:pPr>
            <w:r w:rsidRPr="00020396">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03A1505" w14:textId="77777777" w:rsidR="008E5350" w:rsidRPr="00020396" w:rsidRDefault="008E5350" w:rsidP="009B534E">
            <w:pPr>
              <w:pStyle w:val="ConcurTableHeadCentered8pt"/>
            </w:pPr>
            <w:r w:rsidRPr="00020396">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F4548AC" w14:textId="77777777" w:rsidR="008E5350" w:rsidRPr="00020396" w:rsidRDefault="008E5350" w:rsidP="009B534E">
            <w:pPr>
              <w:pStyle w:val="ConcurTableHeadCentered8pt"/>
            </w:pPr>
            <w:r w:rsidRPr="00020396">
              <w:t>Feature Target Release Date</w:t>
            </w:r>
          </w:p>
        </w:tc>
      </w:tr>
      <w:tr w:rsidR="008E5350" w:rsidRPr="00020396" w14:paraId="4069820A"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844FC56" w14:textId="77777777" w:rsidR="008E5350" w:rsidRPr="00020396" w:rsidRDefault="008E5350" w:rsidP="009B534E">
            <w:pPr>
              <w:pStyle w:val="ConcurTableText8ptCenter"/>
              <w:keepNext/>
            </w:pPr>
            <w:r w:rsidRPr="00020396">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9136CC" w14:textId="77777777" w:rsidR="008E5350" w:rsidRPr="00020396" w:rsidRDefault="008E5350" w:rsidP="009B534E">
            <w:pPr>
              <w:pStyle w:val="ConcurTableText8ptCenter"/>
              <w:keepNext/>
            </w:pPr>
            <w:r w:rsidRPr="00020396">
              <w:t>July 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F01BDB" w14:textId="77777777" w:rsidR="008E5350" w:rsidRPr="00020396" w:rsidRDefault="008E5350" w:rsidP="009B534E">
            <w:pPr>
              <w:pStyle w:val="ConcurTableText8ptCenter"/>
              <w:keepNext/>
            </w:pPr>
            <w:r w:rsidRPr="00020396">
              <w:t>July 6, 2022 and Future release</w:t>
            </w:r>
          </w:p>
        </w:tc>
      </w:tr>
      <w:tr w:rsidR="008E5350" w:rsidRPr="00020396" w14:paraId="082B25D0"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AE9F89" w14:textId="77777777" w:rsidR="008E5350" w:rsidRPr="00020396" w:rsidRDefault="008E5350" w:rsidP="009B534E">
            <w:pPr>
              <w:pStyle w:val="ConcurTableText8ptCenter"/>
              <w:keepNext/>
            </w:pPr>
            <w:r w:rsidRPr="00020396">
              <w:t>Any changes since the previous monthly release are highlighted in yellow in this release note.</w:t>
            </w:r>
          </w:p>
        </w:tc>
      </w:tr>
    </w:tbl>
    <w:p w14:paraId="7A564445" w14:textId="77777777" w:rsidR="008E5350" w:rsidRPr="00020396" w:rsidRDefault="008E5350" w:rsidP="009B534E">
      <w:pPr>
        <w:pStyle w:val="ConcurBodyText"/>
        <w:keepNext/>
        <w:rPr>
          <w:b/>
          <w:bCs/>
        </w:rPr>
      </w:pPr>
      <w:r w:rsidRPr="00020396">
        <w:rPr>
          <w:b/>
          <w:bCs/>
        </w:rPr>
        <w:t>Applies to:</w:t>
      </w:r>
    </w:p>
    <w:p w14:paraId="5A86159C" w14:textId="77777777" w:rsidR="008E5350" w:rsidRPr="00020396" w:rsidRDefault="008E5350" w:rsidP="008E5350">
      <w:pPr>
        <w:pStyle w:val="ApplicableProducts"/>
      </w:pPr>
      <w:bookmarkStart w:id="16" w:name="_Toc111796610"/>
      <w:r w:rsidRPr="00020396">
        <w:t>All Products | All Editions</w:t>
      </w:r>
      <w:bookmarkEnd w:id="16"/>
    </w:p>
    <w:p w14:paraId="64F7D5F7" w14:textId="77777777" w:rsidR="008E5350" w:rsidRPr="00020396" w:rsidRDefault="008E5350" w:rsidP="008E5350">
      <w:pPr>
        <w:pStyle w:val="Heading4"/>
      </w:pPr>
      <w:r w:rsidRPr="00020396">
        <w:t>Overview</w:t>
      </w:r>
    </w:p>
    <w:p w14:paraId="12D84BD6" w14:textId="77777777" w:rsidR="008E5350" w:rsidRPr="00020396" w:rsidRDefault="008E5350" w:rsidP="008E5350">
      <w:pPr>
        <w:pStyle w:val="ConcurBodyText"/>
      </w:pPr>
      <w:r w:rsidRPr="00020396">
        <w:t xml:space="preserve">On July 6, SAP began consolidating SAP Concur help resources under the </w:t>
      </w:r>
      <w:r w:rsidRPr="00020396">
        <w:rPr>
          <w:b/>
          <w:bCs/>
        </w:rPr>
        <w:t>Help</w:t>
      </w:r>
      <w:r w:rsidRPr="00020396">
        <w:t xml:space="preserve"> menu in SAP Concur solutions. The changes will occur in two phases:</w:t>
      </w:r>
    </w:p>
    <w:p w14:paraId="0EE201D3" w14:textId="77777777" w:rsidR="008E5350" w:rsidRPr="00020396" w:rsidRDefault="008E5350" w:rsidP="008E5350">
      <w:pPr>
        <w:pStyle w:val="ConcurBullet"/>
        <w:numPr>
          <w:ilvl w:val="0"/>
          <w:numId w:val="31"/>
        </w:numPr>
        <w:tabs>
          <w:tab w:val="clear" w:pos="1080"/>
        </w:tabs>
        <w:ind w:left="720"/>
        <w:rPr>
          <w:b/>
          <w:bCs/>
        </w:rPr>
      </w:pPr>
      <w:r w:rsidRPr="00020396">
        <w:rPr>
          <w:b/>
          <w:bCs/>
        </w:rPr>
        <w:t>Phase 1 -July 6, 2022</w:t>
      </w:r>
      <w:r w:rsidRPr="00020396">
        <w:t xml:space="preserve">: The </w:t>
      </w:r>
      <w:r w:rsidRPr="00020396">
        <w:rPr>
          <w:b/>
          <w:bCs/>
        </w:rPr>
        <w:t xml:space="preserve">Help </w:t>
      </w:r>
      <w:r w:rsidRPr="00020396">
        <w:t xml:space="preserve">menu was updated. Updates include changes to the overall appearance and organization of the menu. In addition, for clients with SAP Enable Now content, users can access SAP Enable Now content from the </w:t>
      </w:r>
      <w:r w:rsidRPr="00020396">
        <w:rPr>
          <w:b/>
          <w:bCs/>
        </w:rPr>
        <w:t>Help</w:t>
      </w:r>
      <w:r w:rsidRPr="00020396">
        <w:t xml:space="preserve"> menu.</w:t>
      </w:r>
    </w:p>
    <w:p w14:paraId="0F6CAE28" w14:textId="77777777" w:rsidR="008E5350" w:rsidRPr="00020396" w:rsidRDefault="008E5350" w:rsidP="008E5350">
      <w:pPr>
        <w:pStyle w:val="ConcurMoreInfoIndent"/>
      </w:pPr>
      <w:r w:rsidRPr="00020396">
        <w:t xml:space="preserve">For more information about support for SAP Enable Now, refer to the </w:t>
      </w:r>
      <w:r w:rsidRPr="00020396">
        <w:rPr>
          <w:i/>
          <w:iCs/>
        </w:rPr>
        <w:t>Support for SAP Enable Now</w:t>
      </w:r>
      <w:r w:rsidRPr="00020396">
        <w:t xml:space="preserve"> release note in this document.</w:t>
      </w:r>
    </w:p>
    <w:p w14:paraId="5761F857" w14:textId="77777777" w:rsidR="008E5350" w:rsidRPr="00020396" w:rsidRDefault="008E5350" w:rsidP="008E5350">
      <w:pPr>
        <w:pStyle w:val="ConcurBullet"/>
        <w:numPr>
          <w:ilvl w:val="0"/>
          <w:numId w:val="31"/>
        </w:numPr>
        <w:tabs>
          <w:tab w:val="clear" w:pos="1080"/>
        </w:tabs>
        <w:ind w:left="720"/>
      </w:pPr>
      <w:r w:rsidRPr="00020396">
        <w:rPr>
          <w:b/>
          <w:bCs/>
        </w:rPr>
        <w:t xml:space="preserve">Phase 2 – Targeted for a future release: </w:t>
      </w:r>
    </w:p>
    <w:p w14:paraId="64810A34" w14:textId="77777777" w:rsidR="008E5350" w:rsidRPr="00020396" w:rsidRDefault="008E5350" w:rsidP="008E5350">
      <w:pPr>
        <w:pStyle w:val="ConcurBulletIndent"/>
      </w:pPr>
      <w:r w:rsidRPr="00020396">
        <w:t xml:space="preserve">User assistance for admins and end users (OEM WalkMe), video tutorials, and tools for contacting support will be accessed from the consolidated </w:t>
      </w:r>
      <w:r w:rsidRPr="00020396">
        <w:rPr>
          <w:b/>
          <w:bCs/>
        </w:rPr>
        <w:t xml:space="preserve">Help </w:t>
      </w:r>
      <w:r w:rsidRPr="00020396">
        <w:t>menu.</w:t>
      </w:r>
    </w:p>
    <w:p w14:paraId="45715C9C" w14:textId="77777777" w:rsidR="008E5350" w:rsidRPr="00020396" w:rsidRDefault="008E5350" w:rsidP="008E5350">
      <w:pPr>
        <w:pStyle w:val="ConcurBulletIndent"/>
      </w:pPr>
      <w:r w:rsidRPr="00020396">
        <w:t xml:space="preserve">The </w:t>
      </w:r>
      <w:r w:rsidRPr="00020396">
        <w:rPr>
          <w:b/>
          <w:bCs/>
        </w:rPr>
        <w:t xml:space="preserve">Get Assistance </w:t>
      </w:r>
      <w:r w:rsidRPr="00020396">
        <w:t>icon (?) that is currently used to access those items will be removed from the UI.</w:t>
      </w:r>
    </w:p>
    <w:p w14:paraId="28FA9FD8" w14:textId="77777777" w:rsidR="008E5350" w:rsidRPr="00020396" w:rsidRDefault="008E5350" w:rsidP="008E5350">
      <w:pPr>
        <w:pStyle w:val="ConcurBulletIndent"/>
      </w:pPr>
      <w:r w:rsidRPr="00020396">
        <w:t>On SAP Concur Standard edition, if user assistance is enabled and a client is in the implementation phase or trying the free trial version, a new chat icon will be available.</w:t>
      </w:r>
    </w:p>
    <w:p w14:paraId="31D2ECC6" w14:textId="77777777" w:rsidR="008E5350" w:rsidRPr="00020396" w:rsidRDefault="008E5350" w:rsidP="008E5350">
      <w:pPr>
        <w:pStyle w:val="ConcurMoreInfoIndent"/>
      </w:pPr>
      <w:r w:rsidRPr="00020396">
        <w:t xml:space="preserve">For more information about user assistance for admins and end users, refer to the </w:t>
      </w:r>
      <w:hyperlink r:id="rId23" w:history="1">
        <w:r w:rsidRPr="00020396">
          <w:rPr>
            <w:rStyle w:val="Hyperlink"/>
            <w:i/>
            <w:iCs/>
          </w:rPr>
          <w:t>User Assistance for Admins and End Users</w:t>
        </w:r>
      </w:hyperlink>
      <w:r w:rsidRPr="00020396">
        <w:rPr>
          <w:i/>
          <w:iCs/>
        </w:rPr>
        <w:t xml:space="preserve"> </w:t>
      </w:r>
      <w:r w:rsidRPr="00020396">
        <w:t>fact sheet.</w:t>
      </w:r>
    </w:p>
    <w:p w14:paraId="03D23077" w14:textId="77777777" w:rsidR="008E5350" w:rsidRPr="00020396" w:rsidRDefault="008E5350" w:rsidP="008E5350">
      <w:pPr>
        <w:pStyle w:val="Heading5"/>
      </w:pPr>
      <w:r w:rsidRPr="00020396">
        <w:t>Business Purpose / Client Benefit</w:t>
      </w:r>
    </w:p>
    <w:p w14:paraId="3199F21D" w14:textId="77777777" w:rsidR="008E5350" w:rsidRPr="00020396" w:rsidRDefault="008E5350" w:rsidP="008E5350">
      <w:pPr>
        <w:pStyle w:val="ConcurBodyText"/>
      </w:pPr>
      <w:r w:rsidRPr="00020396">
        <w:t>These changes improve ease of use and simplify the SAP Concur user interface by providing a single point of access to help resources.</w:t>
      </w:r>
    </w:p>
    <w:p w14:paraId="79EA14CE" w14:textId="77777777" w:rsidR="008E5350" w:rsidRPr="00020396" w:rsidRDefault="008E5350" w:rsidP="008E5350">
      <w:pPr>
        <w:pStyle w:val="Heading4"/>
      </w:pPr>
      <w:r w:rsidRPr="00020396">
        <w:t>End-User Experience</w:t>
      </w:r>
    </w:p>
    <w:p w14:paraId="242D0D9C" w14:textId="77777777" w:rsidR="008E5350" w:rsidRPr="00020396" w:rsidRDefault="008E5350" w:rsidP="008E5350">
      <w:pPr>
        <w:pStyle w:val="ConcurBodyText"/>
      </w:pPr>
      <w:r w:rsidRPr="00020396">
        <w:t xml:space="preserve">As of July 6, 2022, when an admin or end user clicks </w:t>
      </w:r>
      <w:r w:rsidRPr="00020396">
        <w:rPr>
          <w:b/>
          <w:bCs/>
        </w:rPr>
        <w:t>Help</w:t>
      </w:r>
      <w:r w:rsidRPr="00020396">
        <w:t xml:space="preserve">, they see the redesigned </w:t>
      </w:r>
      <w:r w:rsidRPr="00020396">
        <w:rPr>
          <w:b/>
          <w:bCs/>
        </w:rPr>
        <w:t>Help</w:t>
      </w:r>
      <w:r w:rsidRPr="00020396">
        <w:t xml:space="preserve"> menu, and, if SAP Enable Now content is available to them, they will see the </w:t>
      </w:r>
      <w:r w:rsidRPr="00020396">
        <w:rPr>
          <w:b/>
          <w:bCs/>
        </w:rPr>
        <w:t>Explore Interactive Content</w:t>
      </w:r>
      <w:r w:rsidRPr="00020396">
        <w:t xml:space="preserve"> item in the menu.</w:t>
      </w:r>
    </w:p>
    <w:p w14:paraId="6F6FED5D" w14:textId="77777777" w:rsidR="008E5350" w:rsidRPr="00020396" w:rsidRDefault="008E5350" w:rsidP="00BD40EF">
      <w:pPr>
        <w:pStyle w:val="ConcurBodyText"/>
        <w:keepNext/>
        <w:rPr>
          <w:b/>
          <w:bCs/>
        </w:rPr>
      </w:pPr>
      <w:r w:rsidRPr="00020396">
        <w:rPr>
          <w:b/>
          <w:bCs/>
        </w:rPr>
        <w:lastRenderedPageBreak/>
        <w:t>Previous Menu Example</w:t>
      </w:r>
    </w:p>
    <w:p w14:paraId="33F204DE" w14:textId="77777777" w:rsidR="008E5350" w:rsidRPr="00020396" w:rsidRDefault="008E5350" w:rsidP="008E5350">
      <w:pPr>
        <w:pStyle w:val="ConcurBodyText"/>
        <w:rPr>
          <w:b/>
          <w:bCs/>
        </w:rPr>
      </w:pPr>
      <w:r w:rsidRPr="00020396">
        <w:rPr>
          <w:noProof/>
        </w:rPr>
        <w:drawing>
          <wp:inline distT="0" distB="0" distL="0" distR="0" wp14:anchorId="5B840988" wp14:editId="736E8B2F">
            <wp:extent cx="1371600" cy="2706624"/>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2706624"/>
                    </a:xfrm>
                    <a:prstGeom prst="rect">
                      <a:avLst/>
                    </a:prstGeom>
                    <a:ln w="6350">
                      <a:solidFill>
                        <a:schemeClr val="tx1"/>
                      </a:solidFill>
                    </a:ln>
                  </pic:spPr>
                </pic:pic>
              </a:graphicData>
            </a:graphic>
          </wp:inline>
        </w:drawing>
      </w:r>
    </w:p>
    <w:p w14:paraId="66B18AB1" w14:textId="77777777" w:rsidR="008E5350" w:rsidRPr="00020396" w:rsidRDefault="008E5350" w:rsidP="008E5350">
      <w:pPr>
        <w:pStyle w:val="ConcurBodyText"/>
        <w:keepNext/>
        <w:rPr>
          <w:b/>
          <w:bCs/>
        </w:rPr>
      </w:pPr>
      <w:r w:rsidRPr="00020396">
        <w:rPr>
          <w:b/>
          <w:bCs/>
        </w:rPr>
        <w:t>Current Menu Example</w:t>
      </w:r>
    </w:p>
    <w:p w14:paraId="4422A488" w14:textId="77777777" w:rsidR="008E5350" w:rsidRPr="00020396" w:rsidRDefault="008E5350" w:rsidP="008E5350">
      <w:pPr>
        <w:pStyle w:val="ConcurBodyText"/>
        <w:rPr>
          <w:b/>
          <w:bCs/>
        </w:rPr>
      </w:pPr>
      <w:r w:rsidRPr="00020396">
        <w:rPr>
          <w:noProof/>
        </w:rPr>
        <w:drawing>
          <wp:inline distT="0" distB="0" distL="0" distR="0" wp14:anchorId="72DE6FAD" wp14:editId="5A6F2560">
            <wp:extent cx="1371600" cy="2724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1600" cy="2724912"/>
                    </a:xfrm>
                    <a:prstGeom prst="rect">
                      <a:avLst/>
                    </a:prstGeom>
                  </pic:spPr>
                </pic:pic>
              </a:graphicData>
            </a:graphic>
          </wp:inline>
        </w:drawing>
      </w:r>
    </w:p>
    <w:p w14:paraId="275C582A" w14:textId="77777777" w:rsidR="00207B43" w:rsidRPr="00020396" w:rsidRDefault="00207B43" w:rsidP="00207B43">
      <w:pPr>
        <w:pStyle w:val="ConcurNote"/>
        <w:tabs>
          <w:tab w:val="clear" w:pos="720"/>
          <w:tab w:val="num" w:pos="7650"/>
        </w:tabs>
      </w:pPr>
      <w:r w:rsidRPr="00020396">
        <w:t xml:space="preserve">The list of items in the </w:t>
      </w:r>
      <w:r w:rsidRPr="00020396">
        <w:rPr>
          <w:b/>
          <w:bCs/>
        </w:rPr>
        <w:t>Help</w:t>
      </w:r>
      <w:r w:rsidRPr="00020396">
        <w:t xml:space="preserve"> menu depends on a user's roles and permissions and on the configuration of the client's site. For example, only users with administrator privileges have access to </w:t>
      </w:r>
      <w:r w:rsidRPr="00020396">
        <w:rPr>
          <w:b/>
          <w:bCs/>
        </w:rPr>
        <w:t>Administrative Resources</w:t>
      </w:r>
      <w:r w:rsidRPr="00020396">
        <w:t>.</w:t>
      </w:r>
    </w:p>
    <w:p w14:paraId="541D2AF4" w14:textId="77777777" w:rsidR="008E5350" w:rsidRPr="00020396" w:rsidRDefault="008E5350" w:rsidP="008E5350">
      <w:pPr>
        <w:pStyle w:val="ConcurBodyText"/>
      </w:pPr>
      <w:r w:rsidRPr="00020396">
        <w:t xml:space="preserve">When all of the changes have been implemented, new options will be available in the </w:t>
      </w:r>
      <w:r w:rsidRPr="00020396">
        <w:rPr>
          <w:b/>
          <w:bCs/>
        </w:rPr>
        <w:t>Help</w:t>
      </w:r>
      <w:r w:rsidRPr="00020396">
        <w:t xml:space="preserve"> menu—for example, if User Assistance for End Users is enabled, a link to access those resources will appear in the </w:t>
      </w:r>
      <w:r w:rsidRPr="00020396">
        <w:rPr>
          <w:b/>
          <w:bCs/>
        </w:rPr>
        <w:t xml:space="preserve">Help </w:t>
      </w:r>
      <w:r w:rsidRPr="00020396">
        <w:t xml:space="preserve">menu. In addition, the </w:t>
      </w:r>
      <w:r w:rsidRPr="00020396">
        <w:rPr>
          <w:b/>
          <w:bCs/>
        </w:rPr>
        <w:t xml:space="preserve">Get Assistance </w:t>
      </w:r>
      <w:r w:rsidRPr="00020396">
        <w:t>icons that currently provide access to those features will be removed from the user interface.</w:t>
      </w:r>
    </w:p>
    <w:p w14:paraId="7E05B35F" w14:textId="77777777" w:rsidR="008E5350" w:rsidRPr="00020396" w:rsidRDefault="008E5350" w:rsidP="008E5350">
      <w:pPr>
        <w:pStyle w:val="ConcurBodyText"/>
        <w:keepNext/>
        <w:rPr>
          <w:b/>
          <w:bCs/>
        </w:rPr>
      </w:pPr>
      <w:r w:rsidRPr="00020396">
        <w:rPr>
          <w:b/>
          <w:bCs/>
        </w:rPr>
        <w:lastRenderedPageBreak/>
        <w:t>Current Get Assistance Icons</w:t>
      </w:r>
    </w:p>
    <w:p w14:paraId="3BBF3E18" w14:textId="77777777" w:rsidR="008E5350" w:rsidRPr="00020396" w:rsidRDefault="008E5350" w:rsidP="008E5350">
      <w:pPr>
        <w:pStyle w:val="ConcurBodyText"/>
        <w:rPr>
          <w:b/>
          <w:bCs/>
        </w:rPr>
      </w:pPr>
      <w:r w:rsidRPr="00020396">
        <w:rPr>
          <w:noProof/>
        </w:rPr>
        <w:drawing>
          <wp:inline distT="0" distB="0" distL="0" distR="0" wp14:anchorId="74F9B282" wp14:editId="2A420EE1">
            <wp:extent cx="685800" cy="7223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 cy="722376"/>
                    </a:xfrm>
                    <a:prstGeom prst="rect">
                      <a:avLst/>
                    </a:prstGeom>
                  </pic:spPr>
                </pic:pic>
              </a:graphicData>
            </a:graphic>
          </wp:inline>
        </w:drawing>
      </w:r>
      <w:r w:rsidRPr="00020396">
        <w:rPr>
          <w:b/>
          <w:bCs/>
        </w:rPr>
        <w:t xml:space="preserve"> </w:t>
      </w:r>
      <w:r w:rsidRPr="00020396">
        <w:rPr>
          <w:noProof/>
        </w:rPr>
        <w:drawing>
          <wp:inline distT="0" distB="0" distL="0" distR="0" wp14:anchorId="434185B6" wp14:editId="43B364E5">
            <wp:extent cx="1024128" cy="722376"/>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4128" cy="722376"/>
                    </a:xfrm>
                    <a:prstGeom prst="rect">
                      <a:avLst/>
                    </a:prstGeom>
                  </pic:spPr>
                </pic:pic>
              </a:graphicData>
            </a:graphic>
          </wp:inline>
        </w:drawing>
      </w:r>
    </w:p>
    <w:p w14:paraId="32BDFEDA" w14:textId="77777777" w:rsidR="008E5350" w:rsidRPr="00020396" w:rsidRDefault="008E5350" w:rsidP="008E5350">
      <w:pPr>
        <w:pStyle w:val="ConcurBodyText"/>
      </w:pPr>
      <w:r w:rsidRPr="00020396">
        <w:t>In addition, on SAP Concur Standard edition entities that are in the implementation phase or are a free trial instance, a chat icon will be available on pages in the UI.</w:t>
      </w:r>
    </w:p>
    <w:p w14:paraId="3DE6CCC2" w14:textId="77777777" w:rsidR="008E5350" w:rsidRPr="00020396" w:rsidRDefault="008E5350" w:rsidP="008E5350">
      <w:pPr>
        <w:pStyle w:val="ConcurBodyText"/>
        <w:rPr>
          <w:b/>
          <w:bCs/>
        </w:rPr>
      </w:pPr>
      <w:r w:rsidRPr="00020396">
        <w:rPr>
          <w:b/>
          <w:bCs/>
        </w:rPr>
        <w:t>Future Chat Icon</w:t>
      </w:r>
    </w:p>
    <w:p w14:paraId="5A4A06F7" w14:textId="77777777" w:rsidR="008E5350" w:rsidRPr="00020396" w:rsidRDefault="008E5350" w:rsidP="008E5350">
      <w:pPr>
        <w:pStyle w:val="ConcurBodyText"/>
        <w:rPr>
          <w:b/>
          <w:bCs/>
        </w:rPr>
      </w:pPr>
      <w:r w:rsidRPr="00020396">
        <w:rPr>
          <w:noProof/>
        </w:rPr>
        <w:drawing>
          <wp:inline distT="0" distB="0" distL="0" distR="0" wp14:anchorId="54326D7F" wp14:editId="2D9F85D7">
            <wp:extent cx="795528" cy="722376"/>
            <wp:effectExtent l="0" t="0" r="508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5528" cy="722376"/>
                    </a:xfrm>
                    <a:prstGeom prst="rect">
                      <a:avLst/>
                    </a:prstGeom>
                  </pic:spPr>
                </pic:pic>
              </a:graphicData>
            </a:graphic>
          </wp:inline>
        </w:drawing>
      </w:r>
      <w:r w:rsidRPr="00020396">
        <w:rPr>
          <w:b/>
          <w:bCs/>
        </w:rPr>
        <w:t xml:space="preserve"> </w:t>
      </w:r>
      <w:r w:rsidRPr="00020396">
        <w:rPr>
          <w:noProof/>
        </w:rPr>
        <w:drawing>
          <wp:inline distT="0" distB="0" distL="0" distR="0" wp14:anchorId="5BDE67BD" wp14:editId="7E3EA74E">
            <wp:extent cx="1225296" cy="72237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5296" cy="722376"/>
                    </a:xfrm>
                    <a:prstGeom prst="rect">
                      <a:avLst/>
                    </a:prstGeom>
                  </pic:spPr>
                </pic:pic>
              </a:graphicData>
            </a:graphic>
          </wp:inline>
        </w:drawing>
      </w:r>
    </w:p>
    <w:p w14:paraId="64FA1F6C" w14:textId="77777777" w:rsidR="008E5350" w:rsidRPr="00020396" w:rsidRDefault="008E5350" w:rsidP="008E5350">
      <w:pPr>
        <w:pStyle w:val="Heading4"/>
      </w:pPr>
      <w:r w:rsidRPr="00020396">
        <w:t>Configuration / Feature Activation</w:t>
      </w:r>
    </w:p>
    <w:p w14:paraId="6305EDA5" w14:textId="6A946F70" w:rsidR="00C82BB1" w:rsidRPr="00020396" w:rsidRDefault="008E5350" w:rsidP="008E5350">
      <w:pPr>
        <w:pStyle w:val="ConcurBodyText"/>
      </w:pPr>
      <w:r w:rsidRPr="00020396">
        <w:t>These changes will be implemented automatically.</w:t>
      </w:r>
      <w:bookmarkEnd w:id="14"/>
    </w:p>
    <w:p w14:paraId="3DB92FFA" w14:textId="5FE61FB0" w:rsidR="00D4233C" w:rsidRPr="00D4233C" w:rsidRDefault="00D4233C" w:rsidP="00067987">
      <w:pPr>
        <w:pStyle w:val="Heading2"/>
      </w:pPr>
      <w:bookmarkStart w:id="17" w:name="_Toc111796611"/>
      <w:r w:rsidRPr="00020396">
        <w:t>Home Page</w:t>
      </w:r>
      <w:bookmarkEnd w:id="17"/>
    </w:p>
    <w:p w14:paraId="244BBF14" w14:textId="77777777" w:rsidR="00DB3FD5" w:rsidRDefault="00DB3FD5" w:rsidP="00067987">
      <w:pPr>
        <w:pStyle w:val="Heading3"/>
      </w:pPr>
      <w:bookmarkStart w:id="18" w:name="_Toc111796612"/>
      <w:r>
        <w:t xml:space="preserve">**Ongoing ** </w:t>
      </w:r>
      <w:r w:rsidRPr="00093613">
        <w:t>SAP Concur Homepage Changes</w:t>
      </w:r>
      <w:bookmarkEnd w:id="18"/>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19" w:name="_Toc111796613"/>
      <w:r>
        <w:t>All Products | All Editions</w:t>
      </w:r>
      <w:bookmarkEnd w:id="19"/>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20" w:name="_Hlk19876476"/>
      <w:bookmarkStart w:id="21"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lastRenderedPageBreak/>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20"/>
    <w:bookmarkEnd w:id="21"/>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DB3FD5">
      <w:pPr>
        <w:pStyle w:val="Heading4"/>
      </w:pPr>
      <w:r>
        <w:t>End-User Experience</w:t>
      </w:r>
    </w:p>
    <w:p w14:paraId="31E0830E" w14:textId="77777777" w:rsidR="00DB3FD5" w:rsidRPr="00093613" w:rsidRDefault="00DB3FD5" w:rsidP="00DB3FD5">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DB3FD5">
      <w:pPr>
        <w:pStyle w:val="ConcurNote"/>
      </w:pPr>
      <w:r w:rsidRPr="00093613">
        <w:t>The appearance of the homepage varies depending on which products and services are enabled for the client and the permissions assigned to the user.</w:t>
      </w:r>
    </w:p>
    <w:p w14:paraId="4A40EC0B" w14:textId="63674FA8"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w:instrText>
      </w:r>
      <w:r w:rsidR="00FE2019">
        <w:rPr>
          <w:b/>
          <w:bCs/>
          <w:i/>
          <w:iCs/>
          <w:highlight w:val="yellow"/>
        </w:rPr>
        <w:instrText>INCLUDEPICTURE  "cid:image001.png@01D6F58E.7870AE20" \* MERGEFORMATINET</w:instrText>
      </w:r>
      <w:r w:rsidR="00FE2019">
        <w:rPr>
          <w:b/>
          <w:bCs/>
          <w:i/>
          <w:iCs/>
          <w:highlight w:val="yellow"/>
        </w:rPr>
        <w:instrText xml:space="preserve"> </w:instrText>
      </w:r>
      <w:r w:rsidR="00FE2019">
        <w:rPr>
          <w:b/>
          <w:bCs/>
          <w:i/>
          <w:iCs/>
          <w:highlight w:val="yellow"/>
        </w:rPr>
        <w:fldChar w:fldCharType="separate"/>
      </w:r>
      <w:r w:rsidR="00A44594">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4.7pt;mso-position-horizontal:absolute" o:bordertopcolor="this" o:borderleftcolor="this" o:borderbottomcolor="this" o:borderrightcolor="this">
            <v:imagedata r:id="rId30" r:href="rId31"/>
            <w10:bordertop type="single" width="4"/>
            <w10:borderleft type="single" width="4"/>
            <w10:borderbottom type="single" width="4"/>
            <w10:borderright type="single" width="4"/>
          </v:shape>
        </w:pict>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Default="00DB3FD5" w:rsidP="00DB3FD5">
      <w:pPr>
        <w:pStyle w:val="ConcurBodyText"/>
      </w:pPr>
      <w:r>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4B3B6B56">
            <wp:extent cx="457200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3C07509C" w14:textId="77777777" w:rsidR="00DB3FD5" w:rsidRPr="00093613" w:rsidRDefault="00DB3FD5" w:rsidP="00DB3FD5">
      <w:pPr>
        <w:pStyle w:val="ConcurBodyText"/>
        <w:rPr>
          <w:b/>
          <w:bCs/>
        </w:rPr>
      </w:pPr>
      <w:r w:rsidRPr="00093613">
        <w:rPr>
          <w:b/>
          <w:bCs/>
        </w:rPr>
        <w:lastRenderedPageBreak/>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w:instrText>
      </w:r>
      <w:r w:rsidR="00FE2019">
        <w:rPr>
          <w:rFonts w:eastAsia="Times New Roman"/>
          <w:b/>
          <w:bCs/>
          <w:i/>
          <w:iCs/>
        </w:rPr>
        <w:instrText>INCLUDEPICTURE  "cid:image004.png@01D6F58E.7870AE20" \* MERGEFORMATINET</w:instrText>
      </w:r>
      <w:r w:rsidR="00FE2019">
        <w:rPr>
          <w:rFonts w:eastAsia="Times New Roman"/>
          <w:b/>
          <w:bCs/>
          <w:i/>
          <w:iCs/>
        </w:rPr>
        <w:instrText xml:space="preserve"> </w:instrText>
      </w:r>
      <w:r w:rsidR="00FE2019">
        <w:rPr>
          <w:rFonts w:eastAsia="Times New Roman"/>
          <w:b/>
          <w:bCs/>
          <w:i/>
          <w:iCs/>
        </w:rPr>
        <w:fldChar w:fldCharType="separate"/>
      </w:r>
      <w:r w:rsidR="00A44594">
        <w:rPr>
          <w:rFonts w:eastAsia="Times New Roman"/>
          <w:b/>
          <w:bCs/>
          <w:i/>
          <w:iCs/>
        </w:rPr>
        <w:pict w14:anchorId="13CFC1D5">
          <v:shape id="Picture 4" o:spid="_x0000_i1026" type="#_x0000_t75" alt="Graphical user interface, application, email&#10;&#10;Description automatically generated" style="width:5in;height:270.3pt;mso-position-horizontal:absolute" o:bordertopcolor="this" o:borderleftcolor="this" o:borderbottomcolor="this" o:borderrightcolor="this">
            <v:imagedata r:id="rId34" r:href="rId35"/>
            <w10:bordertop type="single" width="4"/>
            <w10:borderleft type="single" width="4"/>
            <w10:borderbottom type="single" width="4"/>
            <w10:borderright type="single" width="4"/>
          </v:shape>
        </w:pict>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799336C6" w14:textId="4BFF0E69" w:rsidR="00517D12" w:rsidRDefault="00517D12" w:rsidP="00517D12">
      <w:pPr>
        <w:pStyle w:val="Heading2"/>
      </w:pPr>
      <w:bookmarkStart w:id="22" w:name="_Toc111796614"/>
      <w:r>
        <w:t>Miscellaneous</w:t>
      </w:r>
      <w:bookmarkEnd w:id="22"/>
    </w:p>
    <w:p w14:paraId="47A2E2D5" w14:textId="77777777" w:rsidR="00645447" w:rsidRDefault="00645447" w:rsidP="00645447">
      <w:pPr>
        <w:pStyle w:val="Heading3"/>
      </w:pPr>
      <w:bookmarkStart w:id="23" w:name="_Toc111796615"/>
      <w:r>
        <w:t>**Ongoing** New IP Address Range for Callouts (EMEA, US)</w:t>
      </w:r>
      <w:bookmarkEnd w:id="23"/>
    </w:p>
    <w:p w14:paraId="4EE4E284" w14:textId="77777777" w:rsidR="00645447" w:rsidRPr="007104B5" w:rsidRDefault="00645447" w:rsidP="0064544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45447" w:rsidRPr="000D7C9A" w14:paraId="05A317A8" w14:textId="77777777" w:rsidTr="00C55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DD2B353" w14:textId="77777777" w:rsidR="00645447" w:rsidRPr="000D7C9A" w:rsidRDefault="00645447" w:rsidP="00C55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365B08" w14:textId="77777777" w:rsidR="00645447" w:rsidRPr="000D7C9A" w:rsidRDefault="00645447" w:rsidP="00C55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4F209D" w14:textId="77777777" w:rsidR="00645447" w:rsidRPr="000D7C9A" w:rsidRDefault="00645447" w:rsidP="00C556DB">
            <w:pPr>
              <w:pStyle w:val="ConcurTableHeadCentered8pt"/>
            </w:pPr>
            <w:r w:rsidRPr="000D7C9A">
              <w:t>Feature Target Release Date</w:t>
            </w:r>
          </w:p>
        </w:tc>
      </w:tr>
      <w:tr w:rsidR="00645447" w:rsidRPr="000D7C9A" w14:paraId="3AC1E5C0" w14:textId="77777777" w:rsidTr="00C55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CF3BBB" w14:textId="77777777" w:rsidR="00645447" w:rsidRPr="000D7C9A" w:rsidRDefault="00645447" w:rsidP="00C556DB">
            <w:pPr>
              <w:pStyle w:val="ConcurTableText8ptCenter"/>
              <w:keepNext/>
            </w:pPr>
            <w:r>
              <w:t>August 12,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5335B83" w14:textId="77777777" w:rsidR="00645447" w:rsidRPr="000D7C9A" w:rsidRDefault="00645447" w:rsidP="00C556D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E4A7D9D" w14:textId="77777777" w:rsidR="00645447" w:rsidRPr="000D7C9A" w:rsidRDefault="00645447" w:rsidP="00C556DB">
            <w:pPr>
              <w:pStyle w:val="ConcurTableText8ptCenter"/>
              <w:keepNext/>
            </w:pPr>
            <w:r>
              <w:t>August – December 2022</w:t>
            </w:r>
          </w:p>
        </w:tc>
      </w:tr>
      <w:tr w:rsidR="00645447" w:rsidRPr="000D7C9A" w14:paraId="467B2CF2" w14:textId="77777777" w:rsidTr="00C55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97B803" w14:textId="77777777" w:rsidR="00645447" w:rsidRPr="000D7C9A" w:rsidRDefault="00645447" w:rsidP="00C55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E78224B" w14:textId="77777777" w:rsidR="00645447" w:rsidRDefault="00645447" w:rsidP="00645447">
      <w:pPr>
        <w:pStyle w:val="ConcurBodyText"/>
        <w:rPr>
          <w:b/>
          <w:bCs/>
        </w:rPr>
      </w:pPr>
      <w:r>
        <w:rPr>
          <w:b/>
          <w:bCs/>
        </w:rPr>
        <w:t>Applies to:</w:t>
      </w:r>
    </w:p>
    <w:p w14:paraId="61C8840A" w14:textId="77777777" w:rsidR="00645447" w:rsidRDefault="00645447" w:rsidP="00645447">
      <w:pPr>
        <w:pStyle w:val="ApplicableProducts"/>
      </w:pPr>
      <w:bookmarkStart w:id="24" w:name="_Toc111796616"/>
      <w:r>
        <w:t>Expense, Request | Professional &amp; Standard</w:t>
      </w:r>
      <w:bookmarkEnd w:id="24"/>
    </w:p>
    <w:p w14:paraId="647E69F1" w14:textId="77777777" w:rsidR="00645447" w:rsidRDefault="00645447" w:rsidP="00645447">
      <w:pPr>
        <w:pStyle w:val="Heading4"/>
      </w:pPr>
      <w:r w:rsidRPr="000D7C9A">
        <w:t>Overview</w:t>
      </w:r>
    </w:p>
    <w:p w14:paraId="60B33B7C" w14:textId="77777777" w:rsidR="00645447" w:rsidRDefault="00645447" w:rsidP="00645447">
      <w:pPr>
        <w:pStyle w:val="ConcurBodyText"/>
        <w:rPr>
          <w:b/>
        </w:rPr>
      </w:pPr>
      <w:r>
        <w:t>Beginning in August and continuing through the end of 2022</w:t>
      </w:r>
      <w:r w:rsidRPr="000D1538">
        <w:t xml:space="preserve">, servers that support SAP Concur callouts in the </w:t>
      </w:r>
      <w:r>
        <w:t xml:space="preserve">US &amp; </w:t>
      </w:r>
      <w:r w:rsidRPr="000D1538">
        <w:t>EMEA datacenter</w:t>
      </w:r>
      <w:r>
        <w:t>s</w:t>
      </w:r>
      <w:r w:rsidRPr="000D1538">
        <w:t xml:space="preserve"> will be upgraded. This maintenance includes migration of some services to new servers. </w:t>
      </w:r>
      <w:r>
        <w:t>This means that clients should anticipate that, w</w:t>
      </w:r>
      <w:r w:rsidRPr="000D1538">
        <w:t>hen the migration occurs, the IP addresses associated with these services will change.</w:t>
      </w:r>
    </w:p>
    <w:p w14:paraId="56FDE454" w14:textId="77777777" w:rsidR="00645447" w:rsidRDefault="00645447" w:rsidP="00645447">
      <w:pPr>
        <w:pStyle w:val="ConcurBodyText"/>
        <w:rPr>
          <w:b/>
          <w:bCs/>
        </w:rPr>
      </w:pPr>
      <w:r w:rsidRPr="000D1538">
        <w:rPr>
          <w:bCs/>
        </w:rPr>
        <w:lastRenderedPageBreak/>
        <w:t>These servers support the following functionality:</w:t>
      </w:r>
    </w:p>
    <w:p w14:paraId="652D5403" w14:textId="77777777" w:rsidR="00645447" w:rsidRDefault="00645447" w:rsidP="00645447">
      <w:pPr>
        <w:pStyle w:val="FieldText"/>
        <w:rPr>
          <w:rFonts w:ascii="Verdana" w:hAnsi="Verdana"/>
          <w:b w:val="0"/>
          <w:bCs/>
        </w:rPr>
      </w:pPr>
    </w:p>
    <w:p w14:paraId="16FCEDB4" w14:textId="77777777" w:rsidR="00645447" w:rsidRDefault="00645447" w:rsidP="00645447">
      <w:pPr>
        <w:pStyle w:val="ConcurBullet"/>
        <w:numPr>
          <w:ilvl w:val="0"/>
          <w:numId w:val="31"/>
        </w:numPr>
        <w:tabs>
          <w:tab w:val="clear" w:pos="1080"/>
        </w:tabs>
        <w:ind w:left="720"/>
      </w:pPr>
      <w:r w:rsidRPr="000D1538">
        <w:t>Fetch Attendee Data Callout</w:t>
      </w:r>
    </w:p>
    <w:p w14:paraId="0037DA7A" w14:textId="77777777" w:rsidR="00645447" w:rsidRDefault="00645447" w:rsidP="00645447">
      <w:pPr>
        <w:pStyle w:val="ConcurBullet"/>
        <w:numPr>
          <w:ilvl w:val="0"/>
          <w:numId w:val="31"/>
        </w:numPr>
        <w:tabs>
          <w:tab w:val="clear" w:pos="1080"/>
        </w:tabs>
        <w:ind w:left="720"/>
      </w:pPr>
      <w:r w:rsidRPr="000D1538">
        <w:t>Fetch List Item Callout</w:t>
      </w:r>
    </w:p>
    <w:p w14:paraId="79C523C1" w14:textId="77777777" w:rsidR="00645447" w:rsidRDefault="00645447" w:rsidP="00645447">
      <w:pPr>
        <w:pStyle w:val="ConcurBullet"/>
        <w:numPr>
          <w:ilvl w:val="0"/>
          <w:numId w:val="31"/>
        </w:numPr>
        <w:tabs>
          <w:tab w:val="clear" w:pos="1080"/>
        </w:tabs>
        <w:ind w:left="720"/>
      </w:pPr>
      <w:r w:rsidRPr="000D1538">
        <w:t>Event Notification Callout</w:t>
      </w:r>
    </w:p>
    <w:p w14:paraId="1AF98E1D" w14:textId="77777777" w:rsidR="00645447" w:rsidRDefault="00645447" w:rsidP="00645447">
      <w:pPr>
        <w:pStyle w:val="ConcurBullet"/>
        <w:numPr>
          <w:ilvl w:val="0"/>
          <w:numId w:val="31"/>
        </w:numPr>
        <w:tabs>
          <w:tab w:val="clear" w:pos="1080"/>
        </w:tabs>
        <w:ind w:left="720"/>
      </w:pPr>
      <w:r w:rsidRPr="000D1538">
        <w:t>Launch External URL Callout</w:t>
      </w:r>
    </w:p>
    <w:p w14:paraId="72CDBF15" w14:textId="77777777" w:rsidR="00645447" w:rsidRPr="00DC6EB3" w:rsidRDefault="00645447" w:rsidP="00645447">
      <w:pPr>
        <w:pStyle w:val="ConcurBullet"/>
        <w:numPr>
          <w:ilvl w:val="0"/>
          <w:numId w:val="31"/>
        </w:numPr>
        <w:tabs>
          <w:tab w:val="clear" w:pos="1080"/>
        </w:tabs>
        <w:ind w:left="720"/>
      </w:pPr>
      <w:r w:rsidRPr="000D1538">
        <w:t>Concur Salesforce Connector</w:t>
      </w:r>
    </w:p>
    <w:p w14:paraId="5A286C95" w14:textId="77777777" w:rsidR="00645447" w:rsidRPr="00DC6EB3" w:rsidRDefault="00645447" w:rsidP="00645447">
      <w:pPr>
        <w:pStyle w:val="ConcurWarningIcon"/>
      </w:pPr>
      <w:r w:rsidRPr="00DC6EB3">
        <w:rPr>
          <w:b/>
          <w:bCs/>
        </w:rPr>
        <w:t>IMPORTANT</w:t>
      </w:r>
      <w:r w:rsidRPr="00DC6EB3">
        <w:t>: We do not anticipate any interruption in functionality for clients who use SAP Concur callout; however, clients who use allow lists or otherwise restrict SAP Concur IP addresses might need to update their lists to avoid disruption of some functionality. SAP recommends adding *concursolutions.com to your allow lists rather than specific IP addresses.</w:t>
      </w:r>
    </w:p>
    <w:p w14:paraId="5BDA75F5" w14:textId="77777777" w:rsidR="00645447" w:rsidRPr="007104B5" w:rsidRDefault="00645447" w:rsidP="00645447">
      <w:pPr>
        <w:pStyle w:val="ConcurBodyText"/>
      </w:pPr>
    </w:p>
    <w:p w14:paraId="66EC0C12" w14:textId="77777777" w:rsidR="00645447" w:rsidRPr="00941126" w:rsidRDefault="00645447" w:rsidP="00645447">
      <w:pPr>
        <w:pStyle w:val="Heading5"/>
      </w:pPr>
      <w:r>
        <w:t>Business Purpose / Client Benefit</w:t>
      </w:r>
    </w:p>
    <w:p w14:paraId="0898071A" w14:textId="77777777" w:rsidR="00645447" w:rsidRPr="00941126" w:rsidRDefault="00645447" w:rsidP="00645447">
      <w:pPr>
        <w:pStyle w:val="ConcurBodyText"/>
      </w:pPr>
      <w:r>
        <w:t>This migration improves the stability and reliability of connections that pass these servers.</w:t>
      </w:r>
    </w:p>
    <w:p w14:paraId="4B552DE3" w14:textId="77777777" w:rsidR="00645447" w:rsidRPr="000D7C9A" w:rsidRDefault="00645447" w:rsidP="00645447">
      <w:pPr>
        <w:pStyle w:val="Heading4"/>
      </w:pPr>
      <w:r w:rsidRPr="000D7C9A">
        <w:t>Configuration / Feature Activatio</w:t>
      </w:r>
      <w:r>
        <w:t>n</w:t>
      </w:r>
    </w:p>
    <w:p w14:paraId="1DCE3535" w14:textId="77777777" w:rsidR="00645447" w:rsidRDefault="00645447" w:rsidP="00645447">
      <w:pPr>
        <w:pStyle w:val="ConcurBodyText"/>
      </w:pPr>
      <w:r w:rsidRPr="00053D11">
        <w:t xml:space="preserve">We do not anticipate any interruption in functionality for clients who use SAP Concur callout; however, clients who use allow lists or otherwise restrict SAP Concur IP addresses </w:t>
      </w:r>
      <w:r>
        <w:t>may</w:t>
      </w:r>
      <w:r w:rsidRPr="00053D11">
        <w:t xml:space="preserve"> need to add the new IP addresses to their lists to avoid disruption of some functionality.</w:t>
      </w:r>
    </w:p>
    <w:p w14:paraId="5DFB3D41" w14:textId="0ADC00A2" w:rsidR="00645447" w:rsidRDefault="00645447" w:rsidP="00645447">
      <w:pPr>
        <w:pStyle w:val="ConcurNote"/>
      </w:pPr>
      <w:r>
        <w:t>SAP recommends adding *concursolutions.com to your allow lists rather than specific IP addresses. If your company requires specific IP addresses, contact SAP Concur support or your SAP Concur representative for assistance.</w:t>
      </w:r>
    </w:p>
    <w:p w14:paraId="3E720295" w14:textId="7EBAC3EC" w:rsidR="001B7A4B" w:rsidRPr="00B0019F" w:rsidRDefault="001B7A4B" w:rsidP="007F009A">
      <w:pPr>
        <w:pStyle w:val="Heading3"/>
      </w:pPr>
      <w:bookmarkStart w:id="25" w:name="_Toc111796617"/>
      <w:r w:rsidRPr="00B0019F">
        <w:t>**Ongoing** SAP Concur Migration to Cloud Platform in AWS</w:t>
      </w:r>
      <w:bookmarkEnd w:id="25"/>
    </w:p>
    <w:p w14:paraId="36D9D935" w14:textId="77777777" w:rsidR="001B7A4B" w:rsidRPr="00B0019F" w:rsidRDefault="001B7A4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7F009A">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8B75DE" w:rsidRDefault="001B7A4B" w:rsidP="007F009A">
            <w:pPr>
              <w:pStyle w:val="ConcurTableHeadCentered8pt"/>
            </w:pPr>
            <w:r w:rsidRPr="008B75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7F009A">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7F009A">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8B75DE" w:rsidRDefault="00082AA8" w:rsidP="007F009A">
            <w:pPr>
              <w:pStyle w:val="ConcurTableText8ptCenter"/>
              <w:keepNext/>
            </w:pPr>
            <w:r w:rsidRPr="008B75DE">
              <w:t>March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7F009A">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7F009A">
      <w:pPr>
        <w:pStyle w:val="ConcurBodyText"/>
        <w:keepNext/>
        <w:rPr>
          <w:b/>
          <w:bCs/>
        </w:rPr>
      </w:pPr>
      <w:r>
        <w:rPr>
          <w:b/>
          <w:bCs/>
        </w:rPr>
        <w:t>Applies to:</w:t>
      </w:r>
    </w:p>
    <w:p w14:paraId="1A818A32" w14:textId="77777777" w:rsidR="001B7A4B" w:rsidRDefault="001B7A4B" w:rsidP="001B7A4B">
      <w:pPr>
        <w:pStyle w:val="ApplicableProducts"/>
      </w:pPr>
      <w:bookmarkStart w:id="26" w:name="_Toc111796618"/>
      <w:r>
        <w:t>All Products | All Editions</w:t>
      </w:r>
      <w:bookmarkEnd w:id="26"/>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 xml:space="preserve">SAP Concur plans to migrate from a pure private cloud operation, where all equipment is owned by SAP Concur, to a cloud platform. We plan to close our own private data centers in favor of a cloud platform implemented in Amazon Web </w:t>
      </w:r>
      <w:r>
        <w:lastRenderedPageBreak/>
        <w:t>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58817761" w:rsidR="008468F4" w:rsidRPr="008B75DE" w:rsidRDefault="00E9408E" w:rsidP="008468F4">
      <w:pPr>
        <w:pStyle w:val="Heading4"/>
      </w:pPr>
      <w:r>
        <w:t>End-</w:t>
      </w:r>
      <w:r w:rsidR="008468F4" w:rsidRPr="008B75DE">
        <w:t xml:space="preserve">User </w:t>
      </w:r>
      <w:r>
        <w:t>Experience</w:t>
      </w:r>
      <w:r w:rsidR="008468F4" w:rsidRPr="008B75DE">
        <w:t xml:space="preserve"> During Migration</w:t>
      </w:r>
    </w:p>
    <w:p w14:paraId="288E5012" w14:textId="663C3604" w:rsidR="008468F4" w:rsidRPr="008B75DE" w:rsidRDefault="008468F4" w:rsidP="008468F4">
      <w:pPr>
        <w:pStyle w:val="ConcurBodyText"/>
      </w:pPr>
      <w:r w:rsidRPr="008B75DE">
        <w:t xml:space="preserve">While a company is being migrated from an SAP </w:t>
      </w:r>
      <w:r w:rsidR="00F93F12">
        <w:t>C</w:t>
      </w:r>
      <w:r w:rsidRPr="008B75DE">
        <w:t xml:space="preserve">oncur private data center to the cloud platform, their SAP Concur solutions might not be available to end users. </w:t>
      </w:r>
    </w:p>
    <w:p w14:paraId="76A29602" w14:textId="6E5FDF25" w:rsidR="008468F4" w:rsidRPr="008B75DE" w:rsidRDefault="008468F4" w:rsidP="008468F4">
      <w:pPr>
        <w:pStyle w:val="ConcurBodyText"/>
      </w:pPr>
      <w:r w:rsidRPr="008B75DE">
        <w:t xml:space="preserve">If an end user </w:t>
      </w:r>
      <w:r w:rsidR="00067987">
        <w:t>trie</w:t>
      </w:r>
      <w:r w:rsidRPr="008B75DE">
        <w:t xml:space="preserve">s to sign in to SAP Concur solutions during </w:t>
      </w:r>
      <w:r w:rsidR="00067987">
        <w:t>the</w:t>
      </w:r>
      <w:r w:rsidRPr="008B75DE">
        <w:t xml:space="preserve"> migration process, they might not be able to sign in and the</w:t>
      </w:r>
      <w:r w:rsidR="00067987">
        <w:t>y might receive the following message</w:t>
      </w:r>
      <w:r w:rsidRPr="008B75DE">
        <w:t>:</w:t>
      </w:r>
    </w:p>
    <w:p w14:paraId="5661B1E7" w14:textId="77777777" w:rsidR="008468F4" w:rsidRDefault="008468F4" w:rsidP="008468F4">
      <w:pPr>
        <w:pStyle w:val="ConcurBodyText"/>
      </w:pPr>
      <w:r w:rsidRPr="008B75DE">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3A72B6B9">
            <wp:extent cx="1883268" cy="1544279"/>
            <wp:effectExtent l="19050" t="19050" r="2222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6834" cy="1555403"/>
                    </a:xfrm>
                    <a:prstGeom prst="rect">
                      <a:avLst/>
                    </a:prstGeom>
                    <a:ln w="6350">
                      <a:solidFill>
                        <a:schemeClr val="tx1"/>
                      </a:solidFill>
                    </a:ln>
                  </pic:spPr>
                </pic:pic>
              </a:graphicData>
            </a:graphic>
          </wp:inline>
        </w:drawing>
      </w:r>
    </w:p>
    <w:p w14:paraId="09255022" w14:textId="77777777" w:rsidR="008468F4" w:rsidRPr="008B75DE" w:rsidRDefault="008468F4" w:rsidP="008468F4">
      <w:pPr>
        <w:pStyle w:val="ConcurBodyText"/>
      </w:pPr>
      <w:r w:rsidRPr="008B75DE">
        <w:t>If an end user is working in SAP Concur solutions when their company is migrated, they might be returned to the sign in page.</w:t>
      </w:r>
    </w:p>
    <w:p w14:paraId="777FE86A" w14:textId="6B035248" w:rsidR="008468F4" w:rsidRPr="008B75DE" w:rsidRDefault="008468F4" w:rsidP="008468F4">
      <w:pPr>
        <w:pStyle w:val="ConcurNote"/>
      </w:pPr>
      <w:r w:rsidRPr="008B75DE">
        <w:t xml:space="preserve">SAP plans to implement migrations on weekends and after business hours. </w:t>
      </w:r>
    </w:p>
    <w:p w14:paraId="4DC6E6BB" w14:textId="77777777"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37" w:history="1">
        <w:r w:rsidRPr="009371D0">
          <w:rPr>
            <w:rStyle w:val="Hyperlink"/>
            <w:i/>
            <w:iCs/>
          </w:rPr>
          <w:t>SAP Concur Cloud Platform Strategy FAQ</w:t>
        </w:r>
      </w:hyperlink>
      <w:r>
        <w:t>.</w:t>
      </w:r>
    </w:p>
    <w:p w14:paraId="48225EA3" w14:textId="221D500B" w:rsidR="00662DF3" w:rsidRDefault="00662DF3" w:rsidP="008E5350">
      <w:pPr>
        <w:pStyle w:val="Heading2"/>
      </w:pPr>
      <w:bookmarkStart w:id="27" w:name="_Toc111796619"/>
      <w:r>
        <w:lastRenderedPageBreak/>
        <w:t>Profile Settings</w:t>
      </w:r>
      <w:bookmarkEnd w:id="27"/>
    </w:p>
    <w:p w14:paraId="6DA3E1CF" w14:textId="77777777" w:rsidR="009B242F" w:rsidRDefault="009B242F" w:rsidP="008E5350">
      <w:pPr>
        <w:pStyle w:val="Heading3"/>
      </w:pPr>
      <w:bookmarkStart w:id="28" w:name="_Toc111796620"/>
      <w:r>
        <w:t>**Ongoing** Changes to My Profile, Home Page, and Profile Menu</w:t>
      </w:r>
      <w:bookmarkEnd w:id="28"/>
    </w:p>
    <w:p w14:paraId="431AB5D0" w14:textId="77777777" w:rsidR="009B242F" w:rsidRPr="007104B5" w:rsidRDefault="009B242F" w:rsidP="008E5350">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F892FD0"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2BDD0E4" w14:textId="77777777" w:rsidR="009B242F" w:rsidRPr="000D7C9A" w:rsidRDefault="009B242F" w:rsidP="008E5350">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7039CFB" w14:textId="77777777" w:rsidR="009B242F" w:rsidRPr="00C82BB1" w:rsidRDefault="009B242F" w:rsidP="008E5350">
            <w:pPr>
              <w:pStyle w:val="ConcurTableHeadCentered8pt"/>
            </w:pPr>
            <w:r w:rsidRPr="00C82BB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0AA4796" w14:textId="77777777" w:rsidR="009B242F" w:rsidRPr="009E33AA" w:rsidRDefault="009B242F" w:rsidP="008E5350">
            <w:pPr>
              <w:pStyle w:val="ConcurTableHeadCentered8pt"/>
            </w:pPr>
            <w:r w:rsidRPr="009E33AA">
              <w:t>Feature Target Release Date</w:t>
            </w:r>
          </w:p>
        </w:tc>
      </w:tr>
      <w:tr w:rsidR="009B242F" w:rsidRPr="000D7C9A" w14:paraId="06C7FF0F"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FC3519" w14:textId="77777777" w:rsidR="009B242F" w:rsidRPr="000D7C9A" w:rsidRDefault="009B242F" w:rsidP="008E5350">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28DE7B6" w14:textId="77777777" w:rsidR="009B242F" w:rsidRPr="00C82BB1" w:rsidRDefault="009B242F" w:rsidP="008E5350">
            <w:pPr>
              <w:pStyle w:val="ConcurTableText8ptCenter"/>
              <w:keepNext/>
            </w:pPr>
            <w:r w:rsidRPr="00C82BB1">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8FEEC9D" w14:textId="77777777" w:rsidR="009B242F" w:rsidRPr="009E33AA" w:rsidRDefault="009B242F" w:rsidP="008E5350">
            <w:pPr>
              <w:pStyle w:val="ConcurTableText8ptCenter"/>
              <w:keepNext/>
            </w:pPr>
            <w:r w:rsidRPr="009E33AA">
              <w:t>Ongoing beginning in April 2022</w:t>
            </w:r>
          </w:p>
        </w:tc>
      </w:tr>
      <w:tr w:rsidR="009B242F" w:rsidRPr="000D7C9A" w14:paraId="635E708F"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1909986" w14:textId="77777777" w:rsidR="009B242F" w:rsidRPr="000D7C9A" w:rsidRDefault="009B242F" w:rsidP="008E5350">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91117B5" w14:textId="77777777" w:rsidR="009B242F" w:rsidRDefault="009B242F" w:rsidP="008E5350">
      <w:pPr>
        <w:pStyle w:val="ConcurBodyText"/>
        <w:keepNext/>
        <w:rPr>
          <w:b/>
          <w:bCs/>
        </w:rPr>
      </w:pPr>
      <w:r>
        <w:rPr>
          <w:b/>
          <w:bCs/>
        </w:rPr>
        <w:t>Applies to:</w:t>
      </w:r>
    </w:p>
    <w:p w14:paraId="5FC75AF6" w14:textId="77777777" w:rsidR="009B242F" w:rsidRDefault="009B242F" w:rsidP="009B242F">
      <w:pPr>
        <w:pStyle w:val="ApplicableProducts"/>
      </w:pPr>
      <w:bookmarkStart w:id="29" w:name="_Toc111796621"/>
      <w:r>
        <w:t>Travel, Expense, Invoice, Request, Mobile | Professional &amp; Standard</w:t>
      </w:r>
      <w:bookmarkEnd w:id="29"/>
    </w:p>
    <w:p w14:paraId="7DF971E5" w14:textId="77777777" w:rsidR="009B242F" w:rsidRDefault="009B242F" w:rsidP="009B242F">
      <w:pPr>
        <w:pStyle w:val="Heading4"/>
      </w:pPr>
      <w:r w:rsidRPr="000D7C9A">
        <w:t>Overview</w:t>
      </w:r>
    </w:p>
    <w:p w14:paraId="659358EC" w14:textId="77777777" w:rsidR="009B242F" w:rsidRPr="00213ED3" w:rsidRDefault="009B242F" w:rsidP="009B242F">
      <w:pPr>
        <w:pStyle w:val="ConcurBodyText"/>
      </w:pPr>
      <w:r w:rsidRPr="000314D7">
        <w:t>SAP Concur has implemented or plans to implement changes to several pages in the UI. The changes will be implemented over time beginning in April of 2022</w:t>
      </w:r>
      <w:r>
        <w:t xml:space="preserve"> and continuing throughout 2022</w:t>
      </w:r>
      <w:r w:rsidRPr="000314D7">
        <w:t>.</w:t>
      </w:r>
      <w:r w:rsidRPr="00213ED3">
        <w:t xml:space="preserve"> </w:t>
      </w:r>
    </w:p>
    <w:p w14:paraId="60C743F4" w14:textId="77777777" w:rsidR="009B242F" w:rsidRDefault="009B242F" w:rsidP="009B242F">
      <w:pPr>
        <w:pStyle w:val="ConcurBodyText"/>
      </w:pPr>
      <w:r w:rsidRPr="00213ED3">
        <w:t xml:space="preserve">These changes reflect </w:t>
      </w:r>
      <w:hyperlink r:id="rId38" w:history="1">
        <w:r w:rsidRPr="00213ED3">
          <w:rPr>
            <w:rStyle w:val="Hyperlink"/>
          </w:rPr>
          <w:t>SAP's commitment to supporting gender diversity</w:t>
        </w:r>
      </w:hyperlink>
      <w:r w:rsidRPr="00213ED3">
        <w:t xml:space="preserve"> by enabling gender non-binary users to enter consistent information when making travel arrangements and entering information in SAP Concur solutions. Changes include but are not limited to the following:</w:t>
      </w:r>
    </w:p>
    <w:p w14:paraId="5786C8E5" w14:textId="77777777" w:rsidR="009B242F" w:rsidRPr="00182FC7" w:rsidRDefault="009B242F" w:rsidP="009B242F">
      <w:pPr>
        <w:pStyle w:val="ConcurBodyText"/>
        <w:rPr>
          <w:b/>
          <w:bCs/>
        </w:rPr>
      </w:pPr>
      <w:r w:rsidRPr="00182FC7">
        <w:rPr>
          <w:b/>
          <w:bCs/>
        </w:rPr>
        <w:t>April 2022 Release</w:t>
      </w:r>
    </w:p>
    <w:p w14:paraId="68D5F08D" w14:textId="77777777" w:rsidR="009B242F" w:rsidRPr="00182FC7" w:rsidRDefault="009B242F" w:rsidP="009B242F">
      <w:pPr>
        <w:pStyle w:val="ConcurBullet"/>
        <w:numPr>
          <w:ilvl w:val="0"/>
          <w:numId w:val="31"/>
        </w:numPr>
        <w:tabs>
          <w:tab w:val="clear" w:pos="1080"/>
        </w:tabs>
        <w:ind w:left="720"/>
      </w:pPr>
      <w:r w:rsidRPr="00182FC7">
        <w:t>The greeting on the SAP Concur Home page was removed. In addition, first and last name were removed from the menu in the SAP Concur mobile app.</w:t>
      </w:r>
    </w:p>
    <w:p w14:paraId="727A389F" w14:textId="77777777" w:rsidR="009B242F" w:rsidRPr="00182FC7" w:rsidRDefault="009B242F" w:rsidP="009B242F">
      <w:pPr>
        <w:pStyle w:val="ConcurBullet"/>
        <w:numPr>
          <w:ilvl w:val="0"/>
          <w:numId w:val="31"/>
        </w:numPr>
        <w:tabs>
          <w:tab w:val="clear" w:pos="1080"/>
        </w:tabs>
        <w:ind w:left="720"/>
      </w:pPr>
      <w:r w:rsidRPr="00182FC7">
        <w:t xml:space="preserve">If a user adds their preferred name on the </w:t>
      </w:r>
      <w:r w:rsidRPr="00182FC7">
        <w:rPr>
          <w:b/>
          <w:bCs/>
        </w:rPr>
        <w:t>My Profile – Personal Information</w:t>
      </w:r>
      <w:r w:rsidRPr="00182FC7">
        <w:t xml:space="preserve"> page in </w:t>
      </w:r>
      <w:r w:rsidRPr="00182FC7">
        <w:rPr>
          <w:b/>
          <w:bCs/>
        </w:rPr>
        <w:t>Profile Settings</w:t>
      </w:r>
      <w:r w:rsidRPr="00182FC7">
        <w:t xml:space="preserve">, their preferred name and last name is displayed in the SAP Concur </w:t>
      </w:r>
      <w:r w:rsidRPr="00182FC7">
        <w:rPr>
          <w:b/>
          <w:bCs/>
        </w:rPr>
        <w:t>Profile</w:t>
      </w:r>
      <w:r w:rsidRPr="00182FC7">
        <w:t xml:space="preserve"> menu.</w:t>
      </w:r>
    </w:p>
    <w:p w14:paraId="55DB1F13" w14:textId="77777777" w:rsidR="009B242F" w:rsidRPr="00182FC7" w:rsidRDefault="009B242F" w:rsidP="009B242F">
      <w:pPr>
        <w:pStyle w:val="ConcurBodyText"/>
        <w:keepNext/>
        <w:rPr>
          <w:b/>
          <w:bCs/>
        </w:rPr>
      </w:pPr>
      <w:r w:rsidRPr="00182FC7">
        <w:rPr>
          <w:b/>
          <w:bCs/>
        </w:rPr>
        <w:t>May 2022 Release</w:t>
      </w:r>
    </w:p>
    <w:p w14:paraId="52440AB8" w14:textId="7EFAE105"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Nickname</w:t>
      </w:r>
      <w:r w:rsidRPr="00182FC7">
        <w:t xml:space="preserve"> field on the </w:t>
      </w:r>
      <w:r w:rsidRPr="00182FC7">
        <w:rPr>
          <w:b/>
          <w:bCs/>
        </w:rPr>
        <w:t>My Profile – Personal Information</w:t>
      </w:r>
      <w:r w:rsidRPr="00182FC7">
        <w:t xml:space="preserve"> page w</w:t>
      </w:r>
      <w:r w:rsidR="008A13D5">
        <w:t>as</w:t>
      </w:r>
      <w:r w:rsidRPr="00182FC7">
        <w:t xml:space="preserve"> changed from </w:t>
      </w:r>
      <w:r w:rsidRPr="00182FC7">
        <w:rPr>
          <w:b/>
          <w:bCs/>
        </w:rPr>
        <w:t>Nickname</w:t>
      </w:r>
      <w:r w:rsidRPr="00182FC7">
        <w:t xml:space="preserve"> to </w:t>
      </w:r>
      <w:r w:rsidRPr="00182FC7">
        <w:rPr>
          <w:b/>
          <w:bCs/>
        </w:rPr>
        <w:t>Preferred Name</w:t>
      </w:r>
      <w:r w:rsidRPr="00182FC7">
        <w:t>.</w:t>
      </w:r>
    </w:p>
    <w:p w14:paraId="175C277D" w14:textId="7B802CF8"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Nickname</w:t>
      </w:r>
      <w:r w:rsidRPr="00182FC7">
        <w:t xml:space="preserve"> field in the </w:t>
      </w:r>
      <w:r w:rsidRPr="00182FC7">
        <w:rPr>
          <w:b/>
          <w:bCs/>
        </w:rPr>
        <w:t xml:space="preserve">Employee Travel Addendum Import 350 </w:t>
      </w:r>
      <w:r w:rsidRPr="00182FC7">
        <w:t>file w</w:t>
      </w:r>
      <w:r w:rsidR="001939A5">
        <w:t>as</w:t>
      </w:r>
      <w:r w:rsidRPr="00182FC7">
        <w:t xml:space="preserve"> changed from </w:t>
      </w:r>
      <w:r w:rsidRPr="00182FC7">
        <w:rPr>
          <w:b/>
          <w:bCs/>
        </w:rPr>
        <w:t xml:space="preserve">Nick Name </w:t>
      </w:r>
      <w:r w:rsidRPr="00182FC7">
        <w:t xml:space="preserve">to </w:t>
      </w:r>
      <w:r w:rsidRPr="00182FC7">
        <w:rPr>
          <w:b/>
          <w:bCs/>
        </w:rPr>
        <w:t>Preferred Name</w:t>
      </w:r>
      <w:r w:rsidRPr="00182FC7">
        <w:t>.</w:t>
      </w:r>
    </w:p>
    <w:p w14:paraId="45639670" w14:textId="61A80A44"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 xml:space="preserve">Nickname </w:t>
      </w:r>
      <w:r w:rsidRPr="00182FC7">
        <w:t xml:space="preserve">field in the </w:t>
      </w:r>
      <w:r w:rsidRPr="00182FC7">
        <w:rPr>
          <w:b/>
          <w:bCs/>
        </w:rPr>
        <w:t xml:space="preserve">Employee Import </w:t>
      </w:r>
      <w:r w:rsidRPr="00182FC7">
        <w:t>file w</w:t>
      </w:r>
      <w:r w:rsidR="001939A5">
        <w:t>as</w:t>
      </w:r>
      <w:r w:rsidRPr="00182FC7">
        <w:t xml:space="preserve"> changed from </w:t>
      </w:r>
      <w:r w:rsidRPr="00182FC7">
        <w:rPr>
          <w:b/>
          <w:bCs/>
        </w:rPr>
        <w:t xml:space="preserve">Nickname </w:t>
      </w:r>
      <w:r w:rsidRPr="00182FC7">
        <w:t xml:space="preserve">to </w:t>
      </w:r>
      <w:r w:rsidRPr="00182FC7">
        <w:rPr>
          <w:b/>
          <w:bCs/>
        </w:rPr>
        <w:t>Preferred Name</w:t>
      </w:r>
      <w:r w:rsidRPr="00182FC7">
        <w:t>.</w:t>
      </w:r>
    </w:p>
    <w:p w14:paraId="188F3117" w14:textId="77777777" w:rsidR="009B242F" w:rsidRPr="00C82BB1" w:rsidRDefault="009B242F" w:rsidP="009B242F">
      <w:pPr>
        <w:pStyle w:val="ConcurBodyText"/>
        <w:rPr>
          <w:b/>
          <w:bCs/>
        </w:rPr>
      </w:pPr>
      <w:r w:rsidRPr="00C82BB1">
        <w:rPr>
          <w:b/>
          <w:bCs/>
        </w:rPr>
        <w:t>June 2022 Release</w:t>
      </w:r>
    </w:p>
    <w:p w14:paraId="485AF022" w14:textId="615FEFB5" w:rsidR="009B242F" w:rsidRPr="00C82BB1" w:rsidRDefault="009B242F" w:rsidP="009B242F">
      <w:pPr>
        <w:pStyle w:val="ConcurBullet"/>
        <w:numPr>
          <w:ilvl w:val="0"/>
          <w:numId w:val="31"/>
        </w:numPr>
        <w:tabs>
          <w:tab w:val="clear" w:pos="1080"/>
        </w:tabs>
        <w:ind w:left="720"/>
      </w:pPr>
      <w:r w:rsidRPr="00C82BB1">
        <w:t xml:space="preserve">The </w:t>
      </w:r>
      <w:r w:rsidRPr="00C82BB1">
        <w:rPr>
          <w:b/>
          <w:bCs/>
        </w:rPr>
        <w:t xml:space="preserve">Nickname </w:t>
      </w:r>
      <w:r w:rsidRPr="00C82BB1">
        <w:t xml:space="preserve">field on the user details page in </w:t>
      </w:r>
      <w:r w:rsidRPr="00C82BB1">
        <w:rPr>
          <w:b/>
          <w:bCs/>
        </w:rPr>
        <w:t>User Administration</w:t>
      </w:r>
      <w:r w:rsidRPr="00C82BB1">
        <w:t xml:space="preserve"> w</w:t>
      </w:r>
      <w:r w:rsidR="001939A5" w:rsidRPr="00C82BB1">
        <w:t>as</w:t>
      </w:r>
      <w:r w:rsidRPr="00C82BB1">
        <w:t xml:space="preserve"> changed from </w:t>
      </w:r>
      <w:r w:rsidRPr="00C82BB1">
        <w:rPr>
          <w:b/>
          <w:bCs/>
        </w:rPr>
        <w:t xml:space="preserve">Nickname </w:t>
      </w:r>
      <w:r w:rsidRPr="00C82BB1">
        <w:t xml:space="preserve">to </w:t>
      </w:r>
      <w:r w:rsidRPr="00C82BB1">
        <w:rPr>
          <w:b/>
          <w:bCs/>
        </w:rPr>
        <w:t>Preferred Name</w:t>
      </w:r>
      <w:r w:rsidRPr="00C82BB1">
        <w:t>.</w:t>
      </w:r>
    </w:p>
    <w:p w14:paraId="63BB2BB4" w14:textId="77777777" w:rsidR="009B242F" w:rsidRPr="00182FC7" w:rsidRDefault="009B242F" w:rsidP="009B242F">
      <w:pPr>
        <w:pStyle w:val="ConcurBodyText"/>
        <w:rPr>
          <w:b/>
          <w:bCs/>
        </w:rPr>
      </w:pPr>
      <w:r w:rsidRPr="00182FC7">
        <w:rPr>
          <w:b/>
          <w:bCs/>
        </w:rPr>
        <w:t>Future Releases</w:t>
      </w:r>
    </w:p>
    <w:p w14:paraId="1E88930D" w14:textId="77777777" w:rsidR="009B242F" w:rsidRPr="00182FC7" w:rsidRDefault="009B242F" w:rsidP="009B242F">
      <w:pPr>
        <w:pStyle w:val="ConcurBullet"/>
        <w:numPr>
          <w:ilvl w:val="0"/>
          <w:numId w:val="31"/>
        </w:numPr>
        <w:tabs>
          <w:tab w:val="clear" w:pos="1080"/>
        </w:tabs>
        <w:ind w:left="720"/>
      </w:pPr>
      <w:r w:rsidRPr="00182FC7">
        <w:t xml:space="preserve">A new option, Mx, will be added to the </w:t>
      </w:r>
      <w:r w:rsidRPr="00182FC7">
        <w:rPr>
          <w:b/>
          <w:bCs/>
        </w:rPr>
        <w:t xml:space="preserve">Title </w:t>
      </w:r>
      <w:r w:rsidRPr="00182FC7">
        <w:t xml:space="preserve">list on the </w:t>
      </w:r>
      <w:r w:rsidRPr="00182FC7">
        <w:rPr>
          <w:b/>
          <w:bCs/>
        </w:rPr>
        <w:t>My Profile – Personal Information</w:t>
      </w:r>
      <w:r w:rsidRPr="00182FC7">
        <w:t xml:space="preserve"> page.</w:t>
      </w:r>
    </w:p>
    <w:p w14:paraId="787E1A75" w14:textId="77777777" w:rsidR="009B242F" w:rsidRPr="00182FC7" w:rsidRDefault="009B242F" w:rsidP="009B242F">
      <w:pPr>
        <w:pStyle w:val="ConcurBullet"/>
        <w:numPr>
          <w:ilvl w:val="0"/>
          <w:numId w:val="31"/>
        </w:numPr>
        <w:tabs>
          <w:tab w:val="clear" w:pos="1080"/>
        </w:tabs>
        <w:ind w:left="720"/>
      </w:pPr>
      <w:r w:rsidRPr="00182FC7">
        <w:t xml:space="preserve">New options will be added to enable users to select a non-binary gender in the </w:t>
      </w:r>
      <w:r w:rsidRPr="00182FC7">
        <w:rPr>
          <w:b/>
          <w:bCs/>
        </w:rPr>
        <w:t>TSA Secure Flight</w:t>
      </w:r>
      <w:r w:rsidRPr="00182FC7">
        <w:t xml:space="preserve"> section of </w:t>
      </w:r>
      <w:r w:rsidRPr="00182FC7">
        <w:rPr>
          <w:b/>
          <w:bCs/>
        </w:rPr>
        <w:t>Travel Preferences</w:t>
      </w:r>
      <w:r w:rsidRPr="00182FC7">
        <w:t>.</w:t>
      </w:r>
    </w:p>
    <w:p w14:paraId="18C9F850" w14:textId="77777777" w:rsidR="009B242F" w:rsidRPr="00182FC7" w:rsidRDefault="009B242F" w:rsidP="009B242F">
      <w:pPr>
        <w:pStyle w:val="ConcurBullet"/>
        <w:numPr>
          <w:ilvl w:val="0"/>
          <w:numId w:val="31"/>
        </w:numPr>
        <w:tabs>
          <w:tab w:val="clear" w:pos="1080"/>
        </w:tabs>
        <w:ind w:left="720"/>
      </w:pPr>
      <w:r w:rsidRPr="00182FC7">
        <w:lastRenderedPageBreak/>
        <w:t>New options will be added to the gender field in the Travel Profile 2.0 API. This change will enable callers, such as TMCs and App Center partners, to provision (write) and receive (read) the new non-binary gender values.</w:t>
      </w:r>
    </w:p>
    <w:p w14:paraId="1747C7A4" w14:textId="77777777" w:rsidR="009B242F" w:rsidRPr="00213ED3" w:rsidRDefault="009B242F" w:rsidP="009B242F">
      <w:pPr>
        <w:pStyle w:val="Heading5"/>
      </w:pPr>
      <w:r w:rsidRPr="00EB5E80">
        <w:t>Business Purpose / Client Benefit</w:t>
      </w:r>
    </w:p>
    <w:p w14:paraId="37C2A95B" w14:textId="77777777" w:rsidR="009B242F" w:rsidRPr="00213ED3" w:rsidRDefault="009B242F" w:rsidP="009B242F">
      <w:pPr>
        <w:pStyle w:val="ConcurBodyText"/>
      </w:pPr>
      <w:r w:rsidRPr="00213ED3">
        <w:t>These changes:</w:t>
      </w:r>
    </w:p>
    <w:p w14:paraId="41E7EC8A" w14:textId="77777777" w:rsidR="009B242F" w:rsidRPr="00213ED3" w:rsidRDefault="009B242F" w:rsidP="009B242F">
      <w:pPr>
        <w:pStyle w:val="ConcurBullet"/>
        <w:numPr>
          <w:ilvl w:val="0"/>
          <w:numId w:val="31"/>
        </w:numPr>
        <w:tabs>
          <w:tab w:val="clear" w:pos="1080"/>
        </w:tabs>
        <w:ind w:left="720"/>
      </w:pPr>
      <w:r w:rsidRPr="00213ED3">
        <w:t>Enable users to enter information into SAP Concur solutions that is consistent with their identity.</w:t>
      </w:r>
    </w:p>
    <w:p w14:paraId="796A33DC" w14:textId="77777777" w:rsidR="009B242F" w:rsidRPr="00213ED3" w:rsidRDefault="009B242F" w:rsidP="009B242F">
      <w:pPr>
        <w:pStyle w:val="ConcurBullet"/>
        <w:numPr>
          <w:ilvl w:val="0"/>
          <w:numId w:val="31"/>
        </w:numPr>
        <w:tabs>
          <w:tab w:val="clear" w:pos="1080"/>
        </w:tabs>
        <w:ind w:left="720"/>
      </w:pPr>
      <w:r w:rsidRPr="00213ED3">
        <w:t>Enable SAP Concur solutions to address a user by their preferred name.</w:t>
      </w:r>
    </w:p>
    <w:p w14:paraId="7A5474EE" w14:textId="77777777" w:rsidR="009B242F" w:rsidRPr="00213ED3" w:rsidRDefault="009B242F" w:rsidP="009B242F">
      <w:pPr>
        <w:pStyle w:val="ConcurBullet"/>
        <w:numPr>
          <w:ilvl w:val="0"/>
          <w:numId w:val="31"/>
        </w:numPr>
        <w:tabs>
          <w:tab w:val="clear" w:pos="1080"/>
        </w:tabs>
        <w:ind w:left="720"/>
      </w:pPr>
      <w:r w:rsidRPr="00213ED3">
        <w:t>Ensure that information in SAP Concur solutions matches a user's government-issued identification.</w:t>
      </w:r>
    </w:p>
    <w:p w14:paraId="1516D1F7" w14:textId="77777777" w:rsidR="009B242F" w:rsidRPr="00213ED3" w:rsidRDefault="009B242F" w:rsidP="009B242F">
      <w:pPr>
        <w:pStyle w:val="ConcurBullet"/>
        <w:numPr>
          <w:ilvl w:val="0"/>
          <w:numId w:val="31"/>
        </w:numPr>
        <w:tabs>
          <w:tab w:val="clear" w:pos="1080"/>
        </w:tabs>
        <w:ind w:left="720"/>
      </w:pPr>
      <w:r w:rsidRPr="00213ED3">
        <w:t>Ensure that travel documents such as airplane tickets purchased through SAP Concur solutions display information that is consistent with other required documents.</w:t>
      </w:r>
    </w:p>
    <w:p w14:paraId="27819BD1" w14:textId="77777777" w:rsidR="009B242F" w:rsidRPr="00EB5E80" w:rsidRDefault="009B242F" w:rsidP="00FF25D1">
      <w:pPr>
        <w:pStyle w:val="ConcurBodyText"/>
        <w:rPr>
          <w:rStyle w:val="Heading3Char1"/>
        </w:rPr>
      </w:pPr>
      <w:r w:rsidRPr="00EB5E80">
        <w:rPr>
          <w:rStyle w:val="Heading3Char1"/>
        </w:rPr>
        <w:t>Implemented and Planned Changes</w:t>
      </w:r>
    </w:p>
    <w:p w14:paraId="32436569" w14:textId="77777777" w:rsidR="009B242F" w:rsidRPr="00213ED3" w:rsidRDefault="009B242F" w:rsidP="009B242F">
      <w:pPr>
        <w:pStyle w:val="ConcurBodyText"/>
      </w:pPr>
      <w:r w:rsidRPr="00213ED3">
        <w:t xml:space="preserve">SAP Concur </w:t>
      </w:r>
      <w:r>
        <w:t xml:space="preserve">has implemented or </w:t>
      </w:r>
      <w:r w:rsidRPr="00213ED3">
        <w:t>plans to implement the</w:t>
      </w:r>
      <w:r>
        <w:t xml:space="preserve"> following</w:t>
      </w:r>
      <w:r w:rsidRPr="00213ED3">
        <w:t xml:space="preserve"> changes overtime beginning in </w:t>
      </w:r>
      <w:r>
        <w:t>April</w:t>
      </w:r>
      <w:r w:rsidRPr="00213ED3">
        <w:t xml:space="preserve"> 2022</w:t>
      </w:r>
      <w:r>
        <w:t xml:space="preserve"> and continuing throughout 2022</w:t>
      </w:r>
      <w:r w:rsidRPr="00213ED3">
        <w:t xml:space="preserve">. </w:t>
      </w:r>
    </w:p>
    <w:p w14:paraId="5E9647BB" w14:textId="77777777" w:rsidR="009B242F" w:rsidRPr="00182FC7" w:rsidRDefault="009B242F" w:rsidP="009B242F">
      <w:pPr>
        <w:pStyle w:val="Heading4"/>
      </w:pPr>
      <w:r w:rsidRPr="00182FC7">
        <w:t>April 2022 Release</w:t>
      </w:r>
    </w:p>
    <w:p w14:paraId="464AC1ED" w14:textId="77777777" w:rsidR="009B242F" w:rsidRPr="00182FC7" w:rsidRDefault="009B242F" w:rsidP="009B242F">
      <w:pPr>
        <w:pStyle w:val="Heading5"/>
      </w:pPr>
      <w:r w:rsidRPr="00182FC7">
        <w:t>Web UI Page Header</w:t>
      </w:r>
    </w:p>
    <w:p w14:paraId="3CFE77A4" w14:textId="77777777" w:rsidR="009B242F" w:rsidRPr="00182FC7" w:rsidRDefault="009B242F" w:rsidP="009B242F">
      <w:pPr>
        <w:pStyle w:val="ConcurBodyText"/>
      </w:pPr>
      <w:r w:rsidRPr="00182FC7">
        <w:t xml:space="preserve">The greeting on the Concur home page, "Hello &lt;First Name&gt;" was removed in April. </w:t>
      </w:r>
      <w:bookmarkStart w:id="30" w:name="_Hlk100142441"/>
      <w:r w:rsidRPr="00182FC7">
        <w:t xml:space="preserve">The greeting included the name from the </w:t>
      </w:r>
      <w:r w:rsidRPr="00182FC7">
        <w:rPr>
          <w:b/>
          <w:bCs/>
        </w:rPr>
        <w:t>First Name</w:t>
      </w:r>
      <w:r w:rsidRPr="00182FC7">
        <w:t xml:space="preserve"> field in the end user's user account.</w:t>
      </w:r>
      <w:bookmarkEnd w:id="30"/>
    </w:p>
    <w:p w14:paraId="0940A08E" w14:textId="77777777" w:rsidR="009B242F" w:rsidRPr="00182FC7" w:rsidRDefault="009B242F" w:rsidP="009B242F">
      <w:pPr>
        <w:pStyle w:val="ConcurBodyTextIndent"/>
        <w:keepNext/>
        <w:rPr>
          <w:b/>
          <w:bCs/>
        </w:rPr>
      </w:pPr>
      <w:r w:rsidRPr="00182FC7">
        <w:rPr>
          <w:b/>
          <w:bCs/>
        </w:rPr>
        <w:t>Previously</w:t>
      </w:r>
    </w:p>
    <w:p w14:paraId="0F5C1020" w14:textId="77777777" w:rsidR="009B242F" w:rsidRPr="00182FC7" w:rsidRDefault="009B242F" w:rsidP="009B242F">
      <w:pPr>
        <w:pStyle w:val="ConcurBodyTextIndent"/>
      </w:pPr>
      <w:r w:rsidRPr="00182FC7">
        <w:t>The greeting "Hello, &lt;First Name&gt;" was included on the SAP Concur homepage.</w:t>
      </w:r>
    </w:p>
    <w:p w14:paraId="59E3595D" w14:textId="77777777" w:rsidR="009B242F" w:rsidRPr="00182FC7" w:rsidRDefault="009B242F" w:rsidP="009B242F">
      <w:pPr>
        <w:pStyle w:val="ConcurBodyTextIndent"/>
      </w:pPr>
      <w:r w:rsidRPr="00182FC7">
        <w:rPr>
          <w:noProof/>
        </w:rPr>
        <w:drawing>
          <wp:inline distT="0" distB="0" distL="0" distR="0" wp14:anchorId="7C685E10" wp14:editId="4AED856C">
            <wp:extent cx="4572000" cy="768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768096"/>
                    </a:xfrm>
                    <a:prstGeom prst="rect">
                      <a:avLst/>
                    </a:prstGeom>
                  </pic:spPr>
                </pic:pic>
              </a:graphicData>
            </a:graphic>
          </wp:inline>
        </w:drawing>
      </w:r>
    </w:p>
    <w:p w14:paraId="01E83867" w14:textId="77777777" w:rsidR="009B242F" w:rsidRPr="00182FC7" w:rsidRDefault="009B242F" w:rsidP="009B242F">
      <w:pPr>
        <w:pStyle w:val="ConcurBodyTextIndent"/>
        <w:rPr>
          <w:b/>
          <w:bCs/>
        </w:rPr>
      </w:pPr>
      <w:r w:rsidRPr="00182FC7">
        <w:rPr>
          <w:b/>
          <w:bCs/>
        </w:rPr>
        <w:t>With the April 2022 Release</w:t>
      </w:r>
    </w:p>
    <w:p w14:paraId="44C8854F" w14:textId="77777777" w:rsidR="009B242F" w:rsidRPr="00182FC7" w:rsidRDefault="009B242F" w:rsidP="009B242F">
      <w:pPr>
        <w:pStyle w:val="ConcurBodyTextIndent"/>
      </w:pPr>
      <w:r w:rsidRPr="00182FC7">
        <w:t>The greeting is no longer included.</w:t>
      </w:r>
    </w:p>
    <w:p w14:paraId="5BAF02E3" w14:textId="77777777" w:rsidR="009B242F" w:rsidRPr="00182FC7" w:rsidRDefault="009B242F" w:rsidP="009B242F">
      <w:pPr>
        <w:pStyle w:val="ConcurBodyTextIndent"/>
      </w:pPr>
      <w:r w:rsidRPr="00182FC7">
        <w:rPr>
          <w:noProof/>
        </w:rPr>
        <w:drawing>
          <wp:inline distT="0" distB="0" distL="0" distR="0" wp14:anchorId="15245295" wp14:editId="2D80E982">
            <wp:extent cx="4572000" cy="731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731520"/>
                    </a:xfrm>
                    <a:prstGeom prst="rect">
                      <a:avLst/>
                    </a:prstGeom>
                  </pic:spPr>
                </pic:pic>
              </a:graphicData>
            </a:graphic>
          </wp:inline>
        </w:drawing>
      </w:r>
    </w:p>
    <w:p w14:paraId="640EB17A" w14:textId="77777777" w:rsidR="009B242F" w:rsidRPr="00182FC7" w:rsidRDefault="009B242F" w:rsidP="009B242F">
      <w:pPr>
        <w:pStyle w:val="Heading5"/>
      </w:pPr>
      <w:r w:rsidRPr="00182FC7">
        <w:lastRenderedPageBreak/>
        <w:t>Mobile App</w:t>
      </w:r>
    </w:p>
    <w:p w14:paraId="22BB8E8E" w14:textId="77777777" w:rsidR="009B242F" w:rsidRPr="00182FC7" w:rsidRDefault="009B242F" w:rsidP="009B242F">
      <w:pPr>
        <w:pStyle w:val="ConcurBodyTextIndent"/>
        <w:rPr>
          <w:b/>
          <w:bCs/>
        </w:rPr>
      </w:pPr>
      <w:r w:rsidRPr="00182FC7">
        <w:rPr>
          <w:b/>
          <w:bCs/>
        </w:rPr>
        <w:t>Previously</w:t>
      </w:r>
    </w:p>
    <w:p w14:paraId="1058B362" w14:textId="77777777" w:rsidR="009B242F" w:rsidRPr="00182FC7" w:rsidRDefault="009B242F" w:rsidP="009B242F">
      <w:pPr>
        <w:pStyle w:val="ConcurBodyTextIndent"/>
      </w:pPr>
      <w:r w:rsidRPr="00182FC7">
        <w:t>Prior to the April 2022 release, the menu in the Mobile app included the first and last names from the respective fields in the user's user account.</w:t>
      </w:r>
    </w:p>
    <w:p w14:paraId="35E66941" w14:textId="77777777" w:rsidR="009B242F" w:rsidRPr="00182FC7" w:rsidRDefault="009B242F" w:rsidP="009B242F">
      <w:pPr>
        <w:pStyle w:val="ConcurBodyTextIndent"/>
      </w:pPr>
      <w:r w:rsidRPr="00182FC7">
        <w:rPr>
          <w:noProof/>
        </w:rPr>
        <w:drawing>
          <wp:inline distT="0" distB="0" distL="0" distR="0" wp14:anchorId="458AEFBA" wp14:editId="0D564AD8">
            <wp:extent cx="2011680" cy="1545336"/>
            <wp:effectExtent l="19050" t="19050" r="2667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0" t="3754" r="-1" b="53043"/>
                    <a:stretch/>
                  </pic:blipFill>
                  <pic:spPr bwMode="auto">
                    <a:xfrm>
                      <a:off x="0" y="0"/>
                      <a:ext cx="2011680" cy="154533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60B45C" w14:textId="77777777" w:rsidR="009B242F" w:rsidRPr="00182FC7" w:rsidRDefault="009B242F" w:rsidP="009B242F">
      <w:pPr>
        <w:pStyle w:val="ConcurBodyTextIndent"/>
        <w:rPr>
          <w:b/>
          <w:bCs/>
        </w:rPr>
      </w:pPr>
      <w:r w:rsidRPr="00182FC7">
        <w:rPr>
          <w:b/>
          <w:bCs/>
        </w:rPr>
        <w:t>With the April 2022 Release</w:t>
      </w:r>
    </w:p>
    <w:p w14:paraId="0FF40DC8" w14:textId="77777777" w:rsidR="009B242F" w:rsidRPr="00182FC7" w:rsidRDefault="009B242F" w:rsidP="009B242F">
      <w:pPr>
        <w:pStyle w:val="ConcurBodyTextIndent"/>
      </w:pPr>
      <w:r w:rsidRPr="00182FC7">
        <w:t>With the April 2022 release, no name is included at the top of the Mobile app menu.</w:t>
      </w:r>
    </w:p>
    <w:p w14:paraId="20C17BC3" w14:textId="77777777" w:rsidR="009B242F" w:rsidRPr="00182FC7" w:rsidRDefault="009B242F" w:rsidP="009B242F">
      <w:pPr>
        <w:pStyle w:val="ConcurBodyTextIndent"/>
      </w:pPr>
      <w:r w:rsidRPr="00182FC7">
        <w:rPr>
          <w:rFonts w:eastAsia="Times New Roman"/>
          <w:noProof/>
        </w:rPr>
        <w:drawing>
          <wp:inline distT="0" distB="0" distL="0" distR="0" wp14:anchorId="004B5C50" wp14:editId="0031DEB0">
            <wp:extent cx="2011680" cy="1280160"/>
            <wp:effectExtent l="19050" t="19050" r="2667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t="-2" b="64256"/>
                    <a:stretch/>
                  </pic:blipFill>
                  <pic:spPr bwMode="auto">
                    <a:xfrm>
                      <a:off x="0" y="0"/>
                      <a:ext cx="2011680" cy="128016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5B3F8" w14:textId="77777777" w:rsidR="009B242F" w:rsidRPr="00182FC7" w:rsidRDefault="009B242F" w:rsidP="009B242F">
      <w:pPr>
        <w:pStyle w:val="Heading5"/>
      </w:pPr>
      <w:r w:rsidRPr="00182FC7">
        <w:t>Web UI Profile Menu</w:t>
      </w:r>
    </w:p>
    <w:p w14:paraId="0AC5F98E" w14:textId="77777777" w:rsidR="009B242F" w:rsidRPr="00182FC7" w:rsidRDefault="009B242F" w:rsidP="009B242F">
      <w:pPr>
        <w:pStyle w:val="ConcurBodyText"/>
      </w:pPr>
      <w:r w:rsidRPr="00182FC7">
        <w:t xml:space="preserve">Beginning with the April release, if a user specifies a preferred name on the </w:t>
      </w:r>
      <w:r w:rsidRPr="00182FC7">
        <w:rPr>
          <w:b/>
          <w:bCs/>
        </w:rPr>
        <w:t>Profile – Personal Information</w:t>
      </w:r>
      <w:r w:rsidRPr="00182FC7">
        <w:t xml:space="preserve"> page in </w:t>
      </w:r>
      <w:r w:rsidRPr="00182FC7">
        <w:rPr>
          <w:b/>
          <w:bCs/>
        </w:rPr>
        <w:t>Profile Settings</w:t>
      </w:r>
      <w:r w:rsidRPr="00182FC7">
        <w:t xml:space="preserve">, when they click on </w:t>
      </w:r>
      <w:r w:rsidRPr="00182FC7">
        <w:rPr>
          <w:b/>
          <w:bCs/>
        </w:rPr>
        <w:t xml:space="preserve">Profile </w:t>
      </w:r>
      <w:r w:rsidRPr="00182FC7">
        <w:t xml:space="preserve">in the web version of SAP Concur solutions, their preferred name and last name is displayed. </w:t>
      </w:r>
    </w:p>
    <w:p w14:paraId="6803627F" w14:textId="77777777" w:rsidR="009B242F" w:rsidRPr="00182FC7" w:rsidRDefault="009B242F" w:rsidP="009B242F">
      <w:pPr>
        <w:pStyle w:val="ConcurBodyTextIndent"/>
        <w:ind w:left="0"/>
      </w:pPr>
      <w:r w:rsidRPr="00182FC7">
        <w:rPr>
          <w:noProof/>
        </w:rPr>
        <w:drawing>
          <wp:inline distT="0" distB="0" distL="0" distR="0" wp14:anchorId="21561488" wp14:editId="0DFA2120">
            <wp:extent cx="502920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9200" cy="2103120"/>
                    </a:xfrm>
                    <a:prstGeom prst="rect">
                      <a:avLst/>
                    </a:prstGeom>
                  </pic:spPr>
                </pic:pic>
              </a:graphicData>
            </a:graphic>
          </wp:inline>
        </w:drawing>
      </w:r>
    </w:p>
    <w:p w14:paraId="64E69EE4" w14:textId="77777777" w:rsidR="009B242F" w:rsidRPr="00182FC7" w:rsidRDefault="009B242F" w:rsidP="009B242F">
      <w:pPr>
        <w:pStyle w:val="ConcurNote"/>
      </w:pPr>
      <w:r w:rsidRPr="00182FC7">
        <w:lastRenderedPageBreak/>
        <w:t>If the user has not specified a preferred name, their first and last names from their user account information will be displayed.</w:t>
      </w:r>
    </w:p>
    <w:p w14:paraId="7E6A7B39" w14:textId="77777777" w:rsidR="009B242F" w:rsidRPr="00182FC7" w:rsidRDefault="009B242F" w:rsidP="009B242F">
      <w:pPr>
        <w:pStyle w:val="Heading4"/>
      </w:pPr>
      <w:r w:rsidRPr="00182FC7">
        <w:t>May 2022 Release</w:t>
      </w:r>
    </w:p>
    <w:p w14:paraId="56063736" w14:textId="77777777" w:rsidR="009B242F" w:rsidRPr="00182FC7" w:rsidRDefault="009B242F" w:rsidP="009B242F">
      <w:pPr>
        <w:pStyle w:val="Heading5"/>
      </w:pPr>
      <w:r w:rsidRPr="00182FC7">
        <w:t>My Profile - Personal Information – Preferred Name</w:t>
      </w:r>
    </w:p>
    <w:p w14:paraId="4780F60C" w14:textId="77777777" w:rsidR="009B242F" w:rsidRPr="00182FC7" w:rsidRDefault="009B242F" w:rsidP="009B242F">
      <w:pPr>
        <w:pStyle w:val="ConcurBodyTextIndent"/>
        <w:rPr>
          <w:b/>
          <w:bCs/>
        </w:rPr>
      </w:pPr>
      <w:r w:rsidRPr="00182FC7">
        <w:rPr>
          <w:b/>
          <w:bCs/>
        </w:rPr>
        <w:t>Preferred Name Field</w:t>
      </w:r>
    </w:p>
    <w:p w14:paraId="396C059F" w14:textId="77777777" w:rsidR="009B242F" w:rsidRPr="00182FC7" w:rsidRDefault="009B242F" w:rsidP="009B242F">
      <w:pPr>
        <w:pStyle w:val="ConcurBodyTextIndent"/>
      </w:pPr>
      <w:r w:rsidRPr="00182FC7">
        <w:t xml:space="preserve">Prior to the May 2022 release, a </w:t>
      </w:r>
      <w:r w:rsidRPr="00182FC7">
        <w:rPr>
          <w:b/>
          <w:bCs/>
        </w:rPr>
        <w:t xml:space="preserve">Nickname </w:t>
      </w:r>
      <w:r w:rsidRPr="00182FC7">
        <w:t xml:space="preserve">field was included on the </w:t>
      </w:r>
      <w:r w:rsidRPr="00182FC7">
        <w:rPr>
          <w:b/>
          <w:bCs/>
        </w:rPr>
        <w:t xml:space="preserve">My Profile – Personal Information </w:t>
      </w:r>
      <w:r w:rsidRPr="00182FC7">
        <w:t xml:space="preserve">page. With the May 2022 release, this field will be replaced by the </w:t>
      </w:r>
      <w:r w:rsidRPr="00182FC7">
        <w:rPr>
          <w:b/>
          <w:bCs/>
        </w:rPr>
        <w:t xml:space="preserve">Preferred Name </w:t>
      </w:r>
      <w:r w:rsidRPr="00182FC7">
        <w:t>field.</w:t>
      </w:r>
    </w:p>
    <w:p w14:paraId="002087BF" w14:textId="77777777" w:rsidR="009B242F" w:rsidRPr="00182FC7" w:rsidRDefault="009B242F" w:rsidP="009B242F">
      <w:pPr>
        <w:pStyle w:val="ConcurBodyTextIndent"/>
      </w:pPr>
      <w:r w:rsidRPr="00182FC7">
        <w:rPr>
          <w:noProof/>
        </w:rPr>
        <w:drawing>
          <wp:inline distT="0" distB="0" distL="0" distR="0" wp14:anchorId="04ACE5F7" wp14:editId="2DEA2BB1">
            <wp:extent cx="4572000" cy="122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0" cy="1225296"/>
                    </a:xfrm>
                    <a:prstGeom prst="rect">
                      <a:avLst/>
                    </a:prstGeom>
                  </pic:spPr>
                </pic:pic>
              </a:graphicData>
            </a:graphic>
          </wp:inline>
        </w:drawing>
      </w:r>
    </w:p>
    <w:p w14:paraId="7B045BD6" w14:textId="77777777" w:rsidR="009B242F" w:rsidRPr="00182FC7" w:rsidRDefault="009B242F" w:rsidP="009B242F">
      <w:pPr>
        <w:pStyle w:val="Heading5"/>
      </w:pPr>
      <w:r w:rsidRPr="00182FC7">
        <w:t>Preferred Name in Import and Extract Files</w:t>
      </w:r>
    </w:p>
    <w:p w14:paraId="71441C73" w14:textId="77777777" w:rsidR="009B242F" w:rsidRPr="00182FC7" w:rsidRDefault="009B242F" w:rsidP="009B242F">
      <w:pPr>
        <w:pStyle w:val="ConcurBodyTextIndent"/>
      </w:pPr>
      <w:r w:rsidRPr="00182FC7">
        <w:t>With the May 2022 release, the Nickname fields in import and extract files will be renamed to Preferred name.</w:t>
      </w:r>
    </w:p>
    <w:p w14:paraId="092083BC" w14:textId="77777777" w:rsidR="00BD40EF" w:rsidRDefault="009B242F" w:rsidP="00BD40EF">
      <w:pPr>
        <w:pStyle w:val="ConcurBodyTextIndent"/>
        <w:keepNext/>
        <w:rPr>
          <w:b/>
          <w:bCs/>
        </w:rPr>
      </w:pPr>
      <w:r w:rsidRPr="00182FC7">
        <w:rPr>
          <w:b/>
          <w:bCs/>
        </w:rPr>
        <w:t>Employee Travel Addendum Import 350</w:t>
      </w:r>
    </w:p>
    <w:p w14:paraId="37D2DA8E" w14:textId="38A410AD" w:rsidR="00BD40EF" w:rsidRPr="00BD40EF" w:rsidRDefault="009B242F" w:rsidP="00BD40EF">
      <w:pPr>
        <w:pStyle w:val="ConcurBodyTextIndent"/>
        <w:keepNext/>
        <w:rPr>
          <w:b/>
          <w:bCs/>
        </w:rPr>
      </w:pPr>
      <w:r w:rsidRPr="00182FC7">
        <w:t xml:space="preserve">The </w:t>
      </w:r>
      <w:r w:rsidRPr="00182FC7">
        <w:rPr>
          <w:b/>
          <w:bCs/>
        </w:rPr>
        <w:t>Preferred Name</w:t>
      </w:r>
      <w:r w:rsidRPr="00182FC7">
        <w:t xml:space="preserve"> field will replace the </w:t>
      </w:r>
      <w:r w:rsidRPr="00182FC7">
        <w:rPr>
          <w:b/>
          <w:bCs/>
        </w:rPr>
        <w:t xml:space="preserve">Nick Name </w:t>
      </w:r>
      <w:r w:rsidRPr="00182FC7">
        <w:t>field in Employee Travel Addendum Import 350.</w:t>
      </w:r>
    </w:p>
    <w:p w14:paraId="08DD0A90" w14:textId="492A6528" w:rsidR="009B242F" w:rsidRPr="00BD40EF" w:rsidRDefault="009B242F" w:rsidP="00BD40EF">
      <w:pPr>
        <w:pStyle w:val="ConcurBodyTextIndent"/>
        <w:rPr>
          <w:rStyle w:val="ConcurBodyTextIndentChar"/>
        </w:rPr>
      </w:pPr>
      <w:r w:rsidRPr="00182FC7">
        <w:rPr>
          <w:noProof/>
        </w:rPr>
        <w:drawing>
          <wp:inline distT="0" distB="0" distL="0" distR="0" wp14:anchorId="0BE7EADB" wp14:editId="6F02513C">
            <wp:extent cx="4572000" cy="1161288"/>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26262"/>
                    <a:stretch/>
                  </pic:blipFill>
                  <pic:spPr bwMode="auto">
                    <a:xfrm>
                      <a:off x="0" y="0"/>
                      <a:ext cx="4572000" cy="116128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2EAD8EE" w14:textId="77777777" w:rsidR="009B242F" w:rsidRPr="00182FC7" w:rsidRDefault="009B242F" w:rsidP="00BD40EF">
      <w:pPr>
        <w:pStyle w:val="ConcurBodyTextIndent"/>
        <w:rPr>
          <w:b/>
          <w:bCs/>
        </w:rPr>
      </w:pPr>
      <w:r w:rsidRPr="00182FC7">
        <w:rPr>
          <w:b/>
          <w:bCs/>
        </w:rPr>
        <w:t>User Import</w:t>
      </w:r>
    </w:p>
    <w:p w14:paraId="2690F928" w14:textId="77777777" w:rsidR="009B242F" w:rsidRPr="00182FC7" w:rsidRDefault="009B242F" w:rsidP="009B242F">
      <w:pPr>
        <w:pStyle w:val="ConcurBodyTextIndent"/>
      </w:pPr>
      <w:r w:rsidRPr="00182FC7">
        <w:t xml:space="preserve">The </w:t>
      </w:r>
      <w:r w:rsidRPr="00182FC7">
        <w:rPr>
          <w:b/>
          <w:bCs/>
        </w:rPr>
        <w:t>Preferred Name</w:t>
      </w:r>
      <w:r w:rsidRPr="00182FC7">
        <w:t xml:space="preserve"> field will replace the </w:t>
      </w:r>
      <w:r w:rsidRPr="00182FC7">
        <w:rPr>
          <w:b/>
          <w:bCs/>
        </w:rPr>
        <w:t xml:space="preserve">Nickname </w:t>
      </w:r>
      <w:r w:rsidRPr="00182FC7">
        <w:t>field in User Import.</w:t>
      </w:r>
    </w:p>
    <w:p w14:paraId="22B32D14" w14:textId="77777777" w:rsidR="009B242F" w:rsidRPr="00182FC7" w:rsidRDefault="009B242F" w:rsidP="009B242F">
      <w:pPr>
        <w:pStyle w:val="ConcurBodyTextIndent"/>
      </w:pPr>
      <w:r w:rsidRPr="00182FC7">
        <w:rPr>
          <w:noProof/>
        </w:rPr>
        <w:drawing>
          <wp:inline distT="0" distB="0" distL="0" distR="0" wp14:anchorId="65339EA9" wp14:editId="42DAF344">
            <wp:extent cx="4572000" cy="329184"/>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9091"/>
                    <a:stretch/>
                  </pic:blipFill>
                  <pic:spPr bwMode="auto">
                    <a:xfrm>
                      <a:off x="0" y="0"/>
                      <a:ext cx="4572000" cy="32918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ED51EEC" w14:textId="77777777" w:rsidR="009B242F" w:rsidRPr="00182FC7" w:rsidRDefault="009B242F" w:rsidP="009B242F">
      <w:pPr>
        <w:pStyle w:val="ConcurBodyTextIndent"/>
        <w:keepNext/>
        <w:rPr>
          <w:b/>
          <w:bCs/>
        </w:rPr>
      </w:pPr>
      <w:r w:rsidRPr="00182FC7">
        <w:rPr>
          <w:b/>
          <w:bCs/>
        </w:rPr>
        <w:lastRenderedPageBreak/>
        <w:t>Import Data</w:t>
      </w:r>
    </w:p>
    <w:p w14:paraId="61102896" w14:textId="77777777" w:rsidR="009B242F" w:rsidRPr="00182FC7" w:rsidRDefault="009B242F" w:rsidP="009B242F">
      <w:pPr>
        <w:pStyle w:val="ConcurBodyTextIndent"/>
        <w:keepNext/>
      </w:pPr>
      <w:r w:rsidRPr="00182FC7">
        <w:t xml:space="preserve">The </w:t>
      </w:r>
      <w:r w:rsidRPr="00182FC7">
        <w:rPr>
          <w:b/>
          <w:bCs/>
        </w:rPr>
        <w:t xml:space="preserve">Preferred Name </w:t>
      </w:r>
      <w:r w:rsidRPr="00182FC7">
        <w:t xml:space="preserve">field will replace the </w:t>
      </w:r>
      <w:r w:rsidRPr="00182FC7">
        <w:rPr>
          <w:b/>
          <w:bCs/>
        </w:rPr>
        <w:t xml:space="preserve">Nickname </w:t>
      </w:r>
      <w:r w:rsidRPr="00182FC7">
        <w:t>field in the user general information template.</w:t>
      </w:r>
    </w:p>
    <w:p w14:paraId="43F1EF10" w14:textId="77777777" w:rsidR="009B242F" w:rsidRPr="00182FC7" w:rsidRDefault="009B242F" w:rsidP="009B242F">
      <w:pPr>
        <w:pStyle w:val="ConcurBodyTextIndent"/>
      </w:pPr>
      <w:r w:rsidRPr="00182FC7">
        <w:rPr>
          <w:noProof/>
          <w:lang w:val="en-CA"/>
        </w:rPr>
        <w:drawing>
          <wp:inline distT="0" distB="0" distL="0" distR="0" wp14:anchorId="198F4B47" wp14:editId="1334F5BD">
            <wp:extent cx="4572000" cy="512064"/>
            <wp:effectExtent l="19050" t="19050" r="1905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572000" cy="512064"/>
                    </a:xfrm>
                    <a:prstGeom prst="rect">
                      <a:avLst/>
                    </a:prstGeom>
                    <a:noFill/>
                    <a:ln w="6350">
                      <a:solidFill>
                        <a:schemeClr val="accent1"/>
                      </a:solidFill>
                    </a:ln>
                  </pic:spPr>
                </pic:pic>
              </a:graphicData>
            </a:graphic>
          </wp:inline>
        </w:drawing>
      </w:r>
    </w:p>
    <w:p w14:paraId="336D1A38" w14:textId="77777777" w:rsidR="009B242F" w:rsidRPr="00182FC7" w:rsidRDefault="009B242F" w:rsidP="009B242F">
      <w:pPr>
        <w:pStyle w:val="ConcurNoteIndent"/>
        <w:tabs>
          <w:tab w:val="num" w:pos="1440"/>
        </w:tabs>
      </w:pPr>
      <w:r w:rsidRPr="00182FC7">
        <w:t>Previously downloaded templates containing the Nickname field will continue to be processed.</w:t>
      </w:r>
    </w:p>
    <w:p w14:paraId="7B93B546" w14:textId="77777777" w:rsidR="009B242F" w:rsidRPr="00C82BB1" w:rsidRDefault="009B242F" w:rsidP="009B242F">
      <w:pPr>
        <w:pStyle w:val="Heading4"/>
      </w:pPr>
      <w:r w:rsidRPr="00C82BB1">
        <w:t>June 2022 Release</w:t>
      </w:r>
    </w:p>
    <w:p w14:paraId="6C9E43F3" w14:textId="77777777" w:rsidR="009B242F" w:rsidRDefault="009B242F" w:rsidP="009B242F">
      <w:pPr>
        <w:pStyle w:val="ConcurBodyText"/>
      </w:pPr>
      <w:r w:rsidRPr="00C82BB1">
        <w:t xml:space="preserve">On the user detail pages in </w:t>
      </w:r>
      <w:r w:rsidRPr="00C82BB1">
        <w:rPr>
          <w:b/>
          <w:bCs/>
        </w:rPr>
        <w:t>User Administration</w:t>
      </w:r>
      <w:r w:rsidRPr="00C82BB1">
        <w:t xml:space="preserve">, in the </w:t>
      </w:r>
      <w:r w:rsidRPr="00C82BB1">
        <w:rPr>
          <w:b/>
          <w:bCs/>
        </w:rPr>
        <w:t>General Settings</w:t>
      </w:r>
      <w:r w:rsidRPr="00C82BB1">
        <w:t xml:space="preserve"> section, the </w:t>
      </w:r>
      <w:r w:rsidRPr="00C82BB1">
        <w:rPr>
          <w:b/>
          <w:bCs/>
        </w:rPr>
        <w:t>Nickname</w:t>
      </w:r>
      <w:r w:rsidRPr="00C82BB1">
        <w:t xml:space="preserve"> field will be changed from </w:t>
      </w:r>
      <w:r w:rsidRPr="00C82BB1">
        <w:rPr>
          <w:b/>
          <w:bCs/>
        </w:rPr>
        <w:t>Nickname</w:t>
      </w:r>
      <w:r w:rsidRPr="00C82BB1">
        <w:t xml:space="preserve"> to </w:t>
      </w:r>
      <w:r w:rsidRPr="00C82BB1">
        <w:rPr>
          <w:b/>
          <w:bCs/>
        </w:rPr>
        <w:t>Preferred Name</w:t>
      </w:r>
      <w:r w:rsidRPr="00C82BB1">
        <w:t>.</w:t>
      </w:r>
    </w:p>
    <w:p w14:paraId="0EA1B57F" w14:textId="77777777" w:rsidR="009B242F" w:rsidRPr="002C75A3" w:rsidRDefault="009B242F" w:rsidP="009B242F">
      <w:pPr>
        <w:pStyle w:val="ConcurBodyText"/>
      </w:pPr>
      <w:r>
        <w:rPr>
          <w:noProof/>
        </w:rPr>
        <w:drawing>
          <wp:inline distT="0" distB="0" distL="0" distR="0" wp14:anchorId="3AFD9F7F" wp14:editId="2EDCA3EE">
            <wp:extent cx="5500650" cy="1764792"/>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00650" cy="1764792"/>
                    </a:xfrm>
                    <a:prstGeom prst="rect">
                      <a:avLst/>
                    </a:prstGeom>
                  </pic:spPr>
                </pic:pic>
              </a:graphicData>
            </a:graphic>
          </wp:inline>
        </w:drawing>
      </w:r>
    </w:p>
    <w:p w14:paraId="6CBC721F" w14:textId="77777777" w:rsidR="009B242F" w:rsidRPr="00182FC7" w:rsidRDefault="009B242F" w:rsidP="009B242F">
      <w:pPr>
        <w:pStyle w:val="Heading4"/>
      </w:pPr>
      <w:r w:rsidRPr="00182FC7">
        <w:t>Future Releases</w:t>
      </w:r>
    </w:p>
    <w:p w14:paraId="1472F6D1" w14:textId="77777777" w:rsidR="009B242F" w:rsidRPr="00770A0E" w:rsidRDefault="009B242F" w:rsidP="009B242F">
      <w:pPr>
        <w:pStyle w:val="Heading5"/>
      </w:pPr>
      <w:r w:rsidRPr="00182FC7">
        <w:t>Title List</w:t>
      </w:r>
    </w:p>
    <w:p w14:paraId="1973649A" w14:textId="77777777" w:rsidR="009B242F" w:rsidRPr="000314D7" w:rsidRDefault="009B242F" w:rsidP="009B242F">
      <w:pPr>
        <w:pStyle w:val="ConcurBodyText"/>
      </w:pPr>
      <w:r w:rsidRPr="00213ED3">
        <w:t>In a</w:t>
      </w:r>
      <w:r>
        <w:t xml:space="preserve"> future release</w:t>
      </w:r>
      <w:r w:rsidRPr="00213ED3">
        <w:t xml:space="preserve">, a new gender non-binary option, </w:t>
      </w:r>
      <w:r w:rsidRPr="00213ED3">
        <w:rPr>
          <w:b/>
          <w:bCs/>
        </w:rPr>
        <w:t>Mx</w:t>
      </w:r>
      <w:r w:rsidRPr="00213ED3">
        <w:t xml:space="preserve"> (pronounced "Mix"), will be added to the list in the </w:t>
      </w:r>
      <w:r w:rsidRPr="00213ED3">
        <w:rPr>
          <w:b/>
          <w:bCs/>
        </w:rPr>
        <w:t xml:space="preserve">Title </w:t>
      </w:r>
      <w:r>
        <w:t>list</w:t>
      </w:r>
      <w:r w:rsidRPr="00213ED3">
        <w:t>.</w:t>
      </w:r>
    </w:p>
    <w:p w14:paraId="7AE73604" w14:textId="77777777" w:rsidR="009B242F" w:rsidRPr="000314D7" w:rsidRDefault="009B242F" w:rsidP="009B242F">
      <w:pPr>
        <w:pStyle w:val="Heading5"/>
      </w:pPr>
      <w:r w:rsidRPr="000314D7">
        <w:t>Travel Preferences TSA Secure Flight</w:t>
      </w:r>
    </w:p>
    <w:p w14:paraId="13104200" w14:textId="77777777" w:rsidR="009B242F" w:rsidRPr="00213ED3" w:rsidRDefault="009B242F" w:rsidP="009B242F">
      <w:pPr>
        <w:pStyle w:val="ConcurBodyText"/>
      </w:pPr>
      <w:r w:rsidRPr="00213ED3">
        <w:t xml:space="preserve">Currently, users see two options under </w:t>
      </w:r>
      <w:r w:rsidRPr="00213ED3">
        <w:rPr>
          <w:b/>
          <w:bCs/>
        </w:rPr>
        <w:t>Gender</w:t>
      </w:r>
      <w:r w:rsidRPr="00213ED3">
        <w:t xml:space="preserve"> in the </w:t>
      </w:r>
      <w:r w:rsidRPr="00213ED3">
        <w:rPr>
          <w:b/>
          <w:bCs/>
        </w:rPr>
        <w:t xml:space="preserve">TSA Secure Flight </w:t>
      </w:r>
      <w:r w:rsidRPr="00213ED3">
        <w:t xml:space="preserve">section of </w:t>
      </w:r>
      <w:r w:rsidRPr="00213ED3">
        <w:rPr>
          <w:b/>
          <w:bCs/>
        </w:rPr>
        <w:t>Travel Preferences</w:t>
      </w:r>
      <w:r w:rsidRPr="00213ED3">
        <w:t xml:space="preserve">. </w:t>
      </w:r>
    </w:p>
    <w:p w14:paraId="71C0A7EE" w14:textId="77777777" w:rsidR="009B242F" w:rsidRPr="00213ED3" w:rsidRDefault="009B242F" w:rsidP="009B242F">
      <w:pPr>
        <w:pStyle w:val="ConcurBodyText"/>
      </w:pPr>
      <w:r w:rsidRPr="00213ED3">
        <w:rPr>
          <w:noProof/>
        </w:rPr>
        <w:drawing>
          <wp:inline distT="0" distB="0" distL="0" distR="0" wp14:anchorId="61899E4D" wp14:editId="778ADCB1">
            <wp:extent cx="45720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000" cy="1234440"/>
                    </a:xfrm>
                    <a:prstGeom prst="rect">
                      <a:avLst/>
                    </a:prstGeom>
                  </pic:spPr>
                </pic:pic>
              </a:graphicData>
            </a:graphic>
          </wp:inline>
        </w:drawing>
      </w:r>
    </w:p>
    <w:p w14:paraId="06F73C91" w14:textId="77777777" w:rsidR="009B242F" w:rsidRDefault="009B242F" w:rsidP="009B242F">
      <w:pPr>
        <w:pStyle w:val="ConcurBodyText"/>
      </w:pPr>
      <w:r>
        <w:lastRenderedPageBreak/>
        <w:t>In a future release</w:t>
      </w:r>
      <w:r w:rsidRPr="00213ED3">
        <w:t>, users will have two additional</w:t>
      </w:r>
      <w:r w:rsidRPr="00213ED3">
        <w:rPr>
          <w:b/>
          <w:bCs/>
        </w:rPr>
        <w:t xml:space="preserve"> </w:t>
      </w:r>
      <w:r w:rsidRPr="00213ED3">
        <w:t xml:space="preserve">options under </w:t>
      </w:r>
      <w:r w:rsidRPr="00213ED3">
        <w:rPr>
          <w:b/>
          <w:bCs/>
        </w:rPr>
        <w:t>Gender</w:t>
      </w:r>
      <w:r w:rsidRPr="00213ED3">
        <w:t xml:space="preserve">: undisclosed (x) and unspecified (u). </w:t>
      </w:r>
    </w:p>
    <w:p w14:paraId="55DB37C1" w14:textId="77777777" w:rsidR="009B242F" w:rsidRPr="00182FC7" w:rsidRDefault="009B242F" w:rsidP="009B242F">
      <w:pPr>
        <w:pStyle w:val="ConcurNote"/>
      </w:pPr>
      <w:r w:rsidRPr="00182FC7">
        <w:t>When selecting a gender option, users should choose the option that matches the government-issued ID they use when travelling.</w:t>
      </w:r>
    </w:p>
    <w:p w14:paraId="55F6BFFA" w14:textId="77777777" w:rsidR="009B242F" w:rsidRPr="000314D7" w:rsidRDefault="009B242F" w:rsidP="009B242F">
      <w:pPr>
        <w:pStyle w:val="Heading5"/>
      </w:pPr>
      <w:r w:rsidRPr="000314D7">
        <w:t>Web UI Profile Menu</w:t>
      </w:r>
    </w:p>
    <w:p w14:paraId="762FC3FE" w14:textId="77777777" w:rsidR="009B242F" w:rsidRDefault="009B242F" w:rsidP="009B242F">
      <w:pPr>
        <w:pStyle w:val="ConcurBodyText"/>
        <w:keepNext/>
      </w:pPr>
      <w:r>
        <w:t xml:space="preserve">When users with permission to act on behalf of another user—for example, Travel Arrangers and Delegates—search for and act as another user, they will see the preferred name of the user they are acting on behalf of in the search field and at the top of the </w:t>
      </w:r>
      <w:r>
        <w:rPr>
          <w:b/>
          <w:bCs/>
        </w:rPr>
        <w:t xml:space="preserve">Profile </w:t>
      </w:r>
      <w:r>
        <w:t>menu.</w:t>
      </w:r>
    </w:p>
    <w:p w14:paraId="217ECFE0" w14:textId="77777777" w:rsidR="009B242F" w:rsidRDefault="009B242F" w:rsidP="009B242F">
      <w:pPr>
        <w:pStyle w:val="ConcurBodyText"/>
      </w:pPr>
      <w:r>
        <w:rPr>
          <w:noProof/>
        </w:rPr>
        <w:drawing>
          <wp:inline distT="0" distB="0" distL="0" distR="0" wp14:anchorId="254161A5" wp14:editId="584BCDC8">
            <wp:extent cx="2394169" cy="1352550"/>
            <wp:effectExtent l="19050" t="19050" r="254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1055" cy="1356440"/>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6F225F80" wp14:editId="14B69648">
            <wp:extent cx="1907721" cy="1893047"/>
            <wp:effectExtent l="19050" t="19050" r="165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1385" cy="1906606"/>
                    </a:xfrm>
                    <a:prstGeom prst="rect">
                      <a:avLst/>
                    </a:prstGeom>
                    <a:ln w="6348" cmpd="sng">
                      <a:solidFill>
                        <a:srgbClr val="000000"/>
                      </a:solidFill>
                      <a:prstDash val="solid"/>
                    </a:ln>
                  </pic:spPr>
                </pic:pic>
              </a:graphicData>
            </a:graphic>
          </wp:inline>
        </w:drawing>
      </w:r>
      <w:r w:rsidRPr="003C7739">
        <w:t xml:space="preserve"> </w:t>
      </w:r>
    </w:p>
    <w:p w14:paraId="18F98DBC" w14:textId="77777777" w:rsidR="009B242F" w:rsidRPr="003C7739" w:rsidRDefault="009B242F" w:rsidP="009B242F">
      <w:pPr>
        <w:pStyle w:val="Heading4"/>
      </w:pPr>
      <w:r w:rsidRPr="003C7739">
        <w:t>Configuration / Feature Activation</w:t>
      </w:r>
    </w:p>
    <w:p w14:paraId="38BF121B" w14:textId="77777777" w:rsidR="009B242F" w:rsidRDefault="009B242F" w:rsidP="009B242F">
      <w:pPr>
        <w:pStyle w:val="ConcurBodyText"/>
      </w:pPr>
      <w:r>
        <w:t>These changes will occur automatically over time</w:t>
      </w:r>
      <w:r w:rsidRPr="003C7739">
        <w:t>.</w:t>
      </w:r>
      <w:r>
        <w:t xml:space="preserve"> Users might need to update the information on the </w:t>
      </w:r>
      <w:r>
        <w:rPr>
          <w:b/>
          <w:bCs/>
        </w:rPr>
        <w:t xml:space="preserve">My Profile – Personal Information </w:t>
      </w:r>
      <w:r>
        <w:t xml:space="preserve">page after the changes are implemented. </w:t>
      </w:r>
    </w:p>
    <w:p w14:paraId="2760B7E3" w14:textId="1526611D" w:rsidR="00DB3FD5" w:rsidRPr="00DB3FD5" w:rsidRDefault="009B242F" w:rsidP="009B242F">
      <w:pPr>
        <w:pStyle w:val="ConcurMoreInfo"/>
      </w:pPr>
      <w:r w:rsidRPr="000314D7">
        <w:t xml:space="preserve">For more information, refer to the </w:t>
      </w:r>
      <w:hyperlink r:id="rId54" w:history="1">
        <w:r w:rsidRPr="000314D7">
          <w:rPr>
            <w:rStyle w:val="Hyperlink"/>
            <w:i/>
            <w:iCs/>
          </w:rPr>
          <w:t>Preferred Name and Nonbinary Gender Options</w:t>
        </w:r>
      </w:hyperlink>
      <w:r w:rsidRPr="000314D7">
        <w:t xml:space="preserve"> fact sheet.</w:t>
      </w:r>
    </w:p>
    <w:p w14:paraId="1C5A74C3" w14:textId="76F441E6" w:rsidR="00CC0F1C" w:rsidRDefault="00CC0F1C" w:rsidP="00521EBC">
      <w:pPr>
        <w:pStyle w:val="Heading2"/>
      </w:pPr>
      <w:bookmarkStart w:id="31" w:name="_Toc111796622"/>
      <w:r>
        <w:lastRenderedPageBreak/>
        <w:t>Security</w:t>
      </w:r>
      <w:bookmarkEnd w:id="31"/>
    </w:p>
    <w:p w14:paraId="6F39E440" w14:textId="6DF15B6B" w:rsidR="00CC0F1C" w:rsidRPr="00521EBC" w:rsidRDefault="00CC0F1C" w:rsidP="0065558B">
      <w:pPr>
        <w:pStyle w:val="Heading3"/>
      </w:pPr>
      <w:bookmarkStart w:id="32" w:name="_Toc111796623"/>
      <w:r w:rsidRPr="00521EBC">
        <w:t>Some TLSv1.2 Ciphers No Longer Supported</w:t>
      </w:r>
      <w:bookmarkEnd w:id="32"/>
      <w:r w:rsidRPr="00521EBC">
        <w:t xml:space="preserve"> </w:t>
      </w:r>
    </w:p>
    <w:p w14:paraId="1AF64B63" w14:textId="77777777" w:rsidR="00CC0F1C" w:rsidRPr="000E2A79" w:rsidRDefault="00CC0F1C" w:rsidP="0065558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65558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65558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65558B">
            <w:pPr>
              <w:pStyle w:val="ConcurTableHeadCentered8pt"/>
            </w:pPr>
            <w:r w:rsidRPr="000D7C9A">
              <w:t>Feature Target Release Date</w:t>
            </w:r>
          </w:p>
        </w:tc>
      </w:tr>
      <w:tr w:rsidR="008E5350" w:rsidRPr="00C45F91"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8E5350" w:rsidRPr="00C45F91" w:rsidRDefault="008E5350" w:rsidP="008E5350">
            <w:pPr>
              <w:pStyle w:val="ConcurTableText8ptCenter"/>
              <w:keepNext/>
            </w:pPr>
            <w:r w:rsidRPr="00C45F91">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050B0378" w:rsidR="008E5350" w:rsidRPr="00C45F91" w:rsidRDefault="008E5350" w:rsidP="008E5350">
            <w:pPr>
              <w:pStyle w:val="ConcurTableText8ptCenter"/>
              <w:keepNext/>
            </w:pPr>
            <w:r w:rsidRPr="00C45F91">
              <w:t>July 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413DDD2" w:rsidR="008E5350" w:rsidRPr="00C45F91" w:rsidRDefault="008E5350" w:rsidP="008E5350">
            <w:pPr>
              <w:pStyle w:val="ConcurTableText8ptCenter"/>
              <w:keepNext/>
            </w:pPr>
            <w:r w:rsidRPr="00C45F91">
              <w:t>February 1, 2022 &amp; Nov/Dec 2022</w:t>
            </w:r>
          </w:p>
        </w:tc>
      </w:tr>
      <w:tr w:rsidR="008E5350" w:rsidRPr="00C45F91"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8E5350" w:rsidRPr="00C45F91" w:rsidRDefault="008E5350" w:rsidP="008E5350">
            <w:pPr>
              <w:pStyle w:val="ConcurTableText8ptCenter"/>
              <w:keepNext/>
            </w:pPr>
            <w:r w:rsidRPr="00C45F91">
              <w:t>Any changes since the previous monthly release are highlighted in yellow in this release note.</w:t>
            </w:r>
          </w:p>
        </w:tc>
      </w:tr>
    </w:tbl>
    <w:p w14:paraId="2FDD95D4" w14:textId="666684CC" w:rsidR="007356B2" w:rsidRPr="00C45F91" w:rsidRDefault="007356B2" w:rsidP="0065558B">
      <w:pPr>
        <w:pStyle w:val="ConcurBodyText"/>
        <w:keepNext/>
        <w:rPr>
          <w:b/>
          <w:bCs/>
        </w:rPr>
      </w:pPr>
      <w:r w:rsidRPr="00C45F91">
        <w:rPr>
          <w:b/>
          <w:bCs/>
        </w:rPr>
        <w:t>Applies to:</w:t>
      </w:r>
    </w:p>
    <w:p w14:paraId="642C24A4" w14:textId="3E53CC9E" w:rsidR="00E33D98" w:rsidRPr="00C45F91" w:rsidRDefault="00E33D98" w:rsidP="0065558B">
      <w:pPr>
        <w:pStyle w:val="ApplicableProducts"/>
      </w:pPr>
      <w:bookmarkStart w:id="33" w:name="_Toc111796624"/>
      <w:r w:rsidRPr="00C45F91">
        <w:t>Travel, Expense, Invoice, Request</w:t>
      </w:r>
      <w:r w:rsidR="00085B7B" w:rsidRPr="00C45F91">
        <w:t xml:space="preserve"> | All Editions</w:t>
      </w:r>
      <w:bookmarkEnd w:id="33"/>
    </w:p>
    <w:p w14:paraId="26732C79" w14:textId="76ACF47C" w:rsidR="00CC0F1C" w:rsidRPr="00C45F91" w:rsidRDefault="00CC0F1C" w:rsidP="0065558B">
      <w:pPr>
        <w:pStyle w:val="Heading4"/>
      </w:pPr>
      <w:r w:rsidRPr="00C45F91">
        <w:t>Overview</w:t>
      </w:r>
    </w:p>
    <w:p w14:paraId="2B7DF241" w14:textId="174A01AB" w:rsidR="00CC0F1C" w:rsidRDefault="008E5350" w:rsidP="0065558B">
      <w:pPr>
        <w:pStyle w:val="ConcurBodyText"/>
        <w:keepNext/>
        <w:spacing w:after="240"/>
      </w:pPr>
      <w:r w:rsidRPr="00C45F91">
        <w:t>SAP Concur no longer supports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8E5350" w14:paraId="1DBA5C19" w14:textId="77777777" w:rsidTr="007240D9">
        <w:tc>
          <w:tcPr>
            <w:tcW w:w="3685" w:type="dxa"/>
            <w:shd w:val="clear" w:color="auto" w:fill="000000" w:themeFill="text1"/>
          </w:tcPr>
          <w:p w14:paraId="34563F5A" w14:textId="77777777" w:rsidR="008E5350" w:rsidRDefault="008E5350" w:rsidP="007240D9">
            <w:pPr>
              <w:pStyle w:val="ConcurTableHeadLeft"/>
              <w:keepNext w:val="0"/>
            </w:pPr>
            <w:bookmarkStart w:id="34" w:name="_Hlk106881988"/>
            <w:r>
              <w:t>Akamai/OpenSSL cipher name</w:t>
            </w:r>
          </w:p>
        </w:tc>
        <w:tc>
          <w:tcPr>
            <w:tcW w:w="4945" w:type="dxa"/>
            <w:shd w:val="clear" w:color="auto" w:fill="000000" w:themeFill="text1"/>
          </w:tcPr>
          <w:p w14:paraId="6BC91F15" w14:textId="77777777" w:rsidR="008E5350" w:rsidRDefault="008E5350" w:rsidP="007240D9">
            <w:pPr>
              <w:pStyle w:val="ConcurTableHeadLeft"/>
            </w:pPr>
            <w:r>
              <w:t>IANA cipher name</w:t>
            </w:r>
          </w:p>
        </w:tc>
      </w:tr>
      <w:bookmarkEnd w:id="34"/>
      <w:tr w:rsidR="008E5350" w14:paraId="2DDFD72F" w14:textId="77777777" w:rsidTr="007240D9">
        <w:tc>
          <w:tcPr>
            <w:tcW w:w="3685" w:type="dxa"/>
          </w:tcPr>
          <w:p w14:paraId="116BDB1D" w14:textId="77777777" w:rsidR="008E5350" w:rsidRDefault="008E5350" w:rsidP="007240D9">
            <w:pPr>
              <w:pStyle w:val="ConcurTableText"/>
            </w:pPr>
            <w:r>
              <w:rPr>
                <w:shd w:val="clear" w:color="auto" w:fill="FFFFFF"/>
              </w:rPr>
              <w:t>AES256-GCM-SHA384</w:t>
            </w:r>
          </w:p>
        </w:tc>
        <w:tc>
          <w:tcPr>
            <w:tcW w:w="4945" w:type="dxa"/>
          </w:tcPr>
          <w:p w14:paraId="71C1AB91" w14:textId="77777777" w:rsidR="008E5350" w:rsidRDefault="008E5350" w:rsidP="007240D9">
            <w:pPr>
              <w:pStyle w:val="ConcurTableText"/>
            </w:pPr>
            <w:r>
              <w:t>TLS_RSA_WITH_AES_256_GCM_SHA384</w:t>
            </w:r>
          </w:p>
        </w:tc>
      </w:tr>
      <w:tr w:rsidR="008E5350" w14:paraId="35C267BD" w14:textId="77777777" w:rsidTr="007240D9">
        <w:tc>
          <w:tcPr>
            <w:tcW w:w="3685" w:type="dxa"/>
          </w:tcPr>
          <w:p w14:paraId="7F4EE323" w14:textId="77777777" w:rsidR="008E5350" w:rsidRDefault="008E5350" w:rsidP="007240D9">
            <w:pPr>
              <w:pStyle w:val="ConcurTableText"/>
            </w:pPr>
            <w:r>
              <w:rPr>
                <w:shd w:val="clear" w:color="auto" w:fill="FFFFFF"/>
              </w:rPr>
              <w:t>AES128-GCM-SHA256</w:t>
            </w:r>
          </w:p>
        </w:tc>
        <w:tc>
          <w:tcPr>
            <w:tcW w:w="4945" w:type="dxa"/>
          </w:tcPr>
          <w:p w14:paraId="106CB758" w14:textId="77777777" w:rsidR="008E5350" w:rsidRDefault="008E5350" w:rsidP="007240D9">
            <w:pPr>
              <w:pStyle w:val="ConcurTableText"/>
            </w:pPr>
            <w:r>
              <w:t>TLS_RSA_WITH_AES_128_GCM_SHA256</w:t>
            </w:r>
          </w:p>
        </w:tc>
      </w:tr>
      <w:tr w:rsidR="008E5350" w14:paraId="05AEFD0C" w14:textId="77777777" w:rsidTr="007240D9">
        <w:tc>
          <w:tcPr>
            <w:tcW w:w="3685" w:type="dxa"/>
          </w:tcPr>
          <w:p w14:paraId="7E127D0C" w14:textId="77777777" w:rsidR="008E5350" w:rsidRDefault="008E5350" w:rsidP="007240D9">
            <w:pPr>
              <w:pStyle w:val="ConcurTableText"/>
            </w:pPr>
            <w:r>
              <w:t>ECDHE-RSA-AES128-SHA256</w:t>
            </w:r>
          </w:p>
        </w:tc>
        <w:tc>
          <w:tcPr>
            <w:tcW w:w="4945" w:type="dxa"/>
          </w:tcPr>
          <w:p w14:paraId="265428D3" w14:textId="77777777" w:rsidR="008E5350" w:rsidRDefault="008E5350" w:rsidP="007240D9">
            <w:pPr>
              <w:pStyle w:val="ConcurTableText"/>
            </w:pPr>
            <w:r>
              <w:t>TLS_ECDHE_RSA_WITH_AES_128_CBC_SHA256</w:t>
            </w:r>
          </w:p>
        </w:tc>
      </w:tr>
      <w:tr w:rsidR="008E5350" w14:paraId="631E44BB" w14:textId="77777777" w:rsidTr="007240D9">
        <w:tc>
          <w:tcPr>
            <w:tcW w:w="3685" w:type="dxa"/>
          </w:tcPr>
          <w:p w14:paraId="252E7965" w14:textId="77777777" w:rsidR="008E5350" w:rsidRDefault="008E5350" w:rsidP="007240D9">
            <w:pPr>
              <w:pStyle w:val="ConcurTableText"/>
            </w:pPr>
            <w:r>
              <w:t>ECDHE-RSA-AES256-SHA</w:t>
            </w:r>
          </w:p>
        </w:tc>
        <w:tc>
          <w:tcPr>
            <w:tcW w:w="4945" w:type="dxa"/>
          </w:tcPr>
          <w:p w14:paraId="02F3EED6" w14:textId="77777777" w:rsidR="008E5350" w:rsidRDefault="008E5350" w:rsidP="007240D9">
            <w:pPr>
              <w:pStyle w:val="ConcurTableText"/>
            </w:pPr>
            <w:r>
              <w:t>TLS_ECDHE_RSA_WITH_AES_256_CBC_SHA</w:t>
            </w:r>
          </w:p>
        </w:tc>
      </w:tr>
      <w:tr w:rsidR="008E5350" w14:paraId="797E65BD" w14:textId="77777777" w:rsidTr="007240D9">
        <w:tc>
          <w:tcPr>
            <w:tcW w:w="3685" w:type="dxa"/>
          </w:tcPr>
          <w:p w14:paraId="1B3FB499" w14:textId="77777777" w:rsidR="008E5350" w:rsidRDefault="008E5350" w:rsidP="007240D9">
            <w:pPr>
              <w:pStyle w:val="ConcurTableText"/>
            </w:pPr>
            <w:r>
              <w:t>ECDHE-RSA-AES128-SHA</w:t>
            </w:r>
          </w:p>
        </w:tc>
        <w:tc>
          <w:tcPr>
            <w:tcW w:w="4945" w:type="dxa"/>
          </w:tcPr>
          <w:p w14:paraId="760002F5" w14:textId="77777777" w:rsidR="008E5350" w:rsidRDefault="008E5350" w:rsidP="007240D9">
            <w:pPr>
              <w:pStyle w:val="ConcurTableText"/>
            </w:pPr>
            <w:r>
              <w:t>TLS_ECDHE_RSA_WITH_AES_128_CBC_SHA</w:t>
            </w:r>
          </w:p>
        </w:tc>
      </w:tr>
    </w:tbl>
    <w:p w14:paraId="070EC52F" w14:textId="77777777" w:rsidR="008E5350" w:rsidRDefault="008E5350" w:rsidP="008E5350">
      <w:pPr>
        <w:pStyle w:val="ConcurBodyText"/>
        <w:keepNext/>
        <w:spacing w:after="240"/>
        <w:rPr>
          <w:highlight w:val="yellow"/>
        </w:rPr>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w:t>
      </w:r>
    </w:p>
    <w:p w14:paraId="5CAF5445" w14:textId="77777777" w:rsidR="008E5350" w:rsidRDefault="008E5350" w:rsidP="008E5350">
      <w:pPr>
        <w:pStyle w:val="ConcurBodyText"/>
        <w:keepNext/>
        <w:spacing w:after="240"/>
      </w:pPr>
      <w:r w:rsidRPr="00C45F91">
        <w:t>Because some SAP Concur clients use an operating system that does not yet support any of the SAP Concur supported ciphers, removal of support for the following cipher has been postponed:</w:t>
      </w:r>
    </w:p>
    <w:tbl>
      <w:tblPr>
        <w:tblStyle w:val="TableGrid"/>
        <w:tblW w:w="0" w:type="auto"/>
        <w:tblLook w:val="04A0" w:firstRow="1" w:lastRow="0" w:firstColumn="1" w:lastColumn="0" w:noHBand="0" w:noVBand="1"/>
      </w:tblPr>
      <w:tblGrid>
        <w:gridCol w:w="3685"/>
        <w:gridCol w:w="4945"/>
      </w:tblGrid>
      <w:tr w:rsidR="008E5350" w14:paraId="18BEAE22" w14:textId="77777777" w:rsidTr="007240D9">
        <w:tc>
          <w:tcPr>
            <w:tcW w:w="3685" w:type="dxa"/>
            <w:shd w:val="clear" w:color="auto" w:fill="000000" w:themeFill="text1"/>
          </w:tcPr>
          <w:p w14:paraId="4D40BDBF" w14:textId="77777777" w:rsidR="008E5350" w:rsidRDefault="008E5350" w:rsidP="007240D9">
            <w:pPr>
              <w:pStyle w:val="ConcurTableHeadLeft"/>
              <w:keepNext w:val="0"/>
            </w:pPr>
            <w:r>
              <w:t>Akamai/OpenSSL cipher name</w:t>
            </w:r>
          </w:p>
        </w:tc>
        <w:tc>
          <w:tcPr>
            <w:tcW w:w="4945" w:type="dxa"/>
            <w:shd w:val="clear" w:color="auto" w:fill="000000" w:themeFill="text1"/>
          </w:tcPr>
          <w:p w14:paraId="47BC2AB1" w14:textId="77777777" w:rsidR="008E5350" w:rsidRDefault="008E5350" w:rsidP="007240D9">
            <w:pPr>
              <w:pStyle w:val="ConcurTableHeadLeft"/>
            </w:pPr>
            <w:r>
              <w:t>IANA cipher name</w:t>
            </w:r>
          </w:p>
        </w:tc>
      </w:tr>
      <w:tr w:rsidR="008E5350" w14:paraId="23F0A6BF" w14:textId="77777777" w:rsidTr="007240D9">
        <w:tc>
          <w:tcPr>
            <w:tcW w:w="3685" w:type="dxa"/>
          </w:tcPr>
          <w:p w14:paraId="662AFC0E" w14:textId="77777777" w:rsidR="008E5350" w:rsidRDefault="008E5350" w:rsidP="007240D9">
            <w:pPr>
              <w:pStyle w:val="ConcurTableText"/>
            </w:pPr>
            <w:r>
              <w:t>ECDHE-RSA-AES256-SHA384</w:t>
            </w:r>
          </w:p>
        </w:tc>
        <w:tc>
          <w:tcPr>
            <w:tcW w:w="4945" w:type="dxa"/>
          </w:tcPr>
          <w:p w14:paraId="1A149DA6" w14:textId="77777777" w:rsidR="008E5350" w:rsidRDefault="008E5350" w:rsidP="007240D9">
            <w:pPr>
              <w:pStyle w:val="ConcurTableText"/>
            </w:pPr>
            <w:r>
              <w:t>TLS_ECDHE_RSA_WITH_AES_256_CBC_SHA384</w:t>
            </w:r>
          </w:p>
        </w:tc>
      </w:tr>
    </w:tbl>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E9408E">
      <w:pPr>
        <w:pStyle w:val="Heading4"/>
      </w:pPr>
      <w:r w:rsidRPr="003963AA">
        <w:lastRenderedPageBreak/>
        <w:t>Confirming Supported Ciphers</w:t>
      </w:r>
    </w:p>
    <w:p w14:paraId="16F60B91" w14:textId="77777777" w:rsidR="00CC0F1C" w:rsidRPr="00040916" w:rsidRDefault="00CC0F1C" w:rsidP="00E9408E">
      <w:pPr>
        <w:pStyle w:val="ConcurBodyText"/>
        <w:keepN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lastRenderedPageBreak/>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4B60C5">
      <w:pPr>
        <w:pStyle w:val="ConcurNumber"/>
        <w:numPr>
          <w:ilvl w:val="0"/>
          <w:numId w:val="47"/>
        </w:numP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65558B">
      <w:pPr>
        <w:pStyle w:val="ConcurBodyTextIndent"/>
        <w:keepNext/>
        <w:rPr>
          <w:b/>
          <w:bCs/>
        </w:rPr>
      </w:pPr>
      <w:r w:rsidRPr="0033181B">
        <w:rPr>
          <w:b/>
          <w:bCs/>
        </w:rPr>
        <w:lastRenderedPageBreak/>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020396">
      <w:pPr>
        <w:pStyle w:val="ConcurNumberIndent"/>
        <w:keepNex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4800" cy="832104"/>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57"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9B534E">
      <w:pPr>
        <w:pStyle w:val="ConcurBodyTextIndent"/>
        <w:keepNext/>
        <w:rPr>
          <w:b/>
          <w:bCs/>
        </w:rPr>
      </w:pPr>
      <w:r>
        <w:rPr>
          <w:b/>
          <w:bCs/>
        </w:rPr>
        <w:lastRenderedPageBreak/>
        <w:t>Windows:</w:t>
      </w:r>
    </w:p>
    <w:p w14:paraId="355B3034" w14:textId="77777777" w:rsidR="00CC0F1C" w:rsidRDefault="00CC0F1C" w:rsidP="009B534E">
      <w:pPr>
        <w:pStyle w:val="ConcurNumberIndent"/>
        <w:keepNex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drawing>
          <wp:inline distT="0" distB="0" distL="0" distR="0" wp14:anchorId="76C397C5" wp14:editId="6110136C">
            <wp:extent cx="2057400" cy="17190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57400" cy="1719072"/>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6EE5336E">
            <wp:extent cx="2286000" cy="14264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6000" cy="1426464"/>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lastRenderedPageBreak/>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4EF125D2" w:rsidR="00CC0F1C" w:rsidRDefault="00CC0F1C" w:rsidP="00BF76E3">
      <w:pPr>
        <w:pStyle w:val="ConcurBodyText"/>
      </w:pPr>
      <w:r>
        <w:t>To ensure that connections to *.concursolutions.com and * api.concursolutions.com are not disrupted, any applications that use an unsupported cipher must be updated to use a supported cipher.</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5EDBB54" w14:textId="306A3BD5" w:rsidR="00DE4637" w:rsidRDefault="00DE4637" w:rsidP="00BF4F25">
      <w:pPr>
        <w:pStyle w:val="Heading2"/>
      </w:pPr>
      <w:bookmarkStart w:id="35" w:name="_Toc111796625"/>
      <w:r>
        <w:t>Test Entities</w:t>
      </w:r>
      <w:r w:rsidR="00190547">
        <w:t xml:space="preserve"> | Production Sandbox Environment</w:t>
      </w:r>
      <w:bookmarkEnd w:id="35"/>
    </w:p>
    <w:p w14:paraId="6B118E80" w14:textId="2E0A6923" w:rsidR="00B95B30" w:rsidRPr="000D7C9A" w:rsidRDefault="00B95B30" w:rsidP="00BF4F25">
      <w:pPr>
        <w:pStyle w:val="Heading3"/>
      </w:pPr>
      <w:bookmarkStart w:id="36" w:name="_Toc111796626"/>
      <w:r w:rsidRPr="009A6D00">
        <w:t>**</w:t>
      </w:r>
      <w:r>
        <w:t>Ongoing</w:t>
      </w:r>
      <w:r w:rsidRPr="009A6D00">
        <w:t xml:space="preserve">** </w:t>
      </w:r>
      <w:r>
        <w:t>Most Recently Used Lists Not Migrated</w:t>
      </w:r>
      <w:bookmarkEnd w:id="36"/>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37" w:name="_Toc111796627"/>
      <w:r>
        <w:t>Expense, Invoice, Request | Professional</w:t>
      </w:r>
      <w:bookmarkEnd w:id="37"/>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61"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lastRenderedPageBreak/>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647E31DE" w:rsidR="00B95B30" w:rsidRDefault="00E9408E" w:rsidP="00B95B30">
      <w:pPr>
        <w:pStyle w:val="Heading4"/>
      </w:pPr>
      <w:r>
        <w:t>End-User Experience</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lastRenderedPageBreak/>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38" w:name="_Toc111796628"/>
      <w:r w:rsidRPr="00D94A39">
        <w:t>**</w:t>
      </w:r>
      <w:r>
        <w:t>Ongoing</w:t>
      </w:r>
      <w:r w:rsidRPr="00D94A39">
        <w:t xml:space="preserve">** </w:t>
      </w:r>
      <w:r>
        <w:t>Product</w:t>
      </w:r>
      <w:r w:rsidR="00D43AF4">
        <w:t>ion</w:t>
      </w:r>
      <w:r>
        <w:t xml:space="preserve"> Sandbox Environment Login Updates</w:t>
      </w:r>
      <w:bookmarkEnd w:id="38"/>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39" w:name="_Toc111796629"/>
      <w:r>
        <w:t>Expense, Invoice, Request | Professional</w:t>
      </w:r>
      <w:bookmarkEnd w:id="39"/>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64"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lastRenderedPageBreak/>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65" w:history="1">
        <w:r w:rsidRPr="001C7A98">
          <w:rPr>
            <w:rStyle w:val="Hyperlink"/>
          </w:rPr>
          <w:t>johnsmith@123.com</w:t>
        </w:r>
      </w:hyperlink>
      <w:r>
        <w:t xml:space="preserve"> will become </w:t>
      </w:r>
      <w:hyperlink r:id="rId66"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67" w:history="1">
        <w:r w:rsidRPr="007A05A0">
          <w:rPr>
            <w:rStyle w:val="Hyperlink"/>
          </w:rPr>
          <w:t>johnsmith@123.com.uat</w:t>
        </w:r>
      </w:hyperlink>
      <w:r>
        <w:t xml:space="preserve">). </w:t>
      </w:r>
    </w:p>
    <w:p w14:paraId="68057BF3" w14:textId="77777777" w:rsidR="00B95B30" w:rsidRDefault="00B95B30" w:rsidP="00B95B30">
      <w:pPr>
        <w:pStyle w:val="ConcurBodyText"/>
      </w:pPr>
      <w:r>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40" w:name="_Toc111796630"/>
      <w:r w:rsidRPr="00B522E8">
        <w:lastRenderedPageBreak/>
        <w:t>**</w:t>
      </w:r>
      <w:r>
        <w:t>Ongoing</w:t>
      </w:r>
      <w:r w:rsidRPr="00B522E8">
        <w:t xml:space="preserve">** </w:t>
      </w:r>
      <w:r>
        <w:t xml:space="preserve">Unique Address Required for PSE </w:t>
      </w:r>
      <w:r w:rsidRPr="00B522E8">
        <w:t>Email Verification</w:t>
      </w:r>
      <w:bookmarkEnd w:id="40"/>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41" w:name="_Toc111796631"/>
      <w:r>
        <w:t>Expense, Invoice, Request | Professional</w:t>
      </w:r>
      <w:bookmarkEnd w:id="41"/>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68"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3B0801F8" w:rsidR="00B95B30" w:rsidRPr="00B522E8" w:rsidRDefault="00B95B30" w:rsidP="00B95B30">
      <w:pPr>
        <w:pStyle w:val="Heading4"/>
      </w:pPr>
      <w:r w:rsidRPr="00B522E8">
        <w:lastRenderedPageBreak/>
        <w:t xml:space="preserve">Admin </w:t>
      </w:r>
      <w:r w:rsidR="00E9408E">
        <w:t>Experience</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69"/>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70"/>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t>Configuration / Feature Activation</w:t>
      </w:r>
    </w:p>
    <w:p w14:paraId="0D770F42" w14:textId="5EB8481D" w:rsidR="00B95B30" w:rsidRDefault="00B95B30" w:rsidP="00B95B30">
      <w:pPr>
        <w:pStyle w:val="ConcurBodyText"/>
      </w:pPr>
      <w:r w:rsidRPr="00B522E8">
        <w:t>These changes occur automatically; there are no additional configuration or activation steps.</w:t>
      </w:r>
    </w:p>
    <w:p w14:paraId="3D7B206B" w14:textId="2353418F" w:rsidR="00C45F91" w:rsidRDefault="00C45F91" w:rsidP="00F70216">
      <w:pPr>
        <w:pStyle w:val="Heading2"/>
      </w:pPr>
      <w:bookmarkStart w:id="42" w:name="_Toc111796632"/>
      <w:r>
        <w:t>User Administration</w:t>
      </w:r>
      <w:bookmarkEnd w:id="42"/>
    </w:p>
    <w:p w14:paraId="5CB5D9A6" w14:textId="77777777" w:rsidR="005B042B" w:rsidRDefault="005B042B" w:rsidP="005B042B">
      <w:pPr>
        <w:pStyle w:val="Heading3"/>
      </w:pPr>
      <w:bookmarkStart w:id="43" w:name="_Toc111796633"/>
      <w:r>
        <w:t>**Ongoing** Standalone White Spaces No Longer Valid in First and Last Name Fields</w:t>
      </w:r>
      <w:bookmarkEnd w:id="43"/>
    </w:p>
    <w:p w14:paraId="476B9A28" w14:textId="77777777" w:rsidR="005B042B" w:rsidRPr="007104B5" w:rsidRDefault="005B042B" w:rsidP="005B042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042B" w:rsidRPr="000D7C9A" w14:paraId="7337BA25"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605DD1B" w14:textId="77777777" w:rsidR="005B042B" w:rsidRPr="000D7C9A" w:rsidRDefault="005B042B"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A000FDB" w14:textId="77777777" w:rsidR="005B042B" w:rsidRPr="000D7C9A" w:rsidRDefault="005B042B"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F6CFD21" w14:textId="77777777" w:rsidR="005B042B" w:rsidRPr="000D7C9A" w:rsidRDefault="005B042B" w:rsidP="00B50051">
            <w:pPr>
              <w:pStyle w:val="ConcurTableHeadCentered8pt"/>
            </w:pPr>
            <w:r w:rsidRPr="000D7C9A">
              <w:t>Feature Target Release Date</w:t>
            </w:r>
          </w:p>
        </w:tc>
      </w:tr>
      <w:tr w:rsidR="005B042B" w:rsidRPr="000D7C9A" w14:paraId="43F260DE"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BED1182" w14:textId="77777777" w:rsidR="005B042B" w:rsidRPr="000D7C9A" w:rsidRDefault="005B042B" w:rsidP="00B50051">
            <w:pPr>
              <w:pStyle w:val="ConcurTableText8ptCenter"/>
              <w:keepNext/>
            </w:pPr>
            <w:r>
              <w:t>June 17,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0C569A4" w14:textId="77777777" w:rsidR="005B042B" w:rsidRPr="000D7C9A" w:rsidRDefault="005B042B" w:rsidP="00B50051">
            <w:pPr>
              <w:pStyle w:val="ConcurTableText8ptCenter"/>
              <w:keepNext/>
            </w:pPr>
            <w:r w:rsidRPr="00BB00AE">
              <w:rPr>
                <w:highlight w:val="yellow"/>
              </w:rPr>
              <w:t>August 5,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728203" w14:textId="77777777" w:rsidR="005B042B" w:rsidRPr="000D7C9A" w:rsidRDefault="005B042B" w:rsidP="00B50051">
            <w:pPr>
              <w:pStyle w:val="ConcurTableText8ptCenter"/>
              <w:keepNext/>
            </w:pPr>
            <w:r w:rsidRPr="00BB00AE">
              <w:rPr>
                <w:highlight w:val="yellow"/>
              </w:rPr>
              <w:t>July 26, 2022 – Future releases</w:t>
            </w:r>
          </w:p>
        </w:tc>
      </w:tr>
      <w:tr w:rsidR="005B042B" w:rsidRPr="000D7C9A" w14:paraId="3AB61EC0"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7AEBD5" w14:textId="77777777" w:rsidR="005B042B" w:rsidRPr="000D7C9A" w:rsidRDefault="005B042B"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7C67374" w14:textId="77777777" w:rsidR="005B042B" w:rsidRDefault="005B042B" w:rsidP="005B042B">
      <w:pPr>
        <w:pStyle w:val="ConcurBodyText"/>
        <w:rPr>
          <w:b/>
          <w:bCs/>
        </w:rPr>
      </w:pPr>
      <w:r>
        <w:rPr>
          <w:b/>
          <w:bCs/>
        </w:rPr>
        <w:t>Applies to:</w:t>
      </w:r>
    </w:p>
    <w:p w14:paraId="134822D4" w14:textId="77777777" w:rsidR="005B042B" w:rsidRDefault="005B042B" w:rsidP="005B042B">
      <w:pPr>
        <w:pStyle w:val="ApplicableProducts"/>
      </w:pPr>
      <w:bookmarkStart w:id="44" w:name="_Toc111796634"/>
      <w:r>
        <w:lastRenderedPageBreak/>
        <w:t>Travel, Expense, Invoice, Request | Professional &amp; Standard</w:t>
      </w:r>
      <w:bookmarkEnd w:id="44"/>
    </w:p>
    <w:p w14:paraId="516CD1E4" w14:textId="77777777" w:rsidR="005B042B" w:rsidRDefault="005B042B" w:rsidP="005B042B">
      <w:pPr>
        <w:pStyle w:val="Heading4"/>
      </w:pPr>
      <w:r w:rsidRPr="000D7C9A">
        <w:t>Overview</w:t>
      </w:r>
    </w:p>
    <w:p w14:paraId="56BCFE7B" w14:textId="77777777" w:rsidR="005B042B" w:rsidRPr="00BB00AE" w:rsidRDefault="005B042B" w:rsidP="005B042B">
      <w:pPr>
        <w:pStyle w:val="ConcurBodyText"/>
        <w:rPr>
          <w:highlight w:val="yellow"/>
        </w:rPr>
      </w:pPr>
      <w:r w:rsidRPr="00BB00AE">
        <w:rPr>
          <w:highlight w:val="yellow"/>
        </w:rPr>
        <w:t xml:space="preserve">SAP Concur plans to apply validation that prevents the use of standalone white space characters in </w:t>
      </w:r>
      <w:r>
        <w:rPr>
          <w:highlight w:val="yellow"/>
        </w:rPr>
        <w:t xml:space="preserve">first and last </w:t>
      </w:r>
      <w:r w:rsidRPr="00BB00AE">
        <w:rPr>
          <w:highlight w:val="yellow"/>
        </w:rPr>
        <w:t>name fields. This validation will be implemented in phases, beginning on July 26, 2022.</w:t>
      </w:r>
    </w:p>
    <w:p w14:paraId="2B7B88AE" w14:textId="77777777" w:rsidR="005B042B" w:rsidRPr="00BB00AE" w:rsidRDefault="005B042B" w:rsidP="005B042B">
      <w:pPr>
        <w:pStyle w:val="ConcurBodyText"/>
        <w:rPr>
          <w:highlight w:val="yellow"/>
        </w:rPr>
      </w:pPr>
      <w:r w:rsidRPr="00BB00AE">
        <w:rPr>
          <w:highlight w:val="yellow"/>
        </w:rPr>
        <w:t>Changes implemented on July 26, 2022:</w:t>
      </w:r>
    </w:p>
    <w:p w14:paraId="3D374670" w14:textId="77777777" w:rsidR="005B042B" w:rsidRPr="00BB00AE" w:rsidRDefault="005B042B" w:rsidP="005B042B">
      <w:pPr>
        <w:pStyle w:val="ConcurBodyText"/>
        <w:numPr>
          <w:ilvl w:val="0"/>
          <w:numId w:val="53"/>
        </w:numPr>
        <w:rPr>
          <w:highlight w:val="yellow"/>
        </w:rPr>
      </w:pPr>
      <w:r w:rsidRPr="00BB00AE">
        <w:rPr>
          <w:highlight w:val="yellow"/>
        </w:rPr>
        <w:t xml:space="preserve">If a name field is populated with only white space characters via the </w:t>
      </w:r>
      <w:r>
        <w:rPr>
          <w:highlight w:val="yellow"/>
        </w:rPr>
        <w:t xml:space="preserve">profile v4 </w:t>
      </w:r>
      <w:r w:rsidRPr="00BB00AE">
        <w:rPr>
          <w:highlight w:val="yellow"/>
        </w:rPr>
        <w:t>API, an error message is returned and the entries are not accepted.</w:t>
      </w:r>
    </w:p>
    <w:p w14:paraId="0C961E9E" w14:textId="77777777" w:rsidR="005B042B" w:rsidRDefault="005B042B" w:rsidP="005B042B">
      <w:pPr>
        <w:pStyle w:val="ConcurBodyText"/>
      </w:pPr>
      <w:r>
        <w:t>Changes planned for a future release:</w:t>
      </w:r>
    </w:p>
    <w:p w14:paraId="76214466" w14:textId="77777777" w:rsidR="005B042B" w:rsidRDefault="005B042B" w:rsidP="005B042B">
      <w:pPr>
        <w:pStyle w:val="ConcurBodyText"/>
        <w:numPr>
          <w:ilvl w:val="0"/>
          <w:numId w:val="49"/>
        </w:numPr>
      </w:pPr>
      <w:r>
        <w:t>Standalone white space characters will no longer be accepted as a valid entry in name fields in user accounts.</w:t>
      </w:r>
    </w:p>
    <w:p w14:paraId="7549F550" w14:textId="77777777" w:rsidR="005B042B" w:rsidRDefault="005B042B" w:rsidP="005B042B">
      <w:pPr>
        <w:pStyle w:val="ConcurNoteIndent"/>
        <w:tabs>
          <w:tab w:val="num" w:pos="7560"/>
        </w:tabs>
      </w:pPr>
      <w:r>
        <w:t>White space characters that are part of a valid name will be accepted.</w:t>
      </w:r>
    </w:p>
    <w:p w14:paraId="3154EC6F" w14:textId="77777777" w:rsidR="005B042B" w:rsidRPr="00BB00AE" w:rsidRDefault="005B042B" w:rsidP="005B042B">
      <w:pPr>
        <w:pStyle w:val="ConcurBodyText"/>
        <w:numPr>
          <w:ilvl w:val="0"/>
          <w:numId w:val="49"/>
        </w:numPr>
        <w:rPr>
          <w:highlight w:val="yellow"/>
        </w:rPr>
      </w:pPr>
      <w:r w:rsidRPr="00BB00AE">
        <w:rPr>
          <w:highlight w:val="yellow"/>
        </w:rPr>
        <w:t xml:space="preserve">Standalone white space characters will no longer be accepted as a valid entry in name fields on the </w:t>
      </w:r>
      <w:r w:rsidRPr="00BB00AE">
        <w:rPr>
          <w:b/>
          <w:bCs/>
          <w:highlight w:val="yellow"/>
        </w:rPr>
        <w:t xml:space="preserve">My Profile – Personal Information </w:t>
      </w:r>
      <w:r w:rsidRPr="00BB00AE">
        <w:rPr>
          <w:highlight w:val="yellow"/>
        </w:rPr>
        <w:t>page.</w:t>
      </w:r>
    </w:p>
    <w:p w14:paraId="21FF273B" w14:textId="77777777" w:rsidR="005B042B" w:rsidRPr="00BB00AE" w:rsidRDefault="005B042B" w:rsidP="005B042B">
      <w:pPr>
        <w:pStyle w:val="ConcurNoteIndent"/>
        <w:tabs>
          <w:tab w:val="num" w:pos="7560"/>
        </w:tabs>
        <w:rPr>
          <w:highlight w:val="yellow"/>
        </w:rPr>
      </w:pPr>
      <w:r w:rsidRPr="00BB00AE">
        <w:rPr>
          <w:highlight w:val="yellow"/>
        </w:rPr>
        <w:t>White space characters that are part of a valid name will be accepted.</w:t>
      </w:r>
    </w:p>
    <w:p w14:paraId="5490D228" w14:textId="77777777" w:rsidR="005B042B" w:rsidRDefault="005B042B" w:rsidP="005B042B">
      <w:pPr>
        <w:pStyle w:val="ConcurBodyText"/>
        <w:numPr>
          <w:ilvl w:val="0"/>
          <w:numId w:val="49"/>
        </w:numPr>
      </w:pPr>
      <w:r>
        <w:t xml:space="preserve">If a name field is populated with only white space characters via the employee import file or through manual entry, a message or error will be returned and the entries will not be accepted. </w:t>
      </w:r>
    </w:p>
    <w:p w14:paraId="52DB2C8F" w14:textId="77777777" w:rsidR="005B042B" w:rsidRDefault="005B042B" w:rsidP="005B042B">
      <w:pPr>
        <w:pStyle w:val="ConcurNoteIndent"/>
        <w:tabs>
          <w:tab w:val="num" w:pos="7560"/>
        </w:tabs>
      </w:pPr>
      <w:r>
        <w:t>The type of response received when entering an invalid name depends on the method of entry.</w:t>
      </w:r>
    </w:p>
    <w:p w14:paraId="3D495699" w14:textId="77777777" w:rsidR="005B042B" w:rsidRPr="00941126" w:rsidRDefault="005B042B" w:rsidP="005B042B">
      <w:pPr>
        <w:pStyle w:val="Heading5"/>
      </w:pPr>
      <w:r>
        <w:t>Business Purpose / Client Benefit</w:t>
      </w:r>
    </w:p>
    <w:p w14:paraId="418BED98" w14:textId="77777777" w:rsidR="005B042B" w:rsidRPr="00941126" w:rsidRDefault="005B042B" w:rsidP="005B042B">
      <w:pPr>
        <w:pStyle w:val="ConcurBodyText"/>
      </w:pPr>
      <w:r>
        <w:t>Ensuring that valid names are entered into the name fields in SAP Concur solutions can prevent errors when the data is exported to external systems that do not support or cannot process standalone white space characters in name fields.</w:t>
      </w:r>
    </w:p>
    <w:p w14:paraId="3026BB08" w14:textId="77777777" w:rsidR="005B042B" w:rsidRDefault="005B042B" w:rsidP="005B042B">
      <w:pPr>
        <w:pStyle w:val="Heading4"/>
      </w:pPr>
      <w:r>
        <w:t>Admin Experience</w:t>
      </w:r>
    </w:p>
    <w:p w14:paraId="58E20170" w14:textId="77777777" w:rsidR="005B042B" w:rsidRDefault="005B042B" w:rsidP="005B042B">
      <w:pPr>
        <w:pStyle w:val="ConcurBodyText"/>
      </w:pPr>
      <w:r>
        <w:t xml:space="preserve">If an admin attempts to enter only white spaces in a name field on the </w:t>
      </w:r>
      <w:r>
        <w:rPr>
          <w:b/>
          <w:bCs/>
        </w:rPr>
        <w:t>User Details</w:t>
      </w:r>
      <w:r>
        <w:t xml:space="preserve"> page, through an API call, through the employee import process, or through manual entry, the entry or entries will not be accepted and a message or error will be returned. On the user accounts page, the user account will not be saved.</w:t>
      </w:r>
    </w:p>
    <w:p w14:paraId="715E163A" w14:textId="77777777" w:rsidR="005B042B" w:rsidRPr="006B6293" w:rsidRDefault="005B042B" w:rsidP="005B042B">
      <w:pPr>
        <w:pStyle w:val="ConcurNote"/>
      </w:pPr>
      <w:r>
        <w:t xml:space="preserve">White space characters that are part of a valid name—for example, "Mary Ann"—are valid and will continue to be accepted. </w:t>
      </w:r>
    </w:p>
    <w:p w14:paraId="4187A888" w14:textId="77777777" w:rsidR="005B042B" w:rsidRPr="000D7C9A" w:rsidRDefault="005B042B" w:rsidP="005B042B">
      <w:pPr>
        <w:pStyle w:val="Heading4"/>
      </w:pPr>
      <w:r w:rsidRPr="000D7C9A">
        <w:lastRenderedPageBreak/>
        <w:t>Configuration / Feature Activatio</w:t>
      </w:r>
      <w:r>
        <w:t>n</w:t>
      </w:r>
    </w:p>
    <w:p w14:paraId="4C06BE33" w14:textId="0C592DD2" w:rsidR="005B042B" w:rsidRPr="005B042B" w:rsidRDefault="005B042B" w:rsidP="005B042B">
      <w:pPr>
        <w:pStyle w:val="ConcurBodyText"/>
      </w:pPr>
      <w:r>
        <w:t>This validation will be added automatically.</w:t>
      </w:r>
    </w:p>
    <w:p w14:paraId="54BB4DD3" w14:textId="1AE77B8A" w:rsidR="00256940" w:rsidRDefault="00256940" w:rsidP="00F70216">
      <w:pPr>
        <w:pStyle w:val="Heading2"/>
      </w:pPr>
      <w:bookmarkStart w:id="45" w:name="_Toc111796635"/>
      <w:r>
        <w:t>User Import and Export</w:t>
      </w:r>
      <w:bookmarkEnd w:id="45"/>
    </w:p>
    <w:p w14:paraId="66DFB371" w14:textId="77777777" w:rsidR="00256940" w:rsidRDefault="00256940" w:rsidP="00F70216">
      <w:pPr>
        <w:pStyle w:val="Heading3"/>
      </w:pPr>
      <w:bookmarkStart w:id="46" w:name="_Toc111796636"/>
      <w:r>
        <w:t>User Export and Import Improvements</w:t>
      </w:r>
      <w:bookmarkEnd w:id="46"/>
    </w:p>
    <w:p w14:paraId="2EF3EEFD" w14:textId="77777777" w:rsidR="00256940" w:rsidRPr="007104B5" w:rsidRDefault="00256940" w:rsidP="00F7021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56940" w:rsidRPr="000D7C9A" w14:paraId="1B42E5F9"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F2419D4" w14:textId="77777777" w:rsidR="00256940" w:rsidRPr="000D7C9A" w:rsidRDefault="00256940" w:rsidP="00F7021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6FFC385" w14:textId="77777777" w:rsidR="00256940" w:rsidRPr="000D7C9A" w:rsidRDefault="00256940" w:rsidP="00F7021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CFC6F34" w14:textId="77777777" w:rsidR="00256940" w:rsidRPr="000D7C9A" w:rsidRDefault="00256940" w:rsidP="00F70216">
            <w:pPr>
              <w:pStyle w:val="ConcurTableHeadCentered8pt"/>
            </w:pPr>
            <w:r w:rsidRPr="000D7C9A">
              <w:t>Feature Target Release Date</w:t>
            </w:r>
          </w:p>
        </w:tc>
      </w:tr>
      <w:tr w:rsidR="00256940" w:rsidRPr="00C45F91" w14:paraId="0DA568EB"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7D5141" w14:textId="77777777" w:rsidR="00256940" w:rsidRPr="00C45F91" w:rsidRDefault="00256940" w:rsidP="00F70216">
            <w:pPr>
              <w:pStyle w:val="ConcurTableText8ptCenter"/>
              <w:keepNext/>
            </w:pPr>
            <w:r w:rsidRPr="00C45F91">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2A3159D" w14:textId="7897708B" w:rsidR="00256940" w:rsidRPr="00C45F91" w:rsidRDefault="00C45F91" w:rsidP="00F70216">
            <w:pPr>
              <w:pStyle w:val="ConcurTableText8ptCenter"/>
              <w:keepNext/>
            </w:pPr>
            <w:r w:rsidRPr="00C45F91">
              <w:rPr>
                <w:highlight w:val="yellow"/>
              </w:rPr>
              <w:t>August 5</w:t>
            </w:r>
            <w:r w:rsidR="00256940" w:rsidRPr="00C45F91">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580EA33" w14:textId="0361BE93" w:rsidR="00256940" w:rsidRPr="00C45F91" w:rsidRDefault="00256940" w:rsidP="00F70216">
            <w:pPr>
              <w:pStyle w:val="ConcurTableText8ptCenter"/>
              <w:keepNext/>
            </w:pPr>
            <w:r w:rsidRPr="00C45F91">
              <w:rPr>
                <w:highlight w:val="yellow"/>
              </w:rPr>
              <w:t xml:space="preserve">August </w:t>
            </w:r>
            <w:r w:rsidR="00C45F91" w:rsidRPr="00C45F91">
              <w:rPr>
                <w:highlight w:val="yellow"/>
              </w:rPr>
              <w:t xml:space="preserve">25, </w:t>
            </w:r>
            <w:r w:rsidRPr="00C45F91">
              <w:rPr>
                <w:highlight w:val="yellow"/>
              </w:rPr>
              <w:t>2022</w:t>
            </w:r>
          </w:p>
        </w:tc>
      </w:tr>
      <w:tr w:rsidR="00256940" w:rsidRPr="00C45F91" w14:paraId="049644E8" w14:textId="77777777" w:rsidTr="00857E1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DB6B04D" w14:textId="77777777" w:rsidR="00256940" w:rsidRPr="00C45F91" w:rsidRDefault="00256940" w:rsidP="00F70216">
            <w:pPr>
              <w:pStyle w:val="ConcurTableText8ptCenter"/>
              <w:keepNext/>
            </w:pPr>
            <w:r w:rsidRPr="00C45F91">
              <w:t>Any changes since the previous monthly release are highlighted in yellow in this release note.</w:t>
            </w:r>
          </w:p>
        </w:tc>
      </w:tr>
    </w:tbl>
    <w:p w14:paraId="13DE1DF9" w14:textId="77777777" w:rsidR="00256940" w:rsidRPr="00C45F91" w:rsidRDefault="00256940" w:rsidP="00F70216">
      <w:pPr>
        <w:pStyle w:val="ConcurBodyText"/>
        <w:keepNext/>
        <w:rPr>
          <w:b/>
          <w:bCs/>
        </w:rPr>
      </w:pPr>
      <w:r w:rsidRPr="00C45F91">
        <w:rPr>
          <w:b/>
          <w:bCs/>
        </w:rPr>
        <w:t>Applies to:</w:t>
      </w:r>
    </w:p>
    <w:p w14:paraId="4B309AF2" w14:textId="77777777" w:rsidR="00256940" w:rsidRPr="00C45F91" w:rsidRDefault="00256940" w:rsidP="00256940">
      <w:pPr>
        <w:pStyle w:val="ApplicableProducts"/>
      </w:pPr>
      <w:bookmarkStart w:id="47" w:name="_Toc111796637"/>
      <w:r w:rsidRPr="00C45F91">
        <w:t>Expense, Invoice, Request | Standard Edition</w:t>
      </w:r>
      <w:bookmarkEnd w:id="47"/>
    </w:p>
    <w:p w14:paraId="22B50650" w14:textId="77777777" w:rsidR="00256940" w:rsidRPr="00C45F91" w:rsidRDefault="00256940" w:rsidP="00256940">
      <w:pPr>
        <w:pStyle w:val="Heading4"/>
      </w:pPr>
      <w:r w:rsidRPr="00C45F91">
        <w:t>Overview</w:t>
      </w:r>
    </w:p>
    <w:p w14:paraId="15C00115" w14:textId="511C7FF6" w:rsidR="00256940" w:rsidRPr="00C45F91" w:rsidRDefault="00FA59FC" w:rsidP="00256940">
      <w:pPr>
        <w:pStyle w:val="ConcurBodyText"/>
      </w:pPr>
      <w:r>
        <w:rPr>
          <w:highlight w:val="yellow"/>
        </w:rPr>
        <w:t>O</w:t>
      </w:r>
      <w:r w:rsidR="00256940" w:rsidRPr="00C45F91">
        <w:rPr>
          <w:highlight w:val="yellow"/>
        </w:rPr>
        <w:t>n August</w:t>
      </w:r>
      <w:r w:rsidR="00C45F91" w:rsidRPr="00C45F91">
        <w:rPr>
          <w:highlight w:val="yellow"/>
        </w:rPr>
        <w:t xml:space="preserve"> 25</w:t>
      </w:r>
      <w:r w:rsidR="00256940" w:rsidRPr="00C45F91">
        <w:rPr>
          <w:highlight w:val="yellow"/>
        </w:rPr>
        <w:t>,</w:t>
      </w:r>
      <w:r w:rsidR="00C45F91" w:rsidRPr="00C45F91">
        <w:rPr>
          <w:highlight w:val="yellow"/>
        </w:rPr>
        <w:t xml:space="preserve"> 2022</w:t>
      </w:r>
      <w:r w:rsidR="00256940" w:rsidRPr="00C45F91">
        <w:rPr>
          <w:highlight w:val="yellow"/>
        </w:rPr>
        <w:t xml:space="preserve"> SAP Concur plans to implement improvements to the user export/import experience.</w:t>
      </w:r>
    </w:p>
    <w:p w14:paraId="01F64A31" w14:textId="01B3F727" w:rsidR="00256940" w:rsidRPr="00C45F91" w:rsidRDefault="00C45F91" w:rsidP="00256940">
      <w:pPr>
        <w:pStyle w:val="ConcurBodyText"/>
      </w:pPr>
      <w:r w:rsidRPr="00C45F91">
        <w:rPr>
          <w:highlight w:val="yellow"/>
        </w:rPr>
        <w:t>As of</w:t>
      </w:r>
      <w:r w:rsidR="00256940" w:rsidRPr="00C45F91">
        <w:rPr>
          <w:highlight w:val="yellow"/>
        </w:rPr>
        <w:t xml:space="preserve"> July 21, when an admin navigates to the </w:t>
      </w:r>
      <w:r w:rsidR="00256940" w:rsidRPr="00C45F91">
        <w:rPr>
          <w:b/>
          <w:bCs/>
          <w:highlight w:val="yellow"/>
        </w:rPr>
        <w:t>Users</w:t>
      </w:r>
      <w:r w:rsidR="00256940" w:rsidRPr="00C45F91">
        <w:rPr>
          <w:highlight w:val="yellow"/>
        </w:rPr>
        <w:t xml:space="preserve"> page in Product Settings, they have the option to try out the improvements through a banner that is available at the top of the page.</w:t>
      </w:r>
    </w:p>
    <w:p w14:paraId="6088D8D2" w14:textId="77777777" w:rsidR="00256940" w:rsidRPr="00C45F91" w:rsidRDefault="00256940" w:rsidP="00256940">
      <w:pPr>
        <w:pStyle w:val="ConcurBodyText"/>
      </w:pPr>
      <w:r w:rsidRPr="00C45F91">
        <w:t>Improvements include, but are not limited to:</w:t>
      </w:r>
    </w:p>
    <w:p w14:paraId="7CF2D1C5" w14:textId="77777777" w:rsidR="00256940" w:rsidRPr="00C45F91" w:rsidRDefault="00256940" w:rsidP="00256940">
      <w:pPr>
        <w:pStyle w:val="ConcurBullet"/>
        <w:numPr>
          <w:ilvl w:val="0"/>
          <w:numId w:val="31"/>
        </w:numPr>
        <w:tabs>
          <w:tab w:val="clear" w:pos="1080"/>
        </w:tabs>
        <w:ind w:left="720"/>
      </w:pPr>
      <w:r w:rsidRPr="00C45F91">
        <w:t>Improvements to the downloadable user data template including tooltips and drop-down lists</w:t>
      </w:r>
    </w:p>
    <w:p w14:paraId="0A666F7A" w14:textId="77777777" w:rsidR="00256940" w:rsidRPr="00C45F91" w:rsidRDefault="00256940" w:rsidP="00256940">
      <w:pPr>
        <w:pStyle w:val="ConcurBullet"/>
        <w:numPr>
          <w:ilvl w:val="0"/>
          <w:numId w:val="31"/>
        </w:numPr>
        <w:tabs>
          <w:tab w:val="clear" w:pos="1080"/>
        </w:tabs>
        <w:ind w:left="720"/>
      </w:pPr>
      <w:r w:rsidRPr="00C45F91">
        <w:t>Removal of the 1000 user maximum for imports and exports of user data</w:t>
      </w:r>
    </w:p>
    <w:p w14:paraId="16CF4702" w14:textId="77777777" w:rsidR="00256940" w:rsidRPr="00C45F91" w:rsidRDefault="00256940" w:rsidP="00256940">
      <w:pPr>
        <w:pStyle w:val="ConcurBullet"/>
        <w:numPr>
          <w:ilvl w:val="0"/>
          <w:numId w:val="31"/>
        </w:numPr>
        <w:tabs>
          <w:tab w:val="clear" w:pos="1080"/>
        </w:tabs>
        <w:ind w:left="720"/>
      </w:pPr>
      <w:r w:rsidRPr="00C45F91">
        <w:t xml:space="preserve">The addition of a new </w:t>
      </w:r>
      <w:r w:rsidRPr="00C45F91">
        <w:rPr>
          <w:b/>
          <w:bCs/>
        </w:rPr>
        <w:t xml:space="preserve">Manage Users via a Spreadsheet </w:t>
      </w:r>
      <w:r w:rsidRPr="00C45F91">
        <w:t>page</w:t>
      </w:r>
    </w:p>
    <w:p w14:paraId="28E3C73C" w14:textId="77777777" w:rsidR="00256940" w:rsidRPr="00C45F91" w:rsidRDefault="00256940" w:rsidP="00256940">
      <w:pPr>
        <w:pStyle w:val="ConcurBullet"/>
        <w:numPr>
          <w:ilvl w:val="0"/>
          <w:numId w:val="0"/>
        </w:numPr>
        <w:ind w:left="720"/>
      </w:pPr>
    </w:p>
    <w:p w14:paraId="455F026B" w14:textId="77777777" w:rsidR="00256940" w:rsidRPr="00C45F91" w:rsidRDefault="00256940" w:rsidP="00256940">
      <w:pPr>
        <w:pStyle w:val="Heading5"/>
      </w:pPr>
      <w:r w:rsidRPr="00C45F91">
        <w:t>Business Purpose / Client Benefit</w:t>
      </w:r>
    </w:p>
    <w:p w14:paraId="68EC907F" w14:textId="77777777" w:rsidR="00256940" w:rsidRPr="00C45F91" w:rsidRDefault="00256940" w:rsidP="00256940">
      <w:pPr>
        <w:pStyle w:val="ConcurBodyText"/>
      </w:pPr>
      <w:r w:rsidRPr="00C45F91">
        <w:t>These improvements increase the ease of use and experience of the user import and export processes.</w:t>
      </w:r>
    </w:p>
    <w:p w14:paraId="567038DE" w14:textId="77777777" w:rsidR="00256940" w:rsidRPr="00C45F91" w:rsidRDefault="00256940" w:rsidP="00256940">
      <w:pPr>
        <w:pStyle w:val="Heading4"/>
      </w:pPr>
      <w:r w:rsidRPr="00C45F91">
        <w:t>Admin Experience</w:t>
      </w:r>
    </w:p>
    <w:p w14:paraId="2A428999" w14:textId="77777777" w:rsidR="00256940" w:rsidRPr="00C45F91" w:rsidRDefault="00256940" w:rsidP="00256940">
      <w:pPr>
        <w:pStyle w:val="ConcurBodyText"/>
      </w:pPr>
      <w:r w:rsidRPr="00C45F91">
        <w:t xml:space="preserve">On the </w:t>
      </w:r>
      <w:r w:rsidRPr="00C45F91">
        <w:rPr>
          <w:b/>
          <w:bCs/>
        </w:rPr>
        <w:t xml:space="preserve">Users </w:t>
      </w:r>
      <w:r w:rsidRPr="00C45F91">
        <w:t>page in Product Settings, a banner with the following message is available at the top of the page:</w:t>
      </w:r>
    </w:p>
    <w:p w14:paraId="55A56A1A" w14:textId="77777777" w:rsidR="00256940" w:rsidRPr="00020396" w:rsidRDefault="00256940" w:rsidP="00256940">
      <w:pPr>
        <w:pStyle w:val="ConcurBodyText"/>
      </w:pPr>
      <w:r w:rsidRPr="00020396">
        <w:t>"Click here to try out the new Manage User via a Spreadsheet experience, and provide your early feedback."</w:t>
      </w:r>
    </w:p>
    <w:p w14:paraId="45E45823" w14:textId="77777777" w:rsidR="00256940" w:rsidRPr="00020396" w:rsidRDefault="00256940" w:rsidP="00256940">
      <w:pPr>
        <w:pStyle w:val="ConcurBodyText"/>
      </w:pPr>
      <w:r w:rsidRPr="00020396">
        <w:rPr>
          <w:noProof/>
        </w:rPr>
        <w:lastRenderedPageBreak/>
        <w:drawing>
          <wp:inline distT="0" distB="0" distL="0" distR="0" wp14:anchorId="189E300B" wp14:editId="07A5C5A7">
            <wp:extent cx="5029200" cy="932688"/>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29200" cy="932688"/>
                    </a:xfrm>
                    <a:prstGeom prst="rect">
                      <a:avLst/>
                    </a:prstGeom>
                  </pic:spPr>
                </pic:pic>
              </a:graphicData>
            </a:graphic>
          </wp:inline>
        </w:drawing>
      </w:r>
    </w:p>
    <w:p w14:paraId="641617BF" w14:textId="77777777" w:rsidR="00256940" w:rsidRPr="00C45F91" w:rsidRDefault="00256940" w:rsidP="00F70216">
      <w:pPr>
        <w:pStyle w:val="ConcurBodyText"/>
        <w:keepNext/>
      </w:pPr>
      <w:r w:rsidRPr="00020396">
        <w:t>The admin can click the word "here" to opt-in to the experience.</w:t>
      </w:r>
    </w:p>
    <w:p w14:paraId="3E99DCD8" w14:textId="77777777" w:rsidR="00256940" w:rsidRPr="00C45F91" w:rsidRDefault="00256940" w:rsidP="00256940">
      <w:pPr>
        <w:pStyle w:val="ConcurBodyText"/>
      </w:pPr>
      <w:r w:rsidRPr="00C45F91">
        <w:rPr>
          <w:noProof/>
        </w:rPr>
        <w:drawing>
          <wp:inline distT="0" distB="0" distL="0" distR="0" wp14:anchorId="7D9C5F39" wp14:editId="72FDF973">
            <wp:extent cx="5029200" cy="69494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9200" cy="694944"/>
                    </a:xfrm>
                    <a:prstGeom prst="rect">
                      <a:avLst/>
                    </a:prstGeom>
                  </pic:spPr>
                </pic:pic>
              </a:graphicData>
            </a:graphic>
          </wp:inline>
        </w:drawing>
      </w:r>
    </w:p>
    <w:p w14:paraId="2FBA17DF" w14:textId="77777777" w:rsidR="00256940" w:rsidRPr="00C45F91" w:rsidRDefault="00256940" w:rsidP="00256940">
      <w:pPr>
        <w:pStyle w:val="ConcurBodyText"/>
      </w:pPr>
      <w:r w:rsidRPr="00C45F91">
        <w:t xml:space="preserve">After they click </w:t>
      </w:r>
      <w:r w:rsidRPr="00C45F91">
        <w:rPr>
          <w:b/>
          <w:bCs/>
        </w:rPr>
        <w:t>here</w:t>
      </w:r>
      <w:r w:rsidRPr="00C45F91">
        <w:t>, the banner message text changes to the following:</w:t>
      </w:r>
    </w:p>
    <w:p w14:paraId="113291D8" w14:textId="77777777" w:rsidR="00256940" w:rsidRPr="00C45F91" w:rsidRDefault="00256940" w:rsidP="00256940">
      <w:pPr>
        <w:pStyle w:val="ConcurBodyText"/>
      </w:pPr>
      <w:r w:rsidRPr="00C45F91">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5C11B80D" w14:textId="77777777" w:rsidR="00256940" w:rsidRPr="00C45F91" w:rsidRDefault="00256940" w:rsidP="00256940">
      <w:pPr>
        <w:pStyle w:val="ConcurBodyText"/>
      </w:pPr>
      <w:r w:rsidRPr="00C45F91">
        <w:rPr>
          <w:noProof/>
        </w:rPr>
        <w:drawing>
          <wp:inline distT="0" distB="0" distL="0" distR="0" wp14:anchorId="1457B8C6" wp14:editId="0458517C">
            <wp:extent cx="5029200" cy="512064"/>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9200" cy="512064"/>
                    </a:xfrm>
                    <a:prstGeom prst="rect">
                      <a:avLst/>
                    </a:prstGeom>
                  </pic:spPr>
                </pic:pic>
              </a:graphicData>
            </a:graphic>
          </wp:inline>
        </w:drawing>
      </w:r>
    </w:p>
    <w:p w14:paraId="2ECEA77C" w14:textId="77777777" w:rsidR="00256940" w:rsidRPr="00C45F91" w:rsidRDefault="00256940" w:rsidP="00256940">
      <w:pPr>
        <w:pStyle w:val="ConcurBodyText"/>
      </w:pPr>
      <w:r w:rsidRPr="00C45F91">
        <w:t>In the new message, the admin can click the word "here" to provide feedback on the experience through a brief survey.</w:t>
      </w:r>
    </w:p>
    <w:p w14:paraId="48FC14F1" w14:textId="77777777" w:rsidR="00256940" w:rsidRPr="00C45F91" w:rsidRDefault="00256940" w:rsidP="00256940">
      <w:pPr>
        <w:pStyle w:val="ConcurBodyText"/>
      </w:pPr>
      <w:r w:rsidRPr="00C45F91">
        <w:t>The admin can also click the phrase "change back to the existing experience" to opt out of the new spreadsheet experience.</w:t>
      </w:r>
    </w:p>
    <w:p w14:paraId="09BC33AD" w14:textId="77777777" w:rsidR="00256940" w:rsidRPr="00566F24" w:rsidRDefault="00256940" w:rsidP="00256940">
      <w:pPr>
        <w:pStyle w:val="ConcurBodyText"/>
      </w:pPr>
      <w:r w:rsidRPr="00C45F91">
        <w:t xml:space="preserve">After opting in to the experience, on the </w:t>
      </w:r>
      <w:r w:rsidRPr="00C45F91">
        <w:rPr>
          <w:b/>
          <w:bCs/>
        </w:rPr>
        <w:t xml:space="preserve">Users </w:t>
      </w:r>
      <w:r w:rsidRPr="00C45F91">
        <w:t>page</w:t>
      </w:r>
      <w:r>
        <w:t xml:space="preserve"> in Product Settings, when the admin clicks </w:t>
      </w:r>
      <w:r>
        <w:rPr>
          <w:b/>
          <w:bCs/>
        </w:rPr>
        <w:t>Add Users &gt; From Spreadsheet</w:t>
      </w:r>
      <w:r>
        <w:t xml:space="preserve">, the admin sees the new </w:t>
      </w:r>
      <w:r>
        <w:rPr>
          <w:b/>
          <w:bCs/>
        </w:rPr>
        <w:t xml:space="preserve">Manage Users via a Spreadsheet </w:t>
      </w:r>
      <w:r>
        <w:t>page.</w:t>
      </w:r>
    </w:p>
    <w:p w14:paraId="14172A53" w14:textId="59ECCDD0" w:rsidR="00256940" w:rsidRDefault="00256940" w:rsidP="00256940">
      <w:pPr>
        <w:pStyle w:val="ConcurBodyText"/>
        <w:rPr>
          <w:b/>
          <w:bCs/>
        </w:rPr>
      </w:pPr>
      <w:r>
        <w:rPr>
          <w:noProof/>
        </w:rPr>
        <w:drawing>
          <wp:inline distT="0" distB="0" distL="0" distR="0" wp14:anchorId="4B3AB573" wp14:editId="264FC77C">
            <wp:extent cx="5029200" cy="13533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9200" cy="1353312"/>
                    </a:xfrm>
                    <a:prstGeom prst="rect">
                      <a:avLst/>
                    </a:prstGeom>
                  </pic:spPr>
                </pic:pic>
              </a:graphicData>
            </a:graphic>
          </wp:inline>
        </w:drawing>
      </w:r>
    </w:p>
    <w:p w14:paraId="6CA0952D" w14:textId="3569A946" w:rsidR="00F70216" w:rsidRPr="00566F24" w:rsidRDefault="00F70216" w:rsidP="00F70216">
      <w:pPr>
        <w:pStyle w:val="ConcurBodyText"/>
        <w:keepNext/>
        <w:rPr>
          <w:b/>
          <w:bCs/>
        </w:rPr>
      </w:pPr>
      <w:r>
        <w:lastRenderedPageBreak/>
        <w:t xml:space="preserve">On the </w:t>
      </w:r>
      <w:r>
        <w:rPr>
          <w:b/>
          <w:bCs/>
        </w:rPr>
        <w:t xml:space="preserve">Manage Users via a Spreadsheet </w:t>
      </w:r>
      <w:r>
        <w:t>page, the admin can export, update, and import user data.</w:t>
      </w:r>
    </w:p>
    <w:p w14:paraId="57BF67A6" w14:textId="77777777" w:rsidR="00256940" w:rsidRDefault="00256940" w:rsidP="00256940">
      <w:pPr>
        <w:pStyle w:val="ConcurBodyText"/>
      </w:pPr>
      <w:r>
        <w:rPr>
          <w:noProof/>
        </w:rPr>
        <w:drawing>
          <wp:inline distT="0" distB="0" distL="0" distR="0" wp14:anchorId="5DA49731" wp14:editId="1C56A149">
            <wp:extent cx="4572000" cy="3913632"/>
            <wp:effectExtent l="19050" t="19050" r="1905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72000" cy="3913632"/>
                    </a:xfrm>
                    <a:prstGeom prst="rect">
                      <a:avLst/>
                    </a:prstGeom>
                    <a:ln w="6350">
                      <a:solidFill>
                        <a:schemeClr val="tx1"/>
                      </a:solidFill>
                    </a:ln>
                  </pic:spPr>
                </pic:pic>
              </a:graphicData>
            </a:graphic>
          </wp:inline>
        </w:drawing>
      </w:r>
    </w:p>
    <w:p w14:paraId="64F83FAB" w14:textId="0B4E7808" w:rsidR="00256940" w:rsidRDefault="00256940" w:rsidP="00256940">
      <w:pPr>
        <w:pStyle w:val="ConcurBodyText"/>
      </w:pPr>
      <w:r>
        <w:t>When they export the spreadsheet, they will see new tooltips and, where applicable, drop-down lists in the spreadsheet. In addition, they will no longer be limited to downloading 1000 rows of user data.</w:t>
      </w:r>
    </w:p>
    <w:p w14:paraId="22AF6056" w14:textId="77777777" w:rsidR="00256940" w:rsidRPr="00C45F91" w:rsidRDefault="00256940" w:rsidP="00256940">
      <w:pPr>
        <w:pStyle w:val="ConcurBodyText"/>
        <w:keepNext/>
        <w:rPr>
          <w:b/>
          <w:bCs/>
        </w:rPr>
      </w:pPr>
      <w:r w:rsidRPr="00C45F91">
        <w:rPr>
          <w:b/>
          <w:bCs/>
        </w:rPr>
        <w:t>Tooltip Example</w:t>
      </w:r>
    </w:p>
    <w:p w14:paraId="3D0F7538" w14:textId="77777777" w:rsidR="00256940" w:rsidRPr="00C45F91" w:rsidRDefault="00256940" w:rsidP="00256940">
      <w:pPr>
        <w:pStyle w:val="ConcurBodyText"/>
        <w:keepNext/>
      </w:pPr>
      <w:r w:rsidRPr="00C45F91">
        <w:t>Tooltips appear when you hover over a column header in the spreadsheet.</w:t>
      </w:r>
    </w:p>
    <w:p w14:paraId="1510C51B" w14:textId="77777777" w:rsidR="00256940" w:rsidRPr="00C45F91" w:rsidRDefault="00256940" w:rsidP="00256940">
      <w:pPr>
        <w:pStyle w:val="ConcurBodyText"/>
      </w:pPr>
      <w:r w:rsidRPr="00C45F91">
        <w:rPr>
          <w:noProof/>
        </w:rPr>
        <w:drawing>
          <wp:inline distT="0" distB="0" distL="0" distR="0" wp14:anchorId="276A93BB" wp14:editId="27D05878">
            <wp:extent cx="4572000" cy="20665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000" cy="2066544"/>
                    </a:xfrm>
                    <a:prstGeom prst="rect">
                      <a:avLst/>
                    </a:prstGeom>
                  </pic:spPr>
                </pic:pic>
              </a:graphicData>
            </a:graphic>
          </wp:inline>
        </w:drawing>
      </w:r>
    </w:p>
    <w:p w14:paraId="3F665588" w14:textId="77777777" w:rsidR="00256940" w:rsidRPr="00C45F91" w:rsidRDefault="00256940" w:rsidP="00F70216">
      <w:pPr>
        <w:pStyle w:val="ConcurBodyText"/>
        <w:keepNext/>
        <w:rPr>
          <w:b/>
          <w:bCs/>
        </w:rPr>
      </w:pPr>
      <w:r w:rsidRPr="00C45F91">
        <w:rPr>
          <w:b/>
          <w:bCs/>
        </w:rPr>
        <w:lastRenderedPageBreak/>
        <w:t>Drop-down List Example</w:t>
      </w:r>
    </w:p>
    <w:p w14:paraId="53EC0923" w14:textId="77777777" w:rsidR="00256940" w:rsidRPr="00EA7C46" w:rsidRDefault="00256940" w:rsidP="00256940">
      <w:pPr>
        <w:pStyle w:val="ConcurBodyText"/>
      </w:pPr>
      <w:r w:rsidRPr="00C45F91">
        <w:t>Drop-down lists are available for columns where applicable.</w:t>
      </w:r>
    </w:p>
    <w:p w14:paraId="21276F8A" w14:textId="77777777" w:rsidR="00256940" w:rsidRPr="00991F58" w:rsidRDefault="00256940" w:rsidP="00256940">
      <w:pPr>
        <w:pStyle w:val="ConcurBodyText"/>
        <w:rPr>
          <w:b/>
          <w:bCs/>
        </w:rPr>
      </w:pPr>
      <w:r>
        <w:rPr>
          <w:noProof/>
        </w:rPr>
        <w:drawing>
          <wp:inline distT="0" distB="0" distL="0" distR="0" wp14:anchorId="5394E22D" wp14:editId="11B5BE7A">
            <wp:extent cx="5486400" cy="30156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3015615"/>
                    </a:xfrm>
                    <a:prstGeom prst="rect">
                      <a:avLst/>
                    </a:prstGeom>
                  </pic:spPr>
                </pic:pic>
              </a:graphicData>
            </a:graphic>
          </wp:inline>
        </w:drawing>
      </w:r>
    </w:p>
    <w:p w14:paraId="00EEC339" w14:textId="77777777" w:rsidR="00256940" w:rsidRPr="000D7C9A" w:rsidRDefault="00256940" w:rsidP="00256940">
      <w:pPr>
        <w:pStyle w:val="Heading4"/>
      </w:pPr>
      <w:r w:rsidRPr="000D7C9A">
        <w:t>Configuration / Feature Activatio</w:t>
      </w:r>
      <w:r>
        <w:t>n</w:t>
      </w:r>
    </w:p>
    <w:p w14:paraId="358B88DD" w14:textId="62C41D20" w:rsidR="00256940" w:rsidRPr="00256940" w:rsidRDefault="00256940" w:rsidP="00256940">
      <w:pPr>
        <w:pStyle w:val="ConcurBodyText"/>
      </w:pPr>
      <w:r w:rsidRPr="00C45F91">
        <w:t>After the opt-in period has ended, the new user export/import experience will be automatically available.</w:t>
      </w:r>
    </w:p>
    <w:p w14:paraId="01365C94" w14:textId="762E93B9" w:rsidR="00332C11" w:rsidRPr="000D7C9A" w:rsidRDefault="00332C11" w:rsidP="00332C11">
      <w:pPr>
        <w:pStyle w:val="Heading1"/>
      </w:pPr>
      <w:bookmarkStart w:id="48" w:name="_Toc111796638"/>
      <w:r w:rsidRPr="000D7C9A">
        <w:lastRenderedPageBreak/>
        <w:t>Planned Changes</w:t>
      </w:r>
      <w:bookmarkEnd w:id="0"/>
      <w:bookmarkEnd w:id="1"/>
      <w:bookmarkEnd w:id="48"/>
    </w:p>
    <w:p w14:paraId="6EAB6C44" w14:textId="03D75A9B" w:rsidR="00A3672B" w:rsidRPr="000D7C9A" w:rsidRDefault="00A3672B" w:rsidP="00A3672B">
      <w:pPr>
        <w:pStyle w:val="ConcurBodyText"/>
      </w:pPr>
      <w:bookmarkStart w:id="49"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9"/>
      <w:r w:rsidRPr="000D7C9A">
        <w:t xml:space="preserve"> </w:t>
      </w:r>
    </w:p>
    <w:p w14:paraId="43466D6D" w14:textId="6911B1D3" w:rsidR="005B042B" w:rsidRDefault="005B042B" w:rsidP="00276220">
      <w:pPr>
        <w:pStyle w:val="Heading2"/>
      </w:pPr>
      <w:bookmarkStart w:id="50" w:name="_Toc46229145"/>
      <w:bookmarkStart w:id="51" w:name="_Hlk523311325"/>
      <w:bookmarkStart w:id="52" w:name="_Toc478727899"/>
      <w:bookmarkStart w:id="53" w:name="_Toc111796639"/>
      <w:r>
        <w:t>Exchange Rates</w:t>
      </w:r>
      <w:bookmarkEnd w:id="53"/>
    </w:p>
    <w:p w14:paraId="017C6020" w14:textId="77777777" w:rsidR="005B042B" w:rsidRDefault="005B042B" w:rsidP="005B042B">
      <w:pPr>
        <w:pStyle w:val="Heading3"/>
      </w:pPr>
      <w:bookmarkStart w:id="54" w:name="_Toc111796640"/>
      <w:r>
        <w:t xml:space="preserve">**Planned Changes** </w:t>
      </w:r>
      <w:r>
        <w:rPr>
          <w:rFonts w:eastAsia="Times New Roman"/>
        </w:rPr>
        <w:t>Automatic Provisioning of Central Bank Exchange Rates for Selected Countries</w:t>
      </w:r>
      <w:bookmarkEnd w:id="54"/>
    </w:p>
    <w:p w14:paraId="1B804986" w14:textId="77777777" w:rsidR="005B042B" w:rsidRPr="007104B5" w:rsidRDefault="005B042B" w:rsidP="005B042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042B" w:rsidRPr="000D7C9A" w14:paraId="44EB9CDF"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3915F5E" w14:textId="77777777" w:rsidR="005B042B" w:rsidRPr="000D7C9A" w:rsidRDefault="005B042B"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B045548" w14:textId="77777777" w:rsidR="005B042B" w:rsidRPr="000D7C9A" w:rsidRDefault="005B042B"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4868DD" w14:textId="77777777" w:rsidR="005B042B" w:rsidRPr="000D7C9A" w:rsidRDefault="005B042B" w:rsidP="00B50051">
            <w:pPr>
              <w:pStyle w:val="ConcurTableHeadCentered8pt"/>
            </w:pPr>
            <w:r w:rsidRPr="000D7C9A">
              <w:t>Feature Target Release Date</w:t>
            </w:r>
          </w:p>
        </w:tc>
      </w:tr>
      <w:tr w:rsidR="005B042B" w:rsidRPr="000D7C9A" w14:paraId="6D5A00C3"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DEDEA26" w14:textId="77777777" w:rsidR="005B042B" w:rsidRPr="000D7C9A" w:rsidRDefault="005B042B" w:rsidP="00B50051">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B3C6867" w14:textId="77777777" w:rsidR="005B042B" w:rsidRPr="000D7C9A" w:rsidRDefault="005B042B" w:rsidP="00B5005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77E24E3" w14:textId="77777777" w:rsidR="005B042B" w:rsidRPr="000D7C9A" w:rsidRDefault="005B042B" w:rsidP="00B50051">
            <w:pPr>
              <w:pStyle w:val="ConcurTableText8ptCenter"/>
              <w:keepNext/>
            </w:pPr>
            <w:r>
              <w:t>Q4 2022</w:t>
            </w:r>
          </w:p>
        </w:tc>
      </w:tr>
      <w:tr w:rsidR="005B042B" w:rsidRPr="000D7C9A" w14:paraId="0A9F3718"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0DC330D" w14:textId="77777777" w:rsidR="005B042B" w:rsidRPr="000D7C9A" w:rsidRDefault="005B042B"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9113E22" w14:textId="77777777" w:rsidR="005B042B" w:rsidRDefault="005B042B" w:rsidP="005B042B">
      <w:pPr>
        <w:pStyle w:val="ConcurBodyText"/>
        <w:rPr>
          <w:b/>
          <w:bCs/>
        </w:rPr>
      </w:pPr>
      <w:r>
        <w:rPr>
          <w:b/>
          <w:bCs/>
        </w:rPr>
        <w:t>Applies to:</w:t>
      </w:r>
    </w:p>
    <w:p w14:paraId="45894A7C" w14:textId="77777777" w:rsidR="005B042B" w:rsidRDefault="005B042B" w:rsidP="005B042B">
      <w:pPr>
        <w:pStyle w:val="ApplicableProducts"/>
      </w:pPr>
      <w:bookmarkStart w:id="55" w:name="_Toc111796641"/>
      <w:r>
        <w:t>Expense, Invoice, Request | Professional &amp; Standard</w:t>
      </w:r>
      <w:bookmarkEnd w:id="55"/>
    </w:p>
    <w:p w14:paraId="3EFB505D" w14:textId="77777777" w:rsidR="005B042B" w:rsidRDefault="005B042B" w:rsidP="005B042B">
      <w:pPr>
        <w:pStyle w:val="Heading4"/>
      </w:pPr>
      <w:r w:rsidRPr="000D7C9A">
        <w:t>Overview</w:t>
      </w:r>
    </w:p>
    <w:p w14:paraId="4A46C70B" w14:textId="77777777" w:rsidR="005B042B" w:rsidRDefault="005B042B" w:rsidP="005B042B">
      <w:pPr>
        <w:pStyle w:val="ConcurBodyText"/>
      </w:pPr>
      <w:r>
        <w:t>In a future release, SAP Concur plans to provide foreign exchange rates from the central bank for the following countries:</w:t>
      </w:r>
    </w:p>
    <w:p w14:paraId="184EC0DF" w14:textId="77777777" w:rsidR="005B042B" w:rsidRDefault="005B042B" w:rsidP="005B042B">
      <w:pPr>
        <w:pStyle w:val="ConcurBodyText"/>
        <w:numPr>
          <w:ilvl w:val="0"/>
          <w:numId w:val="54"/>
        </w:numPr>
      </w:pPr>
      <w:r>
        <w:t>Czechia</w:t>
      </w:r>
    </w:p>
    <w:p w14:paraId="2049F69E" w14:textId="77777777" w:rsidR="005B042B" w:rsidRDefault="005B042B" w:rsidP="005B042B">
      <w:pPr>
        <w:pStyle w:val="ConcurBodyText"/>
        <w:numPr>
          <w:ilvl w:val="0"/>
          <w:numId w:val="54"/>
        </w:numPr>
      </w:pPr>
      <w:r>
        <w:t>Poland</w:t>
      </w:r>
    </w:p>
    <w:p w14:paraId="5086C970" w14:textId="77777777" w:rsidR="005B042B" w:rsidRDefault="005B042B" w:rsidP="005B042B">
      <w:pPr>
        <w:pStyle w:val="ConcurBodyText"/>
        <w:numPr>
          <w:ilvl w:val="0"/>
          <w:numId w:val="54"/>
        </w:numPr>
      </w:pPr>
      <w:r>
        <w:t>The Russian Federation</w:t>
      </w:r>
    </w:p>
    <w:p w14:paraId="5DEAB6CF" w14:textId="77777777" w:rsidR="005B042B" w:rsidRPr="007104B5" w:rsidRDefault="005B042B" w:rsidP="005B042B">
      <w:pPr>
        <w:pStyle w:val="ConcurBodyText"/>
        <w:numPr>
          <w:ilvl w:val="0"/>
          <w:numId w:val="54"/>
        </w:numPr>
      </w:pPr>
      <w:r>
        <w:t>Türkiye (Turkey)</w:t>
      </w:r>
    </w:p>
    <w:p w14:paraId="10741D56" w14:textId="77777777" w:rsidR="005B042B" w:rsidRPr="00941126" w:rsidRDefault="005B042B" w:rsidP="005B042B">
      <w:pPr>
        <w:pStyle w:val="Heading5"/>
      </w:pPr>
      <w:r>
        <w:t>Business Purpose / Client Benefit</w:t>
      </w:r>
    </w:p>
    <w:p w14:paraId="51962291" w14:textId="77777777" w:rsidR="005B042B" w:rsidRPr="00941126" w:rsidRDefault="005B042B" w:rsidP="005B042B">
      <w:pPr>
        <w:pStyle w:val="ConcurBodyText"/>
      </w:pPr>
      <w:r>
        <w:t>This change helps SAP Concur achieve regulatory compliance with local country rules for exchange rates.</w:t>
      </w:r>
    </w:p>
    <w:p w14:paraId="07B8E29B" w14:textId="77777777" w:rsidR="005B042B" w:rsidRDefault="005B042B" w:rsidP="005B042B">
      <w:pPr>
        <w:pStyle w:val="Heading4"/>
      </w:pPr>
      <w:r>
        <w:t>Admin Experience</w:t>
      </w:r>
    </w:p>
    <w:p w14:paraId="5ADA0430" w14:textId="77777777" w:rsidR="005B042B" w:rsidRPr="00163017" w:rsidRDefault="005B042B" w:rsidP="005B042B">
      <w:pPr>
        <w:pStyle w:val="ConcurBodyText"/>
      </w:pPr>
      <w:r>
        <w:t xml:space="preserve">For clients who are using SAP Concur-provided exchange rates, the exchange rates for users who are reimbursed in the official currency of the specified countries will automatically employ central bank rates. </w:t>
      </w:r>
    </w:p>
    <w:p w14:paraId="78DF81E5" w14:textId="77777777" w:rsidR="005B042B" w:rsidRPr="000D7C9A" w:rsidRDefault="005B042B" w:rsidP="005B042B">
      <w:pPr>
        <w:pStyle w:val="Heading4"/>
      </w:pPr>
      <w:r w:rsidRPr="000D7C9A">
        <w:t>Configuration / Feature Activatio</w:t>
      </w:r>
      <w:r>
        <w:t>n</w:t>
      </w:r>
    </w:p>
    <w:p w14:paraId="318733F1" w14:textId="5C062B0F" w:rsidR="005B042B" w:rsidRDefault="005B042B" w:rsidP="005B042B">
      <w:pPr>
        <w:pStyle w:val="ConcurBodyText"/>
      </w:pPr>
      <w:r>
        <w:t>This change occurs automatically. For c</w:t>
      </w:r>
      <w:r w:rsidR="00020396">
        <w:t>lient</w:t>
      </w:r>
      <w:r>
        <w:t>s who are using SAP Concur-provided exchange rates, no configuration is required.</w:t>
      </w:r>
    </w:p>
    <w:p w14:paraId="66DFD72C" w14:textId="2AE060DF" w:rsidR="005B042B" w:rsidRPr="005B042B" w:rsidRDefault="005B042B" w:rsidP="005B042B">
      <w:pPr>
        <w:pStyle w:val="ConcurBodyText"/>
      </w:pPr>
      <w:r>
        <w:lastRenderedPageBreak/>
        <w:t>For clients who import custom exchange rates for these countries, additional information will be provided about how to transition to the SAP Concur-provided rates.</w:t>
      </w:r>
    </w:p>
    <w:p w14:paraId="51A97D8D" w14:textId="44928007" w:rsidR="00276220" w:rsidRDefault="00276220" w:rsidP="00276220">
      <w:pPr>
        <w:pStyle w:val="Heading2"/>
      </w:pPr>
      <w:bookmarkStart w:id="56" w:name="_Toc111796642"/>
      <w:r>
        <w:t>Fax Feature</w:t>
      </w:r>
      <w:bookmarkEnd w:id="56"/>
    </w:p>
    <w:p w14:paraId="6E425898" w14:textId="77777777" w:rsidR="00276220" w:rsidRDefault="00276220" w:rsidP="00276220">
      <w:pPr>
        <w:pStyle w:val="Heading3"/>
      </w:pPr>
      <w:bookmarkStart w:id="57" w:name="_Toc111796643"/>
      <w:r>
        <w:t>**Planned Changes** Fax Feature to be Decommissioned</w:t>
      </w:r>
      <w:bookmarkEnd w:id="57"/>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58" w:name="_Toc111796644"/>
      <w:r w:rsidRPr="003963AA">
        <w:t>Expense, Invoice | Professional &amp; Standard</w:t>
      </w:r>
      <w:bookmarkEnd w:id="58"/>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59" w:name="_Hlk86919337"/>
      <w:r>
        <w:t>The Fax feature was retired in 2020. Clients onboarded after July 15, 2020 do not have access to this feature. Among clients with access, very few use the feature regularly and, among those that use it, use has declined steadily.</w:t>
      </w:r>
    </w:p>
    <w:bookmarkEnd w:id="59"/>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4975800D" w:rsidR="00276220" w:rsidRDefault="00E9408E" w:rsidP="00276220">
      <w:pPr>
        <w:pStyle w:val="Heading4"/>
      </w:pPr>
      <w:r>
        <w:t>End-</w:t>
      </w:r>
      <w:r w:rsidR="00276220">
        <w:t xml:space="preserve">User </w:t>
      </w:r>
      <w:r>
        <w:t>Experience</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05F44902" w14:textId="7DEBA0CF" w:rsidR="00276220" w:rsidRDefault="00276220" w:rsidP="00276220">
      <w:pPr>
        <w:pStyle w:val="ConcurBodyText"/>
      </w:pPr>
      <w:r>
        <w:t>This change occurs automatically; there are no configuration steps. Additional information about this change will be made available over the coming months.</w:t>
      </w:r>
    </w:p>
    <w:p w14:paraId="26134ECF" w14:textId="77777777" w:rsidR="009B242F" w:rsidRPr="004F35C6" w:rsidRDefault="009B242F" w:rsidP="009B242F">
      <w:pPr>
        <w:pStyle w:val="Heading2"/>
      </w:pPr>
      <w:bookmarkStart w:id="60" w:name="_Toc79737887"/>
      <w:bookmarkStart w:id="61" w:name="_Toc111796645"/>
      <w:bookmarkEnd w:id="50"/>
      <w:r>
        <w:lastRenderedPageBreak/>
        <w:t>File Transfer Updates</w:t>
      </w:r>
      <w:bookmarkEnd w:id="61"/>
    </w:p>
    <w:p w14:paraId="4DC312F2" w14:textId="77777777" w:rsidR="009B242F" w:rsidRDefault="009B242F" w:rsidP="009B242F">
      <w:pPr>
        <w:pStyle w:val="Heading3"/>
      </w:pPr>
      <w:bookmarkStart w:id="62" w:name="_Toc111796646"/>
      <w:r>
        <w:t>**Planned Changes** New File Transfer Endpoints After Migration to AWS</w:t>
      </w:r>
      <w:bookmarkEnd w:id="62"/>
    </w:p>
    <w:p w14:paraId="4FBAAD26" w14:textId="77777777" w:rsidR="009B242F" w:rsidRPr="007104B5" w:rsidRDefault="009B242F" w:rsidP="009B242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1F127CD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7915F79"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08888A"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56AD8F7" w14:textId="77777777" w:rsidR="009B242F" w:rsidRPr="000D7C9A" w:rsidRDefault="009B242F" w:rsidP="00C272BC">
            <w:pPr>
              <w:pStyle w:val="ConcurTableHeadCentered8pt"/>
            </w:pPr>
            <w:r w:rsidRPr="000D7C9A">
              <w:t>Feature Target Release Date</w:t>
            </w:r>
          </w:p>
        </w:tc>
      </w:tr>
      <w:tr w:rsidR="009B242F" w:rsidRPr="00C82BB1" w14:paraId="1E7F0E74"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4BD005" w14:textId="77777777" w:rsidR="009B242F" w:rsidRPr="000D7C9A" w:rsidRDefault="009B242F" w:rsidP="00C272BC">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E782516" w14:textId="3F5985AC" w:rsidR="009B242F" w:rsidRPr="00C82BB1" w:rsidRDefault="002B5991" w:rsidP="00C272BC">
            <w:pPr>
              <w:pStyle w:val="ConcurTableText8ptCenter"/>
              <w:keepNext/>
            </w:pPr>
            <w:r w:rsidRPr="00C82BB1">
              <w:t>June 17,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338B97" w14:textId="77777777" w:rsidR="009B242F" w:rsidRPr="00C82BB1" w:rsidRDefault="009B242F" w:rsidP="00C272BC">
            <w:pPr>
              <w:pStyle w:val="ConcurTableText8ptCenter"/>
              <w:keepNext/>
            </w:pPr>
            <w:r w:rsidRPr="00C82BB1">
              <w:t>Future Release</w:t>
            </w:r>
          </w:p>
        </w:tc>
      </w:tr>
      <w:tr w:rsidR="009B242F" w:rsidRPr="000D7C9A" w14:paraId="1DDD9759"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B5A2F84"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903F43E" w14:textId="77777777" w:rsidR="009B242F" w:rsidRDefault="009B242F" w:rsidP="009B242F">
      <w:pPr>
        <w:pStyle w:val="ConcurBodyText"/>
        <w:rPr>
          <w:b/>
          <w:bCs/>
        </w:rPr>
      </w:pPr>
      <w:r>
        <w:rPr>
          <w:b/>
          <w:bCs/>
        </w:rPr>
        <w:t>Applies to:</w:t>
      </w:r>
    </w:p>
    <w:p w14:paraId="07BDD03C" w14:textId="77777777" w:rsidR="009B242F" w:rsidRDefault="009B242F" w:rsidP="009B242F">
      <w:pPr>
        <w:pStyle w:val="ApplicableProducts"/>
      </w:pPr>
      <w:bookmarkStart w:id="63" w:name="_Toc111796647"/>
      <w:r>
        <w:t>All Products | Professional &amp; Standard</w:t>
      </w:r>
      <w:bookmarkEnd w:id="63"/>
    </w:p>
    <w:p w14:paraId="17EA3BE1" w14:textId="77777777" w:rsidR="009B242F" w:rsidRDefault="009B242F" w:rsidP="009B242F">
      <w:pPr>
        <w:pStyle w:val="Heading4"/>
      </w:pPr>
      <w:r w:rsidRPr="000D7C9A">
        <w:t>Overview</w:t>
      </w:r>
    </w:p>
    <w:p w14:paraId="1007F56B" w14:textId="4CE62414" w:rsidR="009B242F" w:rsidRPr="00C82BB1" w:rsidRDefault="009B242F" w:rsidP="009B242F">
      <w:pPr>
        <w:pStyle w:val="ConcurBodyText"/>
      </w:pPr>
      <w:r>
        <w:t>With the SAP Concur migration to Cloud Platform in AWS, new endpoints will be implemented for file transfers. After your entity is migrated to the new platform, you will receive notification about the migration including the new endpoints</w:t>
      </w:r>
      <w:r w:rsidRPr="00C82BB1">
        <w:t xml:space="preserve">. After you receive notification, you will have </w:t>
      </w:r>
      <w:r w:rsidR="002B5991" w:rsidRPr="00C82BB1">
        <w:t>3</w:t>
      </w:r>
      <w:r w:rsidRPr="00C82BB1">
        <w:t>0 days to switch from the old endpoint(s) to the new AWS Transfer endpoint(s).</w:t>
      </w:r>
    </w:p>
    <w:p w14:paraId="3402F50C" w14:textId="41FFD10A" w:rsidR="002B5991" w:rsidRPr="00C82BB1" w:rsidRDefault="00BC197E" w:rsidP="00BC197E">
      <w:pPr>
        <w:pStyle w:val="ConcurWarningIcon"/>
      </w:pPr>
      <w:r w:rsidRPr="00C82BB1">
        <w:rPr>
          <w:b/>
          <w:bCs/>
        </w:rPr>
        <w:t xml:space="preserve">IMPORTANT! </w:t>
      </w:r>
      <w:r w:rsidRPr="00C82BB1">
        <w:t>Do not switch endpoints until you have been notified. Doing so will have unpredictable results.</w:t>
      </w:r>
    </w:p>
    <w:p w14:paraId="1C5EB2B6" w14:textId="77777777" w:rsidR="009B242F" w:rsidRDefault="009B242F" w:rsidP="009B242F">
      <w:pPr>
        <w:pStyle w:val="ConcurBodyText"/>
      </w:pPr>
      <w:r w:rsidRPr="00C82BB1">
        <w:t>This announcement pertains to the following file transfer DNS endpoints:</w:t>
      </w:r>
    </w:p>
    <w:p w14:paraId="77FAA35D" w14:textId="77777777" w:rsidR="009B242F" w:rsidRDefault="009B242F" w:rsidP="009B242F">
      <w:pPr>
        <w:pStyle w:val="ConcurBullet"/>
        <w:numPr>
          <w:ilvl w:val="0"/>
          <w:numId w:val="31"/>
        </w:numPr>
        <w:tabs>
          <w:tab w:val="clear" w:pos="1080"/>
        </w:tabs>
        <w:ind w:left="720"/>
      </w:pPr>
      <w:r>
        <w:t>st.concursolutions.com</w:t>
      </w:r>
    </w:p>
    <w:p w14:paraId="655A3047" w14:textId="77777777" w:rsidR="009B242F" w:rsidRDefault="009B242F" w:rsidP="009B242F">
      <w:pPr>
        <w:pStyle w:val="ConcurBullet"/>
        <w:numPr>
          <w:ilvl w:val="0"/>
          <w:numId w:val="31"/>
        </w:numPr>
        <w:tabs>
          <w:tab w:val="clear" w:pos="1080"/>
        </w:tabs>
        <w:ind w:left="720"/>
      </w:pPr>
      <w:r>
        <w:t>mft-us.concursolutions.com</w:t>
      </w:r>
    </w:p>
    <w:p w14:paraId="4FFAF99F" w14:textId="77777777" w:rsidR="009B242F" w:rsidRDefault="009B242F" w:rsidP="009B242F">
      <w:pPr>
        <w:pStyle w:val="ConcurBullet"/>
        <w:numPr>
          <w:ilvl w:val="0"/>
          <w:numId w:val="31"/>
        </w:numPr>
        <w:tabs>
          <w:tab w:val="clear" w:pos="1080"/>
        </w:tabs>
        <w:ind w:left="720"/>
      </w:pPr>
      <w:r>
        <w:t>vs.concursolutions.com</w:t>
      </w:r>
    </w:p>
    <w:p w14:paraId="6A471CD4" w14:textId="77777777" w:rsidR="009B242F" w:rsidRDefault="009B242F" w:rsidP="009B242F">
      <w:pPr>
        <w:pStyle w:val="ConcurBullet"/>
        <w:numPr>
          <w:ilvl w:val="0"/>
          <w:numId w:val="31"/>
        </w:numPr>
        <w:tabs>
          <w:tab w:val="clear" w:pos="1080"/>
        </w:tabs>
        <w:ind w:left="720"/>
      </w:pPr>
      <w:r>
        <w:t>st-eu.concursolutions.com</w:t>
      </w:r>
    </w:p>
    <w:p w14:paraId="4529E993" w14:textId="77777777" w:rsidR="009B242F" w:rsidRPr="007104B5" w:rsidRDefault="009B242F" w:rsidP="009B242F">
      <w:pPr>
        <w:pStyle w:val="ConcurBullet"/>
        <w:numPr>
          <w:ilvl w:val="0"/>
          <w:numId w:val="31"/>
        </w:numPr>
        <w:tabs>
          <w:tab w:val="clear" w:pos="1080"/>
        </w:tabs>
        <w:ind w:left="720"/>
      </w:pPr>
      <w:r>
        <w:t>mft-eu.concursolutions.com</w:t>
      </w:r>
    </w:p>
    <w:p w14:paraId="73F29034" w14:textId="77777777" w:rsidR="009B242F" w:rsidRPr="00941126" w:rsidRDefault="009B242F" w:rsidP="009B242F">
      <w:pPr>
        <w:pStyle w:val="Heading5"/>
      </w:pPr>
      <w:r>
        <w:t>Business Purpose / Client Benefit</w:t>
      </w:r>
    </w:p>
    <w:p w14:paraId="3B9318FF" w14:textId="77777777" w:rsidR="009B242F" w:rsidRDefault="009B242F" w:rsidP="009B242F">
      <w:pPr>
        <w:pStyle w:val="ConcurBodyText"/>
      </w:pPr>
      <w:r>
        <w:t>The SAP Concur migration to Cloud Platform in AWS provides a stronger security posture, improved performance and stability, and faster innovation for our clients.</w:t>
      </w:r>
    </w:p>
    <w:p w14:paraId="1532BD17" w14:textId="0241A6AF" w:rsidR="009B242F" w:rsidRPr="00E20432" w:rsidRDefault="009B242F" w:rsidP="009B242F">
      <w:pPr>
        <w:pStyle w:val="ConcurMoreInfo"/>
      </w:pPr>
      <w:r>
        <w:t xml:space="preserve">For more information, refer to the </w:t>
      </w:r>
      <w:hyperlink r:id="rId78" w:history="1">
        <w:r w:rsidRPr="00E20432">
          <w:rPr>
            <w:rStyle w:val="Hyperlink"/>
            <w:i/>
            <w:iCs/>
          </w:rPr>
          <w:t>SAP Concur Cloud Platform Strategy FAQ</w:t>
        </w:r>
      </w:hyperlink>
      <w:r>
        <w:t>.</w:t>
      </w:r>
    </w:p>
    <w:p w14:paraId="568CD5A6" w14:textId="77777777" w:rsidR="009B242F" w:rsidRPr="000D7C9A" w:rsidRDefault="009B242F" w:rsidP="009B242F">
      <w:pPr>
        <w:pStyle w:val="Heading4"/>
      </w:pPr>
      <w:r w:rsidRPr="000D7C9A">
        <w:t>Configuration / Feature Activatio</w:t>
      </w:r>
      <w:r>
        <w:t>n</w:t>
      </w:r>
    </w:p>
    <w:p w14:paraId="7F454C7C" w14:textId="6273BBAA" w:rsidR="009B242F" w:rsidRPr="00C82BB1" w:rsidRDefault="009B242F" w:rsidP="009B242F">
      <w:pPr>
        <w:pStyle w:val="ConcurBodyText"/>
      </w:pPr>
      <w:r w:rsidRPr="00C82BB1">
        <w:t xml:space="preserve">After you receive notification that your entity has been migrated to AWS, you will have </w:t>
      </w:r>
      <w:r w:rsidR="00BC197E" w:rsidRPr="00C82BB1">
        <w:t>3</w:t>
      </w:r>
      <w:r w:rsidRPr="00C82BB1">
        <w:t>0 days to update your systems to point to the new AWS Transfer endpoints.</w:t>
      </w:r>
    </w:p>
    <w:p w14:paraId="0CF34B84" w14:textId="431A50AD" w:rsidR="00BC197E" w:rsidRPr="00C82BB1" w:rsidRDefault="00BC197E" w:rsidP="009B242F">
      <w:pPr>
        <w:pStyle w:val="ConcurWarningIcon"/>
      </w:pPr>
      <w:r w:rsidRPr="00C82BB1">
        <w:rPr>
          <w:b/>
          <w:bCs/>
        </w:rPr>
        <w:t xml:space="preserve">IMPORTANT! </w:t>
      </w:r>
      <w:r w:rsidRPr="00C82BB1">
        <w:t>Do not switch endpoints until you have been notified. Doing so will have unpredictable results.</w:t>
      </w:r>
    </w:p>
    <w:p w14:paraId="385FE50A" w14:textId="77777777" w:rsidR="005B042B" w:rsidRPr="004F35C6" w:rsidRDefault="005B042B" w:rsidP="005B042B">
      <w:pPr>
        <w:pStyle w:val="Heading2"/>
      </w:pPr>
      <w:bookmarkStart w:id="64" w:name="_Toc111796648"/>
      <w:r>
        <w:lastRenderedPageBreak/>
        <w:t>Imaging</w:t>
      </w:r>
      <w:bookmarkEnd w:id="64"/>
    </w:p>
    <w:p w14:paraId="51E27CFC" w14:textId="77777777" w:rsidR="005B042B" w:rsidRDefault="005B042B" w:rsidP="005B042B">
      <w:pPr>
        <w:pStyle w:val="Heading3"/>
      </w:pPr>
      <w:bookmarkStart w:id="65" w:name="_Toc111796649"/>
      <w:r>
        <w:t>**Planned Changes** Imaging Database System Maintenance</w:t>
      </w:r>
      <w:bookmarkEnd w:id="65"/>
    </w:p>
    <w:p w14:paraId="78E1ACE8" w14:textId="77777777" w:rsidR="005B042B" w:rsidRPr="00051EA8" w:rsidRDefault="005B042B" w:rsidP="005B042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042B" w:rsidRPr="000D7C9A" w14:paraId="676461C1"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4B32690" w14:textId="77777777" w:rsidR="005B042B" w:rsidRPr="000D7C9A" w:rsidRDefault="005B042B"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7DB138A" w14:textId="77777777" w:rsidR="005B042B" w:rsidRPr="000D7C9A" w:rsidRDefault="005B042B"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897BEF" w14:textId="77777777" w:rsidR="005B042B" w:rsidRPr="000D7C9A" w:rsidRDefault="005B042B" w:rsidP="00B50051">
            <w:pPr>
              <w:pStyle w:val="ConcurTableHeadCentered8pt"/>
            </w:pPr>
            <w:r w:rsidRPr="000D7C9A">
              <w:t>Feature Target Release Date</w:t>
            </w:r>
          </w:p>
        </w:tc>
      </w:tr>
      <w:tr w:rsidR="005B042B" w:rsidRPr="000D7C9A" w14:paraId="2F6FC457"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1071277" w14:textId="77777777" w:rsidR="005B042B" w:rsidRPr="000D7C9A" w:rsidRDefault="005B042B" w:rsidP="00B50051">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75C218A" w14:textId="77777777" w:rsidR="005B042B" w:rsidRPr="000D7C9A" w:rsidRDefault="005B042B" w:rsidP="00B5005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47FA1D3" w14:textId="77777777" w:rsidR="005B042B" w:rsidRPr="000D7C9A" w:rsidRDefault="005B042B" w:rsidP="00B50051">
            <w:pPr>
              <w:pStyle w:val="ConcurTableText8ptCenter"/>
              <w:keepNext/>
            </w:pPr>
            <w:r>
              <w:t>September - November</w:t>
            </w:r>
          </w:p>
        </w:tc>
      </w:tr>
      <w:tr w:rsidR="005B042B" w:rsidRPr="000D7C9A" w14:paraId="478CFA87"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DCC0948" w14:textId="77777777" w:rsidR="005B042B" w:rsidRPr="000D7C9A" w:rsidRDefault="005B042B"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673F220" w14:textId="77777777" w:rsidR="005B042B" w:rsidRDefault="005B042B" w:rsidP="005B042B">
      <w:pPr>
        <w:pStyle w:val="ConcurBodyText"/>
        <w:rPr>
          <w:b/>
          <w:bCs/>
        </w:rPr>
      </w:pPr>
      <w:r>
        <w:rPr>
          <w:b/>
          <w:bCs/>
        </w:rPr>
        <w:t>Applies to:</w:t>
      </w:r>
    </w:p>
    <w:p w14:paraId="291C6A60" w14:textId="77777777" w:rsidR="005B042B" w:rsidRDefault="005B042B" w:rsidP="005B042B">
      <w:pPr>
        <w:pStyle w:val="ApplicableProducts"/>
      </w:pPr>
      <w:bookmarkStart w:id="66" w:name="_Toc111796650"/>
      <w:r>
        <w:t>Expense, Invoice, Request, Travel, Budget, Mobile | Professional &amp; Standard</w:t>
      </w:r>
      <w:bookmarkEnd w:id="66"/>
    </w:p>
    <w:p w14:paraId="4229B9EB" w14:textId="77777777" w:rsidR="005B042B" w:rsidRDefault="005B042B" w:rsidP="005B042B">
      <w:pPr>
        <w:pStyle w:val="Heading4"/>
      </w:pPr>
      <w:r w:rsidRPr="000D7C9A">
        <w:t>Overview</w:t>
      </w:r>
    </w:p>
    <w:p w14:paraId="55CE4C6E" w14:textId="77777777" w:rsidR="005B042B" w:rsidRPr="00351FA9" w:rsidRDefault="005B042B" w:rsidP="005B042B">
      <w:pPr>
        <w:pStyle w:val="ConcurBodyText"/>
      </w:pPr>
      <w:r>
        <w:t>SAP</w:t>
      </w:r>
      <w:r w:rsidRPr="00351FA9">
        <w:t xml:space="preserve"> Concur </w:t>
      </w:r>
      <w:r>
        <w:t>plans to perform system maintenance on the</w:t>
      </w:r>
      <w:r w:rsidRPr="00351FA9">
        <w:t xml:space="preserve"> Concur Expense and Concur Invoice imag</w:t>
      </w:r>
      <w:r>
        <w:t>ing databases</w:t>
      </w:r>
      <w:r w:rsidRPr="00351FA9">
        <w:t xml:space="preserve">. The </w:t>
      </w:r>
      <w:r>
        <w:t>system mai</w:t>
      </w:r>
      <w:r w:rsidRPr="00351FA9">
        <w:t>n</w:t>
      </w:r>
      <w:r>
        <w:t>tenance</w:t>
      </w:r>
      <w:r w:rsidRPr="00351FA9">
        <w:t xml:space="preserve"> </w:t>
      </w:r>
      <w:r>
        <w:t>will be performed in phases, beginning in September 2022, and ending in November 2022.</w:t>
      </w:r>
    </w:p>
    <w:p w14:paraId="6656EC8E" w14:textId="77777777" w:rsidR="005B042B" w:rsidRPr="00351FA9" w:rsidRDefault="005B042B" w:rsidP="005B042B">
      <w:pPr>
        <w:pStyle w:val="ConcurBodyText"/>
      </w:pPr>
      <w:r w:rsidRPr="00351FA9">
        <w:t>What clients can expect:</w:t>
      </w:r>
    </w:p>
    <w:p w14:paraId="2FBDE033" w14:textId="77777777" w:rsidR="005B042B" w:rsidRPr="00444244" w:rsidRDefault="005B042B" w:rsidP="005B042B">
      <w:pPr>
        <w:pStyle w:val="ConcurBodyText"/>
        <w:numPr>
          <w:ilvl w:val="0"/>
          <w:numId w:val="52"/>
        </w:numPr>
      </w:pPr>
      <w:r>
        <w:t>To avoid working hours, maintenance operations</w:t>
      </w:r>
      <w:r w:rsidRPr="00444244">
        <w:t xml:space="preserve"> will take place </w:t>
      </w:r>
      <w:r>
        <w:t xml:space="preserve">on Saturday </w:t>
      </w:r>
      <w:r w:rsidRPr="00444244">
        <w:t>in the region where the m</w:t>
      </w:r>
      <w:r>
        <w:t>aintenance</w:t>
      </w:r>
      <w:r w:rsidRPr="00444244">
        <w:t xml:space="preserve"> is taking place.</w:t>
      </w:r>
    </w:p>
    <w:p w14:paraId="224ECB7D" w14:textId="77777777" w:rsidR="005B042B" w:rsidRPr="00765114" w:rsidRDefault="005B042B" w:rsidP="005B042B">
      <w:pPr>
        <w:pStyle w:val="ConcurBodyText"/>
        <w:numPr>
          <w:ilvl w:val="0"/>
          <w:numId w:val="52"/>
        </w:numPr>
      </w:pPr>
      <w:r w:rsidRPr="00765114">
        <w:t>With a few exceptions noted as follows, maintenance operations impact all clients.</w:t>
      </w:r>
    </w:p>
    <w:p w14:paraId="43E12E69" w14:textId="77777777" w:rsidR="005B042B" w:rsidRPr="00765114" w:rsidRDefault="005B042B" w:rsidP="005B042B">
      <w:pPr>
        <w:pStyle w:val="ConcurNoteIndent"/>
        <w:tabs>
          <w:tab w:val="num" w:pos="1440"/>
        </w:tabs>
      </w:pPr>
      <w:r w:rsidRPr="00765114">
        <w:t>PSCC clients and clients in the China datacenter are not impacted by this image database migration.</w:t>
      </w:r>
    </w:p>
    <w:p w14:paraId="30BE4E3C" w14:textId="77777777" w:rsidR="005B042B" w:rsidRPr="00444244" w:rsidRDefault="005B042B" w:rsidP="005B042B">
      <w:pPr>
        <w:pStyle w:val="ConcurBodyText"/>
        <w:numPr>
          <w:ilvl w:val="0"/>
          <w:numId w:val="52"/>
        </w:numPr>
      </w:pPr>
      <w:r w:rsidRPr="00444244">
        <w:t>The m</w:t>
      </w:r>
      <w:r>
        <w:t>aintenance tasks</w:t>
      </w:r>
      <w:r w:rsidRPr="00444244">
        <w:t xml:space="preserve"> </w:t>
      </w:r>
      <w:r>
        <w:t>can</w:t>
      </w:r>
      <w:r w:rsidRPr="00444244">
        <w:t xml:space="preserve"> take </w:t>
      </w:r>
      <w:r>
        <w:t>2 to</w:t>
      </w:r>
      <w:r w:rsidRPr="00444244">
        <w:t xml:space="preserve"> </w:t>
      </w:r>
      <w:r>
        <w:t>4</w:t>
      </w:r>
      <w:r w:rsidRPr="00444244">
        <w:t xml:space="preserve"> hours.</w:t>
      </w:r>
    </w:p>
    <w:p w14:paraId="0FCC1058" w14:textId="77777777" w:rsidR="005B042B" w:rsidRPr="00351FA9" w:rsidRDefault="005B042B" w:rsidP="005B042B">
      <w:pPr>
        <w:pStyle w:val="Heading5"/>
      </w:pPr>
      <w:r w:rsidRPr="00351FA9">
        <w:t>Business Purpose / Client Benefit</w:t>
      </w:r>
    </w:p>
    <w:p w14:paraId="229BAA75" w14:textId="77777777" w:rsidR="005B042B" w:rsidRDefault="005B042B" w:rsidP="005B042B">
      <w:pPr>
        <w:pStyle w:val="ConcurBodyText"/>
      </w:pPr>
      <w:r w:rsidRPr="00351FA9">
        <w:t xml:space="preserve">This </w:t>
      </w:r>
      <w:r>
        <w:t>maintenance operation</w:t>
      </w:r>
      <w:r w:rsidRPr="00351FA9">
        <w:t xml:space="preserve"> </w:t>
      </w:r>
      <w:r w:rsidRPr="00071016">
        <w:t>increases the stability of the imaging feature and better supports document compliance for tax authorities.</w:t>
      </w:r>
    </w:p>
    <w:p w14:paraId="48E6FD9B" w14:textId="77777777" w:rsidR="005B042B" w:rsidRPr="00351FA9" w:rsidRDefault="005B042B" w:rsidP="005B042B">
      <w:pPr>
        <w:pStyle w:val="Heading4"/>
      </w:pPr>
      <w:r>
        <w:t>End-User</w:t>
      </w:r>
      <w:r w:rsidRPr="00351FA9">
        <w:t xml:space="preserve"> </w:t>
      </w:r>
      <w:r>
        <w:t>Experience</w:t>
      </w:r>
    </w:p>
    <w:p w14:paraId="609BF880" w14:textId="77777777" w:rsidR="005B042B" w:rsidRDefault="005B042B" w:rsidP="005B042B">
      <w:pPr>
        <w:pStyle w:val="ConcurBodyText"/>
      </w:pPr>
      <w:bookmarkStart w:id="67" w:name="_Hlk84497369"/>
      <w:r>
        <w:t>While the system maintenance is in progress,</w:t>
      </w:r>
      <w:r w:rsidRPr="00351FA9">
        <w:t xml:space="preserve"> </w:t>
      </w:r>
      <w:r>
        <w:t>users will not be able to attach, view, or modify images in Concur Expense, Concur Invoice, or Concur Request, nor through web services or mobile applications.</w:t>
      </w:r>
    </w:p>
    <w:p w14:paraId="5A99347E" w14:textId="77777777" w:rsidR="005B042B" w:rsidRPr="00351FA9" w:rsidRDefault="005B042B" w:rsidP="005B042B">
      <w:pPr>
        <w:pStyle w:val="ConcurNote"/>
      </w:pPr>
      <w:r>
        <w:t xml:space="preserve"> The Concur Invoice product will be unusable during the maintenance period since viewing invoice images is a core feature of the product.</w:t>
      </w:r>
    </w:p>
    <w:bookmarkEnd w:id="67"/>
    <w:p w14:paraId="427FB87D" w14:textId="77777777" w:rsidR="005B042B" w:rsidRPr="00351FA9" w:rsidRDefault="005B042B" w:rsidP="005B042B">
      <w:pPr>
        <w:pStyle w:val="ConcurBodyText"/>
      </w:pPr>
      <w:r>
        <w:t>Users</w:t>
      </w:r>
      <w:r w:rsidRPr="00351FA9">
        <w:t xml:space="preserve"> might also </w:t>
      </w:r>
      <w:r>
        <w:t>receive</w:t>
      </w:r>
      <w:r w:rsidRPr="00351FA9">
        <w:t xml:space="preserve"> one of the following messages:</w:t>
      </w:r>
    </w:p>
    <w:p w14:paraId="38D570C6" w14:textId="77777777" w:rsidR="005B042B" w:rsidRPr="00351FA9" w:rsidRDefault="005B042B" w:rsidP="005B042B">
      <w:pPr>
        <w:pStyle w:val="ConcurBullet"/>
        <w:numPr>
          <w:ilvl w:val="0"/>
          <w:numId w:val="31"/>
        </w:numPr>
        <w:tabs>
          <w:tab w:val="clear" w:pos="1080"/>
        </w:tabs>
        <w:ind w:left="720"/>
      </w:pPr>
      <w:r w:rsidRPr="00351FA9">
        <w:t>Invoice Image:</w:t>
      </w:r>
    </w:p>
    <w:p w14:paraId="6F541BD7" w14:textId="77777777" w:rsidR="005B042B" w:rsidRPr="00351FA9" w:rsidRDefault="005B042B" w:rsidP="005B042B">
      <w:pPr>
        <w:pStyle w:val="ConcurBullet"/>
        <w:numPr>
          <w:ilvl w:val="0"/>
          <w:numId w:val="0"/>
        </w:numPr>
        <w:ind w:left="720"/>
      </w:pPr>
      <w:r w:rsidRPr="00351FA9">
        <w:lastRenderedPageBreak/>
        <w:t>Concur Imaging Service Not Available</w:t>
      </w:r>
    </w:p>
    <w:p w14:paraId="08BD04FD" w14:textId="77777777" w:rsidR="005B042B" w:rsidRPr="00351FA9" w:rsidRDefault="005B042B" w:rsidP="005B042B">
      <w:pPr>
        <w:pStyle w:val="ConcurBullet"/>
        <w:numPr>
          <w:ilvl w:val="0"/>
          <w:numId w:val="31"/>
        </w:numPr>
        <w:tabs>
          <w:tab w:val="clear" w:pos="1080"/>
        </w:tabs>
        <w:ind w:left="720"/>
      </w:pPr>
      <w:r w:rsidRPr="00351FA9">
        <w:t>E-Receipt:</w:t>
      </w:r>
    </w:p>
    <w:p w14:paraId="56751761" w14:textId="77777777" w:rsidR="005B042B" w:rsidRPr="00351FA9" w:rsidRDefault="005B042B" w:rsidP="005B042B">
      <w:pPr>
        <w:pStyle w:val="ConcurBullet"/>
        <w:numPr>
          <w:ilvl w:val="0"/>
          <w:numId w:val="0"/>
        </w:numPr>
        <w:ind w:left="720"/>
      </w:pPr>
      <w:r w:rsidRPr="00351FA9">
        <w:t>Retrieving Images from Image Server. Please wait…</w:t>
      </w:r>
    </w:p>
    <w:p w14:paraId="650ECA4A" w14:textId="77777777" w:rsidR="005B042B" w:rsidRPr="00351FA9" w:rsidRDefault="005B042B" w:rsidP="005B042B">
      <w:pPr>
        <w:pStyle w:val="ConcurBullet"/>
        <w:numPr>
          <w:ilvl w:val="0"/>
          <w:numId w:val="31"/>
        </w:numPr>
        <w:tabs>
          <w:tab w:val="clear" w:pos="1080"/>
        </w:tabs>
        <w:ind w:left="720"/>
      </w:pPr>
      <w:r w:rsidRPr="00351FA9">
        <w:t>Mobile:</w:t>
      </w:r>
    </w:p>
    <w:p w14:paraId="037361DD" w14:textId="77777777" w:rsidR="005B042B" w:rsidRPr="00351FA9" w:rsidRDefault="005B042B" w:rsidP="005B042B">
      <w:pPr>
        <w:pStyle w:val="ConcurBullet"/>
        <w:numPr>
          <w:ilvl w:val="0"/>
          <w:numId w:val="0"/>
        </w:numPr>
        <w:ind w:left="720"/>
      </w:pPr>
      <w:r w:rsidRPr="00351FA9">
        <w:t>We’re unable to attach your receipt. Please try again.</w:t>
      </w:r>
    </w:p>
    <w:p w14:paraId="7C7DFAC0" w14:textId="77777777" w:rsidR="005B042B" w:rsidRPr="00351FA9" w:rsidRDefault="005B042B" w:rsidP="005B042B">
      <w:pPr>
        <w:pStyle w:val="ConcurBullet"/>
        <w:numPr>
          <w:ilvl w:val="0"/>
          <w:numId w:val="31"/>
        </w:numPr>
        <w:tabs>
          <w:tab w:val="clear" w:pos="1080"/>
        </w:tabs>
        <w:ind w:left="720"/>
      </w:pPr>
      <w:r w:rsidRPr="00351FA9">
        <w:t>Attach to Report:</w:t>
      </w:r>
    </w:p>
    <w:p w14:paraId="0809A30C" w14:textId="77777777" w:rsidR="005B042B" w:rsidRPr="00351FA9" w:rsidRDefault="005B042B" w:rsidP="005B042B">
      <w:pPr>
        <w:pStyle w:val="ConcurBullet"/>
        <w:numPr>
          <w:ilvl w:val="0"/>
          <w:numId w:val="0"/>
        </w:numPr>
        <w:ind w:left="720"/>
      </w:pPr>
      <w:r w:rsidRPr="00351FA9">
        <w:t>Alert! The following files failed to upload: &lt;filename&gt;</w:t>
      </w:r>
    </w:p>
    <w:p w14:paraId="74C0AA3F" w14:textId="77777777" w:rsidR="005B042B" w:rsidRPr="00351FA9" w:rsidRDefault="005B042B" w:rsidP="005B042B">
      <w:pPr>
        <w:pStyle w:val="ConcurBullet"/>
        <w:numPr>
          <w:ilvl w:val="0"/>
          <w:numId w:val="0"/>
        </w:numPr>
        <w:ind w:left="720"/>
      </w:pPr>
      <w:r w:rsidRPr="00351FA9">
        <w:t>Or</w:t>
      </w:r>
    </w:p>
    <w:p w14:paraId="1E501725" w14:textId="77777777" w:rsidR="005B042B" w:rsidRPr="00351FA9" w:rsidRDefault="005B042B" w:rsidP="005B042B">
      <w:pPr>
        <w:pStyle w:val="ConcurBullet"/>
        <w:numPr>
          <w:ilvl w:val="0"/>
          <w:numId w:val="0"/>
        </w:numPr>
        <w:ind w:left="720"/>
      </w:pPr>
      <w:r w:rsidRPr="00351FA9">
        <w:t>No file chosen</w:t>
      </w:r>
    </w:p>
    <w:p w14:paraId="01949B6B" w14:textId="77777777" w:rsidR="005B042B" w:rsidRPr="00351FA9" w:rsidRDefault="005B042B" w:rsidP="005B042B">
      <w:pPr>
        <w:pStyle w:val="Heading4"/>
      </w:pPr>
      <w:r w:rsidRPr="00351FA9">
        <w:t>Configuration / Feature Activation</w:t>
      </w:r>
    </w:p>
    <w:p w14:paraId="04CDA7D5" w14:textId="3D1B1B75" w:rsidR="005B042B" w:rsidRDefault="005B042B" w:rsidP="005B042B">
      <w:pPr>
        <w:pStyle w:val="ConcurBodyText"/>
      </w:pPr>
      <w:r>
        <w:t>Clients do not need to take any action to facilitate the system maintenance.</w:t>
      </w:r>
    </w:p>
    <w:p w14:paraId="433B52F2" w14:textId="6D698985" w:rsidR="00BA2A0E" w:rsidRPr="004F35C6" w:rsidRDefault="00BA2A0E" w:rsidP="00BA2A0E">
      <w:pPr>
        <w:pStyle w:val="Heading2"/>
      </w:pPr>
      <w:bookmarkStart w:id="68" w:name="_Toc111796651"/>
      <w:r>
        <w:t>User Assistance</w:t>
      </w:r>
      <w:bookmarkEnd w:id="68"/>
    </w:p>
    <w:p w14:paraId="55E9DEB0" w14:textId="77777777" w:rsidR="00BA2A0E" w:rsidRDefault="00BA2A0E" w:rsidP="00BA2A0E">
      <w:pPr>
        <w:pStyle w:val="Heading3"/>
      </w:pPr>
      <w:bookmarkStart w:id="69" w:name="_Toc111796652"/>
      <w:r>
        <w:t>**Planned Changes** Concur User Assistance by WalkMe to be Enabled</w:t>
      </w:r>
      <w:bookmarkEnd w:id="69"/>
    </w:p>
    <w:p w14:paraId="0810D870" w14:textId="77777777" w:rsidR="00BA2A0E" w:rsidRPr="007104B5" w:rsidRDefault="00BA2A0E" w:rsidP="00BA2A0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A2A0E" w:rsidRPr="000D7C9A" w14:paraId="7AF19EFF" w14:textId="77777777" w:rsidTr="007C47D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4BF3A4" w14:textId="77777777" w:rsidR="00BA2A0E" w:rsidRPr="000D7C9A" w:rsidRDefault="00BA2A0E" w:rsidP="007C47D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1CEA1D6" w14:textId="77777777" w:rsidR="00BA2A0E" w:rsidRPr="000D7C9A" w:rsidRDefault="00BA2A0E" w:rsidP="007C47D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F235E9E" w14:textId="77777777" w:rsidR="00BA2A0E" w:rsidRPr="000D7C9A" w:rsidRDefault="00BA2A0E" w:rsidP="007C47D8">
            <w:pPr>
              <w:pStyle w:val="ConcurTableHeadCentered8pt"/>
            </w:pPr>
            <w:r w:rsidRPr="000D7C9A">
              <w:t>Feature Target Release Date</w:t>
            </w:r>
          </w:p>
        </w:tc>
      </w:tr>
      <w:tr w:rsidR="00BA2A0E" w:rsidRPr="000D7C9A" w14:paraId="4F167064" w14:textId="77777777" w:rsidTr="007C47D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6DA768" w14:textId="77777777" w:rsidR="00BA2A0E" w:rsidRPr="000D7C9A" w:rsidRDefault="00BA2A0E" w:rsidP="007C47D8">
            <w:pPr>
              <w:pStyle w:val="ConcurTableText8ptCenter"/>
              <w:keepNext/>
            </w:pPr>
            <w:r>
              <w:t>July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3BC038A" w14:textId="77777777" w:rsidR="00BA2A0E" w:rsidRPr="000D7C9A" w:rsidRDefault="00BA2A0E" w:rsidP="007C47D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EE0BF44" w14:textId="77777777" w:rsidR="00BA2A0E" w:rsidRPr="000D7C9A" w:rsidRDefault="00BA2A0E" w:rsidP="007C47D8">
            <w:pPr>
              <w:pStyle w:val="ConcurTableText8ptCenter"/>
              <w:keepNext/>
            </w:pPr>
            <w:r>
              <w:t>October 2022</w:t>
            </w:r>
          </w:p>
        </w:tc>
      </w:tr>
      <w:tr w:rsidR="00BA2A0E" w:rsidRPr="000D7C9A" w14:paraId="4D78E5DB" w14:textId="77777777" w:rsidTr="007C47D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E27A41" w14:textId="77777777" w:rsidR="00BA2A0E" w:rsidRPr="000D7C9A" w:rsidRDefault="00BA2A0E" w:rsidP="007C47D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216DF05" w14:textId="77777777" w:rsidR="00BA2A0E" w:rsidRDefault="00BA2A0E" w:rsidP="00BA2A0E">
      <w:pPr>
        <w:pStyle w:val="ConcurBodyText"/>
        <w:rPr>
          <w:b/>
          <w:bCs/>
        </w:rPr>
      </w:pPr>
      <w:r>
        <w:rPr>
          <w:b/>
          <w:bCs/>
        </w:rPr>
        <w:t>Applies to:</w:t>
      </w:r>
    </w:p>
    <w:p w14:paraId="3276A234" w14:textId="77777777" w:rsidR="00BA2A0E" w:rsidRDefault="00BA2A0E" w:rsidP="00BA2A0E">
      <w:pPr>
        <w:pStyle w:val="ApplicableProducts"/>
      </w:pPr>
      <w:bookmarkStart w:id="70" w:name="_Toc111796653"/>
      <w:r>
        <w:t>All Products | All Editions</w:t>
      </w:r>
      <w:bookmarkEnd w:id="70"/>
    </w:p>
    <w:p w14:paraId="0C396123" w14:textId="77777777" w:rsidR="00BA2A0E" w:rsidRDefault="00BA2A0E" w:rsidP="00BA2A0E">
      <w:pPr>
        <w:pStyle w:val="Heading4"/>
      </w:pPr>
      <w:r w:rsidRPr="000D7C9A">
        <w:t>Overview</w:t>
      </w:r>
    </w:p>
    <w:p w14:paraId="105030B1" w14:textId="18414095" w:rsidR="00BA2A0E" w:rsidRPr="007825BF" w:rsidRDefault="00BA2A0E" w:rsidP="00BA2A0E">
      <w:pPr>
        <w:pStyle w:val="ConcurBodyText"/>
      </w:pPr>
      <w:r>
        <w:t xml:space="preserve">On October 1, 2022, SAP Concur plans to enable </w:t>
      </w:r>
      <w:r>
        <w:rPr>
          <w:b/>
          <w:bCs/>
        </w:rPr>
        <w:t xml:space="preserve">Concur User Assistance by WalkMe </w:t>
      </w:r>
      <w:r>
        <w:t>on c</w:t>
      </w:r>
      <w:r w:rsidR="00BD0FD1">
        <w:t>lient</w:t>
      </w:r>
      <w:r>
        <w:t xml:space="preserve"> sites with Concur Expense and/or Concur Invoice. </w:t>
      </w:r>
      <w:r>
        <w:rPr>
          <w:b/>
          <w:bCs/>
        </w:rPr>
        <w:t xml:space="preserve">User Assistance by WalkMe </w:t>
      </w:r>
      <w:r>
        <w:t>helps administrators and end users complete tasks by providing guided help while they are using SAP Concur solutions.</w:t>
      </w:r>
    </w:p>
    <w:p w14:paraId="6F68B9E2" w14:textId="77777777" w:rsidR="00BA2A0E" w:rsidRPr="000E2867" w:rsidRDefault="00BA2A0E" w:rsidP="00BA2A0E">
      <w:pPr>
        <w:pStyle w:val="ConcurNote"/>
      </w:pPr>
      <w:r>
        <w:t>This change does not impact the following clients:</w:t>
      </w:r>
      <w:r>
        <w:br/>
        <w:t>- Clients with Concur Travel only</w:t>
      </w:r>
      <w:r>
        <w:br/>
        <w:t>- Clients with SAP Enable Now for Concur</w:t>
      </w:r>
    </w:p>
    <w:p w14:paraId="1FB00D29" w14:textId="77777777" w:rsidR="00BA2A0E" w:rsidRPr="00941126" w:rsidRDefault="00BA2A0E" w:rsidP="00BA2A0E">
      <w:pPr>
        <w:pStyle w:val="Heading5"/>
      </w:pPr>
      <w:r>
        <w:t>Business Purpose / Client Benefit</w:t>
      </w:r>
    </w:p>
    <w:p w14:paraId="3FF5B3B0" w14:textId="77777777" w:rsidR="00BA2A0E" w:rsidRPr="00941126" w:rsidRDefault="00BA2A0E" w:rsidP="00BA2A0E">
      <w:pPr>
        <w:pStyle w:val="ConcurBodyText"/>
      </w:pPr>
      <w:r>
        <w:t>This feature help</w:t>
      </w:r>
      <w:r w:rsidRPr="007825BF">
        <w:t>s users learn new tasks more quickly and efficiently</w:t>
      </w:r>
      <w:r>
        <w:t>,</w:t>
      </w:r>
      <w:r w:rsidRPr="007825BF">
        <w:t xml:space="preserve"> driving user adoption, increasing efficiency, improving the user experience</w:t>
      </w:r>
      <w:r>
        <w:t>,</w:t>
      </w:r>
      <w:r w:rsidRPr="007825BF">
        <w:t xml:space="preserve"> and </w:t>
      </w:r>
      <w:r>
        <w:t xml:space="preserve">improving </w:t>
      </w:r>
      <w:r w:rsidRPr="007825BF">
        <w:t>user satisfaction with SAP Concur solutions.</w:t>
      </w:r>
    </w:p>
    <w:p w14:paraId="4FFB3FF4" w14:textId="77777777" w:rsidR="00BA2A0E" w:rsidRDefault="00BA2A0E" w:rsidP="00BA2A0E">
      <w:pPr>
        <w:pStyle w:val="Heading4"/>
      </w:pPr>
      <w:r>
        <w:lastRenderedPageBreak/>
        <w:t>Admin Experience</w:t>
      </w:r>
    </w:p>
    <w:p w14:paraId="74D14562" w14:textId="77777777" w:rsidR="00BA2A0E" w:rsidRDefault="00BA2A0E" w:rsidP="00BA2A0E">
      <w:pPr>
        <w:pStyle w:val="Heading5"/>
      </w:pPr>
      <w:r>
        <w:t>User Assistance Settings Page</w:t>
      </w:r>
    </w:p>
    <w:p w14:paraId="1B5FC753" w14:textId="77777777" w:rsidR="00BA2A0E" w:rsidRPr="008A0724" w:rsidRDefault="00BA2A0E" w:rsidP="00BA2A0E">
      <w:pPr>
        <w:pStyle w:val="ConcurBodyText"/>
      </w:pPr>
      <w:r>
        <w:t xml:space="preserve">After User Assistance by WalkMe is enabled for all clients on October 1, 2022, the administrator will be able to access the </w:t>
      </w:r>
      <w:r>
        <w:rPr>
          <w:b/>
          <w:bCs/>
        </w:rPr>
        <w:t xml:space="preserve">User Assistance Settings Page </w:t>
      </w:r>
      <w:r>
        <w:t>to enable and disable User Assistance by WalkMe for their end users.</w:t>
      </w:r>
    </w:p>
    <w:p w14:paraId="446E8568" w14:textId="77777777" w:rsidR="00BA2A0E" w:rsidRPr="000E1FF2" w:rsidRDefault="00BA2A0E" w:rsidP="00BA2A0E">
      <w:pPr>
        <w:pStyle w:val="ConcurBodyText"/>
        <w:rPr>
          <w:b/>
          <w:bCs/>
        </w:rPr>
      </w:pPr>
      <w:r w:rsidRPr="000E1FF2">
        <w:rPr>
          <w:b/>
          <w:bCs/>
        </w:rPr>
        <w:t>Professional Edition</w:t>
      </w:r>
    </w:p>
    <w:p w14:paraId="5F00C0D8" w14:textId="77777777" w:rsidR="00BA2A0E" w:rsidRPr="002D7E5C" w:rsidRDefault="00BA2A0E" w:rsidP="00BA2A0E">
      <w:pPr>
        <w:pStyle w:val="ConcurBodyText"/>
      </w:pPr>
      <w:r w:rsidRPr="002D7E5C">
        <w:t>After the feature is enabled</w:t>
      </w:r>
      <w:r>
        <w:t xml:space="preserve"> by SAP Concur internal staff</w:t>
      </w:r>
      <w:r w:rsidRPr="002D7E5C">
        <w:t xml:space="preserve">, a client admin with the Company Administrator role </w:t>
      </w:r>
      <w:r>
        <w:t xml:space="preserve">can access the </w:t>
      </w:r>
      <w:r w:rsidRPr="000E1FF2">
        <w:rPr>
          <w:b/>
          <w:bCs/>
        </w:rPr>
        <w:t>User Assistance Settings</w:t>
      </w:r>
      <w:r>
        <w:t xml:space="preserve"> page from</w:t>
      </w:r>
      <w:r w:rsidRPr="002D7E5C">
        <w:t xml:space="preserve"> the </w:t>
      </w:r>
      <w:r w:rsidRPr="000E1FF2">
        <w:rPr>
          <w:b/>
          <w:bCs/>
        </w:rPr>
        <w:t>Company Administration</w:t>
      </w:r>
      <w:r w:rsidRPr="002D7E5C">
        <w:t xml:space="preserve"> page.</w:t>
      </w:r>
    </w:p>
    <w:p w14:paraId="3AF3050C" w14:textId="77777777" w:rsidR="00BA2A0E" w:rsidRDefault="00BA2A0E" w:rsidP="00BA2A0E">
      <w:pPr>
        <w:pStyle w:val="ConcurBodyText"/>
      </w:pPr>
      <w:r w:rsidRPr="002D7E5C">
        <w:rPr>
          <w:noProof/>
        </w:rPr>
        <w:drawing>
          <wp:inline distT="0" distB="0" distL="0" distR="0" wp14:anchorId="505A710E" wp14:editId="423C6CA8">
            <wp:extent cx="5029200" cy="23957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29200" cy="2395728"/>
                    </a:xfrm>
                    <a:prstGeom prst="rect">
                      <a:avLst/>
                    </a:prstGeom>
                  </pic:spPr>
                </pic:pic>
              </a:graphicData>
            </a:graphic>
          </wp:inline>
        </w:drawing>
      </w:r>
    </w:p>
    <w:p w14:paraId="18156A63" w14:textId="77777777" w:rsidR="00BA2A0E" w:rsidRPr="002D7E5C" w:rsidRDefault="00BA2A0E" w:rsidP="00BA2A0E">
      <w:pPr>
        <w:pStyle w:val="ConcurMoreInfo"/>
      </w:pPr>
      <w:r>
        <w:t xml:space="preserve">For more information about roles, refer to the </w:t>
      </w:r>
      <w:hyperlink r:id="rId80" w:history="1">
        <w:r w:rsidRPr="002126BA">
          <w:rPr>
            <w:rStyle w:val="Hyperlink"/>
            <w:i/>
            <w:iCs/>
          </w:rPr>
          <w:t>Shared: User Administration Guide</w:t>
        </w:r>
      </w:hyperlink>
      <w:r>
        <w:t>.</w:t>
      </w:r>
    </w:p>
    <w:p w14:paraId="089F2751" w14:textId="77777777" w:rsidR="00BA2A0E" w:rsidRPr="000E1FF2" w:rsidRDefault="00BA2A0E" w:rsidP="00BA2A0E">
      <w:pPr>
        <w:pStyle w:val="ConcurBodyText"/>
        <w:rPr>
          <w:b/>
          <w:bCs/>
        </w:rPr>
      </w:pPr>
      <w:r w:rsidRPr="000E1FF2">
        <w:rPr>
          <w:b/>
          <w:bCs/>
        </w:rPr>
        <w:t>Standard Edition</w:t>
      </w:r>
    </w:p>
    <w:p w14:paraId="5CB40F9D" w14:textId="77777777" w:rsidR="00BA2A0E" w:rsidRDefault="00BA2A0E" w:rsidP="00BA2A0E">
      <w:pPr>
        <w:pStyle w:val="ConcurBodyText"/>
      </w:pPr>
      <w:r w:rsidRPr="002D7E5C">
        <w:t>After the feature is enabled</w:t>
      </w:r>
      <w:r>
        <w:t xml:space="preserve"> by SAP Concur internal staff</w:t>
      </w:r>
      <w:r w:rsidRPr="002D7E5C">
        <w:t xml:space="preserve">, a client admin with the Can Administer </w:t>
      </w:r>
      <w:r>
        <w:t xml:space="preserve">permission can access the </w:t>
      </w:r>
      <w:r w:rsidRPr="000E1FF2">
        <w:rPr>
          <w:b/>
          <w:bCs/>
        </w:rPr>
        <w:t>User Assistance Settings</w:t>
      </w:r>
      <w:r>
        <w:t xml:space="preserve"> page from the </w:t>
      </w:r>
      <w:r w:rsidRPr="00E82367">
        <w:rPr>
          <w:b/>
          <w:bCs/>
        </w:rPr>
        <w:t>Administration &gt; Company &gt; Tools</w:t>
      </w:r>
      <w:r>
        <w:t xml:space="preserve"> </w:t>
      </w:r>
      <w:r w:rsidRPr="00D87E66">
        <w:t>page</w:t>
      </w:r>
      <w:r>
        <w:t xml:space="preserve">. </w:t>
      </w:r>
    </w:p>
    <w:p w14:paraId="02C7D4ED" w14:textId="77777777" w:rsidR="00BA2A0E" w:rsidRDefault="00BA2A0E" w:rsidP="00BA2A0E">
      <w:pPr>
        <w:pStyle w:val="ConcurBodyText"/>
      </w:pPr>
      <w:r>
        <w:rPr>
          <w:noProof/>
          <w:color w:val="2B579A"/>
          <w:shd w:val="clear" w:color="auto" w:fill="E6E6E6"/>
        </w:rPr>
        <w:drawing>
          <wp:inline distT="0" distB="0" distL="0" distR="0" wp14:anchorId="561BF4B0" wp14:editId="01992970">
            <wp:extent cx="5074920" cy="18196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74920" cy="1819656"/>
                    </a:xfrm>
                    <a:prstGeom prst="rect">
                      <a:avLst/>
                    </a:prstGeom>
                  </pic:spPr>
                </pic:pic>
              </a:graphicData>
            </a:graphic>
          </wp:inline>
        </w:drawing>
      </w:r>
    </w:p>
    <w:p w14:paraId="4740483C" w14:textId="77777777" w:rsidR="00BA2A0E" w:rsidRDefault="00BA2A0E" w:rsidP="00BA2A0E">
      <w:pPr>
        <w:pStyle w:val="ConcurMoreInfo"/>
      </w:pPr>
      <w:r>
        <w:lastRenderedPageBreak/>
        <w:t xml:space="preserve">For more information about Concur Standard Edition permissions, refer to the </w:t>
      </w:r>
      <w:hyperlink r:id="rId82" w:history="1">
        <w:r w:rsidRPr="002126BA">
          <w:rPr>
            <w:rStyle w:val="Hyperlink"/>
            <w:i/>
            <w:iCs/>
          </w:rPr>
          <w:t>Shared: Users Setup Guide for Concur Standard Edition</w:t>
        </w:r>
      </w:hyperlink>
      <w:r>
        <w:t>.</w:t>
      </w:r>
    </w:p>
    <w:p w14:paraId="08201239" w14:textId="77777777" w:rsidR="00BA2A0E" w:rsidRDefault="00BA2A0E" w:rsidP="00BA2A0E">
      <w:pPr>
        <w:pStyle w:val="Heading5"/>
      </w:pPr>
      <w:r>
        <w:t>Enabling/Disabling User Assistance for End Users</w:t>
      </w:r>
    </w:p>
    <w:p w14:paraId="5167D8D1" w14:textId="77777777" w:rsidR="00BA2A0E" w:rsidRDefault="00BA2A0E" w:rsidP="00BA2A0E">
      <w:pPr>
        <w:pStyle w:val="ConcurBodyText"/>
      </w:pPr>
      <w:r w:rsidRPr="008A0724">
        <w:t xml:space="preserve">On the </w:t>
      </w:r>
      <w:r w:rsidRPr="008A0724">
        <w:rPr>
          <w:b/>
          <w:bCs/>
        </w:rPr>
        <w:t>User Assistance Settings</w:t>
      </w:r>
      <w:r w:rsidRPr="008A0724">
        <w:t xml:space="preserve"> page, the administrator can </w:t>
      </w:r>
      <w:r>
        <w:t>enable and disable</w:t>
      </w:r>
      <w:r w:rsidRPr="008A0724">
        <w:t xml:space="preserve"> user assistance </w:t>
      </w:r>
      <w:r>
        <w:t xml:space="preserve">for end users </w:t>
      </w:r>
      <w:r w:rsidRPr="008A0724">
        <w:t>globally</w:t>
      </w:r>
      <w:r>
        <w:t xml:space="preserve">. They can also </w:t>
      </w:r>
      <w:r w:rsidRPr="008A0724">
        <w:t xml:space="preserve">enable and disable user assistance for </w:t>
      </w:r>
      <w:r>
        <w:t>end users</w:t>
      </w:r>
      <w:r w:rsidRPr="008A0724">
        <w:t xml:space="preserve"> based on </w:t>
      </w:r>
      <w:r>
        <w:t>a</w:t>
      </w:r>
      <w:r w:rsidRPr="008A0724">
        <w:t xml:space="preserve"> user’s assigned country or region. </w:t>
      </w:r>
    </w:p>
    <w:p w14:paraId="17F5A80A" w14:textId="77777777" w:rsidR="00BA2A0E" w:rsidRDefault="00BA2A0E" w:rsidP="00BA2A0E">
      <w:pPr>
        <w:pStyle w:val="ConcurBodyText"/>
        <w:keepNext/>
      </w:pPr>
      <w:r w:rsidRPr="008A0724">
        <w:t xml:space="preserve">When </w:t>
      </w:r>
      <w:r>
        <w:t xml:space="preserve">the administrator selects a </w:t>
      </w:r>
      <w:r w:rsidRPr="008A0724">
        <w:t>country/region</w:t>
      </w:r>
      <w:r>
        <w:t xml:space="preserve"> on the </w:t>
      </w:r>
      <w:r>
        <w:rPr>
          <w:b/>
          <w:bCs/>
        </w:rPr>
        <w:t xml:space="preserve">User Assistance Settings </w:t>
      </w:r>
      <w:r>
        <w:t>page</w:t>
      </w:r>
      <w:r w:rsidRPr="008A0724">
        <w:t xml:space="preserve">, </w:t>
      </w:r>
      <w:r>
        <w:t xml:space="preserve">the feature is enabled for </w:t>
      </w:r>
      <w:r w:rsidRPr="008A0724">
        <w:t xml:space="preserve">all </w:t>
      </w:r>
      <w:r>
        <w:t>end users</w:t>
      </w:r>
      <w:r w:rsidRPr="008A0724">
        <w:t xml:space="preserve"> assigned to that country/region. </w:t>
      </w:r>
    </w:p>
    <w:p w14:paraId="463C4081" w14:textId="77777777" w:rsidR="00BA2A0E" w:rsidRDefault="00BA2A0E" w:rsidP="00BA2A0E">
      <w:pPr>
        <w:pStyle w:val="ConcurBodyText"/>
      </w:pPr>
      <w:r w:rsidRPr="002126BA">
        <w:rPr>
          <w:noProof/>
        </w:rPr>
        <w:drawing>
          <wp:inline distT="0" distB="0" distL="0" distR="0" wp14:anchorId="1610CBCE" wp14:editId="314E8BA9">
            <wp:extent cx="4800600" cy="3017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0600" cy="3017520"/>
                    </a:xfrm>
                    <a:prstGeom prst="rect">
                      <a:avLst/>
                    </a:prstGeom>
                  </pic:spPr>
                </pic:pic>
              </a:graphicData>
            </a:graphic>
          </wp:inline>
        </w:drawing>
      </w:r>
    </w:p>
    <w:p w14:paraId="10836989" w14:textId="77777777" w:rsidR="00BA2A0E" w:rsidRDefault="00BA2A0E" w:rsidP="00BA2A0E">
      <w:pPr>
        <w:pStyle w:val="ConcurNote"/>
      </w:pPr>
      <w:r>
        <w:t xml:space="preserve">Enabling or disabling user assistance for end users does not impact user assistance for admins. User assistance for admins is enabled and disabled by SAP Concur internal staff. </w:t>
      </w:r>
    </w:p>
    <w:p w14:paraId="1C7469FD" w14:textId="77777777" w:rsidR="00BA2A0E" w:rsidRDefault="00BA2A0E" w:rsidP="00BA2A0E">
      <w:pPr>
        <w:pStyle w:val="Heading4"/>
      </w:pPr>
      <w:r>
        <w:t>End-User Experience</w:t>
      </w:r>
    </w:p>
    <w:p w14:paraId="22056721" w14:textId="60C35400" w:rsidR="00BA2A0E" w:rsidRDefault="00BA2A0E" w:rsidP="00BA2A0E">
      <w:pPr>
        <w:pStyle w:val="ConcurBodyText"/>
      </w:pPr>
      <w:r w:rsidRPr="00C8360B">
        <w:t xml:space="preserve">After the feature is enabled on </w:t>
      </w:r>
      <w:r>
        <w:t>October 1, 2022, User Assistance by WalkMe content can be accessed through the S</w:t>
      </w:r>
      <w:r w:rsidR="00CA026E">
        <w:t>AP</w:t>
      </w:r>
      <w:r>
        <w:t xml:space="preserve"> Concur </w:t>
      </w:r>
      <w:r>
        <w:rPr>
          <w:b/>
          <w:bCs/>
        </w:rPr>
        <w:t xml:space="preserve">Help </w:t>
      </w:r>
      <w:r>
        <w:t>menu by clicking</w:t>
      </w:r>
      <w:r w:rsidRPr="00C8360B">
        <w:t xml:space="preserve"> </w:t>
      </w:r>
      <w:r w:rsidRPr="00C8360B">
        <w:rPr>
          <w:b/>
          <w:bCs/>
        </w:rPr>
        <w:t>Explore Interactive Help</w:t>
      </w:r>
      <w:r>
        <w:t>.</w:t>
      </w:r>
      <w:r w:rsidRPr="00C8360B">
        <w:t xml:space="preserve"> </w:t>
      </w:r>
    </w:p>
    <w:p w14:paraId="44520F31" w14:textId="77777777" w:rsidR="00BA2A0E" w:rsidRDefault="00BA2A0E" w:rsidP="00BA2A0E">
      <w:pPr>
        <w:pStyle w:val="ConcurBodyText"/>
      </w:pPr>
      <w:r>
        <w:rPr>
          <w:noProof/>
        </w:rPr>
        <w:drawing>
          <wp:inline distT="0" distB="0" distL="0" distR="0" wp14:anchorId="1FC6DA50" wp14:editId="36F7E0CB">
            <wp:extent cx="1828800" cy="1298448"/>
            <wp:effectExtent l="19050" t="19050" r="19050" b="16510"/>
            <wp:docPr id="881055615" name="Picture 88105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l="2832" t="1595" r="2811" b="65946"/>
                    <a:stretch/>
                  </pic:blipFill>
                  <pic:spPr bwMode="auto">
                    <a:xfrm>
                      <a:off x="0" y="0"/>
                      <a:ext cx="1828800" cy="129844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1D991A" w14:textId="77777777" w:rsidR="00BA2A0E" w:rsidRDefault="00BA2A0E" w:rsidP="00BA2A0E">
      <w:pPr>
        <w:pStyle w:val="ConcurNote"/>
      </w:pPr>
      <w:r>
        <w:lastRenderedPageBreak/>
        <w:t xml:space="preserve">The list of items in the </w:t>
      </w:r>
      <w:r>
        <w:rPr>
          <w:b/>
          <w:bCs/>
        </w:rPr>
        <w:t>Help</w:t>
      </w:r>
      <w:r>
        <w:t xml:space="preserve"> menu depends on a user's roles and permissions and on the configuration of the client's site. For example, only users with administrator privileges have access to </w:t>
      </w:r>
      <w:r>
        <w:rPr>
          <w:b/>
          <w:bCs/>
        </w:rPr>
        <w:t>Administrative Resources</w:t>
      </w:r>
      <w:r>
        <w:t>.</w:t>
      </w:r>
    </w:p>
    <w:p w14:paraId="59874D2A" w14:textId="77777777" w:rsidR="00BA2A0E" w:rsidRDefault="00BA2A0E" w:rsidP="00BA2A0E">
      <w:pPr>
        <w:pStyle w:val="ConcurBodyText"/>
      </w:pPr>
      <w:r>
        <w:t xml:space="preserve">When the user clicks </w:t>
      </w:r>
      <w:r>
        <w:rPr>
          <w:b/>
          <w:bCs/>
        </w:rPr>
        <w:t>Explore Interactive Walkthroughs</w:t>
      </w:r>
      <w:r>
        <w:t xml:space="preserve">, the </w:t>
      </w:r>
      <w:r>
        <w:rPr>
          <w:b/>
          <w:bCs/>
        </w:rPr>
        <w:t xml:space="preserve">Get Assistance </w:t>
      </w:r>
      <w:r>
        <w:t xml:space="preserve">panel opens. The </w:t>
      </w:r>
      <w:r>
        <w:rPr>
          <w:b/>
          <w:bCs/>
        </w:rPr>
        <w:t xml:space="preserve">Get Assistance </w:t>
      </w:r>
      <w:r>
        <w:t>panel provides access to a list of resources including guided tours, video tutorials, and documents such as user guides.</w:t>
      </w:r>
    </w:p>
    <w:p w14:paraId="36A8327A" w14:textId="77777777" w:rsidR="00BA2A0E" w:rsidRDefault="00BA2A0E" w:rsidP="00BA2A0E">
      <w:pPr>
        <w:pStyle w:val="ConcurBodyText"/>
      </w:pPr>
      <w:r>
        <w:rPr>
          <w:noProof/>
        </w:rPr>
        <w:drawing>
          <wp:inline distT="0" distB="0" distL="0" distR="0" wp14:anchorId="09EFC466" wp14:editId="663274BC">
            <wp:extent cx="1737360" cy="33741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7360" cy="3374136"/>
                    </a:xfrm>
                    <a:prstGeom prst="rect">
                      <a:avLst/>
                    </a:prstGeom>
                  </pic:spPr>
                </pic:pic>
              </a:graphicData>
            </a:graphic>
          </wp:inline>
        </w:drawing>
      </w:r>
    </w:p>
    <w:p w14:paraId="6DA55393" w14:textId="77777777" w:rsidR="00BA2A0E" w:rsidRDefault="00BA2A0E" w:rsidP="00BA2A0E">
      <w:pPr>
        <w:pStyle w:val="ConcurBodyText"/>
      </w:pPr>
      <w:r>
        <w:t xml:space="preserve">The guided tours that are available in the </w:t>
      </w:r>
      <w:r>
        <w:rPr>
          <w:b/>
          <w:bCs/>
        </w:rPr>
        <w:t xml:space="preserve">Get Assistance </w:t>
      </w:r>
      <w:r>
        <w:t xml:space="preserve">panel are relevant to the page the user is on. For example, when the user is on the </w:t>
      </w:r>
      <w:r>
        <w:rPr>
          <w:b/>
          <w:bCs/>
        </w:rPr>
        <w:t xml:space="preserve">Manage Expenses </w:t>
      </w:r>
      <w:r>
        <w:t xml:space="preserve">page, the guided tours in the </w:t>
      </w:r>
      <w:r>
        <w:rPr>
          <w:b/>
          <w:bCs/>
        </w:rPr>
        <w:t xml:space="preserve">Get Assistance </w:t>
      </w:r>
      <w:r>
        <w:t>panel reflect tasks that can be performed on that page, such as creating an expense report and viewing expense details.</w:t>
      </w:r>
    </w:p>
    <w:p w14:paraId="7A8425C3" w14:textId="77777777" w:rsidR="00BA2A0E" w:rsidRDefault="00BA2A0E" w:rsidP="00BA2A0E">
      <w:pPr>
        <w:pStyle w:val="ConcurBodyText"/>
      </w:pPr>
      <w:r>
        <w:rPr>
          <w:noProof/>
        </w:rPr>
        <w:drawing>
          <wp:inline distT="0" distB="0" distL="0" distR="0" wp14:anchorId="267DDC0A" wp14:editId="55EF3690">
            <wp:extent cx="1737360" cy="23134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37360" cy="2313432"/>
                    </a:xfrm>
                    <a:prstGeom prst="rect">
                      <a:avLst/>
                    </a:prstGeom>
                  </pic:spPr>
                </pic:pic>
              </a:graphicData>
            </a:graphic>
          </wp:inline>
        </w:drawing>
      </w:r>
    </w:p>
    <w:p w14:paraId="3AA99151" w14:textId="77777777" w:rsidR="00BA2A0E" w:rsidRPr="0001745E" w:rsidRDefault="00BA2A0E" w:rsidP="00BA2A0E">
      <w:pPr>
        <w:pStyle w:val="ConcurBodyText"/>
      </w:pPr>
      <w:r>
        <w:lastRenderedPageBreak/>
        <w:t>If a user clicks on a guided tour, they are guided through the selected task by a series of messages.</w:t>
      </w:r>
    </w:p>
    <w:p w14:paraId="1638A46C" w14:textId="77777777" w:rsidR="00BA2A0E" w:rsidRPr="00BA2A0E" w:rsidRDefault="00BA2A0E" w:rsidP="00BA2A0E">
      <w:pPr>
        <w:pStyle w:val="ConcurBodyText"/>
        <w:rPr>
          <w:b/>
          <w:bCs/>
        </w:rPr>
      </w:pPr>
      <w:r w:rsidRPr="00BA2A0E">
        <w:rPr>
          <w:b/>
          <w:bCs/>
        </w:rPr>
        <w:t xml:space="preserve">Example Guided Tour: Create an Expense Report </w:t>
      </w:r>
    </w:p>
    <w:p w14:paraId="16088E77" w14:textId="77777777" w:rsidR="00BA2A0E" w:rsidRDefault="00BA2A0E" w:rsidP="00BA2A0E">
      <w:pPr>
        <w:pStyle w:val="ConcurBodyText"/>
      </w:pPr>
      <w:r>
        <w:rPr>
          <w:noProof/>
        </w:rPr>
        <w:drawing>
          <wp:inline distT="0" distB="0" distL="0" distR="0" wp14:anchorId="572DF71F" wp14:editId="196E4784">
            <wp:extent cx="2286000" cy="273405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86000" cy="2734056"/>
                    </a:xfrm>
                    <a:prstGeom prst="rect">
                      <a:avLst/>
                    </a:prstGeom>
                  </pic:spPr>
                </pic:pic>
              </a:graphicData>
            </a:graphic>
          </wp:inline>
        </w:drawing>
      </w:r>
    </w:p>
    <w:p w14:paraId="614E2CCB" w14:textId="77777777" w:rsidR="00BA2A0E" w:rsidRDefault="00BA2A0E" w:rsidP="00BA2A0E">
      <w:pPr>
        <w:pStyle w:val="ConcurBodyText"/>
      </w:pPr>
      <w:r>
        <w:rPr>
          <w:noProof/>
        </w:rPr>
        <w:drawing>
          <wp:inline distT="0" distB="0" distL="0" distR="0" wp14:anchorId="36BA51F8" wp14:editId="24E767B8">
            <wp:extent cx="2286000" cy="401421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86000" cy="4014216"/>
                    </a:xfrm>
                    <a:prstGeom prst="rect">
                      <a:avLst/>
                    </a:prstGeom>
                  </pic:spPr>
                </pic:pic>
              </a:graphicData>
            </a:graphic>
          </wp:inline>
        </w:drawing>
      </w:r>
    </w:p>
    <w:p w14:paraId="0F193F1E" w14:textId="77777777" w:rsidR="00BA2A0E" w:rsidRPr="000E1FF2" w:rsidRDefault="00BA2A0E" w:rsidP="00BA2A0E">
      <w:pPr>
        <w:pStyle w:val="ConcurBodyText"/>
      </w:pPr>
      <w:r>
        <w:rPr>
          <w:noProof/>
        </w:rPr>
        <w:lastRenderedPageBreak/>
        <w:drawing>
          <wp:inline distT="0" distB="0" distL="0" distR="0" wp14:anchorId="5C82C267" wp14:editId="1F68CAFA">
            <wp:extent cx="3200677" cy="192040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00677" cy="1920406"/>
                    </a:xfrm>
                    <a:prstGeom prst="rect">
                      <a:avLst/>
                    </a:prstGeom>
                  </pic:spPr>
                </pic:pic>
              </a:graphicData>
            </a:graphic>
          </wp:inline>
        </w:drawing>
      </w:r>
    </w:p>
    <w:p w14:paraId="56970D6E" w14:textId="77777777" w:rsidR="00BA2A0E" w:rsidRPr="000D7C9A" w:rsidRDefault="00BA2A0E" w:rsidP="00BA2A0E">
      <w:pPr>
        <w:pStyle w:val="Heading4"/>
      </w:pPr>
      <w:r w:rsidRPr="000D7C9A">
        <w:t>Configuration / Feature Activatio</w:t>
      </w:r>
      <w:r>
        <w:t>n</w:t>
      </w:r>
    </w:p>
    <w:p w14:paraId="7BEB2341" w14:textId="77777777" w:rsidR="00BA2A0E" w:rsidRDefault="00BA2A0E" w:rsidP="00BA2A0E">
      <w:pPr>
        <w:pStyle w:val="ConcurBodyText"/>
      </w:pPr>
      <w:r>
        <w:t>SAP plans to enable User Assistance by WalkMe on October 1, 2022. After the feature is enabled on October 1, 2022, clients who do not wish to have User Assistance by WalkMe enabled can open an SAP Concur support ticket to disable the feature.</w:t>
      </w:r>
    </w:p>
    <w:p w14:paraId="06B45CD8" w14:textId="77777777" w:rsidR="00BA2A0E" w:rsidRPr="000E2867" w:rsidRDefault="00BA2A0E" w:rsidP="00BA2A0E">
      <w:pPr>
        <w:pStyle w:val="ConcurNote"/>
      </w:pPr>
      <w:r>
        <w:t>This change does not impact the following clients:</w:t>
      </w:r>
      <w:r>
        <w:br/>
        <w:t>- Clients with Concur Travel only</w:t>
      </w:r>
      <w:r>
        <w:br/>
        <w:t>- Clients with SAP Enable Now for Concur</w:t>
      </w:r>
    </w:p>
    <w:p w14:paraId="3FEC884B" w14:textId="77777777" w:rsidR="00A3672B" w:rsidRPr="000D7C9A" w:rsidRDefault="00A3672B" w:rsidP="00A3672B">
      <w:pPr>
        <w:pStyle w:val="Heading1"/>
      </w:pPr>
      <w:bookmarkStart w:id="71" w:name="_Toc510082427"/>
      <w:bookmarkStart w:id="72" w:name="_Toc12880017"/>
      <w:bookmarkStart w:id="73" w:name="_Toc46229154"/>
      <w:bookmarkStart w:id="74" w:name="_Toc11147478"/>
      <w:bookmarkStart w:id="75" w:name="_Toc111796654"/>
      <w:bookmarkEnd w:id="51"/>
      <w:bookmarkEnd w:id="52"/>
      <w:bookmarkEnd w:id="60"/>
      <w:r w:rsidRPr="000D7C9A">
        <w:lastRenderedPageBreak/>
        <w:t>Client Notifications</w:t>
      </w:r>
      <w:bookmarkEnd w:id="71"/>
      <w:bookmarkEnd w:id="72"/>
      <w:bookmarkEnd w:id="73"/>
      <w:bookmarkEnd w:id="75"/>
    </w:p>
    <w:p w14:paraId="3F3DFA8C" w14:textId="77777777" w:rsidR="001163FB" w:rsidRDefault="001163FB" w:rsidP="001163FB">
      <w:pPr>
        <w:pStyle w:val="Heading2"/>
      </w:pPr>
      <w:bookmarkStart w:id="76" w:name="_Toc69211924"/>
      <w:bookmarkStart w:id="77" w:name="_Toc480899347"/>
      <w:bookmarkStart w:id="78" w:name="_Toc483562026"/>
      <w:bookmarkStart w:id="79" w:name="_Toc484092107"/>
      <w:bookmarkStart w:id="80" w:name="_Toc480899345"/>
      <w:bookmarkStart w:id="81" w:name="_Toc483562024"/>
      <w:bookmarkStart w:id="82" w:name="_Toc484092109"/>
      <w:bookmarkStart w:id="83" w:name="_Toc510082430"/>
      <w:bookmarkStart w:id="84" w:name="_Toc514338227"/>
      <w:bookmarkStart w:id="85" w:name="_Toc12880020"/>
      <w:bookmarkStart w:id="86" w:name="_Toc46229157"/>
      <w:bookmarkStart w:id="87" w:name="_Toc111796655"/>
      <w:r>
        <w:t>Accessibility</w:t>
      </w:r>
      <w:bookmarkEnd w:id="76"/>
      <w:bookmarkEnd w:id="87"/>
    </w:p>
    <w:p w14:paraId="47C19624" w14:textId="77777777" w:rsidR="001163FB" w:rsidRDefault="001163FB" w:rsidP="001163FB">
      <w:pPr>
        <w:pStyle w:val="Heading3"/>
      </w:pPr>
      <w:bookmarkStart w:id="88" w:name="_Toc69211925"/>
      <w:bookmarkStart w:id="89" w:name="_Toc111796656"/>
      <w:r>
        <w:t>Accessibility Enhancements</w:t>
      </w:r>
      <w:bookmarkEnd w:id="88"/>
      <w:bookmarkEnd w:id="89"/>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90"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90" w:name="_Toc111796657"/>
      <w:r w:rsidRPr="000D7C9A">
        <w:t>Subprocessors</w:t>
      </w:r>
      <w:bookmarkEnd w:id="90"/>
    </w:p>
    <w:p w14:paraId="15037553" w14:textId="4612682F" w:rsidR="00F96094" w:rsidRDefault="00F96094" w:rsidP="00F96094">
      <w:pPr>
        <w:pStyle w:val="Heading3"/>
      </w:pPr>
      <w:bookmarkStart w:id="91" w:name="_Toc480899346"/>
      <w:bookmarkStart w:id="92" w:name="_Toc483562025"/>
      <w:bookmarkStart w:id="93" w:name="_Toc484092110"/>
      <w:bookmarkStart w:id="94" w:name="_Toc510082431"/>
      <w:bookmarkStart w:id="95" w:name="_Toc514338228"/>
      <w:bookmarkStart w:id="96" w:name="_Toc69118207"/>
      <w:bookmarkStart w:id="97" w:name="_Toc111796658"/>
      <w:r>
        <w:t>SAP Concur Non-Affiliated Subprocessors</w:t>
      </w:r>
      <w:bookmarkEnd w:id="91"/>
      <w:bookmarkEnd w:id="92"/>
      <w:bookmarkEnd w:id="93"/>
      <w:bookmarkEnd w:id="94"/>
      <w:bookmarkEnd w:id="95"/>
      <w:bookmarkEnd w:id="96"/>
      <w:bookmarkEnd w:id="97"/>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4B60C5">
      <w:pPr>
        <w:pStyle w:val="ConcurNumber"/>
        <w:numPr>
          <w:ilvl w:val="0"/>
          <w:numId w:val="43"/>
        </w:numPr>
      </w:pPr>
      <w:r>
        <w:t xml:space="preserve">Click the following link to navigate to the </w:t>
      </w:r>
      <w:r w:rsidRPr="00F96094">
        <w:rPr>
          <w:i/>
          <w:iCs/>
        </w:rPr>
        <w:t>SAP Sub-processors / Data Transfer Factsheets</w:t>
      </w:r>
      <w:r>
        <w:t xml:space="preserve"> page:</w:t>
      </w:r>
      <w:r>
        <w:br/>
      </w:r>
      <w:hyperlink r:id="rId91" w:history="1">
        <w:r w:rsidRPr="00F96094">
          <w:rPr>
            <w:rStyle w:val="Hyperlink"/>
            <w:i/>
            <w:iCs/>
          </w:rPr>
          <w:t>SAP Sub-processors / Data Transfer Factsheets</w:t>
        </w:r>
      </w:hyperlink>
    </w:p>
    <w:p w14:paraId="4829C369" w14:textId="77777777" w:rsidR="00F96094" w:rsidRDefault="00F96094" w:rsidP="00F96094">
      <w:pPr>
        <w:pStyle w:val="ConcurNumber"/>
      </w:pPr>
      <w:r>
        <w:t>Sign in to the SAP Support Portal using your Support User ID (S-user) and password.</w:t>
      </w:r>
    </w:p>
    <w:p w14:paraId="053A69EA" w14:textId="19813B3B" w:rsidR="00F96094" w:rsidRDefault="00F96094" w:rsidP="00F96094">
      <w:pPr>
        <w:pStyle w:val="ConcurNoteIndent"/>
        <w:tabs>
          <w:tab w:val="num" w:pos="1440"/>
        </w:tabs>
      </w:pPr>
      <w:r>
        <w:t>SAP c</w:t>
      </w:r>
      <w:r w:rsidR="00195667">
        <w:t>ustomer</w:t>
      </w:r>
      <w:r>
        <w:t xml:space="preserve">s must sign in to the SAP Support Portal using their Support User ID (S-user) and password. For information about S-User IDs, refer to </w:t>
      </w:r>
      <w:hyperlink r:id="rId92" w:history="1">
        <w:r w:rsidRPr="009917BB">
          <w:rPr>
            <w:rStyle w:val="Hyperlink"/>
            <w:i/>
            <w:iCs/>
          </w:rPr>
          <w:t>Your New Support User ID (S-user)</w:t>
        </w:r>
      </w:hyperlink>
      <w:r>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93"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98" w:name="_Toc77840903"/>
      <w:bookmarkStart w:id="99" w:name="_Toc111796659"/>
      <w:bookmarkEnd w:id="77"/>
      <w:bookmarkEnd w:id="78"/>
      <w:bookmarkEnd w:id="79"/>
      <w:r>
        <w:lastRenderedPageBreak/>
        <w:t>Supported Browsers</w:t>
      </w:r>
      <w:bookmarkEnd w:id="98"/>
      <w:bookmarkEnd w:id="99"/>
    </w:p>
    <w:p w14:paraId="608E3DFD" w14:textId="77777777" w:rsidR="00E46745" w:rsidRDefault="00E46745" w:rsidP="00E46745">
      <w:pPr>
        <w:pStyle w:val="Heading3"/>
      </w:pPr>
      <w:bookmarkStart w:id="100" w:name="_Toc77840904"/>
      <w:bookmarkStart w:id="101" w:name="_Toc111796660"/>
      <w:r>
        <w:t>Supported Browsers and Changes to Support</w:t>
      </w:r>
      <w:bookmarkEnd w:id="100"/>
      <w:bookmarkEnd w:id="101"/>
    </w:p>
    <w:p w14:paraId="4BECF178" w14:textId="77777777" w:rsidR="00E46745" w:rsidRDefault="00E46745" w:rsidP="00E46745">
      <w:pPr>
        <w:pStyle w:val="ConcurBodyText"/>
      </w:pPr>
      <w:r>
        <w:t xml:space="preserve">For information about supported browsers and planned changes to supported browsers, refer to the </w:t>
      </w:r>
      <w:hyperlink r:id="rId94"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95"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2" w:name="_Toc90037239"/>
      <w:bookmarkStart w:id="103" w:name="_Toc111796661"/>
      <w:bookmarkEnd w:id="74"/>
      <w:bookmarkEnd w:id="80"/>
      <w:bookmarkEnd w:id="81"/>
      <w:bookmarkEnd w:id="82"/>
      <w:bookmarkEnd w:id="83"/>
      <w:bookmarkEnd w:id="84"/>
      <w:bookmarkEnd w:id="85"/>
      <w:bookmarkEnd w:id="86"/>
      <w:r w:rsidRPr="00666E7A">
        <w:lastRenderedPageBreak/>
        <w:t>Additional Release Notes and Other Technical Documentation</w:t>
      </w:r>
      <w:bookmarkEnd w:id="102"/>
      <w:bookmarkEnd w:id="103"/>
    </w:p>
    <w:p w14:paraId="6E0B11F4" w14:textId="77777777" w:rsidR="00D55F6B" w:rsidRPr="00C77329" w:rsidRDefault="00D55F6B" w:rsidP="00D55F6B">
      <w:pPr>
        <w:pStyle w:val="Heading2"/>
      </w:pPr>
      <w:bookmarkStart w:id="104" w:name="_Toc530557893"/>
      <w:bookmarkStart w:id="105" w:name="_Toc111796662"/>
      <w:r w:rsidRPr="00C77329">
        <w:t>Online Help</w:t>
      </w:r>
      <w:bookmarkEnd w:id="105"/>
    </w:p>
    <w:p w14:paraId="39BCA079" w14:textId="77777777" w:rsidR="00D55F6B" w:rsidRDefault="00D55F6B" w:rsidP="00D55F6B">
      <w:pPr>
        <w:pStyle w:val="ConcurBodyText"/>
        <w:keepNext/>
      </w:pPr>
      <w:r>
        <w:t xml:space="preserve">You can access release notes, setup guides, user guides, admin summaries, supported configurations, and other resources via the in-product </w:t>
      </w:r>
      <w:r w:rsidRPr="00D55F6B">
        <w:rPr>
          <w:b/>
          <w:bCs/>
        </w:rPr>
        <w:t>Help</w:t>
      </w:r>
      <w:r>
        <w:t xml:space="preserve"> menu or on the SAP Help Portal.</w:t>
      </w:r>
    </w:p>
    <w:p w14:paraId="14650BEA" w14:textId="77777777" w:rsidR="00D55F6B" w:rsidRPr="00C77329" w:rsidRDefault="00D55F6B" w:rsidP="00D55F6B">
      <w:pPr>
        <w:pStyle w:val="ConcurBodyText"/>
        <w:keepNext/>
      </w:pPr>
      <w:r>
        <w:t xml:space="preserve">To access the full set of documentation for your product, use the links in the SAP Concur </w:t>
      </w:r>
      <w:r w:rsidRPr="00EA2FCE">
        <w:rPr>
          <w:b/>
          <w:bCs/>
        </w:rPr>
        <w:t>Help</w:t>
      </w:r>
      <w:r>
        <w:t xml:space="preserve"> menu, or search for your SAP Concur product (Concur Expense, Concur Invoice, Concur Request, or Concur Travel) on the SAP Help Portal (https://help.sap.com).</w:t>
      </w:r>
    </w:p>
    <w:p w14:paraId="0386CE34" w14:textId="77777777" w:rsidR="00D55F6B" w:rsidRPr="00C77329" w:rsidRDefault="00D55F6B" w:rsidP="00D55F6B">
      <w:pPr>
        <w:pStyle w:val="Heading2"/>
      </w:pPr>
      <w:bookmarkStart w:id="106" w:name="_Toc111796663"/>
      <w:r w:rsidRPr="00C77329">
        <w:t>SAP Concur Support Portal – Selected Users</w:t>
      </w:r>
      <w:bookmarkEnd w:id="106"/>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104"/>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97"/>
      <w:headerReference w:type="default" r:id="rId98"/>
      <w:footerReference w:type="default" r:id="rId99"/>
      <w:headerReference w:type="first" r:id="rId100"/>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ECF6" w14:textId="77777777" w:rsidR="00FE2019" w:rsidRDefault="00FE2019">
      <w:r>
        <w:separator/>
      </w:r>
    </w:p>
  </w:endnote>
  <w:endnote w:type="continuationSeparator" w:id="0">
    <w:p w14:paraId="57782EB6" w14:textId="77777777" w:rsidR="00FE2019" w:rsidRDefault="00FE2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06F4762F"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FA59F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FA59FC">
      <w:rPr>
        <w:noProof/>
      </w:rPr>
      <w:t>Shared Changes</w:t>
    </w:r>
    <w:r>
      <w:rPr>
        <w:noProof/>
      </w:rPr>
      <w:fldChar w:fldCharType="end"/>
    </w:r>
  </w:p>
  <w:p w14:paraId="55F66F36" w14:textId="6F2F0543"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FA59FC">
      <w:rPr>
        <w:noProof/>
      </w:rPr>
      <w:t>Release Date: August 20,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FA59FC">
      <w:rPr>
        <w:noProof/>
      </w:rPr>
      <w:t>Client FINAL</w:t>
    </w:r>
    <w:r>
      <w:rPr>
        <w:noProof/>
      </w:rPr>
      <w:fldChar w:fldCharType="end"/>
    </w:r>
  </w:p>
  <w:p w14:paraId="6A1554DD" w14:textId="1C72AB6B"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FA59FC">
      <w:rPr>
        <w:noProof/>
      </w:rPr>
      <w:t>Initial Post: Friday, August 19,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190B3058"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FA59F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FA59FC">
      <w:rPr>
        <w:noProof/>
      </w:rPr>
      <w:t>Shared Changes</w:t>
    </w:r>
    <w:r>
      <w:rPr>
        <w:noProof/>
      </w:rPr>
      <w:fldChar w:fldCharType="end"/>
    </w:r>
  </w:p>
  <w:p w14:paraId="3D4067BE" w14:textId="4D4C1B13"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FA59FC">
      <w:rPr>
        <w:noProof/>
      </w:rPr>
      <w:t>Release Date: August 20,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FA59FC">
      <w:rPr>
        <w:noProof/>
      </w:rPr>
      <w:t>Client FINAL</w:t>
    </w:r>
    <w:r>
      <w:rPr>
        <w:noProof/>
      </w:rPr>
      <w:fldChar w:fldCharType="end"/>
    </w:r>
  </w:p>
  <w:p w14:paraId="6AD8C1FB" w14:textId="4C9129D2"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FA59FC">
      <w:rPr>
        <w:noProof/>
      </w:rPr>
      <w:t>Initial Post: Friday, August 19,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8734B" w14:textId="77777777" w:rsidR="00FE2019" w:rsidRDefault="00FE2019">
      <w:r>
        <w:separator/>
      </w:r>
    </w:p>
  </w:footnote>
  <w:footnote w:type="continuationSeparator" w:id="0">
    <w:p w14:paraId="661BE6E5" w14:textId="77777777" w:rsidR="00FE2019" w:rsidRDefault="00FE2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7D68776C"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746FECEC"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02F7F46C"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651D7BF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37294A55"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8086528"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D3692C"/>
    <w:multiLevelType w:val="hybridMultilevel"/>
    <w:tmpl w:val="0966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360EA6"/>
    <w:multiLevelType w:val="hybridMultilevel"/>
    <w:tmpl w:val="73BA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DCB3A7B"/>
    <w:multiLevelType w:val="hybridMultilevel"/>
    <w:tmpl w:val="82D8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2"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2"/>
  </w:num>
  <w:num w:numId="3">
    <w:abstractNumId w:val="8"/>
  </w:num>
  <w:num w:numId="4">
    <w:abstractNumId w:val="29"/>
  </w:num>
  <w:num w:numId="5">
    <w:abstractNumId w:val="37"/>
  </w:num>
  <w:num w:numId="6">
    <w:abstractNumId w:val="28"/>
  </w:num>
  <w:num w:numId="7">
    <w:abstractNumId w:val="26"/>
  </w:num>
  <w:num w:numId="8">
    <w:abstractNumId w:val="16"/>
  </w:num>
  <w:num w:numId="9">
    <w:abstractNumId w:val="18"/>
  </w:num>
  <w:num w:numId="10">
    <w:abstractNumId w:val="34"/>
  </w:num>
  <w:num w:numId="11">
    <w:abstractNumId w:val="40"/>
  </w:num>
  <w:num w:numId="12">
    <w:abstractNumId w:val="21"/>
  </w:num>
  <w:num w:numId="13">
    <w:abstractNumId w:val="10"/>
  </w:num>
  <w:num w:numId="14">
    <w:abstractNumId w:val="35"/>
    <w:lvlOverride w:ilvl="0">
      <w:startOverride w:val="1"/>
    </w:lvlOverride>
  </w:num>
  <w:num w:numId="15">
    <w:abstractNumId w:val="30"/>
  </w:num>
  <w:num w:numId="16">
    <w:abstractNumId w:val="17"/>
  </w:num>
  <w:num w:numId="17">
    <w:abstractNumId w:val="24"/>
  </w:num>
  <w:num w:numId="18">
    <w:abstractNumId w:val="32"/>
  </w:num>
  <w:num w:numId="19">
    <w:abstractNumId w:val="9"/>
  </w:num>
  <w:num w:numId="20">
    <w:abstractNumId w:val="33"/>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3"/>
  </w:num>
  <w:num w:numId="30">
    <w:abstractNumId w:val="36"/>
  </w:num>
  <w:num w:numId="31">
    <w:abstractNumId w:val="11"/>
  </w:num>
  <w:num w:numId="32">
    <w:abstractNumId w:val="41"/>
  </w:num>
  <w:num w:numId="33">
    <w:abstractNumId w:val="39"/>
  </w:num>
  <w:num w:numId="34">
    <w:abstractNumId w:val="27"/>
  </w:num>
  <w:num w:numId="35">
    <w:abstractNumId w:val="14"/>
  </w:num>
  <w:num w:numId="36">
    <w:abstractNumId w:val="44"/>
  </w:num>
  <w:num w:numId="37">
    <w:abstractNumId w:val="19"/>
  </w:num>
  <w:num w:numId="38">
    <w:abstractNumId w:val="22"/>
    <w:lvlOverride w:ilvl="0">
      <w:startOverride w:val="1"/>
    </w:lvlOverride>
  </w:num>
  <w:num w:numId="39">
    <w:abstractNumId w:val="43"/>
  </w:num>
  <w:num w:numId="40">
    <w:abstractNumId w:val="35"/>
  </w:num>
  <w:num w:numId="41">
    <w:abstractNumId w:val="22"/>
    <w:lvlOverride w:ilvl="0">
      <w:startOverride w:val="1"/>
    </w:lvlOverride>
  </w:num>
  <w:num w:numId="42">
    <w:abstractNumId w:val="25"/>
  </w:num>
  <w:num w:numId="43">
    <w:abstractNumId w:val="22"/>
    <w:lvlOverride w:ilvl="0">
      <w:startOverride w:val="1"/>
    </w:lvlOverride>
  </w:num>
  <w:num w:numId="44">
    <w:abstractNumId w:val="38"/>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22"/>
  </w:num>
  <w:num w:numId="51">
    <w:abstractNumId w:val="22"/>
    <w:lvlOverride w:ilvl="0">
      <w:startOverride w:val="1"/>
    </w:lvlOverride>
  </w:num>
  <w:num w:numId="52">
    <w:abstractNumId w:val="42"/>
  </w:num>
  <w:num w:numId="53">
    <w:abstractNumId w:val="15"/>
  </w:num>
  <w:num w:numId="54">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1E4"/>
    <w:rsid w:val="00054379"/>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6940"/>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57E69"/>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42B"/>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447"/>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0E3F"/>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47A"/>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6CEE"/>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3D5"/>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1E3"/>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AA7"/>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2F8"/>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0FD1"/>
    <w:rsid w:val="00BD255E"/>
    <w:rsid w:val="00BD2662"/>
    <w:rsid w:val="00BD333F"/>
    <w:rsid w:val="00BD34AD"/>
    <w:rsid w:val="00BD3A20"/>
    <w:rsid w:val="00BD40EF"/>
    <w:rsid w:val="00BD4218"/>
    <w:rsid w:val="00BD4718"/>
    <w:rsid w:val="00BD492C"/>
    <w:rsid w:val="00BD4ADF"/>
    <w:rsid w:val="00BD4F7C"/>
    <w:rsid w:val="00BD52FB"/>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6D83"/>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427"/>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216"/>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CA7"/>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sap.com/products/intelligent-enterprise.html" TargetMode="External"/><Relationship Id="rId42" Type="http://schemas.openxmlformats.org/officeDocument/2006/relationships/image" Target="media/image15.jpeg"/><Relationship Id="rId47" Type="http://schemas.openxmlformats.org/officeDocument/2006/relationships/image" Target="media/image19.png"/><Relationship Id="rId63" Type="http://schemas.openxmlformats.org/officeDocument/2006/relationships/image" Target="media/image31.png"/><Relationship Id="rId68" Type="http://schemas.openxmlformats.org/officeDocument/2006/relationships/hyperlink" Target="http://assets.concur.com/concurtraining/cte/en-us/FAQ_Cloud_Hosting_Strategy.pdf" TargetMode="External"/><Relationship Id="rId84" Type="http://schemas.openxmlformats.org/officeDocument/2006/relationships/image" Target="media/image44.png"/><Relationship Id="rId89" Type="http://schemas.openxmlformats.org/officeDocument/2006/relationships/image" Target="media/image49.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hyperlink" Target="http://assets.concur.com/concurtraining/cte/en-us/FAQ_Cloud_Hosting_Strategy.pdf" TargetMode="External"/><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37.png"/><Relationship Id="rId79" Type="http://schemas.openxmlformats.org/officeDocument/2006/relationships/image" Target="media/image41.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concurtraining.com/customers/tech_pubs/RN-monthly-Access/_RN_access_client.htm" TargetMode="External"/><Relationship Id="rId95" Type="http://schemas.openxmlformats.org/officeDocument/2006/relationships/hyperlink" Target="https://www.concurtraining.com/customers/tech_pubs/RN_shared_planned/_client_shared_RN_all.htm" TargetMode="External"/><Relationship Id="rId22" Type="http://schemas.openxmlformats.org/officeDocument/2006/relationships/hyperlink" Target="http://www.concurtraining.com/customers/tech_pubs/Docs/ConcurPremier/UG_Shr/Shr_UG_FileTransfer.pdf" TargetMode="External"/><Relationship Id="rId27" Type="http://schemas.openxmlformats.org/officeDocument/2006/relationships/image" Target="media/image4.png"/><Relationship Id="rId43" Type="http://schemas.openxmlformats.org/officeDocument/2006/relationships/image" Target="cid:de2e27db-0a66-4ac5-af94-eb45aace51cd@namprd12.prod.outlook.com" TargetMode="External"/><Relationship Id="rId48" Type="http://schemas.openxmlformats.org/officeDocument/2006/relationships/image" Target="media/image20.png"/><Relationship Id="rId64" Type="http://schemas.openxmlformats.org/officeDocument/2006/relationships/hyperlink" Target="http://assets.concur.com/concurtraining/cte/en-us/FAQ_Cloud_Hosting_Strategy.pdf" TargetMode="External"/><Relationship Id="rId69" Type="http://schemas.openxmlformats.org/officeDocument/2006/relationships/image" Target="media/image32.png"/><Relationship Id="rId80" Type="http://schemas.openxmlformats.org/officeDocument/2006/relationships/hyperlink" Target="https://www.concurtraining.com/customers/tech_pubs/Docs/_Current/UG_Shr/Shr_UG_User_Admin.pdf" TargetMode="External"/><Relationship Id="rId85" Type="http://schemas.openxmlformats.org/officeDocument/2006/relationships/image" Target="media/image45.png"/><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hyperlink" Target="https://www.sap.com/about/company/diversity.html" TargetMode="External"/><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hyperlink" Target="mailto:johnsmith@123.com.uat" TargetMode="External"/><Relationship Id="rId20" Type="http://schemas.openxmlformats.org/officeDocument/2006/relationships/hyperlink" Target="https://www.sap.com/products/intelligent-enterprise.html" TargetMode="External"/><Relationship Id="rId41" Type="http://schemas.openxmlformats.org/officeDocument/2006/relationships/image" Target="media/image14.jpeg"/><Relationship Id="rId54" Type="http://schemas.openxmlformats.org/officeDocument/2006/relationships/hyperlink" Target="https://www.concurtraining.com/customers/tech_pubs/Docs/FactSheets/Preferred%20Name_Nonbinary%20Gender%20Options_FS.pdf" TargetMode="External"/><Relationship Id="rId62" Type="http://schemas.openxmlformats.org/officeDocument/2006/relationships/image" Target="media/image30.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hyperlink" Target="https://support.sap.com/en/my-support/trust-center/subprocessors.html" TargetMode="External"/><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Docs/FactSheets/User%20Assistance%20for%20Admins%20and%20End%20Users.pdf"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cid:image002.png@01D86AAF.E1636C00" TargetMode="External"/><Relationship Id="rId57" Type="http://schemas.openxmlformats.org/officeDocument/2006/relationships/hyperlink" Target="http://www.concursolutions.com" TargetMode="External"/><Relationship Id="rId10" Type="http://schemas.openxmlformats.org/officeDocument/2006/relationships/endnotes" Target="endnotes.xml"/><Relationship Id="rId31" Type="http://schemas.openxmlformats.org/officeDocument/2006/relationships/image" Target="cid:image001.png@01D6F58E.7870AE20" TargetMode="Externa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hyperlink" Target="mailto:johnsmith@123.com" TargetMode="External"/><Relationship Id="rId73" Type="http://schemas.openxmlformats.org/officeDocument/2006/relationships/image" Target="media/image36.png"/><Relationship Id="rId78" Type="http://schemas.openxmlformats.org/officeDocument/2006/relationships/hyperlink" Target="http://assets.concur.com/concurtraining/cte/en-us/FAQ_Cloud_Hosting_Strategy.pdf" TargetMode="External"/><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hyperlink" Target="http://www.concurtraining.com/customers/tech_pubs/Docs/Z_SuppConfig/Supported_Configurations_for_Concur_Travel_and_Expense.pdf" TargetMode="External"/><Relationship Id="rId99" Type="http://schemas.openxmlformats.org/officeDocument/2006/relationships/footer" Target="foot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2.png"/><Relationship Id="rId34" Type="http://schemas.openxmlformats.org/officeDocument/2006/relationships/image" Target="media/image10.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39.png"/><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hyperlink" Target="https://support.sap.com/en/my-support/users/welcome.html"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hyperlink" Target="mailto:johnsmith@123.com.uat" TargetMode="External"/><Relationship Id="rId87" Type="http://schemas.openxmlformats.org/officeDocument/2006/relationships/image" Target="media/image47.png"/><Relationship Id="rId61" Type="http://schemas.openxmlformats.org/officeDocument/2006/relationships/hyperlink" Target="http://assets.concur.com/concurtraining/cte/en-us/FAQ_Cloud_Hosting_Strategy.pdf" TargetMode="External"/><Relationship Id="rId82" Type="http://schemas.openxmlformats.org/officeDocument/2006/relationships/hyperlink" Target="https://www.concurtraining.com/customers/tech_pubs/Docs/ConcurPremier/SG_Shr/SG_Shr_Users.pdf" TargetMode="External"/><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cid:image004.png@01D6F58E.7870AE20" TargetMode="External"/><Relationship Id="rId56" Type="http://schemas.openxmlformats.org/officeDocument/2006/relationships/image" Target="media/image26.png"/><Relationship Id="rId77" Type="http://schemas.openxmlformats.org/officeDocument/2006/relationships/image" Target="media/image40.png"/><Relationship Id="rId100"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5.png"/><Relationship Id="rId93" Type="http://schemas.openxmlformats.org/officeDocument/2006/relationships/hyperlink" Target="mailto:Privacy-Request@Concur.com" TargetMode="External"/><Relationship Id="rId98" Type="http://schemas.openxmlformats.org/officeDocument/2006/relationships/header" Target="header5.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2171</TotalTime>
  <Pages>51</Pages>
  <Words>10472</Words>
  <Characters>59693</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Shared Changes Release Notes August 2022</vt:lpstr>
    </vt:vector>
  </TitlesOfParts>
  <Company/>
  <LinksUpToDate>false</LinksUpToDate>
  <CharactersWithSpaces>70025</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August 2022</dc:title>
  <dc:subject/>
  <dc:creator>SAP Concur - User Assistance</dc:creator>
  <cp:keywords/>
  <dc:description>© 2004 - 2022 SAP Concur All rights reserved.</dc:description>
  <cp:lastModifiedBy>Kuykendall, Deb</cp:lastModifiedBy>
  <cp:revision>105</cp:revision>
  <cp:lastPrinted>2021-12-09T18:55:00Z</cp:lastPrinted>
  <dcterms:created xsi:type="dcterms:W3CDTF">2022-01-18T23:55:00Z</dcterms:created>
  <dcterms:modified xsi:type="dcterms:W3CDTF">2022-08-19T17:16:00Z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