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08145BDB" w:rsidR="005C2429" w:rsidRPr="000D7C9A" w:rsidRDefault="00792FBB" w:rsidP="005C2429">
            <w:pPr>
              <w:pStyle w:val="HeadDate1"/>
            </w:pPr>
            <w:r>
              <w:t>Release</w:t>
            </w:r>
            <w:r w:rsidR="005C2429" w:rsidRPr="000D7C9A">
              <w:t xml:space="preserve"> Date: </w:t>
            </w:r>
            <w:r w:rsidR="004A5C8D">
              <w:t>February</w:t>
            </w:r>
            <w:r w:rsidR="00A45775">
              <w:t xml:space="preserve"> </w:t>
            </w:r>
            <w:r w:rsidR="004A5C8D">
              <w:t>19</w:t>
            </w:r>
            <w:r w:rsidR="005C2429" w:rsidRPr="000D7C9A">
              <w:t>, 20</w:t>
            </w:r>
            <w:r w:rsidR="00BB288C">
              <w:t>2</w:t>
            </w:r>
            <w:r w:rsidR="00A45775">
              <w:t>2</w:t>
            </w:r>
          </w:p>
          <w:p w14:paraId="44E52D41" w14:textId="3ABDAD94" w:rsidR="0037377B" w:rsidRPr="000D7C9A" w:rsidRDefault="00DD3C83" w:rsidP="005C2429">
            <w:pPr>
              <w:pStyle w:val="HeadDate2"/>
            </w:pPr>
            <w:r>
              <w:rPr>
                <w:rStyle w:val="PageNumber"/>
                <w:szCs w:val="18"/>
              </w:rPr>
              <w:t>Initial</w:t>
            </w:r>
            <w:r w:rsidR="00C76A62">
              <w:rPr>
                <w:rStyle w:val="PageNumber"/>
                <w:szCs w:val="18"/>
              </w:rPr>
              <w:t xml:space="preserve"> Post</w:t>
            </w:r>
            <w:r w:rsidR="005C2429" w:rsidRPr="00F233D1">
              <w:rPr>
                <w:rStyle w:val="PageNumber"/>
                <w:szCs w:val="18"/>
              </w:rPr>
              <w:t xml:space="preserve">: </w:t>
            </w:r>
            <w:r>
              <w:rPr>
                <w:rStyle w:val="PageNumber"/>
                <w:szCs w:val="18"/>
              </w:rPr>
              <w:t>Friday</w:t>
            </w:r>
            <w:r w:rsidR="008F7CE5">
              <w:rPr>
                <w:rStyle w:val="PageNumber"/>
                <w:szCs w:val="18"/>
              </w:rPr>
              <w:t xml:space="preserve">, </w:t>
            </w:r>
            <w:r w:rsidR="004A5C8D">
              <w:rPr>
                <w:rStyle w:val="PageNumber"/>
                <w:szCs w:val="18"/>
              </w:rPr>
              <w:t>February 1</w:t>
            </w:r>
            <w:r w:rsidR="00222492">
              <w:rPr>
                <w:rStyle w:val="PageNumber"/>
                <w:szCs w:val="18"/>
              </w:rPr>
              <w:t>8</w:t>
            </w:r>
            <w:r w:rsidR="00A45775">
              <w:rPr>
                <w:rStyle w:val="PageNumber"/>
                <w:szCs w:val="18"/>
              </w:rPr>
              <w:t>, 2022</w:t>
            </w:r>
          </w:p>
        </w:tc>
        <w:tc>
          <w:tcPr>
            <w:tcW w:w="4585" w:type="dxa"/>
            <w:shd w:val="clear" w:color="auto" w:fill="auto"/>
            <w:vAlign w:val="center"/>
          </w:tcPr>
          <w:p w14:paraId="2705FC38" w14:textId="097F2BAC" w:rsidR="0037377B" w:rsidRPr="000D7C9A" w:rsidRDefault="00E06F71" w:rsidP="00C94730">
            <w:pPr>
              <w:pStyle w:val="HeadAudience"/>
              <w:rPr>
                <w:color w:val="FF0000"/>
              </w:rPr>
            </w:pPr>
            <w:r>
              <w:t>Client</w:t>
            </w:r>
            <w:r w:rsidR="0037377B" w:rsidRPr="000D7C9A">
              <w:t xml:space="preserve"> </w:t>
            </w:r>
            <w:r w:rsidR="00222492">
              <w:t>FINAL</w:t>
            </w:r>
          </w:p>
        </w:tc>
      </w:tr>
    </w:tbl>
    <w:p w14:paraId="45B16F3B" w14:textId="7AF58168" w:rsidR="006C338D" w:rsidRPr="000D7C9A" w:rsidRDefault="006C338D" w:rsidP="00883EE8">
      <w:pPr>
        <w:pStyle w:val="ConcurHeadingFeedToPDF"/>
        <w:tabs>
          <w:tab w:val="left" w:pos="6050"/>
        </w:tabs>
        <w:spacing w:before="240"/>
      </w:pPr>
      <w:r w:rsidRPr="000D7C9A">
        <w:t>Contents</w:t>
      </w:r>
      <w:r w:rsidR="00883EE8">
        <w:tab/>
      </w:r>
    </w:p>
    <w:p w14:paraId="2D321477" w14:textId="75DE099E" w:rsidR="005E4881"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96077880" w:history="1">
        <w:r w:rsidR="005E4881" w:rsidRPr="00811B52">
          <w:rPr>
            <w:rStyle w:val="Hyperlink"/>
          </w:rPr>
          <w:t>Release Notes</w:t>
        </w:r>
        <w:r w:rsidR="005E4881">
          <w:rPr>
            <w:webHidden/>
          </w:rPr>
          <w:tab/>
        </w:r>
        <w:r w:rsidR="005E4881">
          <w:rPr>
            <w:webHidden/>
          </w:rPr>
          <w:fldChar w:fldCharType="begin"/>
        </w:r>
        <w:r w:rsidR="005E4881">
          <w:rPr>
            <w:webHidden/>
          </w:rPr>
          <w:instrText xml:space="preserve"> PAGEREF _Toc96077880 \h </w:instrText>
        </w:r>
        <w:r w:rsidR="005E4881">
          <w:rPr>
            <w:webHidden/>
          </w:rPr>
        </w:r>
        <w:r w:rsidR="005E4881">
          <w:rPr>
            <w:webHidden/>
          </w:rPr>
          <w:fldChar w:fldCharType="separate"/>
        </w:r>
        <w:r w:rsidR="005E4881">
          <w:rPr>
            <w:webHidden/>
          </w:rPr>
          <w:t>1</w:t>
        </w:r>
        <w:r w:rsidR="005E4881">
          <w:rPr>
            <w:webHidden/>
          </w:rPr>
          <w:fldChar w:fldCharType="end"/>
        </w:r>
      </w:hyperlink>
    </w:p>
    <w:p w14:paraId="7547D9D1" w14:textId="0CFFA520" w:rsidR="005E4881" w:rsidRDefault="005E4881">
      <w:pPr>
        <w:pStyle w:val="TOC2"/>
        <w:rPr>
          <w:rFonts w:asciiTheme="minorHAnsi" w:eastAsiaTheme="minorEastAsia" w:hAnsiTheme="minorHAnsi" w:cstheme="minorBidi"/>
          <w:b w:val="0"/>
          <w:sz w:val="22"/>
          <w:szCs w:val="22"/>
        </w:rPr>
      </w:pPr>
      <w:hyperlink w:anchor="_Toc96077881" w:history="1">
        <w:r w:rsidRPr="00811B52">
          <w:rPr>
            <w:rStyle w:val="Hyperlink"/>
          </w:rPr>
          <w:t>File Transfer Updates</w:t>
        </w:r>
        <w:r>
          <w:rPr>
            <w:webHidden/>
          </w:rPr>
          <w:tab/>
        </w:r>
        <w:r>
          <w:rPr>
            <w:webHidden/>
          </w:rPr>
          <w:fldChar w:fldCharType="begin"/>
        </w:r>
        <w:r>
          <w:rPr>
            <w:webHidden/>
          </w:rPr>
          <w:instrText xml:space="preserve"> PAGEREF _Toc96077881 \h </w:instrText>
        </w:r>
        <w:r>
          <w:rPr>
            <w:webHidden/>
          </w:rPr>
        </w:r>
        <w:r>
          <w:rPr>
            <w:webHidden/>
          </w:rPr>
          <w:fldChar w:fldCharType="separate"/>
        </w:r>
        <w:r>
          <w:rPr>
            <w:webHidden/>
          </w:rPr>
          <w:t>2</w:t>
        </w:r>
        <w:r>
          <w:rPr>
            <w:webHidden/>
          </w:rPr>
          <w:fldChar w:fldCharType="end"/>
        </w:r>
      </w:hyperlink>
    </w:p>
    <w:p w14:paraId="607C16CB" w14:textId="5A60C392" w:rsidR="005E4881" w:rsidRDefault="005E4881">
      <w:pPr>
        <w:pStyle w:val="TOC3"/>
        <w:rPr>
          <w:rFonts w:asciiTheme="minorHAnsi" w:eastAsiaTheme="minorEastAsia" w:hAnsiTheme="minorHAnsi" w:cstheme="minorBidi"/>
          <w:sz w:val="22"/>
          <w:szCs w:val="22"/>
        </w:rPr>
      </w:pPr>
      <w:hyperlink w:anchor="_Toc96077882" w:history="1">
        <w:r w:rsidRPr="00811B52">
          <w:rPr>
            <w:rStyle w:val="Hyperlink"/>
          </w:rPr>
          <w:t>**Ongoing** Rotating PGP Key for File Transfers</w:t>
        </w:r>
        <w:r>
          <w:rPr>
            <w:webHidden/>
          </w:rPr>
          <w:tab/>
        </w:r>
        <w:r>
          <w:rPr>
            <w:webHidden/>
          </w:rPr>
          <w:fldChar w:fldCharType="begin"/>
        </w:r>
        <w:r>
          <w:rPr>
            <w:webHidden/>
          </w:rPr>
          <w:instrText xml:space="preserve"> PAGEREF _Toc96077882 \h </w:instrText>
        </w:r>
        <w:r>
          <w:rPr>
            <w:webHidden/>
          </w:rPr>
        </w:r>
        <w:r>
          <w:rPr>
            <w:webHidden/>
          </w:rPr>
          <w:fldChar w:fldCharType="separate"/>
        </w:r>
        <w:r>
          <w:rPr>
            <w:webHidden/>
          </w:rPr>
          <w:t>2</w:t>
        </w:r>
        <w:r>
          <w:rPr>
            <w:webHidden/>
          </w:rPr>
          <w:fldChar w:fldCharType="end"/>
        </w:r>
      </w:hyperlink>
    </w:p>
    <w:p w14:paraId="13834AEE" w14:textId="148DE100" w:rsidR="005E4881" w:rsidRDefault="005E4881">
      <w:pPr>
        <w:pStyle w:val="TOC4"/>
        <w:rPr>
          <w:rFonts w:asciiTheme="minorHAnsi" w:eastAsiaTheme="minorEastAsia" w:hAnsiTheme="minorHAnsi" w:cstheme="minorBidi"/>
          <w:color w:val="auto"/>
          <w:sz w:val="22"/>
          <w:szCs w:val="22"/>
        </w:rPr>
      </w:pPr>
      <w:hyperlink w:anchor="_Toc96077883" w:history="1">
        <w:r w:rsidRPr="00811B52">
          <w:rPr>
            <w:rStyle w:val="Hyperlink"/>
          </w:rPr>
          <w:t>Travel, Expense, Invoice, Request, Intelligence | Professional &amp; Standard</w:t>
        </w:r>
        <w:r>
          <w:rPr>
            <w:webHidden/>
          </w:rPr>
          <w:tab/>
        </w:r>
        <w:r>
          <w:rPr>
            <w:webHidden/>
          </w:rPr>
          <w:fldChar w:fldCharType="begin"/>
        </w:r>
        <w:r>
          <w:rPr>
            <w:webHidden/>
          </w:rPr>
          <w:instrText xml:space="preserve"> PAGEREF _Toc96077883 \h </w:instrText>
        </w:r>
        <w:r>
          <w:rPr>
            <w:webHidden/>
          </w:rPr>
        </w:r>
        <w:r>
          <w:rPr>
            <w:webHidden/>
          </w:rPr>
          <w:fldChar w:fldCharType="separate"/>
        </w:r>
        <w:r>
          <w:rPr>
            <w:webHidden/>
          </w:rPr>
          <w:t>2</w:t>
        </w:r>
        <w:r>
          <w:rPr>
            <w:webHidden/>
          </w:rPr>
          <w:fldChar w:fldCharType="end"/>
        </w:r>
      </w:hyperlink>
    </w:p>
    <w:p w14:paraId="2EDE567E" w14:textId="29825536" w:rsidR="005E4881" w:rsidRDefault="005E4881">
      <w:pPr>
        <w:pStyle w:val="TOC2"/>
        <w:rPr>
          <w:rFonts w:asciiTheme="minorHAnsi" w:eastAsiaTheme="minorEastAsia" w:hAnsiTheme="minorHAnsi" w:cstheme="minorBidi"/>
          <w:b w:val="0"/>
          <w:sz w:val="22"/>
          <w:szCs w:val="22"/>
        </w:rPr>
      </w:pPr>
      <w:hyperlink w:anchor="_Toc96077884" w:history="1">
        <w:r w:rsidRPr="00811B52">
          <w:rPr>
            <w:rStyle w:val="Hyperlink"/>
          </w:rPr>
          <w:t>Invoice Capture and Expense Receipt Handling</w:t>
        </w:r>
        <w:r>
          <w:rPr>
            <w:webHidden/>
          </w:rPr>
          <w:tab/>
        </w:r>
        <w:r>
          <w:rPr>
            <w:webHidden/>
          </w:rPr>
          <w:fldChar w:fldCharType="begin"/>
        </w:r>
        <w:r>
          <w:rPr>
            <w:webHidden/>
          </w:rPr>
          <w:instrText xml:space="preserve"> PAGEREF _Toc96077884 \h </w:instrText>
        </w:r>
        <w:r>
          <w:rPr>
            <w:webHidden/>
          </w:rPr>
        </w:r>
        <w:r>
          <w:rPr>
            <w:webHidden/>
          </w:rPr>
          <w:fldChar w:fldCharType="separate"/>
        </w:r>
        <w:r>
          <w:rPr>
            <w:webHidden/>
          </w:rPr>
          <w:t>3</w:t>
        </w:r>
        <w:r>
          <w:rPr>
            <w:webHidden/>
          </w:rPr>
          <w:fldChar w:fldCharType="end"/>
        </w:r>
      </w:hyperlink>
    </w:p>
    <w:p w14:paraId="22A8E4EF" w14:textId="54D26B8F" w:rsidR="005E4881" w:rsidRDefault="005E4881">
      <w:pPr>
        <w:pStyle w:val="TOC3"/>
        <w:rPr>
          <w:rFonts w:asciiTheme="minorHAnsi" w:eastAsiaTheme="minorEastAsia" w:hAnsiTheme="minorHAnsi" w:cstheme="minorBidi"/>
          <w:sz w:val="22"/>
          <w:szCs w:val="22"/>
        </w:rPr>
      </w:pPr>
      <w:hyperlink w:anchor="_Toc96077885" w:history="1">
        <w:r w:rsidRPr="00811B52">
          <w:rPr>
            <w:rStyle w:val="Hyperlink"/>
          </w:rPr>
          <w:t>CFDi Version 4.0 Now Supported (Mexico)</w:t>
        </w:r>
        <w:r>
          <w:rPr>
            <w:webHidden/>
          </w:rPr>
          <w:tab/>
        </w:r>
        <w:r>
          <w:rPr>
            <w:webHidden/>
          </w:rPr>
          <w:fldChar w:fldCharType="begin"/>
        </w:r>
        <w:r>
          <w:rPr>
            <w:webHidden/>
          </w:rPr>
          <w:instrText xml:space="preserve"> PAGEREF _Toc96077885 \h </w:instrText>
        </w:r>
        <w:r>
          <w:rPr>
            <w:webHidden/>
          </w:rPr>
        </w:r>
        <w:r>
          <w:rPr>
            <w:webHidden/>
          </w:rPr>
          <w:fldChar w:fldCharType="separate"/>
        </w:r>
        <w:r>
          <w:rPr>
            <w:webHidden/>
          </w:rPr>
          <w:t>3</w:t>
        </w:r>
        <w:r>
          <w:rPr>
            <w:webHidden/>
          </w:rPr>
          <w:fldChar w:fldCharType="end"/>
        </w:r>
      </w:hyperlink>
    </w:p>
    <w:p w14:paraId="44637167" w14:textId="746CBD3F" w:rsidR="005E4881" w:rsidRDefault="005E4881">
      <w:pPr>
        <w:pStyle w:val="TOC4"/>
        <w:rPr>
          <w:rFonts w:asciiTheme="minorHAnsi" w:eastAsiaTheme="minorEastAsia" w:hAnsiTheme="minorHAnsi" w:cstheme="minorBidi"/>
          <w:color w:val="auto"/>
          <w:sz w:val="22"/>
          <w:szCs w:val="22"/>
        </w:rPr>
      </w:pPr>
      <w:hyperlink w:anchor="_Toc96077886" w:history="1">
        <w:r w:rsidRPr="00811B52">
          <w:rPr>
            <w:rStyle w:val="Hyperlink"/>
          </w:rPr>
          <w:t>Expense, Invoice | Professional &amp; Standard</w:t>
        </w:r>
        <w:r>
          <w:rPr>
            <w:webHidden/>
          </w:rPr>
          <w:tab/>
        </w:r>
        <w:r>
          <w:rPr>
            <w:webHidden/>
          </w:rPr>
          <w:fldChar w:fldCharType="begin"/>
        </w:r>
        <w:r>
          <w:rPr>
            <w:webHidden/>
          </w:rPr>
          <w:instrText xml:space="preserve"> PAGEREF _Toc96077886 \h </w:instrText>
        </w:r>
        <w:r>
          <w:rPr>
            <w:webHidden/>
          </w:rPr>
        </w:r>
        <w:r>
          <w:rPr>
            <w:webHidden/>
          </w:rPr>
          <w:fldChar w:fldCharType="separate"/>
        </w:r>
        <w:r>
          <w:rPr>
            <w:webHidden/>
          </w:rPr>
          <w:t>3</w:t>
        </w:r>
        <w:r>
          <w:rPr>
            <w:webHidden/>
          </w:rPr>
          <w:fldChar w:fldCharType="end"/>
        </w:r>
      </w:hyperlink>
    </w:p>
    <w:p w14:paraId="36024852" w14:textId="66210FA7" w:rsidR="005E4881" w:rsidRDefault="005E4881">
      <w:pPr>
        <w:pStyle w:val="TOC2"/>
        <w:rPr>
          <w:rFonts w:asciiTheme="minorHAnsi" w:eastAsiaTheme="minorEastAsia" w:hAnsiTheme="minorHAnsi" w:cstheme="minorBidi"/>
          <w:b w:val="0"/>
          <w:sz w:val="22"/>
          <w:szCs w:val="22"/>
        </w:rPr>
      </w:pPr>
      <w:hyperlink w:anchor="_Toc96077887" w:history="1">
        <w:r w:rsidRPr="00811B52">
          <w:rPr>
            <w:rStyle w:val="Hyperlink"/>
          </w:rPr>
          <w:t>Miscellaneous</w:t>
        </w:r>
        <w:r>
          <w:rPr>
            <w:webHidden/>
          </w:rPr>
          <w:tab/>
        </w:r>
        <w:r>
          <w:rPr>
            <w:webHidden/>
          </w:rPr>
          <w:fldChar w:fldCharType="begin"/>
        </w:r>
        <w:r>
          <w:rPr>
            <w:webHidden/>
          </w:rPr>
          <w:instrText xml:space="preserve"> PAGEREF _Toc96077887 \h </w:instrText>
        </w:r>
        <w:r>
          <w:rPr>
            <w:webHidden/>
          </w:rPr>
        </w:r>
        <w:r>
          <w:rPr>
            <w:webHidden/>
          </w:rPr>
          <w:fldChar w:fldCharType="separate"/>
        </w:r>
        <w:r>
          <w:rPr>
            <w:webHidden/>
          </w:rPr>
          <w:t>4</w:t>
        </w:r>
        <w:r>
          <w:rPr>
            <w:webHidden/>
          </w:rPr>
          <w:fldChar w:fldCharType="end"/>
        </w:r>
      </w:hyperlink>
    </w:p>
    <w:p w14:paraId="109D4BB5" w14:textId="214BD7C6" w:rsidR="005E4881" w:rsidRDefault="005E4881">
      <w:pPr>
        <w:pStyle w:val="TOC3"/>
        <w:rPr>
          <w:rFonts w:asciiTheme="minorHAnsi" w:eastAsiaTheme="minorEastAsia" w:hAnsiTheme="minorHAnsi" w:cstheme="minorBidi"/>
          <w:sz w:val="22"/>
          <w:szCs w:val="22"/>
        </w:rPr>
      </w:pPr>
      <w:hyperlink w:anchor="_Toc96077888" w:history="1">
        <w:r w:rsidRPr="00811B52">
          <w:rPr>
            <w:rStyle w:val="Hyperlink"/>
          </w:rPr>
          <w:t>**Ongoing ** SAP Concur Homepage Changes</w:t>
        </w:r>
        <w:r>
          <w:rPr>
            <w:webHidden/>
          </w:rPr>
          <w:tab/>
        </w:r>
        <w:r>
          <w:rPr>
            <w:webHidden/>
          </w:rPr>
          <w:fldChar w:fldCharType="begin"/>
        </w:r>
        <w:r>
          <w:rPr>
            <w:webHidden/>
          </w:rPr>
          <w:instrText xml:space="preserve"> PAGEREF _Toc96077888 \h </w:instrText>
        </w:r>
        <w:r>
          <w:rPr>
            <w:webHidden/>
          </w:rPr>
        </w:r>
        <w:r>
          <w:rPr>
            <w:webHidden/>
          </w:rPr>
          <w:fldChar w:fldCharType="separate"/>
        </w:r>
        <w:r>
          <w:rPr>
            <w:webHidden/>
          </w:rPr>
          <w:t>4</w:t>
        </w:r>
        <w:r>
          <w:rPr>
            <w:webHidden/>
          </w:rPr>
          <w:fldChar w:fldCharType="end"/>
        </w:r>
      </w:hyperlink>
    </w:p>
    <w:p w14:paraId="7D6E1107" w14:textId="2F9653AA" w:rsidR="005E4881" w:rsidRDefault="005E4881">
      <w:pPr>
        <w:pStyle w:val="TOC4"/>
        <w:rPr>
          <w:rFonts w:asciiTheme="minorHAnsi" w:eastAsiaTheme="minorEastAsia" w:hAnsiTheme="minorHAnsi" w:cstheme="minorBidi"/>
          <w:color w:val="auto"/>
          <w:sz w:val="22"/>
          <w:szCs w:val="22"/>
        </w:rPr>
      </w:pPr>
      <w:hyperlink w:anchor="_Toc96077889" w:history="1">
        <w:r w:rsidRPr="00811B52">
          <w:rPr>
            <w:rStyle w:val="Hyperlink"/>
          </w:rPr>
          <w:t>Travel, Expense, Invoice, Request | Professional &amp; Standard</w:t>
        </w:r>
        <w:r>
          <w:rPr>
            <w:webHidden/>
          </w:rPr>
          <w:tab/>
        </w:r>
        <w:r>
          <w:rPr>
            <w:webHidden/>
          </w:rPr>
          <w:fldChar w:fldCharType="begin"/>
        </w:r>
        <w:r>
          <w:rPr>
            <w:webHidden/>
          </w:rPr>
          <w:instrText xml:space="preserve"> PAGEREF _Toc96077889 \h </w:instrText>
        </w:r>
        <w:r>
          <w:rPr>
            <w:webHidden/>
          </w:rPr>
        </w:r>
        <w:r>
          <w:rPr>
            <w:webHidden/>
          </w:rPr>
          <w:fldChar w:fldCharType="separate"/>
        </w:r>
        <w:r>
          <w:rPr>
            <w:webHidden/>
          </w:rPr>
          <w:t>4</w:t>
        </w:r>
        <w:r>
          <w:rPr>
            <w:webHidden/>
          </w:rPr>
          <w:fldChar w:fldCharType="end"/>
        </w:r>
      </w:hyperlink>
    </w:p>
    <w:p w14:paraId="0290352E" w14:textId="373C1786" w:rsidR="005E4881" w:rsidRDefault="005E4881">
      <w:pPr>
        <w:pStyle w:val="TOC3"/>
        <w:rPr>
          <w:rFonts w:asciiTheme="minorHAnsi" w:eastAsiaTheme="minorEastAsia" w:hAnsiTheme="minorHAnsi" w:cstheme="minorBidi"/>
          <w:sz w:val="22"/>
          <w:szCs w:val="22"/>
        </w:rPr>
      </w:pPr>
      <w:hyperlink w:anchor="_Toc96077890" w:history="1">
        <w:r w:rsidRPr="00811B52">
          <w:rPr>
            <w:rStyle w:val="Hyperlink"/>
          </w:rPr>
          <w:t>**Ongoing** SAP Concur Migration to Cloud Platform in AWS</w:t>
        </w:r>
        <w:r>
          <w:rPr>
            <w:webHidden/>
          </w:rPr>
          <w:tab/>
        </w:r>
        <w:r>
          <w:rPr>
            <w:webHidden/>
          </w:rPr>
          <w:fldChar w:fldCharType="begin"/>
        </w:r>
        <w:r>
          <w:rPr>
            <w:webHidden/>
          </w:rPr>
          <w:instrText xml:space="preserve"> PAGEREF _Toc96077890 \h </w:instrText>
        </w:r>
        <w:r>
          <w:rPr>
            <w:webHidden/>
          </w:rPr>
        </w:r>
        <w:r>
          <w:rPr>
            <w:webHidden/>
          </w:rPr>
          <w:fldChar w:fldCharType="separate"/>
        </w:r>
        <w:r>
          <w:rPr>
            <w:webHidden/>
          </w:rPr>
          <w:t>7</w:t>
        </w:r>
        <w:r>
          <w:rPr>
            <w:webHidden/>
          </w:rPr>
          <w:fldChar w:fldCharType="end"/>
        </w:r>
      </w:hyperlink>
    </w:p>
    <w:p w14:paraId="7154CE18" w14:textId="4A0D2C49" w:rsidR="005E4881" w:rsidRDefault="005E4881">
      <w:pPr>
        <w:pStyle w:val="TOC4"/>
        <w:rPr>
          <w:rFonts w:asciiTheme="minorHAnsi" w:eastAsiaTheme="minorEastAsia" w:hAnsiTheme="minorHAnsi" w:cstheme="minorBidi"/>
          <w:color w:val="auto"/>
          <w:sz w:val="22"/>
          <w:szCs w:val="22"/>
        </w:rPr>
      </w:pPr>
      <w:hyperlink w:anchor="_Toc96077891" w:history="1">
        <w:r w:rsidRPr="00811B52">
          <w:rPr>
            <w:rStyle w:val="Hyperlink"/>
          </w:rPr>
          <w:t>All Products | All Editions</w:t>
        </w:r>
        <w:r>
          <w:rPr>
            <w:webHidden/>
          </w:rPr>
          <w:tab/>
        </w:r>
        <w:r>
          <w:rPr>
            <w:webHidden/>
          </w:rPr>
          <w:fldChar w:fldCharType="begin"/>
        </w:r>
        <w:r>
          <w:rPr>
            <w:webHidden/>
          </w:rPr>
          <w:instrText xml:space="preserve"> PAGEREF _Toc96077891 \h </w:instrText>
        </w:r>
        <w:r>
          <w:rPr>
            <w:webHidden/>
          </w:rPr>
        </w:r>
        <w:r>
          <w:rPr>
            <w:webHidden/>
          </w:rPr>
          <w:fldChar w:fldCharType="separate"/>
        </w:r>
        <w:r>
          <w:rPr>
            <w:webHidden/>
          </w:rPr>
          <w:t>7</w:t>
        </w:r>
        <w:r>
          <w:rPr>
            <w:webHidden/>
          </w:rPr>
          <w:fldChar w:fldCharType="end"/>
        </w:r>
      </w:hyperlink>
    </w:p>
    <w:p w14:paraId="5D736B40" w14:textId="33D1C5D6" w:rsidR="005E4881" w:rsidRDefault="005E4881">
      <w:pPr>
        <w:pStyle w:val="TOC2"/>
        <w:rPr>
          <w:rFonts w:asciiTheme="minorHAnsi" w:eastAsiaTheme="minorEastAsia" w:hAnsiTheme="minorHAnsi" w:cstheme="minorBidi"/>
          <w:b w:val="0"/>
          <w:sz w:val="22"/>
          <w:szCs w:val="22"/>
        </w:rPr>
      </w:pPr>
      <w:hyperlink w:anchor="_Toc96077892" w:history="1">
        <w:r w:rsidRPr="00811B52">
          <w:rPr>
            <w:rStyle w:val="Hyperlink"/>
          </w:rPr>
          <w:t>Product Settings</w:t>
        </w:r>
        <w:r>
          <w:rPr>
            <w:webHidden/>
          </w:rPr>
          <w:tab/>
        </w:r>
        <w:r>
          <w:rPr>
            <w:webHidden/>
          </w:rPr>
          <w:fldChar w:fldCharType="begin"/>
        </w:r>
        <w:r>
          <w:rPr>
            <w:webHidden/>
          </w:rPr>
          <w:instrText xml:space="preserve"> PAGEREF _Toc96077892 \h </w:instrText>
        </w:r>
        <w:r>
          <w:rPr>
            <w:webHidden/>
          </w:rPr>
        </w:r>
        <w:r>
          <w:rPr>
            <w:webHidden/>
          </w:rPr>
          <w:fldChar w:fldCharType="separate"/>
        </w:r>
        <w:r>
          <w:rPr>
            <w:webHidden/>
          </w:rPr>
          <w:t>8</w:t>
        </w:r>
        <w:r>
          <w:rPr>
            <w:webHidden/>
          </w:rPr>
          <w:fldChar w:fldCharType="end"/>
        </w:r>
      </w:hyperlink>
    </w:p>
    <w:p w14:paraId="2FE662D3" w14:textId="33AA1E7E" w:rsidR="005E4881" w:rsidRDefault="005E4881">
      <w:pPr>
        <w:pStyle w:val="TOC3"/>
        <w:rPr>
          <w:rFonts w:asciiTheme="minorHAnsi" w:eastAsiaTheme="minorEastAsia" w:hAnsiTheme="minorHAnsi" w:cstheme="minorBidi"/>
          <w:sz w:val="22"/>
          <w:szCs w:val="22"/>
        </w:rPr>
      </w:pPr>
      <w:hyperlink w:anchor="_Toc96077893" w:history="1">
        <w:r w:rsidRPr="00811B52">
          <w:rPr>
            <w:rStyle w:val="Hyperlink"/>
          </w:rPr>
          <w:t>Product Settings Page Enhancements</w:t>
        </w:r>
        <w:r>
          <w:rPr>
            <w:webHidden/>
          </w:rPr>
          <w:tab/>
        </w:r>
        <w:r>
          <w:rPr>
            <w:webHidden/>
          </w:rPr>
          <w:fldChar w:fldCharType="begin"/>
        </w:r>
        <w:r>
          <w:rPr>
            <w:webHidden/>
          </w:rPr>
          <w:instrText xml:space="preserve"> PAGEREF _Toc96077893 \h </w:instrText>
        </w:r>
        <w:r>
          <w:rPr>
            <w:webHidden/>
          </w:rPr>
        </w:r>
        <w:r>
          <w:rPr>
            <w:webHidden/>
          </w:rPr>
          <w:fldChar w:fldCharType="separate"/>
        </w:r>
        <w:r>
          <w:rPr>
            <w:webHidden/>
          </w:rPr>
          <w:t>8</w:t>
        </w:r>
        <w:r>
          <w:rPr>
            <w:webHidden/>
          </w:rPr>
          <w:fldChar w:fldCharType="end"/>
        </w:r>
      </w:hyperlink>
    </w:p>
    <w:p w14:paraId="3469F3B2" w14:textId="5BB5E93F" w:rsidR="005E4881" w:rsidRDefault="005E4881">
      <w:pPr>
        <w:pStyle w:val="TOC4"/>
        <w:rPr>
          <w:rFonts w:asciiTheme="minorHAnsi" w:eastAsiaTheme="minorEastAsia" w:hAnsiTheme="minorHAnsi" w:cstheme="minorBidi"/>
          <w:color w:val="auto"/>
          <w:sz w:val="22"/>
          <w:szCs w:val="22"/>
        </w:rPr>
      </w:pPr>
      <w:hyperlink w:anchor="_Toc96077894" w:history="1">
        <w:r w:rsidRPr="00811B52">
          <w:rPr>
            <w:rStyle w:val="Hyperlink"/>
          </w:rPr>
          <w:t>Expense, Invoice, Request | Standard</w:t>
        </w:r>
        <w:r>
          <w:rPr>
            <w:webHidden/>
          </w:rPr>
          <w:tab/>
        </w:r>
        <w:r>
          <w:rPr>
            <w:webHidden/>
          </w:rPr>
          <w:fldChar w:fldCharType="begin"/>
        </w:r>
        <w:r>
          <w:rPr>
            <w:webHidden/>
          </w:rPr>
          <w:instrText xml:space="preserve"> PAGEREF _Toc96077894 \h </w:instrText>
        </w:r>
        <w:r>
          <w:rPr>
            <w:webHidden/>
          </w:rPr>
        </w:r>
        <w:r>
          <w:rPr>
            <w:webHidden/>
          </w:rPr>
          <w:fldChar w:fldCharType="separate"/>
        </w:r>
        <w:r>
          <w:rPr>
            <w:webHidden/>
          </w:rPr>
          <w:t>8</w:t>
        </w:r>
        <w:r>
          <w:rPr>
            <w:webHidden/>
          </w:rPr>
          <w:fldChar w:fldCharType="end"/>
        </w:r>
      </w:hyperlink>
    </w:p>
    <w:p w14:paraId="5FB6D299" w14:textId="7955D189" w:rsidR="005E4881" w:rsidRDefault="005E4881">
      <w:pPr>
        <w:pStyle w:val="TOC2"/>
        <w:rPr>
          <w:rFonts w:asciiTheme="minorHAnsi" w:eastAsiaTheme="minorEastAsia" w:hAnsiTheme="minorHAnsi" w:cstheme="minorBidi"/>
          <w:b w:val="0"/>
          <w:sz w:val="22"/>
          <w:szCs w:val="22"/>
        </w:rPr>
      </w:pPr>
      <w:hyperlink w:anchor="_Toc96077895" w:history="1">
        <w:r w:rsidRPr="00811B52">
          <w:rPr>
            <w:rStyle w:val="Hyperlink"/>
          </w:rPr>
          <w:t>Profile Settings</w:t>
        </w:r>
        <w:r>
          <w:rPr>
            <w:webHidden/>
          </w:rPr>
          <w:tab/>
        </w:r>
        <w:r>
          <w:rPr>
            <w:webHidden/>
          </w:rPr>
          <w:fldChar w:fldCharType="begin"/>
        </w:r>
        <w:r>
          <w:rPr>
            <w:webHidden/>
          </w:rPr>
          <w:instrText xml:space="preserve"> PAGEREF _Toc96077895 \h </w:instrText>
        </w:r>
        <w:r>
          <w:rPr>
            <w:webHidden/>
          </w:rPr>
        </w:r>
        <w:r>
          <w:rPr>
            <w:webHidden/>
          </w:rPr>
          <w:fldChar w:fldCharType="separate"/>
        </w:r>
        <w:r>
          <w:rPr>
            <w:webHidden/>
          </w:rPr>
          <w:t>10</w:t>
        </w:r>
        <w:r>
          <w:rPr>
            <w:webHidden/>
          </w:rPr>
          <w:fldChar w:fldCharType="end"/>
        </w:r>
      </w:hyperlink>
    </w:p>
    <w:p w14:paraId="03BA16BF" w14:textId="0CEFB6DC" w:rsidR="005E4881" w:rsidRDefault="005E4881">
      <w:pPr>
        <w:pStyle w:val="TOC3"/>
        <w:rPr>
          <w:rFonts w:asciiTheme="minorHAnsi" w:eastAsiaTheme="minorEastAsia" w:hAnsiTheme="minorHAnsi" w:cstheme="minorBidi"/>
          <w:sz w:val="22"/>
          <w:szCs w:val="22"/>
        </w:rPr>
      </w:pPr>
      <w:hyperlink w:anchor="_Toc96077896" w:history="1">
        <w:r w:rsidRPr="00811B52">
          <w:rPr>
            <w:rStyle w:val="Hyperlink"/>
          </w:rPr>
          <w:t>Removal of the Connected Apps Page</w:t>
        </w:r>
        <w:r>
          <w:rPr>
            <w:webHidden/>
          </w:rPr>
          <w:tab/>
        </w:r>
        <w:r>
          <w:rPr>
            <w:webHidden/>
          </w:rPr>
          <w:fldChar w:fldCharType="begin"/>
        </w:r>
        <w:r>
          <w:rPr>
            <w:webHidden/>
          </w:rPr>
          <w:instrText xml:space="preserve"> PAGEREF _Toc96077896 \h </w:instrText>
        </w:r>
        <w:r>
          <w:rPr>
            <w:webHidden/>
          </w:rPr>
        </w:r>
        <w:r>
          <w:rPr>
            <w:webHidden/>
          </w:rPr>
          <w:fldChar w:fldCharType="separate"/>
        </w:r>
        <w:r>
          <w:rPr>
            <w:webHidden/>
          </w:rPr>
          <w:t>10</w:t>
        </w:r>
        <w:r>
          <w:rPr>
            <w:webHidden/>
          </w:rPr>
          <w:fldChar w:fldCharType="end"/>
        </w:r>
      </w:hyperlink>
    </w:p>
    <w:p w14:paraId="150744BA" w14:textId="10F91760" w:rsidR="005E4881" w:rsidRDefault="005E4881">
      <w:pPr>
        <w:pStyle w:val="TOC4"/>
        <w:rPr>
          <w:rFonts w:asciiTheme="minorHAnsi" w:eastAsiaTheme="minorEastAsia" w:hAnsiTheme="minorHAnsi" w:cstheme="minorBidi"/>
          <w:color w:val="auto"/>
          <w:sz w:val="22"/>
          <w:szCs w:val="22"/>
        </w:rPr>
      </w:pPr>
      <w:hyperlink w:anchor="_Toc96077897" w:history="1">
        <w:r w:rsidRPr="00811B52">
          <w:rPr>
            <w:rStyle w:val="Hyperlink"/>
          </w:rPr>
          <w:t>Travel, Expense, Invoice, Request | Professional &amp; Standard</w:t>
        </w:r>
        <w:r>
          <w:rPr>
            <w:webHidden/>
          </w:rPr>
          <w:tab/>
        </w:r>
        <w:r>
          <w:rPr>
            <w:webHidden/>
          </w:rPr>
          <w:fldChar w:fldCharType="begin"/>
        </w:r>
        <w:r>
          <w:rPr>
            <w:webHidden/>
          </w:rPr>
          <w:instrText xml:space="preserve"> PAGEREF _Toc96077897 \h </w:instrText>
        </w:r>
        <w:r>
          <w:rPr>
            <w:webHidden/>
          </w:rPr>
        </w:r>
        <w:r>
          <w:rPr>
            <w:webHidden/>
          </w:rPr>
          <w:fldChar w:fldCharType="separate"/>
        </w:r>
        <w:r>
          <w:rPr>
            <w:webHidden/>
          </w:rPr>
          <w:t>10</w:t>
        </w:r>
        <w:r>
          <w:rPr>
            <w:webHidden/>
          </w:rPr>
          <w:fldChar w:fldCharType="end"/>
        </w:r>
      </w:hyperlink>
    </w:p>
    <w:p w14:paraId="52E454E8" w14:textId="2E977026" w:rsidR="005E4881" w:rsidRDefault="005E4881">
      <w:pPr>
        <w:pStyle w:val="TOC2"/>
        <w:rPr>
          <w:rFonts w:asciiTheme="minorHAnsi" w:eastAsiaTheme="minorEastAsia" w:hAnsiTheme="minorHAnsi" w:cstheme="minorBidi"/>
          <w:b w:val="0"/>
          <w:sz w:val="22"/>
          <w:szCs w:val="22"/>
        </w:rPr>
      </w:pPr>
      <w:hyperlink w:anchor="_Toc96077898" w:history="1">
        <w:r w:rsidRPr="00811B52">
          <w:rPr>
            <w:rStyle w:val="Hyperlink"/>
          </w:rPr>
          <w:t>SAP Fiori Themes</w:t>
        </w:r>
        <w:r>
          <w:rPr>
            <w:webHidden/>
          </w:rPr>
          <w:tab/>
        </w:r>
        <w:r>
          <w:rPr>
            <w:webHidden/>
          </w:rPr>
          <w:fldChar w:fldCharType="begin"/>
        </w:r>
        <w:r>
          <w:rPr>
            <w:webHidden/>
          </w:rPr>
          <w:instrText xml:space="preserve"> PAGEREF _Toc96077898 \h </w:instrText>
        </w:r>
        <w:r>
          <w:rPr>
            <w:webHidden/>
          </w:rPr>
        </w:r>
        <w:r>
          <w:rPr>
            <w:webHidden/>
          </w:rPr>
          <w:fldChar w:fldCharType="separate"/>
        </w:r>
        <w:r>
          <w:rPr>
            <w:webHidden/>
          </w:rPr>
          <w:t>11</w:t>
        </w:r>
        <w:r>
          <w:rPr>
            <w:webHidden/>
          </w:rPr>
          <w:fldChar w:fldCharType="end"/>
        </w:r>
      </w:hyperlink>
    </w:p>
    <w:p w14:paraId="1C9A311C" w14:textId="155DF6E3" w:rsidR="005E4881" w:rsidRDefault="005E4881">
      <w:pPr>
        <w:pStyle w:val="TOC3"/>
        <w:rPr>
          <w:rFonts w:asciiTheme="minorHAnsi" w:eastAsiaTheme="minorEastAsia" w:hAnsiTheme="minorHAnsi" w:cstheme="minorBidi"/>
          <w:sz w:val="22"/>
          <w:szCs w:val="22"/>
        </w:rPr>
      </w:pPr>
      <w:hyperlink w:anchor="_Toc96077899" w:history="1">
        <w:r w:rsidRPr="00811B52">
          <w:rPr>
            <w:rStyle w:val="Hyperlink"/>
          </w:rPr>
          <w:t>Profile Menu Functional Changes Under Fiori Light Theme</w:t>
        </w:r>
        <w:r>
          <w:rPr>
            <w:webHidden/>
          </w:rPr>
          <w:tab/>
        </w:r>
        <w:r>
          <w:rPr>
            <w:webHidden/>
          </w:rPr>
          <w:fldChar w:fldCharType="begin"/>
        </w:r>
        <w:r>
          <w:rPr>
            <w:webHidden/>
          </w:rPr>
          <w:instrText xml:space="preserve"> PAGEREF _Toc96077899 \h </w:instrText>
        </w:r>
        <w:r>
          <w:rPr>
            <w:webHidden/>
          </w:rPr>
        </w:r>
        <w:r>
          <w:rPr>
            <w:webHidden/>
          </w:rPr>
          <w:fldChar w:fldCharType="separate"/>
        </w:r>
        <w:r>
          <w:rPr>
            <w:webHidden/>
          </w:rPr>
          <w:t>11</w:t>
        </w:r>
        <w:r>
          <w:rPr>
            <w:webHidden/>
          </w:rPr>
          <w:fldChar w:fldCharType="end"/>
        </w:r>
      </w:hyperlink>
    </w:p>
    <w:p w14:paraId="625AB711" w14:textId="3FE48CC2" w:rsidR="005E4881" w:rsidRDefault="005E4881">
      <w:pPr>
        <w:pStyle w:val="TOC4"/>
        <w:rPr>
          <w:rFonts w:asciiTheme="minorHAnsi" w:eastAsiaTheme="minorEastAsia" w:hAnsiTheme="minorHAnsi" w:cstheme="minorBidi"/>
          <w:color w:val="auto"/>
          <w:sz w:val="22"/>
          <w:szCs w:val="22"/>
        </w:rPr>
      </w:pPr>
      <w:hyperlink w:anchor="_Toc96077900" w:history="1">
        <w:r w:rsidRPr="00811B52">
          <w:rPr>
            <w:rStyle w:val="Hyperlink"/>
          </w:rPr>
          <w:t>Travel, Expense, Invoice, Request | Professional</w:t>
        </w:r>
        <w:r>
          <w:rPr>
            <w:webHidden/>
          </w:rPr>
          <w:tab/>
        </w:r>
        <w:r>
          <w:rPr>
            <w:webHidden/>
          </w:rPr>
          <w:fldChar w:fldCharType="begin"/>
        </w:r>
        <w:r>
          <w:rPr>
            <w:webHidden/>
          </w:rPr>
          <w:instrText xml:space="preserve"> PAGEREF _Toc96077900 \h </w:instrText>
        </w:r>
        <w:r>
          <w:rPr>
            <w:webHidden/>
          </w:rPr>
        </w:r>
        <w:r>
          <w:rPr>
            <w:webHidden/>
          </w:rPr>
          <w:fldChar w:fldCharType="separate"/>
        </w:r>
        <w:r>
          <w:rPr>
            <w:webHidden/>
          </w:rPr>
          <w:t>11</w:t>
        </w:r>
        <w:r>
          <w:rPr>
            <w:webHidden/>
          </w:rPr>
          <w:fldChar w:fldCharType="end"/>
        </w:r>
      </w:hyperlink>
    </w:p>
    <w:p w14:paraId="4D2DF459" w14:textId="24594B56" w:rsidR="005E4881" w:rsidRDefault="005E4881">
      <w:pPr>
        <w:pStyle w:val="TOC2"/>
        <w:rPr>
          <w:rFonts w:asciiTheme="minorHAnsi" w:eastAsiaTheme="minorEastAsia" w:hAnsiTheme="minorHAnsi" w:cstheme="minorBidi"/>
          <w:b w:val="0"/>
          <w:sz w:val="22"/>
          <w:szCs w:val="22"/>
        </w:rPr>
      </w:pPr>
      <w:hyperlink w:anchor="_Toc96077901" w:history="1">
        <w:r w:rsidRPr="00811B52">
          <w:rPr>
            <w:rStyle w:val="Hyperlink"/>
          </w:rPr>
          <w:t>SAP Concur User Assistance</w:t>
        </w:r>
        <w:r>
          <w:rPr>
            <w:webHidden/>
          </w:rPr>
          <w:tab/>
        </w:r>
        <w:r>
          <w:rPr>
            <w:webHidden/>
          </w:rPr>
          <w:fldChar w:fldCharType="begin"/>
        </w:r>
        <w:r>
          <w:rPr>
            <w:webHidden/>
          </w:rPr>
          <w:instrText xml:space="preserve"> PAGEREF _Toc96077901 \h </w:instrText>
        </w:r>
        <w:r>
          <w:rPr>
            <w:webHidden/>
          </w:rPr>
        </w:r>
        <w:r>
          <w:rPr>
            <w:webHidden/>
          </w:rPr>
          <w:fldChar w:fldCharType="separate"/>
        </w:r>
        <w:r>
          <w:rPr>
            <w:webHidden/>
          </w:rPr>
          <w:t>14</w:t>
        </w:r>
        <w:r>
          <w:rPr>
            <w:webHidden/>
          </w:rPr>
          <w:fldChar w:fldCharType="end"/>
        </w:r>
      </w:hyperlink>
    </w:p>
    <w:p w14:paraId="7703C6C1" w14:textId="141B617C" w:rsidR="005E4881" w:rsidRDefault="005E4881">
      <w:pPr>
        <w:pStyle w:val="TOC3"/>
        <w:rPr>
          <w:rFonts w:asciiTheme="minorHAnsi" w:eastAsiaTheme="minorEastAsia" w:hAnsiTheme="minorHAnsi" w:cstheme="minorBidi"/>
          <w:sz w:val="22"/>
          <w:szCs w:val="22"/>
        </w:rPr>
      </w:pPr>
      <w:hyperlink w:anchor="_Toc96077902" w:history="1">
        <w:r w:rsidRPr="00811B52">
          <w:rPr>
            <w:rStyle w:val="Hyperlink"/>
          </w:rPr>
          <w:t>Notice Regarding Stale Documentation</w:t>
        </w:r>
        <w:r>
          <w:rPr>
            <w:webHidden/>
          </w:rPr>
          <w:tab/>
        </w:r>
        <w:r>
          <w:rPr>
            <w:webHidden/>
          </w:rPr>
          <w:fldChar w:fldCharType="begin"/>
        </w:r>
        <w:r>
          <w:rPr>
            <w:webHidden/>
          </w:rPr>
          <w:instrText xml:space="preserve"> PAGEREF _Toc96077902 \h </w:instrText>
        </w:r>
        <w:r>
          <w:rPr>
            <w:webHidden/>
          </w:rPr>
        </w:r>
        <w:r>
          <w:rPr>
            <w:webHidden/>
          </w:rPr>
          <w:fldChar w:fldCharType="separate"/>
        </w:r>
        <w:r>
          <w:rPr>
            <w:webHidden/>
          </w:rPr>
          <w:t>14</w:t>
        </w:r>
        <w:r>
          <w:rPr>
            <w:webHidden/>
          </w:rPr>
          <w:fldChar w:fldCharType="end"/>
        </w:r>
      </w:hyperlink>
    </w:p>
    <w:p w14:paraId="66ECE4CE" w14:textId="5554C674" w:rsidR="005E4881" w:rsidRDefault="005E4881">
      <w:pPr>
        <w:pStyle w:val="TOC4"/>
        <w:rPr>
          <w:rFonts w:asciiTheme="minorHAnsi" w:eastAsiaTheme="minorEastAsia" w:hAnsiTheme="minorHAnsi" w:cstheme="minorBidi"/>
          <w:color w:val="auto"/>
          <w:sz w:val="22"/>
          <w:szCs w:val="22"/>
        </w:rPr>
      </w:pPr>
      <w:hyperlink w:anchor="_Toc96077903" w:history="1">
        <w:r w:rsidRPr="00811B52">
          <w:rPr>
            <w:rStyle w:val="Hyperlink"/>
          </w:rPr>
          <w:t>All Products | All Editions</w:t>
        </w:r>
        <w:r>
          <w:rPr>
            <w:webHidden/>
          </w:rPr>
          <w:tab/>
        </w:r>
        <w:r>
          <w:rPr>
            <w:webHidden/>
          </w:rPr>
          <w:fldChar w:fldCharType="begin"/>
        </w:r>
        <w:r>
          <w:rPr>
            <w:webHidden/>
          </w:rPr>
          <w:instrText xml:space="preserve"> PAGEREF _Toc96077903 \h </w:instrText>
        </w:r>
        <w:r>
          <w:rPr>
            <w:webHidden/>
          </w:rPr>
        </w:r>
        <w:r>
          <w:rPr>
            <w:webHidden/>
          </w:rPr>
          <w:fldChar w:fldCharType="separate"/>
        </w:r>
        <w:r>
          <w:rPr>
            <w:webHidden/>
          </w:rPr>
          <w:t>14</w:t>
        </w:r>
        <w:r>
          <w:rPr>
            <w:webHidden/>
          </w:rPr>
          <w:fldChar w:fldCharType="end"/>
        </w:r>
      </w:hyperlink>
    </w:p>
    <w:p w14:paraId="29129512" w14:textId="11669319" w:rsidR="005E4881" w:rsidRDefault="005E4881">
      <w:pPr>
        <w:pStyle w:val="TOC2"/>
        <w:rPr>
          <w:rFonts w:asciiTheme="minorHAnsi" w:eastAsiaTheme="minorEastAsia" w:hAnsiTheme="minorHAnsi" w:cstheme="minorBidi"/>
          <w:b w:val="0"/>
          <w:sz w:val="22"/>
          <w:szCs w:val="22"/>
        </w:rPr>
      </w:pPr>
      <w:hyperlink w:anchor="_Toc96077904" w:history="1">
        <w:r w:rsidRPr="00811B52">
          <w:rPr>
            <w:rStyle w:val="Hyperlink"/>
          </w:rPr>
          <w:t>Security</w:t>
        </w:r>
        <w:r>
          <w:rPr>
            <w:webHidden/>
          </w:rPr>
          <w:tab/>
        </w:r>
        <w:r>
          <w:rPr>
            <w:webHidden/>
          </w:rPr>
          <w:fldChar w:fldCharType="begin"/>
        </w:r>
        <w:r>
          <w:rPr>
            <w:webHidden/>
          </w:rPr>
          <w:instrText xml:space="preserve"> PAGEREF _Toc96077904 \h </w:instrText>
        </w:r>
        <w:r>
          <w:rPr>
            <w:webHidden/>
          </w:rPr>
        </w:r>
        <w:r>
          <w:rPr>
            <w:webHidden/>
          </w:rPr>
          <w:fldChar w:fldCharType="separate"/>
        </w:r>
        <w:r>
          <w:rPr>
            <w:webHidden/>
          </w:rPr>
          <w:t>16</w:t>
        </w:r>
        <w:r>
          <w:rPr>
            <w:webHidden/>
          </w:rPr>
          <w:fldChar w:fldCharType="end"/>
        </w:r>
      </w:hyperlink>
    </w:p>
    <w:p w14:paraId="48ED8C09" w14:textId="4CD087C1" w:rsidR="005E4881" w:rsidRDefault="005E4881">
      <w:pPr>
        <w:pStyle w:val="TOC3"/>
        <w:rPr>
          <w:rFonts w:asciiTheme="minorHAnsi" w:eastAsiaTheme="minorEastAsia" w:hAnsiTheme="minorHAnsi" w:cstheme="minorBidi"/>
          <w:sz w:val="22"/>
          <w:szCs w:val="22"/>
        </w:rPr>
      </w:pPr>
      <w:hyperlink w:anchor="_Toc96077905" w:history="1">
        <w:r w:rsidRPr="00811B52">
          <w:rPr>
            <w:rStyle w:val="Hyperlink"/>
          </w:rPr>
          <w:t>Some TLSv1.2 Ciphers No Longer Supported (Feb 1, 2022)</w:t>
        </w:r>
        <w:r>
          <w:rPr>
            <w:webHidden/>
          </w:rPr>
          <w:tab/>
        </w:r>
        <w:r>
          <w:rPr>
            <w:webHidden/>
          </w:rPr>
          <w:fldChar w:fldCharType="begin"/>
        </w:r>
        <w:r>
          <w:rPr>
            <w:webHidden/>
          </w:rPr>
          <w:instrText xml:space="preserve"> PAGEREF _Toc96077905 \h </w:instrText>
        </w:r>
        <w:r>
          <w:rPr>
            <w:webHidden/>
          </w:rPr>
        </w:r>
        <w:r>
          <w:rPr>
            <w:webHidden/>
          </w:rPr>
          <w:fldChar w:fldCharType="separate"/>
        </w:r>
        <w:r>
          <w:rPr>
            <w:webHidden/>
          </w:rPr>
          <w:t>16</w:t>
        </w:r>
        <w:r>
          <w:rPr>
            <w:webHidden/>
          </w:rPr>
          <w:fldChar w:fldCharType="end"/>
        </w:r>
      </w:hyperlink>
    </w:p>
    <w:p w14:paraId="5C220D75" w14:textId="24BEA569" w:rsidR="005E4881" w:rsidRDefault="005E4881">
      <w:pPr>
        <w:pStyle w:val="TOC4"/>
        <w:rPr>
          <w:rFonts w:asciiTheme="minorHAnsi" w:eastAsiaTheme="minorEastAsia" w:hAnsiTheme="minorHAnsi" w:cstheme="minorBidi"/>
          <w:color w:val="auto"/>
          <w:sz w:val="22"/>
          <w:szCs w:val="22"/>
        </w:rPr>
      </w:pPr>
      <w:hyperlink w:anchor="_Toc96077906" w:history="1">
        <w:r w:rsidRPr="00811B52">
          <w:rPr>
            <w:rStyle w:val="Hyperlink"/>
          </w:rPr>
          <w:t>Travel, Expense, Invoice, Request | All Editions</w:t>
        </w:r>
        <w:r>
          <w:rPr>
            <w:webHidden/>
          </w:rPr>
          <w:tab/>
        </w:r>
        <w:r>
          <w:rPr>
            <w:webHidden/>
          </w:rPr>
          <w:fldChar w:fldCharType="begin"/>
        </w:r>
        <w:r>
          <w:rPr>
            <w:webHidden/>
          </w:rPr>
          <w:instrText xml:space="preserve"> PAGEREF _Toc96077906 \h </w:instrText>
        </w:r>
        <w:r>
          <w:rPr>
            <w:webHidden/>
          </w:rPr>
        </w:r>
        <w:r>
          <w:rPr>
            <w:webHidden/>
          </w:rPr>
          <w:fldChar w:fldCharType="separate"/>
        </w:r>
        <w:r>
          <w:rPr>
            <w:webHidden/>
          </w:rPr>
          <w:t>16</w:t>
        </w:r>
        <w:r>
          <w:rPr>
            <w:webHidden/>
          </w:rPr>
          <w:fldChar w:fldCharType="end"/>
        </w:r>
      </w:hyperlink>
    </w:p>
    <w:p w14:paraId="216B39B1" w14:textId="18C66412" w:rsidR="005E4881" w:rsidRDefault="005E4881">
      <w:pPr>
        <w:pStyle w:val="TOC2"/>
        <w:rPr>
          <w:rFonts w:asciiTheme="minorHAnsi" w:eastAsiaTheme="minorEastAsia" w:hAnsiTheme="minorHAnsi" w:cstheme="minorBidi"/>
          <w:b w:val="0"/>
          <w:sz w:val="22"/>
          <w:szCs w:val="22"/>
        </w:rPr>
      </w:pPr>
      <w:hyperlink w:anchor="_Toc96077907" w:history="1">
        <w:r w:rsidRPr="00811B52">
          <w:rPr>
            <w:rStyle w:val="Hyperlink"/>
          </w:rPr>
          <w:t>Supported Configurations</w:t>
        </w:r>
        <w:r>
          <w:rPr>
            <w:webHidden/>
          </w:rPr>
          <w:tab/>
        </w:r>
        <w:r>
          <w:rPr>
            <w:webHidden/>
          </w:rPr>
          <w:fldChar w:fldCharType="begin"/>
        </w:r>
        <w:r>
          <w:rPr>
            <w:webHidden/>
          </w:rPr>
          <w:instrText xml:space="preserve"> PAGEREF _Toc96077907 \h </w:instrText>
        </w:r>
        <w:r>
          <w:rPr>
            <w:webHidden/>
          </w:rPr>
        </w:r>
        <w:r>
          <w:rPr>
            <w:webHidden/>
          </w:rPr>
          <w:fldChar w:fldCharType="separate"/>
        </w:r>
        <w:r>
          <w:rPr>
            <w:webHidden/>
          </w:rPr>
          <w:t>21</w:t>
        </w:r>
        <w:r>
          <w:rPr>
            <w:webHidden/>
          </w:rPr>
          <w:fldChar w:fldCharType="end"/>
        </w:r>
      </w:hyperlink>
    </w:p>
    <w:p w14:paraId="2990FC44" w14:textId="07CAF951" w:rsidR="005E4881" w:rsidRDefault="005E4881">
      <w:pPr>
        <w:pStyle w:val="TOC3"/>
        <w:rPr>
          <w:rFonts w:asciiTheme="minorHAnsi" w:eastAsiaTheme="minorEastAsia" w:hAnsiTheme="minorHAnsi" w:cstheme="minorBidi"/>
          <w:sz w:val="22"/>
          <w:szCs w:val="22"/>
        </w:rPr>
      </w:pPr>
      <w:hyperlink w:anchor="_Toc96077908" w:history="1">
        <w:r w:rsidRPr="00811B52">
          <w:rPr>
            <w:rStyle w:val="Hyperlink"/>
          </w:rPr>
          <w:t>Change in Support for Internet Explorer 11</w:t>
        </w:r>
        <w:r>
          <w:rPr>
            <w:webHidden/>
          </w:rPr>
          <w:tab/>
        </w:r>
        <w:r>
          <w:rPr>
            <w:webHidden/>
          </w:rPr>
          <w:fldChar w:fldCharType="begin"/>
        </w:r>
        <w:r>
          <w:rPr>
            <w:webHidden/>
          </w:rPr>
          <w:instrText xml:space="preserve"> PAGEREF _Toc96077908 \h </w:instrText>
        </w:r>
        <w:r>
          <w:rPr>
            <w:webHidden/>
          </w:rPr>
        </w:r>
        <w:r>
          <w:rPr>
            <w:webHidden/>
          </w:rPr>
          <w:fldChar w:fldCharType="separate"/>
        </w:r>
        <w:r>
          <w:rPr>
            <w:webHidden/>
          </w:rPr>
          <w:t>21</w:t>
        </w:r>
        <w:r>
          <w:rPr>
            <w:webHidden/>
          </w:rPr>
          <w:fldChar w:fldCharType="end"/>
        </w:r>
      </w:hyperlink>
    </w:p>
    <w:p w14:paraId="3A2A82B0" w14:textId="2F7657F1" w:rsidR="005E4881" w:rsidRDefault="005E4881">
      <w:pPr>
        <w:pStyle w:val="TOC4"/>
        <w:rPr>
          <w:rFonts w:asciiTheme="minorHAnsi" w:eastAsiaTheme="minorEastAsia" w:hAnsiTheme="minorHAnsi" w:cstheme="minorBidi"/>
          <w:color w:val="auto"/>
          <w:sz w:val="22"/>
          <w:szCs w:val="22"/>
        </w:rPr>
      </w:pPr>
      <w:hyperlink w:anchor="_Toc96077909" w:history="1">
        <w:r w:rsidRPr="00811B52">
          <w:rPr>
            <w:rStyle w:val="Hyperlink"/>
          </w:rPr>
          <w:t>Travel, Expense, Invoice, Request, Analysis/Intelligence | All Editions</w:t>
        </w:r>
        <w:r>
          <w:rPr>
            <w:webHidden/>
          </w:rPr>
          <w:tab/>
        </w:r>
        <w:r>
          <w:rPr>
            <w:webHidden/>
          </w:rPr>
          <w:fldChar w:fldCharType="begin"/>
        </w:r>
        <w:r>
          <w:rPr>
            <w:webHidden/>
          </w:rPr>
          <w:instrText xml:space="preserve"> PAGEREF _Toc96077909 \h </w:instrText>
        </w:r>
        <w:r>
          <w:rPr>
            <w:webHidden/>
          </w:rPr>
        </w:r>
        <w:r>
          <w:rPr>
            <w:webHidden/>
          </w:rPr>
          <w:fldChar w:fldCharType="separate"/>
        </w:r>
        <w:r>
          <w:rPr>
            <w:webHidden/>
          </w:rPr>
          <w:t>21</w:t>
        </w:r>
        <w:r>
          <w:rPr>
            <w:webHidden/>
          </w:rPr>
          <w:fldChar w:fldCharType="end"/>
        </w:r>
      </w:hyperlink>
    </w:p>
    <w:p w14:paraId="0BE46671" w14:textId="64651A0F" w:rsidR="005E4881" w:rsidRDefault="005E4881">
      <w:pPr>
        <w:pStyle w:val="TOC2"/>
        <w:rPr>
          <w:rFonts w:asciiTheme="minorHAnsi" w:eastAsiaTheme="minorEastAsia" w:hAnsiTheme="minorHAnsi" w:cstheme="minorBidi"/>
          <w:b w:val="0"/>
          <w:sz w:val="22"/>
          <w:szCs w:val="22"/>
        </w:rPr>
      </w:pPr>
      <w:hyperlink w:anchor="_Toc96077910" w:history="1">
        <w:r w:rsidRPr="00811B52">
          <w:rPr>
            <w:rStyle w:val="Hyperlink"/>
          </w:rPr>
          <w:t>Test Entities | Production Sandbox Environment</w:t>
        </w:r>
        <w:r>
          <w:rPr>
            <w:webHidden/>
          </w:rPr>
          <w:tab/>
        </w:r>
        <w:r>
          <w:rPr>
            <w:webHidden/>
          </w:rPr>
          <w:fldChar w:fldCharType="begin"/>
        </w:r>
        <w:r>
          <w:rPr>
            <w:webHidden/>
          </w:rPr>
          <w:instrText xml:space="preserve"> PAGEREF _Toc96077910 \h </w:instrText>
        </w:r>
        <w:r>
          <w:rPr>
            <w:webHidden/>
          </w:rPr>
        </w:r>
        <w:r>
          <w:rPr>
            <w:webHidden/>
          </w:rPr>
          <w:fldChar w:fldCharType="separate"/>
        </w:r>
        <w:r>
          <w:rPr>
            <w:webHidden/>
          </w:rPr>
          <w:t>23</w:t>
        </w:r>
        <w:r>
          <w:rPr>
            <w:webHidden/>
          </w:rPr>
          <w:fldChar w:fldCharType="end"/>
        </w:r>
      </w:hyperlink>
    </w:p>
    <w:p w14:paraId="543AC1FC" w14:textId="1D4D5675" w:rsidR="005E4881" w:rsidRDefault="005E4881">
      <w:pPr>
        <w:pStyle w:val="TOC3"/>
        <w:rPr>
          <w:rFonts w:asciiTheme="minorHAnsi" w:eastAsiaTheme="minorEastAsia" w:hAnsiTheme="minorHAnsi" w:cstheme="minorBidi"/>
          <w:sz w:val="22"/>
          <w:szCs w:val="22"/>
        </w:rPr>
      </w:pPr>
      <w:hyperlink w:anchor="_Toc96077911" w:history="1">
        <w:r w:rsidRPr="00811B52">
          <w:rPr>
            <w:rStyle w:val="Hyperlink"/>
          </w:rPr>
          <w:t>**Ongoing** Most Recently Used Lists Not Migrated</w:t>
        </w:r>
        <w:r>
          <w:rPr>
            <w:webHidden/>
          </w:rPr>
          <w:tab/>
        </w:r>
        <w:r>
          <w:rPr>
            <w:webHidden/>
          </w:rPr>
          <w:fldChar w:fldCharType="begin"/>
        </w:r>
        <w:r>
          <w:rPr>
            <w:webHidden/>
          </w:rPr>
          <w:instrText xml:space="preserve"> PAGEREF _Toc96077911 \h </w:instrText>
        </w:r>
        <w:r>
          <w:rPr>
            <w:webHidden/>
          </w:rPr>
        </w:r>
        <w:r>
          <w:rPr>
            <w:webHidden/>
          </w:rPr>
          <w:fldChar w:fldCharType="separate"/>
        </w:r>
        <w:r>
          <w:rPr>
            <w:webHidden/>
          </w:rPr>
          <w:t>23</w:t>
        </w:r>
        <w:r>
          <w:rPr>
            <w:webHidden/>
          </w:rPr>
          <w:fldChar w:fldCharType="end"/>
        </w:r>
      </w:hyperlink>
    </w:p>
    <w:p w14:paraId="6D30BE94" w14:textId="1AF180E5" w:rsidR="005E4881" w:rsidRDefault="005E4881">
      <w:pPr>
        <w:pStyle w:val="TOC4"/>
        <w:rPr>
          <w:rFonts w:asciiTheme="minorHAnsi" w:eastAsiaTheme="minorEastAsia" w:hAnsiTheme="minorHAnsi" w:cstheme="minorBidi"/>
          <w:color w:val="auto"/>
          <w:sz w:val="22"/>
          <w:szCs w:val="22"/>
        </w:rPr>
      </w:pPr>
      <w:hyperlink w:anchor="_Toc96077912" w:history="1">
        <w:r w:rsidRPr="00811B52">
          <w:rPr>
            <w:rStyle w:val="Hyperlink"/>
          </w:rPr>
          <w:t>Expense, Invoice, Request | Professional</w:t>
        </w:r>
        <w:r>
          <w:rPr>
            <w:webHidden/>
          </w:rPr>
          <w:tab/>
        </w:r>
        <w:r>
          <w:rPr>
            <w:webHidden/>
          </w:rPr>
          <w:fldChar w:fldCharType="begin"/>
        </w:r>
        <w:r>
          <w:rPr>
            <w:webHidden/>
          </w:rPr>
          <w:instrText xml:space="preserve"> PAGEREF _Toc96077912 \h </w:instrText>
        </w:r>
        <w:r>
          <w:rPr>
            <w:webHidden/>
          </w:rPr>
        </w:r>
        <w:r>
          <w:rPr>
            <w:webHidden/>
          </w:rPr>
          <w:fldChar w:fldCharType="separate"/>
        </w:r>
        <w:r>
          <w:rPr>
            <w:webHidden/>
          </w:rPr>
          <w:t>23</w:t>
        </w:r>
        <w:r>
          <w:rPr>
            <w:webHidden/>
          </w:rPr>
          <w:fldChar w:fldCharType="end"/>
        </w:r>
      </w:hyperlink>
    </w:p>
    <w:p w14:paraId="020C3266" w14:textId="6308DD4B" w:rsidR="005E4881" w:rsidRDefault="005E4881">
      <w:pPr>
        <w:pStyle w:val="TOC3"/>
        <w:rPr>
          <w:rFonts w:asciiTheme="minorHAnsi" w:eastAsiaTheme="minorEastAsia" w:hAnsiTheme="minorHAnsi" w:cstheme="minorBidi"/>
          <w:sz w:val="22"/>
          <w:szCs w:val="22"/>
        </w:rPr>
      </w:pPr>
      <w:hyperlink w:anchor="_Toc96077913" w:history="1">
        <w:r w:rsidRPr="00811B52">
          <w:rPr>
            <w:rStyle w:val="Hyperlink"/>
          </w:rPr>
          <w:t>**Ongoing** Production Sandbox Environment Login Updates</w:t>
        </w:r>
        <w:r>
          <w:rPr>
            <w:webHidden/>
          </w:rPr>
          <w:tab/>
        </w:r>
        <w:r>
          <w:rPr>
            <w:webHidden/>
          </w:rPr>
          <w:fldChar w:fldCharType="begin"/>
        </w:r>
        <w:r>
          <w:rPr>
            <w:webHidden/>
          </w:rPr>
          <w:instrText xml:space="preserve"> PAGEREF _Toc96077913 \h </w:instrText>
        </w:r>
        <w:r>
          <w:rPr>
            <w:webHidden/>
          </w:rPr>
        </w:r>
        <w:r>
          <w:rPr>
            <w:webHidden/>
          </w:rPr>
          <w:fldChar w:fldCharType="separate"/>
        </w:r>
        <w:r>
          <w:rPr>
            <w:webHidden/>
          </w:rPr>
          <w:t>25</w:t>
        </w:r>
        <w:r>
          <w:rPr>
            <w:webHidden/>
          </w:rPr>
          <w:fldChar w:fldCharType="end"/>
        </w:r>
      </w:hyperlink>
    </w:p>
    <w:p w14:paraId="28F625A2" w14:textId="1E72DBB8" w:rsidR="005E4881" w:rsidRDefault="005E4881">
      <w:pPr>
        <w:pStyle w:val="TOC4"/>
        <w:rPr>
          <w:rFonts w:asciiTheme="minorHAnsi" w:eastAsiaTheme="minorEastAsia" w:hAnsiTheme="minorHAnsi" w:cstheme="minorBidi"/>
          <w:color w:val="auto"/>
          <w:sz w:val="22"/>
          <w:szCs w:val="22"/>
        </w:rPr>
      </w:pPr>
      <w:hyperlink w:anchor="_Toc96077914" w:history="1">
        <w:r w:rsidRPr="00811B52">
          <w:rPr>
            <w:rStyle w:val="Hyperlink"/>
          </w:rPr>
          <w:t>Expense, Invoice, Request | Professional</w:t>
        </w:r>
        <w:r>
          <w:rPr>
            <w:webHidden/>
          </w:rPr>
          <w:tab/>
        </w:r>
        <w:r>
          <w:rPr>
            <w:webHidden/>
          </w:rPr>
          <w:fldChar w:fldCharType="begin"/>
        </w:r>
        <w:r>
          <w:rPr>
            <w:webHidden/>
          </w:rPr>
          <w:instrText xml:space="preserve"> PAGEREF _Toc96077914 \h </w:instrText>
        </w:r>
        <w:r>
          <w:rPr>
            <w:webHidden/>
          </w:rPr>
        </w:r>
        <w:r>
          <w:rPr>
            <w:webHidden/>
          </w:rPr>
          <w:fldChar w:fldCharType="separate"/>
        </w:r>
        <w:r>
          <w:rPr>
            <w:webHidden/>
          </w:rPr>
          <w:t>25</w:t>
        </w:r>
        <w:r>
          <w:rPr>
            <w:webHidden/>
          </w:rPr>
          <w:fldChar w:fldCharType="end"/>
        </w:r>
      </w:hyperlink>
    </w:p>
    <w:p w14:paraId="060E82A3" w14:textId="4325C763" w:rsidR="005E4881" w:rsidRDefault="005E4881">
      <w:pPr>
        <w:pStyle w:val="TOC3"/>
        <w:rPr>
          <w:rFonts w:asciiTheme="minorHAnsi" w:eastAsiaTheme="minorEastAsia" w:hAnsiTheme="minorHAnsi" w:cstheme="minorBidi"/>
          <w:sz w:val="22"/>
          <w:szCs w:val="22"/>
        </w:rPr>
      </w:pPr>
      <w:hyperlink w:anchor="_Toc96077915" w:history="1">
        <w:r w:rsidRPr="00811B52">
          <w:rPr>
            <w:rStyle w:val="Hyperlink"/>
          </w:rPr>
          <w:t>**Ongoing** Unique Address Required for PSE Email Verification</w:t>
        </w:r>
        <w:r>
          <w:rPr>
            <w:webHidden/>
          </w:rPr>
          <w:tab/>
        </w:r>
        <w:r>
          <w:rPr>
            <w:webHidden/>
          </w:rPr>
          <w:fldChar w:fldCharType="begin"/>
        </w:r>
        <w:r>
          <w:rPr>
            <w:webHidden/>
          </w:rPr>
          <w:instrText xml:space="preserve"> PAGEREF _Toc96077915 \h </w:instrText>
        </w:r>
        <w:r>
          <w:rPr>
            <w:webHidden/>
          </w:rPr>
        </w:r>
        <w:r>
          <w:rPr>
            <w:webHidden/>
          </w:rPr>
          <w:fldChar w:fldCharType="separate"/>
        </w:r>
        <w:r>
          <w:rPr>
            <w:webHidden/>
          </w:rPr>
          <w:t>26</w:t>
        </w:r>
        <w:r>
          <w:rPr>
            <w:webHidden/>
          </w:rPr>
          <w:fldChar w:fldCharType="end"/>
        </w:r>
      </w:hyperlink>
    </w:p>
    <w:p w14:paraId="75B655F8" w14:textId="1C0157D7" w:rsidR="005E4881" w:rsidRDefault="005E4881">
      <w:pPr>
        <w:pStyle w:val="TOC4"/>
        <w:rPr>
          <w:rFonts w:asciiTheme="minorHAnsi" w:eastAsiaTheme="minorEastAsia" w:hAnsiTheme="minorHAnsi" w:cstheme="minorBidi"/>
          <w:color w:val="auto"/>
          <w:sz w:val="22"/>
          <w:szCs w:val="22"/>
        </w:rPr>
      </w:pPr>
      <w:hyperlink w:anchor="_Toc96077916" w:history="1">
        <w:r w:rsidRPr="00811B52">
          <w:rPr>
            <w:rStyle w:val="Hyperlink"/>
          </w:rPr>
          <w:t>Expense, Invoice, Request | Professional</w:t>
        </w:r>
        <w:r>
          <w:rPr>
            <w:webHidden/>
          </w:rPr>
          <w:tab/>
        </w:r>
        <w:r>
          <w:rPr>
            <w:webHidden/>
          </w:rPr>
          <w:fldChar w:fldCharType="begin"/>
        </w:r>
        <w:r>
          <w:rPr>
            <w:webHidden/>
          </w:rPr>
          <w:instrText xml:space="preserve"> PAGEREF _Toc96077916 \h </w:instrText>
        </w:r>
        <w:r>
          <w:rPr>
            <w:webHidden/>
          </w:rPr>
        </w:r>
        <w:r>
          <w:rPr>
            <w:webHidden/>
          </w:rPr>
          <w:fldChar w:fldCharType="separate"/>
        </w:r>
        <w:r>
          <w:rPr>
            <w:webHidden/>
          </w:rPr>
          <w:t>26</w:t>
        </w:r>
        <w:r>
          <w:rPr>
            <w:webHidden/>
          </w:rPr>
          <w:fldChar w:fldCharType="end"/>
        </w:r>
      </w:hyperlink>
    </w:p>
    <w:p w14:paraId="6F0CF21E" w14:textId="34A9B916" w:rsidR="005E4881" w:rsidRDefault="005E4881">
      <w:pPr>
        <w:pStyle w:val="TOC2"/>
        <w:rPr>
          <w:rFonts w:asciiTheme="minorHAnsi" w:eastAsiaTheme="minorEastAsia" w:hAnsiTheme="minorHAnsi" w:cstheme="minorBidi"/>
          <w:b w:val="0"/>
          <w:sz w:val="22"/>
          <w:szCs w:val="22"/>
        </w:rPr>
      </w:pPr>
      <w:hyperlink w:anchor="_Toc96077917" w:history="1">
        <w:r w:rsidRPr="00811B52">
          <w:rPr>
            <w:rStyle w:val="Hyperlink"/>
          </w:rPr>
          <w:t>User Assistance for End Users</w:t>
        </w:r>
        <w:r>
          <w:rPr>
            <w:webHidden/>
          </w:rPr>
          <w:tab/>
        </w:r>
        <w:r>
          <w:rPr>
            <w:webHidden/>
          </w:rPr>
          <w:fldChar w:fldCharType="begin"/>
        </w:r>
        <w:r>
          <w:rPr>
            <w:webHidden/>
          </w:rPr>
          <w:instrText xml:space="preserve"> PAGEREF _Toc96077917 \h </w:instrText>
        </w:r>
        <w:r>
          <w:rPr>
            <w:webHidden/>
          </w:rPr>
        </w:r>
        <w:r>
          <w:rPr>
            <w:webHidden/>
          </w:rPr>
          <w:fldChar w:fldCharType="separate"/>
        </w:r>
        <w:r>
          <w:rPr>
            <w:webHidden/>
          </w:rPr>
          <w:t>28</w:t>
        </w:r>
        <w:r>
          <w:rPr>
            <w:webHidden/>
          </w:rPr>
          <w:fldChar w:fldCharType="end"/>
        </w:r>
      </w:hyperlink>
    </w:p>
    <w:p w14:paraId="5EB15FCF" w14:textId="10D53A7E" w:rsidR="005E4881" w:rsidRDefault="005E4881">
      <w:pPr>
        <w:pStyle w:val="TOC3"/>
        <w:rPr>
          <w:rFonts w:asciiTheme="minorHAnsi" w:eastAsiaTheme="minorEastAsia" w:hAnsiTheme="minorHAnsi" w:cstheme="minorBidi"/>
          <w:sz w:val="22"/>
          <w:szCs w:val="22"/>
        </w:rPr>
      </w:pPr>
      <w:hyperlink w:anchor="_Toc96077918" w:history="1">
        <w:r w:rsidRPr="00811B52">
          <w:rPr>
            <w:rStyle w:val="Hyperlink"/>
          </w:rPr>
          <w:t>Countries Added to User Assistance List</w:t>
        </w:r>
        <w:r>
          <w:rPr>
            <w:webHidden/>
          </w:rPr>
          <w:tab/>
        </w:r>
        <w:r>
          <w:rPr>
            <w:webHidden/>
          </w:rPr>
          <w:fldChar w:fldCharType="begin"/>
        </w:r>
        <w:r>
          <w:rPr>
            <w:webHidden/>
          </w:rPr>
          <w:instrText xml:space="preserve"> PAGEREF _Toc96077918 \h </w:instrText>
        </w:r>
        <w:r>
          <w:rPr>
            <w:webHidden/>
          </w:rPr>
        </w:r>
        <w:r>
          <w:rPr>
            <w:webHidden/>
          </w:rPr>
          <w:fldChar w:fldCharType="separate"/>
        </w:r>
        <w:r>
          <w:rPr>
            <w:webHidden/>
          </w:rPr>
          <w:t>28</w:t>
        </w:r>
        <w:r>
          <w:rPr>
            <w:webHidden/>
          </w:rPr>
          <w:fldChar w:fldCharType="end"/>
        </w:r>
      </w:hyperlink>
    </w:p>
    <w:p w14:paraId="55B56C3A" w14:textId="2D151892" w:rsidR="005E4881" w:rsidRDefault="005E4881">
      <w:pPr>
        <w:pStyle w:val="TOC4"/>
        <w:rPr>
          <w:rFonts w:asciiTheme="minorHAnsi" w:eastAsiaTheme="minorEastAsia" w:hAnsiTheme="minorHAnsi" w:cstheme="minorBidi"/>
          <w:color w:val="auto"/>
          <w:sz w:val="22"/>
          <w:szCs w:val="22"/>
        </w:rPr>
      </w:pPr>
      <w:hyperlink w:anchor="_Toc96077919" w:history="1">
        <w:r w:rsidRPr="00811B52">
          <w:rPr>
            <w:rStyle w:val="Hyperlink"/>
          </w:rPr>
          <w:t>All Products | Professional &amp; Standard</w:t>
        </w:r>
        <w:r>
          <w:rPr>
            <w:webHidden/>
          </w:rPr>
          <w:tab/>
        </w:r>
        <w:r>
          <w:rPr>
            <w:webHidden/>
          </w:rPr>
          <w:fldChar w:fldCharType="begin"/>
        </w:r>
        <w:r>
          <w:rPr>
            <w:webHidden/>
          </w:rPr>
          <w:instrText xml:space="preserve"> PAGEREF _Toc96077919 \h </w:instrText>
        </w:r>
        <w:r>
          <w:rPr>
            <w:webHidden/>
          </w:rPr>
        </w:r>
        <w:r>
          <w:rPr>
            <w:webHidden/>
          </w:rPr>
          <w:fldChar w:fldCharType="separate"/>
        </w:r>
        <w:r>
          <w:rPr>
            <w:webHidden/>
          </w:rPr>
          <w:t>28</w:t>
        </w:r>
        <w:r>
          <w:rPr>
            <w:webHidden/>
          </w:rPr>
          <w:fldChar w:fldCharType="end"/>
        </w:r>
      </w:hyperlink>
    </w:p>
    <w:p w14:paraId="2C05D9B8" w14:textId="7611F0ED" w:rsidR="005E4881" w:rsidRDefault="005E4881">
      <w:pPr>
        <w:pStyle w:val="TOC2"/>
        <w:rPr>
          <w:rFonts w:asciiTheme="minorHAnsi" w:eastAsiaTheme="minorEastAsia" w:hAnsiTheme="minorHAnsi" w:cstheme="minorBidi"/>
          <w:b w:val="0"/>
          <w:sz w:val="22"/>
          <w:szCs w:val="22"/>
        </w:rPr>
      </w:pPr>
      <w:hyperlink w:anchor="_Toc96077920" w:history="1">
        <w:r w:rsidRPr="00811B52">
          <w:rPr>
            <w:rStyle w:val="Hyperlink"/>
          </w:rPr>
          <w:t>Web Services Administration</w:t>
        </w:r>
        <w:r>
          <w:rPr>
            <w:webHidden/>
          </w:rPr>
          <w:tab/>
        </w:r>
        <w:r>
          <w:rPr>
            <w:webHidden/>
          </w:rPr>
          <w:fldChar w:fldCharType="begin"/>
        </w:r>
        <w:r>
          <w:rPr>
            <w:webHidden/>
          </w:rPr>
          <w:instrText xml:space="preserve"> PAGEREF _Toc96077920 \h </w:instrText>
        </w:r>
        <w:r>
          <w:rPr>
            <w:webHidden/>
          </w:rPr>
        </w:r>
        <w:r>
          <w:rPr>
            <w:webHidden/>
          </w:rPr>
          <w:fldChar w:fldCharType="separate"/>
        </w:r>
        <w:r>
          <w:rPr>
            <w:webHidden/>
          </w:rPr>
          <w:t>30</w:t>
        </w:r>
        <w:r>
          <w:rPr>
            <w:webHidden/>
          </w:rPr>
          <w:fldChar w:fldCharType="end"/>
        </w:r>
      </w:hyperlink>
    </w:p>
    <w:p w14:paraId="777E29DA" w14:textId="1D7195A2" w:rsidR="005E4881" w:rsidRDefault="005E4881">
      <w:pPr>
        <w:pStyle w:val="TOC3"/>
        <w:rPr>
          <w:rFonts w:asciiTheme="minorHAnsi" w:eastAsiaTheme="minorEastAsia" w:hAnsiTheme="minorHAnsi" w:cstheme="minorBidi"/>
          <w:sz w:val="22"/>
          <w:szCs w:val="22"/>
        </w:rPr>
      </w:pPr>
      <w:hyperlink w:anchor="_Toc96077921" w:history="1">
        <w:r w:rsidRPr="00811B52">
          <w:rPr>
            <w:rStyle w:val="Hyperlink"/>
          </w:rPr>
          <w:t>**Ongoing** Application Connector Username and Password Length Requirements Updated</w:t>
        </w:r>
        <w:r>
          <w:rPr>
            <w:webHidden/>
          </w:rPr>
          <w:tab/>
        </w:r>
        <w:r>
          <w:rPr>
            <w:webHidden/>
          </w:rPr>
          <w:fldChar w:fldCharType="begin"/>
        </w:r>
        <w:r>
          <w:rPr>
            <w:webHidden/>
          </w:rPr>
          <w:instrText xml:space="preserve"> PAGEREF _Toc96077921 \h </w:instrText>
        </w:r>
        <w:r>
          <w:rPr>
            <w:webHidden/>
          </w:rPr>
        </w:r>
        <w:r>
          <w:rPr>
            <w:webHidden/>
          </w:rPr>
          <w:fldChar w:fldCharType="separate"/>
        </w:r>
        <w:r>
          <w:rPr>
            <w:webHidden/>
          </w:rPr>
          <w:t>30</w:t>
        </w:r>
        <w:r>
          <w:rPr>
            <w:webHidden/>
          </w:rPr>
          <w:fldChar w:fldCharType="end"/>
        </w:r>
      </w:hyperlink>
    </w:p>
    <w:p w14:paraId="3E18915F" w14:textId="395CA05B" w:rsidR="005E4881" w:rsidRDefault="005E4881">
      <w:pPr>
        <w:pStyle w:val="TOC4"/>
        <w:rPr>
          <w:rFonts w:asciiTheme="minorHAnsi" w:eastAsiaTheme="minorEastAsia" w:hAnsiTheme="minorHAnsi" w:cstheme="minorBidi"/>
          <w:color w:val="auto"/>
          <w:sz w:val="22"/>
          <w:szCs w:val="22"/>
        </w:rPr>
      </w:pPr>
      <w:hyperlink w:anchor="_Toc96077922" w:history="1">
        <w:r w:rsidRPr="00811B52">
          <w:rPr>
            <w:rStyle w:val="Hyperlink"/>
          </w:rPr>
          <w:t>Expense, Request, Web Services | Professional &amp; Standard</w:t>
        </w:r>
        <w:r>
          <w:rPr>
            <w:webHidden/>
          </w:rPr>
          <w:tab/>
        </w:r>
        <w:r>
          <w:rPr>
            <w:webHidden/>
          </w:rPr>
          <w:fldChar w:fldCharType="begin"/>
        </w:r>
        <w:r>
          <w:rPr>
            <w:webHidden/>
          </w:rPr>
          <w:instrText xml:space="preserve"> PAGEREF _Toc96077922 \h </w:instrText>
        </w:r>
        <w:r>
          <w:rPr>
            <w:webHidden/>
          </w:rPr>
        </w:r>
        <w:r>
          <w:rPr>
            <w:webHidden/>
          </w:rPr>
          <w:fldChar w:fldCharType="separate"/>
        </w:r>
        <w:r>
          <w:rPr>
            <w:webHidden/>
          </w:rPr>
          <w:t>30</w:t>
        </w:r>
        <w:r>
          <w:rPr>
            <w:webHidden/>
          </w:rPr>
          <w:fldChar w:fldCharType="end"/>
        </w:r>
      </w:hyperlink>
    </w:p>
    <w:p w14:paraId="4F8DC90B" w14:textId="3FCB13D9" w:rsidR="005E4881" w:rsidRDefault="005E4881">
      <w:pPr>
        <w:pStyle w:val="TOC1"/>
        <w:rPr>
          <w:rFonts w:asciiTheme="minorHAnsi" w:eastAsiaTheme="minorEastAsia" w:hAnsiTheme="minorHAnsi" w:cstheme="minorBidi"/>
          <w:b w:val="0"/>
          <w:szCs w:val="22"/>
        </w:rPr>
      </w:pPr>
      <w:hyperlink w:anchor="_Toc96077923" w:history="1">
        <w:r w:rsidRPr="00811B52">
          <w:rPr>
            <w:rStyle w:val="Hyperlink"/>
          </w:rPr>
          <w:t>Planned Changes</w:t>
        </w:r>
        <w:r>
          <w:rPr>
            <w:webHidden/>
          </w:rPr>
          <w:tab/>
        </w:r>
        <w:r>
          <w:rPr>
            <w:webHidden/>
          </w:rPr>
          <w:fldChar w:fldCharType="begin"/>
        </w:r>
        <w:r>
          <w:rPr>
            <w:webHidden/>
          </w:rPr>
          <w:instrText xml:space="preserve"> PAGEREF _Toc96077923 \h </w:instrText>
        </w:r>
        <w:r>
          <w:rPr>
            <w:webHidden/>
          </w:rPr>
        </w:r>
        <w:r>
          <w:rPr>
            <w:webHidden/>
          </w:rPr>
          <w:fldChar w:fldCharType="separate"/>
        </w:r>
        <w:r>
          <w:rPr>
            <w:webHidden/>
          </w:rPr>
          <w:t>33</w:t>
        </w:r>
        <w:r>
          <w:rPr>
            <w:webHidden/>
          </w:rPr>
          <w:fldChar w:fldCharType="end"/>
        </w:r>
      </w:hyperlink>
    </w:p>
    <w:p w14:paraId="0D669B8B" w14:textId="625D9C6A" w:rsidR="005E4881" w:rsidRDefault="005E4881">
      <w:pPr>
        <w:pStyle w:val="TOC2"/>
        <w:rPr>
          <w:rFonts w:asciiTheme="minorHAnsi" w:eastAsiaTheme="minorEastAsia" w:hAnsiTheme="minorHAnsi" w:cstheme="minorBidi"/>
          <w:b w:val="0"/>
          <w:sz w:val="22"/>
          <w:szCs w:val="22"/>
        </w:rPr>
      </w:pPr>
      <w:hyperlink w:anchor="_Toc96077924" w:history="1">
        <w:r w:rsidRPr="00811B52">
          <w:rPr>
            <w:rStyle w:val="Hyperlink"/>
          </w:rPr>
          <w:t>Fax Feature</w:t>
        </w:r>
        <w:r>
          <w:rPr>
            <w:webHidden/>
          </w:rPr>
          <w:tab/>
        </w:r>
        <w:r>
          <w:rPr>
            <w:webHidden/>
          </w:rPr>
          <w:fldChar w:fldCharType="begin"/>
        </w:r>
        <w:r>
          <w:rPr>
            <w:webHidden/>
          </w:rPr>
          <w:instrText xml:space="preserve"> PAGEREF _Toc96077924 \h </w:instrText>
        </w:r>
        <w:r>
          <w:rPr>
            <w:webHidden/>
          </w:rPr>
        </w:r>
        <w:r>
          <w:rPr>
            <w:webHidden/>
          </w:rPr>
          <w:fldChar w:fldCharType="separate"/>
        </w:r>
        <w:r>
          <w:rPr>
            <w:webHidden/>
          </w:rPr>
          <w:t>33</w:t>
        </w:r>
        <w:r>
          <w:rPr>
            <w:webHidden/>
          </w:rPr>
          <w:fldChar w:fldCharType="end"/>
        </w:r>
      </w:hyperlink>
    </w:p>
    <w:p w14:paraId="3469D03B" w14:textId="6C620552" w:rsidR="005E4881" w:rsidRDefault="005E4881">
      <w:pPr>
        <w:pStyle w:val="TOC3"/>
        <w:rPr>
          <w:rFonts w:asciiTheme="minorHAnsi" w:eastAsiaTheme="minorEastAsia" w:hAnsiTheme="minorHAnsi" w:cstheme="minorBidi"/>
          <w:sz w:val="22"/>
          <w:szCs w:val="22"/>
        </w:rPr>
      </w:pPr>
      <w:hyperlink w:anchor="_Toc96077925" w:history="1">
        <w:r w:rsidRPr="00811B52">
          <w:rPr>
            <w:rStyle w:val="Hyperlink"/>
          </w:rPr>
          <w:t>**Planned Changes** Fax Feature to be Decommissioned</w:t>
        </w:r>
        <w:r>
          <w:rPr>
            <w:webHidden/>
          </w:rPr>
          <w:tab/>
        </w:r>
        <w:r>
          <w:rPr>
            <w:webHidden/>
          </w:rPr>
          <w:fldChar w:fldCharType="begin"/>
        </w:r>
        <w:r>
          <w:rPr>
            <w:webHidden/>
          </w:rPr>
          <w:instrText xml:space="preserve"> PAGEREF _Toc96077925 \h </w:instrText>
        </w:r>
        <w:r>
          <w:rPr>
            <w:webHidden/>
          </w:rPr>
        </w:r>
        <w:r>
          <w:rPr>
            <w:webHidden/>
          </w:rPr>
          <w:fldChar w:fldCharType="separate"/>
        </w:r>
        <w:r>
          <w:rPr>
            <w:webHidden/>
          </w:rPr>
          <w:t>33</w:t>
        </w:r>
        <w:r>
          <w:rPr>
            <w:webHidden/>
          </w:rPr>
          <w:fldChar w:fldCharType="end"/>
        </w:r>
      </w:hyperlink>
    </w:p>
    <w:p w14:paraId="5A662BC4" w14:textId="4582012C" w:rsidR="005E4881" w:rsidRDefault="005E4881">
      <w:pPr>
        <w:pStyle w:val="TOC4"/>
        <w:rPr>
          <w:rFonts w:asciiTheme="minorHAnsi" w:eastAsiaTheme="minorEastAsia" w:hAnsiTheme="minorHAnsi" w:cstheme="minorBidi"/>
          <w:color w:val="auto"/>
          <w:sz w:val="22"/>
          <w:szCs w:val="22"/>
        </w:rPr>
      </w:pPr>
      <w:hyperlink w:anchor="_Toc96077926" w:history="1">
        <w:r w:rsidRPr="00811B52">
          <w:rPr>
            <w:rStyle w:val="Hyperlink"/>
          </w:rPr>
          <w:t>Expense, Invoice | Professional &amp; Standard</w:t>
        </w:r>
        <w:r>
          <w:rPr>
            <w:webHidden/>
          </w:rPr>
          <w:tab/>
        </w:r>
        <w:r>
          <w:rPr>
            <w:webHidden/>
          </w:rPr>
          <w:fldChar w:fldCharType="begin"/>
        </w:r>
        <w:r>
          <w:rPr>
            <w:webHidden/>
          </w:rPr>
          <w:instrText xml:space="preserve"> PAGEREF _Toc96077926 \h </w:instrText>
        </w:r>
        <w:r>
          <w:rPr>
            <w:webHidden/>
          </w:rPr>
        </w:r>
        <w:r>
          <w:rPr>
            <w:webHidden/>
          </w:rPr>
          <w:fldChar w:fldCharType="separate"/>
        </w:r>
        <w:r>
          <w:rPr>
            <w:webHidden/>
          </w:rPr>
          <w:t>33</w:t>
        </w:r>
        <w:r>
          <w:rPr>
            <w:webHidden/>
          </w:rPr>
          <w:fldChar w:fldCharType="end"/>
        </w:r>
      </w:hyperlink>
    </w:p>
    <w:p w14:paraId="1CA9F138" w14:textId="4DA12E5D" w:rsidR="005E4881" w:rsidRDefault="005E4881">
      <w:pPr>
        <w:pStyle w:val="TOC2"/>
        <w:rPr>
          <w:rFonts w:asciiTheme="minorHAnsi" w:eastAsiaTheme="minorEastAsia" w:hAnsiTheme="minorHAnsi" w:cstheme="minorBidi"/>
          <w:b w:val="0"/>
          <w:sz w:val="22"/>
          <w:szCs w:val="22"/>
        </w:rPr>
      </w:pPr>
      <w:hyperlink w:anchor="_Toc96077927" w:history="1">
        <w:r w:rsidRPr="00811B52">
          <w:rPr>
            <w:rStyle w:val="Hyperlink"/>
          </w:rPr>
          <w:t>Help Menu</w:t>
        </w:r>
        <w:r>
          <w:rPr>
            <w:webHidden/>
          </w:rPr>
          <w:tab/>
        </w:r>
        <w:r>
          <w:rPr>
            <w:webHidden/>
          </w:rPr>
          <w:fldChar w:fldCharType="begin"/>
        </w:r>
        <w:r>
          <w:rPr>
            <w:webHidden/>
          </w:rPr>
          <w:instrText xml:space="preserve"> PAGEREF _Toc96077927 \h </w:instrText>
        </w:r>
        <w:r>
          <w:rPr>
            <w:webHidden/>
          </w:rPr>
        </w:r>
        <w:r>
          <w:rPr>
            <w:webHidden/>
          </w:rPr>
          <w:fldChar w:fldCharType="separate"/>
        </w:r>
        <w:r>
          <w:rPr>
            <w:webHidden/>
          </w:rPr>
          <w:t>34</w:t>
        </w:r>
        <w:r>
          <w:rPr>
            <w:webHidden/>
          </w:rPr>
          <w:fldChar w:fldCharType="end"/>
        </w:r>
      </w:hyperlink>
    </w:p>
    <w:p w14:paraId="3E97C437" w14:textId="0C75D559" w:rsidR="005E4881" w:rsidRDefault="005E4881">
      <w:pPr>
        <w:pStyle w:val="TOC3"/>
        <w:rPr>
          <w:rFonts w:asciiTheme="minorHAnsi" w:eastAsiaTheme="minorEastAsia" w:hAnsiTheme="minorHAnsi" w:cstheme="minorBidi"/>
          <w:sz w:val="22"/>
          <w:szCs w:val="22"/>
        </w:rPr>
      </w:pPr>
      <w:hyperlink w:anchor="_Toc96077928" w:history="1">
        <w:r w:rsidRPr="00811B52">
          <w:rPr>
            <w:rStyle w:val="Hyperlink"/>
          </w:rPr>
          <w:t>**Planned Changes** Consolidation of Resources Under Help Menu</w:t>
        </w:r>
        <w:r>
          <w:rPr>
            <w:webHidden/>
          </w:rPr>
          <w:tab/>
        </w:r>
        <w:r>
          <w:rPr>
            <w:webHidden/>
          </w:rPr>
          <w:fldChar w:fldCharType="begin"/>
        </w:r>
        <w:r>
          <w:rPr>
            <w:webHidden/>
          </w:rPr>
          <w:instrText xml:space="preserve"> PAGEREF _Toc96077928 \h </w:instrText>
        </w:r>
        <w:r>
          <w:rPr>
            <w:webHidden/>
          </w:rPr>
        </w:r>
        <w:r>
          <w:rPr>
            <w:webHidden/>
          </w:rPr>
          <w:fldChar w:fldCharType="separate"/>
        </w:r>
        <w:r>
          <w:rPr>
            <w:webHidden/>
          </w:rPr>
          <w:t>34</w:t>
        </w:r>
        <w:r>
          <w:rPr>
            <w:webHidden/>
          </w:rPr>
          <w:fldChar w:fldCharType="end"/>
        </w:r>
      </w:hyperlink>
    </w:p>
    <w:p w14:paraId="5F4F47C6" w14:textId="41DD8034" w:rsidR="005E4881" w:rsidRDefault="005E4881">
      <w:pPr>
        <w:pStyle w:val="TOC4"/>
        <w:rPr>
          <w:rFonts w:asciiTheme="minorHAnsi" w:eastAsiaTheme="minorEastAsia" w:hAnsiTheme="minorHAnsi" w:cstheme="minorBidi"/>
          <w:color w:val="auto"/>
          <w:sz w:val="22"/>
          <w:szCs w:val="22"/>
        </w:rPr>
      </w:pPr>
      <w:hyperlink w:anchor="_Toc96077929" w:history="1">
        <w:r w:rsidRPr="00811B52">
          <w:rPr>
            <w:rStyle w:val="Hyperlink"/>
          </w:rPr>
          <w:t>All Products | All Editions</w:t>
        </w:r>
        <w:r>
          <w:rPr>
            <w:webHidden/>
          </w:rPr>
          <w:tab/>
        </w:r>
        <w:r>
          <w:rPr>
            <w:webHidden/>
          </w:rPr>
          <w:fldChar w:fldCharType="begin"/>
        </w:r>
        <w:r>
          <w:rPr>
            <w:webHidden/>
          </w:rPr>
          <w:instrText xml:space="preserve"> PAGEREF _Toc96077929 \h </w:instrText>
        </w:r>
        <w:r>
          <w:rPr>
            <w:webHidden/>
          </w:rPr>
        </w:r>
        <w:r>
          <w:rPr>
            <w:webHidden/>
          </w:rPr>
          <w:fldChar w:fldCharType="separate"/>
        </w:r>
        <w:r>
          <w:rPr>
            <w:webHidden/>
          </w:rPr>
          <w:t>34</w:t>
        </w:r>
        <w:r>
          <w:rPr>
            <w:webHidden/>
          </w:rPr>
          <w:fldChar w:fldCharType="end"/>
        </w:r>
      </w:hyperlink>
    </w:p>
    <w:p w14:paraId="7F814FF1" w14:textId="4ABD29EB" w:rsidR="005E4881" w:rsidRDefault="005E4881">
      <w:pPr>
        <w:pStyle w:val="TOC2"/>
        <w:rPr>
          <w:rFonts w:asciiTheme="minorHAnsi" w:eastAsiaTheme="minorEastAsia" w:hAnsiTheme="minorHAnsi" w:cstheme="minorBidi"/>
          <w:b w:val="0"/>
          <w:sz w:val="22"/>
          <w:szCs w:val="22"/>
        </w:rPr>
      </w:pPr>
      <w:hyperlink w:anchor="_Toc96077930" w:history="1">
        <w:r w:rsidRPr="00811B52">
          <w:rPr>
            <w:rStyle w:val="Hyperlink"/>
          </w:rPr>
          <w:t>Product Settings</w:t>
        </w:r>
        <w:r>
          <w:rPr>
            <w:webHidden/>
          </w:rPr>
          <w:tab/>
        </w:r>
        <w:r>
          <w:rPr>
            <w:webHidden/>
          </w:rPr>
          <w:fldChar w:fldCharType="begin"/>
        </w:r>
        <w:r>
          <w:rPr>
            <w:webHidden/>
          </w:rPr>
          <w:instrText xml:space="preserve"> PAGEREF _Toc96077930 \h </w:instrText>
        </w:r>
        <w:r>
          <w:rPr>
            <w:webHidden/>
          </w:rPr>
        </w:r>
        <w:r>
          <w:rPr>
            <w:webHidden/>
          </w:rPr>
          <w:fldChar w:fldCharType="separate"/>
        </w:r>
        <w:r>
          <w:rPr>
            <w:webHidden/>
          </w:rPr>
          <w:t>35</w:t>
        </w:r>
        <w:r>
          <w:rPr>
            <w:webHidden/>
          </w:rPr>
          <w:fldChar w:fldCharType="end"/>
        </w:r>
      </w:hyperlink>
    </w:p>
    <w:p w14:paraId="1EE4C8AA" w14:textId="2C019521" w:rsidR="005E4881" w:rsidRDefault="005E4881">
      <w:pPr>
        <w:pStyle w:val="TOC3"/>
        <w:rPr>
          <w:rFonts w:asciiTheme="minorHAnsi" w:eastAsiaTheme="minorEastAsia" w:hAnsiTheme="minorHAnsi" w:cstheme="minorBidi"/>
          <w:sz w:val="22"/>
          <w:szCs w:val="22"/>
        </w:rPr>
      </w:pPr>
      <w:hyperlink w:anchor="_Toc96077931" w:history="1">
        <w:r w:rsidRPr="00811B52">
          <w:rPr>
            <w:rStyle w:val="Hyperlink"/>
          </w:rPr>
          <w:t>**Planned Changes** Advanced and Basic Views Added to Product Settings</w:t>
        </w:r>
        <w:r>
          <w:rPr>
            <w:webHidden/>
          </w:rPr>
          <w:tab/>
        </w:r>
        <w:r>
          <w:rPr>
            <w:webHidden/>
          </w:rPr>
          <w:fldChar w:fldCharType="begin"/>
        </w:r>
        <w:r>
          <w:rPr>
            <w:webHidden/>
          </w:rPr>
          <w:instrText xml:space="preserve"> PAGEREF _Toc96077931 \h </w:instrText>
        </w:r>
        <w:r>
          <w:rPr>
            <w:webHidden/>
          </w:rPr>
        </w:r>
        <w:r>
          <w:rPr>
            <w:webHidden/>
          </w:rPr>
          <w:fldChar w:fldCharType="separate"/>
        </w:r>
        <w:r>
          <w:rPr>
            <w:webHidden/>
          </w:rPr>
          <w:t>35</w:t>
        </w:r>
        <w:r>
          <w:rPr>
            <w:webHidden/>
          </w:rPr>
          <w:fldChar w:fldCharType="end"/>
        </w:r>
      </w:hyperlink>
    </w:p>
    <w:p w14:paraId="49F2DBD4" w14:textId="5AC0B5FF" w:rsidR="005E4881" w:rsidRDefault="005E4881">
      <w:pPr>
        <w:pStyle w:val="TOC4"/>
        <w:rPr>
          <w:rFonts w:asciiTheme="minorHAnsi" w:eastAsiaTheme="minorEastAsia" w:hAnsiTheme="minorHAnsi" w:cstheme="minorBidi"/>
          <w:color w:val="auto"/>
          <w:sz w:val="22"/>
          <w:szCs w:val="22"/>
        </w:rPr>
      </w:pPr>
      <w:hyperlink w:anchor="_Toc96077932" w:history="1">
        <w:r w:rsidRPr="00811B52">
          <w:rPr>
            <w:rStyle w:val="Hyperlink"/>
          </w:rPr>
          <w:t>Expense, Invoice, Request | Standard</w:t>
        </w:r>
        <w:r>
          <w:rPr>
            <w:webHidden/>
          </w:rPr>
          <w:tab/>
        </w:r>
        <w:r>
          <w:rPr>
            <w:webHidden/>
          </w:rPr>
          <w:fldChar w:fldCharType="begin"/>
        </w:r>
        <w:r>
          <w:rPr>
            <w:webHidden/>
          </w:rPr>
          <w:instrText xml:space="preserve"> PAGEREF _Toc96077932 \h </w:instrText>
        </w:r>
        <w:r>
          <w:rPr>
            <w:webHidden/>
          </w:rPr>
        </w:r>
        <w:r>
          <w:rPr>
            <w:webHidden/>
          </w:rPr>
          <w:fldChar w:fldCharType="separate"/>
        </w:r>
        <w:r>
          <w:rPr>
            <w:webHidden/>
          </w:rPr>
          <w:t>35</w:t>
        </w:r>
        <w:r>
          <w:rPr>
            <w:webHidden/>
          </w:rPr>
          <w:fldChar w:fldCharType="end"/>
        </w:r>
      </w:hyperlink>
    </w:p>
    <w:p w14:paraId="04E82518" w14:textId="27A895EC" w:rsidR="005E4881" w:rsidRDefault="005E4881">
      <w:pPr>
        <w:pStyle w:val="TOC2"/>
        <w:rPr>
          <w:rFonts w:asciiTheme="minorHAnsi" w:eastAsiaTheme="minorEastAsia" w:hAnsiTheme="minorHAnsi" w:cstheme="minorBidi"/>
          <w:b w:val="0"/>
          <w:sz w:val="22"/>
          <w:szCs w:val="22"/>
        </w:rPr>
      </w:pPr>
      <w:hyperlink w:anchor="_Toc96077933" w:history="1">
        <w:r w:rsidRPr="00811B52">
          <w:rPr>
            <w:rStyle w:val="Hyperlink"/>
          </w:rPr>
          <w:t>Profile Settings</w:t>
        </w:r>
        <w:r>
          <w:rPr>
            <w:webHidden/>
          </w:rPr>
          <w:tab/>
        </w:r>
        <w:r>
          <w:rPr>
            <w:webHidden/>
          </w:rPr>
          <w:fldChar w:fldCharType="begin"/>
        </w:r>
        <w:r>
          <w:rPr>
            <w:webHidden/>
          </w:rPr>
          <w:instrText xml:space="preserve"> PAGEREF _Toc96077933 \h </w:instrText>
        </w:r>
        <w:r>
          <w:rPr>
            <w:webHidden/>
          </w:rPr>
        </w:r>
        <w:r>
          <w:rPr>
            <w:webHidden/>
          </w:rPr>
          <w:fldChar w:fldCharType="separate"/>
        </w:r>
        <w:r>
          <w:rPr>
            <w:webHidden/>
          </w:rPr>
          <w:t>36</w:t>
        </w:r>
        <w:r>
          <w:rPr>
            <w:webHidden/>
          </w:rPr>
          <w:fldChar w:fldCharType="end"/>
        </w:r>
      </w:hyperlink>
    </w:p>
    <w:p w14:paraId="58E3AB5C" w14:textId="524113BD" w:rsidR="005E4881" w:rsidRDefault="005E4881">
      <w:pPr>
        <w:pStyle w:val="TOC3"/>
        <w:rPr>
          <w:rFonts w:asciiTheme="minorHAnsi" w:eastAsiaTheme="minorEastAsia" w:hAnsiTheme="minorHAnsi" w:cstheme="minorBidi"/>
          <w:sz w:val="22"/>
          <w:szCs w:val="22"/>
        </w:rPr>
      </w:pPr>
      <w:hyperlink w:anchor="_Toc96077934" w:history="1">
        <w:r w:rsidRPr="00811B52">
          <w:rPr>
            <w:rStyle w:val="Hyperlink"/>
          </w:rPr>
          <w:t>**Planned Changes** Changes to My Profile, Home Page, and Profile Menu</w:t>
        </w:r>
        <w:r>
          <w:rPr>
            <w:webHidden/>
          </w:rPr>
          <w:tab/>
        </w:r>
        <w:r>
          <w:rPr>
            <w:webHidden/>
          </w:rPr>
          <w:fldChar w:fldCharType="begin"/>
        </w:r>
        <w:r>
          <w:rPr>
            <w:webHidden/>
          </w:rPr>
          <w:instrText xml:space="preserve"> PAGEREF _Toc96077934 \h </w:instrText>
        </w:r>
        <w:r>
          <w:rPr>
            <w:webHidden/>
          </w:rPr>
        </w:r>
        <w:r>
          <w:rPr>
            <w:webHidden/>
          </w:rPr>
          <w:fldChar w:fldCharType="separate"/>
        </w:r>
        <w:r>
          <w:rPr>
            <w:webHidden/>
          </w:rPr>
          <w:t>36</w:t>
        </w:r>
        <w:r>
          <w:rPr>
            <w:webHidden/>
          </w:rPr>
          <w:fldChar w:fldCharType="end"/>
        </w:r>
      </w:hyperlink>
    </w:p>
    <w:p w14:paraId="3131D79E" w14:textId="49E3587C" w:rsidR="005E4881" w:rsidRDefault="005E4881">
      <w:pPr>
        <w:pStyle w:val="TOC4"/>
        <w:rPr>
          <w:rFonts w:asciiTheme="minorHAnsi" w:eastAsiaTheme="minorEastAsia" w:hAnsiTheme="minorHAnsi" w:cstheme="minorBidi"/>
          <w:color w:val="auto"/>
          <w:sz w:val="22"/>
          <w:szCs w:val="22"/>
        </w:rPr>
      </w:pPr>
      <w:hyperlink w:anchor="_Toc96077935" w:history="1">
        <w:r w:rsidRPr="00811B52">
          <w:rPr>
            <w:rStyle w:val="Hyperlink"/>
          </w:rPr>
          <w:t>Travel, Expense, Invoice, Request, Mobile | Professional &amp; Standard</w:t>
        </w:r>
        <w:r>
          <w:rPr>
            <w:webHidden/>
          </w:rPr>
          <w:tab/>
        </w:r>
        <w:r>
          <w:rPr>
            <w:webHidden/>
          </w:rPr>
          <w:fldChar w:fldCharType="begin"/>
        </w:r>
        <w:r>
          <w:rPr>
            <w:webHidden/>
          </w:rPr>
          <w:instrText xml:space="preserve"> PAGEREF _Toc96077935 \h </w:instrText>
        </w:r>
        <w:r>
          <w:rPr>
            <w:webHidden/>
          </w:rPr>
        </w:r>
        <w:r>
          <w:rPr>
            <w:webHidden/>
          </w:rPr>
          <w:fldChar w:fldCharType="separate"/>
        </w:r>
        <w:r>
          <w:rPr>
            <w:webHidden/>
          </w:rPr>
          <w:t>36</w:t>
        </w:r>
        <w:r>
          <w:rPr>
            <w:webHidden/>
          </w:rPr>
          <w:fldChar w:fldCharType="end"/>
        </w:r>
      </w:hyperlink>
    </w:p>
    <w:p w14:paraId="60299127" w14:textId="3DA8835B" w:rsidR="005E4881" w:rsidRDefault="005E4881">
      <w:pPr>
        <w:pStyle w:val="TOC2"/>
        <w:rPr>
          <w:rFonts w:asciiTheme="minorHAnsi" w:eastAsiaTheme="minorEastAsia" w:hAnsiTheme="minorHAnsi" w:cstheme="minorBidi"/>
          <w:b w:val="0"/>
          <w:sz w:val="22"/>
          <w:szCs w:val="22"/>
        </w:rPr>
      </w:pPr>
      <w:hyperlink w:anchor="_Toc96077936" w:history="1">
        <w:r w:rsidRPr="00811B52">
          <w:rPr>
            <w:rStyle w:val="Hyperlink"/>
          </w:rPr>
          <w:t>SAP Concur Support</w:t>
        </w:r>
        <w:r>
          <w:rPr>
            <w:webHidden/>
          </w:rPr>
          <w:tab/>
        </w:r>
        <w:r>
          <w:rPr>
            <w:webHidden/>
          </w:rPr>
          <w:fldChar w:fldCharType="begin"/>
        </w:r>
        <w:r>
          <w:rPr>
            <w:webHidden/>
          </w:rPr>
          <w:instrText xml:space="preserve"> PAGEREF _Toc96077936 \h </w:instrText>
        </w:r>
        <w:r>
          <w:rPr>
            <w:webHidden/>
          </w:rPr>
        </w:r>
        <w:r>
          <w:rPr>
            <w:webHidden/>
          </w:rPr>
          <w:fldChar w:fldCharType="separate"/>
        </w:r>
        <w:r>
          <w:rPr>
            <w:webHidden/>
          </w:rPr>
          <w:t>40</w:t>
        </w:r>
        <w:r>
          <w:rPr>
            <w:webHidden/>
          </w:rPr>
          <w:fldChar w:fldCharType="end"/>
        </w:r>
      </w:hyperlink>
    </w:p>
    <w:p w14:paraId="35B26D52" w14:textId="07B1F3AE" w:rsidR="005E4881" w:rsidRDefault="005E4881">
      <w:pPr>
        <w:pStyle w:val="TOC3"/>
        <w:rPr>
          <w:rFonts w:asciiTheme="minorHAnsi" w:eastAsiaTheme="minorEastAsia" w:hAnsiTheme="minorHAnsi" w:cstheme="minorBidi"/>
          <w:sz w:val="22"/>
          <w:szCs w:val="22"/>
        </w:rPr>
      </w:pPr>
      <w:hyperlink w:anchor="_Toc96077937" w:history="1">
        <w:r w:rsidRPr="00811B52">
          <w:rPr>
            <w:rStyle w:val="Hyperlink"/>
          </w:rPr>
          <w:t>**Planned Changes** Suggested Solutions Migration</w:t>
        </w:r>
        <w:r>
          <w:rPr>
            <w:webHidden/>
          </w:rPr>
          <w:tab/>
        </w:r>
        <w:r>
          <w:rPr>
            <w:webHidden/>
          </w:rPr>
          <w:fldChar w:fldCharType="begin"/>
        </w:r>
        <w:r>
          <w:rPr>
            <w:webHidden/>
          </w:rPr>
          <w:instrText xml:space="preserve"> PAGEREF _Toc96077937 \h </w:instrText>
        </w:r>
        <w:r>
          <w:rPr>
            <w:webHidden/>
          </w:rPr>
        </w:r>
        <w:r>
          <w:rPr>
            <w:webHidden/>
          </w:rPr>
          <w:fldChar w:fldCharType="separate"/>
        </w:r>
        <w:r>
          <w:rPr>
            <w:webHidden/>
          </w:rPr>
          <w:t>40</w:t>
        </w:r>
        <w:r>
          <w:rPr>
            <w:webHidden/>
          </w:rPr>
          <w:fldChar w:fldCharType="end"/>
        </w:r>
      </w:hyperlink>
    </w:p>
    <w:p w14:paraId="1918A8B3" w14:textId="2AF11E07" w:rsidR="005E4881" w:rsidRDefault="005E4881">
      <w:pPr>
        <w:pStyle w:val="TOC4"/>
        <w:rPr>
          <w:rFonts w:asciiTheme="minorHAnsi" w:eastAsiaTheme="minorEastAsia" w:hAnsiTheme="minorHAnsi" w:cstheme="minorBidi"/>
          <w:color w:val="auto"/>
          <w:sz w:val="22"/>
          <w:szCs w:val="22"/>
        </w:rPr>
      </w:pPr>
      <w:hyperlink w:anchor="_Toc96077938" w:history="1">
        <w:r w:rsidRPr="00811B52">
          <w:rPr>
            <w:rStyle w:val="Hyperlink"/>
          </w:rPr>
          <w:t>All Products &amp; Services | Professional &amp; Standard</w:t>
        </w:r>
        <w:r>
          <w:rPr>
            <w:webHidden/>
          </w:rPr>
          <w:tab/>
        </w:r>
        <w:r>
          <w:rPr>
            <w:webHidden/>
          </w:rPr>
          <w:fldChar w:fldCharType="begin"/>
        </w:r>
        <w:r>
          <w:rPr>
            <w:webHidden/>
          </w:rPr>
          <w:instrText xml:space="preserve"> PAGEREF _Toc96077938 \h </w:instrText>
        </w:r>
        <w:r>
          <w:rPr>
            <w:webHidden/>
          </w:rPr>
        </w:r>
        <w:r>
          <w:rPr>
            <w:webHidden/>
          </w:rPr>
          <w:fldChar w:fldCharType="separate"/>
        </w:r>
        <w:r>
          <w:rPr>
            <w:webHidden/>
          </w:rPr>
          <w:t>40</w:t>
        </w:r>
        <w:r>
          <w:rPr>
            <w:webHidden/>
          </w:rPr>
          <w:fldChar w:fldCharType="end"/>
        </w:r>
      </w:hyperlink>
    </w:p>
    <w:p w14:paraId="620CA08F" w14:textId="6121876B" w:rsidR="005E4881" w:rsidRDefault="005E4881">
      <w:pPr>
        <w:pStyle w:val="TOC2"/>
        <w:rPr>
          <w:rFonts w:asciiTheme="minorHAnsi" w:eastAsiaTheme="minorEastAsia" w:hAnsiTheme="minorHAnsi" w:cstheme="minorBidi"/>
          <w:b w:val="0"/>
          <w:sz w:val="22"/>
          <w:szCs w:val="22"/>
        </w:rPr>
      </w:pPr>
      <w:hyperlink w:anchor="_Toc96077939" w:history="1">
        <w:r w:rsidRPr="00811B52">
          <w:rPr>
            <w:rStyle w:val="Hyperlink"/>
          </w:rPr>
          <w:t>SSO Management</w:t>
        </w:r>
        <w:r>
          <w:rPr>
            <w:webHidden/>
          </w:rPr>
          <w:tab/>
        </w:r>
        <w:r>
          <w:rPr>
            <w:webHidden/>
          </w:rPr>
          <w:fldChar w:fldCharType="begin"/>
        </w:r>
        <w:r>
          <w:rPr>
            <w:webHidden/>
          </w:rPr>
          <w:instrText xml:space="preserve"> PAGEREF _Toc96077939 \h </w:instrText>
        </w:r>
        <w:r>
          <w:rPr>
            <w:webHidden/>
          </w:rPr>
        </w:r>
        <w:r>
          <w:rPr>
            <w:webHidden/>
          </w:rPr>
          <w:fldChar w:fldCharType="separate"/>
        </w:r>
        <w:r>
          <w:rPr>
            <w:webHidden/>
          </w:rPr>
          <w:t>42</w:t>
        </w:r>
        <w:r>
          <w:rPr>
            <w:webHidden/>
          </w:rPr>
          <w:fldChar w:fldCharType="end"/>
        </w:r>
      </w:hyperlink>
    </w:p>
    <w:p w14:paraId="19787D5F" w14:textId="36489EC4" w:rsidR="005E4881" w:rsidRDefault="005E4881">
      <w:pPr>
        <w:pStyle w:val="TOC3"/>
        <w:rPr>
          <w:rFonts w:asciiTheme="minorHAnsi" w:eastAsiaTheme="minorEastAsia" w:hAnsiTheme="minorHAnsi" w:cstheme="minorBidi"/>
          <w:sz w:val="22"/>
          <w:szCs w:val="22"/>
        </w:rPr>
      </w:pPr>
      <w:hyperlink w:anchor="_Toc96077940" w:history="1">
        <w:r w:rsidRPr="00811B52">
          <w:rPr>
            <w:rStyle w:val="Hyperlink"/>
          </w:rPr>
          <w:t>**Planned Changes** Checkbox to Hide SSO Sign-In Option</w:t>
        </w:r>
        <w:r>
          <w:rPr>
            <w:webHidden/>
          </w:rPr>
          <w:tab/>
        </w:r>
        <w:r>
          <w:rPr>
            <w:webHidden/>
          </w:rPr>
          <w:fldChar w:fldCharType="begin"/>
        </w:r>
        <w:r>
          <w:rPr>
            <w:webHidden/>
          </w:rPr>
          <w:instrText xml:space="preserve"> PAGEREF _Toc96077940 \h </w:instrText>
        </w:r>
        <w:r>
          <w:rPr>
            <w:webHidden/>
          </w:rPr>
        </w:r>
        <w:r>
          <w:rPr>
            <w:webHidden/>
          </w:rPr>
          <w:fldChar w:fldCharType="separate"/>
        </w:r>
        <w:r>
          <w:rPr>
            <w:webHidden/>
          </w:rPr>
          <w:t>42</w:t>
        </w:r>
        <w:r>
          <w:rPr>
            <w:webHidden/>
          </w:rPr>
          <w:fldChar w:fldCharType="end"/>
        </w:r>
      </w:hyperlink>
    </w:p>
    <w:p w14:paraId="3E6E5CCF" w14:textId="2CEAED6A" w:rsidR="005E4881" w:rsidRDefault="005E4881">
      <w:pPr>
        <w:pStyle w:val="TOC4"/>
        <w:rPr>
          <w:rFonts w:asciiTheme="minorHAnsi" w:eastAsiaTheme="minorEastAsia" w:hAnsiTheme="minorHAnsi" w:cstheme="minorBidi"/>
          <w:color w:val="auto"/>
          <w:sz w:val="22"/>
          <w:szCs w:val="22"/>
        </w:rPr>
      </w:pPr>
      <w:hyperlink w:anchor="_Toc96077941" w:history="1">
        <w:r w:rsidRPr="00811B52">
          <w:rPr>
            <w:rStyle w:val="Hyperlink"/>
          </w:rPr>
          <w:t>Travel, Expense, Invoice, Request | Professional &amp; Standard</w:t>
        </w:r>
        <w:r>
          <w:rPr>
            <w:webHidden/>
          </w:rPr>
          <w:tab/>
        </w:r>
        <w:r>
          <w:rPr>
            <w:webHidden/>
          </w:rPr>
          <w:fldChar w:fldCharType="begin"/>
        </w:r>
        <w:r>
          <w:rPr>
            <w:webHidden/>
          </w:rPr>
          <w:instrText xml:space="preserve"> PAGEREF _Toc96077941 \h </w:instrText>
        </w:r>
        <w:r>
          <w:rPr>
            <w:webHidden/>
          </w:rPr>
        </w:r>
        <w:r>
          <w:rPr>
            <w:webHidden/>
          </w:rPr>
          <w:fldChar w:fldCharType="separate"/>
        </w:r>
        <w:r>
          <w:rPr>
            <w:webHidden/>
          </w:rPr>
          <w:t>42</w:t>
        </w:r>
        <w:r>
          <w:rPr>
            <w:webHidden/>
          </w:rPr>
          <w:fldChar w:fldCharType="end"/>
        </w:r>
      </w:hyperlink>
    </w:p>
    <w:p w14:paraId="2AEB4CFD" w14:textId="3FED3602" w:rsidR="005E4881" w:rsidRDefault="005E4881">
      <w:pPr>
        <w:pStyle w:val="TOC3"/>
        <w:rPr>
          <w:rFonts w:asciiTheme="minorHAnsi" w:eastAsiaTheme="minorEastAsia" w:hAnsiTheme="minorHAnsi" w:cstheme="minorBidi"/>
          <w:sz w:val="22"/>
          <w:szCs w:val="22"/>
        </w:rPr>
      </w:pPr>
      <w:hyperlink w:anchor="_Toc96077942" w:history="1">
        <w:r w:rsidRPr="00811B52">
          <w:rPr>
            <w:rStyle w:val="Hyperlink"/>
          </w:rPr>
          <w:t>**Planned Changes** Option to Provide URL to IdP Metadata to be Removed</w:t>
        </w:r>
        <w:r>
          <w:rPr>
            <w:webHidden/>
          </w:rPr>
          <w:tab/>
        </w:r>
        <w:r>
          <w:rPr>
            <w:webHidden/>
          </w:rPr>
          <w:fldChar w:fldCharType="begin"/>
        </w:r>
        <w:r>
          <w:rPr>
            <w:webHidden/>
          </w:rPr>
          <w:instrText xml:space="preserve"> PAGEREF _Toc96077942 \h </w:instrText>
        </w:r>
        <w:r>
          <w:rPr>
            <w:webHidden/>
          </w:rPr>
        </w:r>
        <w:r>
          <w:rPr>
            <w:webHidden/>
          </w:rPr>
          <w:fldChar w:fldCharType="separate"/>
        </w:r>
        <w:r>
          <w:rPr>
            <w:webHidden/>
          </w:rPr>
          <w:t>43</w:t>
        </w:r>
        <w:r>
          <w:rPr>
            <w:webHidden/>
          </w:rPr>
          <w:fldChar w:fldCharType="end"/>
        </w:r>
      </w:hyperlink>
    </w:p>
    <w:p w14:paraId="1FF54CF2" w14:textId="6E51513D" w:rsidR="005E4881" w:rsidRDefault="005E4881">
      <w:pPr>
        <w:pStyle w:val="TOC4"/>
        <w:rPr>
          <w:rFonts w:asciiTheme="minorHAnsi" w:eastAsiaTheme="minorEastAsia" w:hAnsiTheme="minorHAnsi" w:cstheme="minorBidi"/>
          <w:color w:val="auto"/>
          <w:sz w:val="22"/>
          <w:szCs w:val="22"/>
        </w:rPr>
      </w:pPr>
      <w:hyperlink w:anchor="_Toc96077943" w:history="1">
        <w:r w:rsidRPr="00811B52">
          <w:rPr>
            <w:rStyle w:val="Hyperlink"/>
          </w:rPr>
          <w:t>Travel, Expense, Invoice, Request | Professional &amp; Standard</w:t>
        </w:r>
        <w:r>
          <w:rPr>
            <w:webHidden/>
          </w:rPr>
          <w:tab/>
        </w:r>
        <w:r>
          <w:rPr>
            <w:webHidden/>
          </w:rPr>
          <w:fldChar w:fldCharType="begin"/>
        </w:r>
        <w:r>
          <w:rPr>
            <w:webHidden/>
          </w:rPr>
          <w:instrText xml:space="preserve"> PAGEREF _Toc96077943 \h </w:instrText>
        </w:r>
        <w:r>
          <w:rPr>
            <w:webHidden/>
          </w:rPr>
        </w:r>
        <w:r>
          <w:rPr>
            <w:webHidden/>
          </w:rPr>
          <w:fldChar w:fldCharType="separate"/>
        </w:r>
        <w:r>
          <w:rPr>
            <w:webHidden/>
          </w:rPr>
          <w:t>43</w:t>
        </w:r>
        <w:r>
          <w:rPr>
            <w:webHidden/>
          </w:rPr>
          <w:fldChar w:fldCharType="end"/>
        </w:r>
      </w:hyperlink>
    </w:p>
    <w:p w14:paraId="20959AE3" w14:textId="4A8E378A" w:rsidR="005E4881" w:rsidRDefault="005E4881">
      <w:pPr>
        <w:pStyle w:val="TOC2"/>
        <w:rPr>
          <w:rFonts w:asciiTheme="minorHAnsi" w:eastAsiaTheme="minorEastAsia" w:hAnsiTheme="minorHAnsi" w:cstheme="minorBidi"/>
          <w:b w:val="0"/>
          <w:sz w:val="22"/>
          <w:szCs w:val="22"/>
        </w:rPr>
      </w:pPr>
      <w:hyperlink w:anchor="_Toc96077944" w:history="1">
        <w:r w:rsidRPr="00811B52">
          <w:rPr>
            <w:rStyle w:val="Hyperlink"/>
          </w:rPr>
          <w:t>User Assistance</w:t>
        </w:r>
        <w:r>
          <w:rPr>
            <w:webHidden/>
          </w:rPr>
          <w:tab/>
        </w:r>
        <w:r>
          <w:rPr>
            <w:webHidden/>
          </w:rPr>
          <w:fldChar w:fldCharType="begin"/>
        </w:r>
        <w:r>
          <w:rPr>
            <w:webHidden/>
          </w:rPr>
          <w:instrText xml:space="preserve"> PAGEREF _Toc96077944 \h </w:instrText>
        </w:r>
        <w:r>
          <w:rPr>
            <w:webHidden/>
          </w:rPr>
        </w:r>
        <w:r>
          <w:rPr>
            <w:webHidden/>
          </w:rPr>
          <w:fldChar w:fldCharType="separate"/>
        </w:r>
        <w:r>
          <w:rPr>
            <w:webHidden/>
          </w:rPr>
          <w:t>44</w:t>
        </w:r>
        <w:r>
          <w:rPr>
            <w:webHidden/>
          </w:rPr>
          <w:fldChar w:fldCharType="end"/>
        </w:r>
      </w:hyperlink>
    </w:p>
    <w:p w14:paraId="2663A812" w14:textId="229C6203" w:rsidR="005E4881" w:rsidRDefault="005E4881">
      <w:pPr>
        <w:pStyle w:val="TOC3"/>
        <w:rPr>
          <w:rFonts w:asciiTheme="minorHAnsi" w:eastAsiaTheme="minorEastAsia" w:hAnsiTheme="minorHAnsi" w:cstheme="minorBidi"/>
          <w:sz w:val="22"/>
          <w:szCs w:val="22"/>
        </w:rPr>
      </w:pPr>
      <w:hyperlink w:anchor="_Toc96077945" w:history="1">
        <w:r w:rsidRPr="00811B52">
          <w:rPr>
            <w:rStyle w:val="Hyperlink"/>
          </w:rPr>
          <w:t>**Planned Changes** Support for SAP Enable Now</w:t>
        </w:r>
        <w:r>
          <w:rPr>
            <w:webHidden/>
          </w:rPr>
          <w:tab/>
        </w:r>
        <w:r>
          <w:rPr>
            <w:webHidden/>
          </w:rPr>
          <w:fldChar w:fldCharType="begin"/>
        </w:r>
        <w:r>
          <w:rPr>
            <w:webHidden/>
          </w:rPr>
          <w:instrText xml:space="preserve"> PAGEREF _Toc96077945 \h </w:instrText>
        </w:r>
        <w:r>
          <w:rPr>
            <w:webHidden/>
          </w:rPr>
        </w:r>
        <w:r>
          <w:rPr>
            <w:webHidden/>
          </w:rPr>
          <w:fldChar w:fldCharType="separate"/>
        </w:r>
        <w:r>
          <w:rPr>
            <w:webHidden/>
          </w:rPr>
          <w:t>44</w:t>
        </w:r>
        <w:r>
          <w:rPr>
            <w:webHidden/>
          </w:rPr>
          <w:fldChar w:fldCharType="end"/>
        </w:r>
      </w:hyperlink>
    </w:p>
    <w:p w14:paraId="58337774" w14:textId="41B65A35" w:rsidR="005E4881" w:rsidRDefault="005E4881">
      <w:pPr>
        <w:pStyle w:val="TOC4"/>
        <w:rPr>
          <w:rFonts w:asciiTheme="minorHAnsi" w:eastAsiaTheme="minorEastAsia" w:hAnsiTheme="minorHAnsi" w:cstheme="minorBidi"/>
          <w:color w:val="auto"/>
          <w:sz w:val="22"/>
          <w:szCs w:val="22"/>
        </w:rPr>
      </w:pPr>
      <w:hyperlink w:anchor="_Toc96077946" w:history="1">
        <w:r w:rsidRPr="00811B52">
          <w:rPr>
            <w:rStyle w:val="Hyperlink"/>
          </w:rPr>
          <w:t>Travel, Expense, Invoice, Request | Professional &amp; Standard</w:t>
        </w:r>
        <w:r>
          <w:rPr>
            <w:webHidden/>
          </w:rPr>
          <w:tab/>
        </w:r>
        <w:r>
          <w:rPr>
            <w:webHidden/>
          </w:rPr>
          <w:fldChar w:fldCharType="begin"/>
        </w:r>
        <w:r>
          <w:rPr>
            <w:webHidden/>
          </w:rPr>
          <w:instrText xml:space="preserve"> PAGEREF _Toc96077946 \h </w:instrText>
        </w:r>
        <w:r>
          <w:rPr>
            <w:webHidden/>
          </w:rPr>
        </w:r>
        <w:r>
          <w:rPr>
            <w:webHidden/>
          </w:rPr>
          <w:fldChar w:fldCharType="separate"/>
        </w:r>
        <w:r>
          <w:rPr>
            <w:webHidden/>
          </w:rPr>
          <w:t>44</w:t>
        </w:r>
        <w:r>
          <w:rPr>
            <w:webHidden/>
          </w:rPr>
          <w:fldChar w:fldCharType="end"/>
        </w:r>
      </w:hyperlink>
    </w:p>
    <w:p w14:paraId="497A90D4" w14:textId="21C932F8" w:rsidR="005E4881" w:rsidRDefault="005E4881">
      <w:pPr>
        <w:pStyle w:val="TOC1"/>
        <w:rPr>
          <w:rFonts w:asciiTheme="minorHAnsi" w:eastAsiaTheme="minorEastAsia" w:hAnsiTheme="minorHAnsi" w:cstheme="minorBidi"/>
          <w:b w:val="0"/>
          <w:szCs w:val="22"/>
        </w:rPr>
      </w:pPr>
      <w:hyperlink w:anchor="_Toc96077947" w:history="1">
        <w:r w:rsidRPr="00811B52">
          <w:rPr>
            <w:rStyle w:val="Hyperlink"/>
          </w:rPr>
          <w:t>Client Notifications</w:t>
        </w:r>
        <w:r>
          <w:rPr>
            <w:webHidden/>
          </w:rPr>
          <w:tab/>
        </w:r>
        <w:r>
          <w:rPr>
            <w:webHidden/>
          </w:rPr>
          <w:fldChar w:fldCharType="begin"/>
        </w:r>
        <w:r>
          <w:rPr>
            <w:webHidden/>
          </w:rPr>
          <w:instrText xml:space="preserve"> PAGEREF _Toc96077947 \h </w:instrText>
        </w:r>
        <w:r>
          <w:rPr>
            <w:webHidden/>
          </w:rPr>
        </w:r>
        <w:r>
          <w:rPr>
            <w:webHidden/>
          </w:rPr>
          <w:fldChar w:fldCharType="separate"/>
        </w:r>
        <w:r>
          <w:rPr>
            <w:webHidden/>
          </w:rPr>
          <w:t>45</w:t>
        </w:r>
        <w:r>
          <w:rPr>
            <w:webHidden/>
          </w:rPr>
          <w:fldChar w:fldCharType="end"/>
        </w:r>
      </w:hyperlink>
    </w:p>
    <w:p w14:paraId="7E13003C" w14:textId="2AD41C37" w:rsidR="005E4881" w:rsidRDefault="005E4881">
      <w:pPr>
        <w:pStyle w:val="TOC2"/>
        <w:rPr>
          <w:rFonts w:asciiTheme="minorHAnsi" w:eastAsiaTheme="minorEastAsia" w:hAnsiTheme="minorHAnsi" w:cstheme="minorBidi"/>
          <w:b w:val="0"/>
          <w:sz w:val="22"/>
          <w:szCs w:val="22"/>
        </w:rPr>
      </w:pPr>
      <w:hyperlink w:anchor="_Toc96077948" w:history="1">
        <w:r w:rsidRPr="00811B52">
          <w:rPr>
            <w:rStyle w:val="Hyperlink"/>
          </w:rPr>
          <w:t>Accessibility</w:t>
        </w:r>
        <w:r>
          <w:rPr>
            <w:webHidden/>
          </w:rPr>
          <w:tab/>
        </w:r>
        <w:r>
          <w:rPr>
            <w:webHidden/>
          </w:rPr>
          <w:fldChar w:fldCharType="begin"/>
        </w:r>
        <w:r>
          <w:rPr>
            <w:webHidden/>
          </w:rPr>
          <w:instrText xml:space="preserve"> PAGEREF _Toc96077948 \h </w:instrText>
        </w:r>
        <w:r>
          <w:rPr>
            <w:webHidden/>
          </w:rPr>
        </w:r>
        <w:r>
          <w:rPr>
            <w:webHidden/>
          </w:rPr>
          <w:fldChar w:fldCharType="separate"/>
        </w:r>
        <w:r>
          <w:rPr>
            <w:webHidden/>
          </w:rPr>
          <w:t>45</w:t>
        </w:r>
        <w:r>
          <w:rPr>
            <w:webHidden/>
          </w:rPr>
          <w:fldChar w:fldCharType="end"/>
        </w:r>
      </w:hyperlink>
    </w:p>
    <w:p w14:paraId="39FCFB3A" w14:textId="35BDB922" w:rsidR="005E4881" w:rsidRDefault="005E4881">
      <w:pPr>
        <w:pStyle w:val="TOC3"/>
        <w:rPr>
          <w:rFonts w:asciiTheme="minorHAnsi" w:eastAsiaTheme="minorEastAsia" w:hAnsiTheme="minorHAnsi" w:cstheme="minorBidi"/>
          <w:sz w:val="22"/>
          <w:szCs w:val="22"/>
        </w:rPr>
      </w:pPr>
      <w:hyperlink w:anchor="_Toc96077949" w:history="1">
        <w:r w:rsidRPr="00811B52">
          <w:rPr>
            <w:rStyle w:val="Hyperlink"/>
          </w:rPr>
          <w:t>Accessibility Enhancements</w:t>
        </w:r>
        <w:r>
          <w:rPr>
            <w:webHidden/>
          </w:rPr>
          <w:tab/>
        </w:r>
        <w:r>
          <w:rPr>
            <w:webHidden/>
          </w:rPr>
          <w:fldChar w:fldCharType="begin"/>
        </w:r>
        <w:r>
          <w:rPr>
            <w:webHidden/>
          </w:rPr>
          <w:instrText xml:space="preserve"> PAGEREF _Toc96077949 \h </w:instrText>
        </w:r>
        <w:r>
          <w:rPr>
            <w:webHidden/>
          </w:rPr>
        </w:r>
        <w:r>
          <w:rPr>
            <w:webHidden/>
          </w:rPr>
          <w:fldChar w:fldCharType="separate"/>
        </w:r>
        <w:r>
          <w:rPr>
            <w:webHidden/>
          </w:rPr>
          <w:t>45</w:t>
        </w:r>
        <w:r>
          <w:rPr>
            <w:webHidden/>
          </w:rPr>
          <w:fldChar w:fldCharType="end"/>
        </w:r>
      </w:hyperlink>
    </w:p>
    <w:p w14:paraId="393EBC9C" w14:textId="7151616F" w:rsidR="005E4881" w:rsidRDefault="005E4881">
      <w:pPr>
        <w:pStyle w:val="TOC2"/>
        <w:rPr>
          <w:rFonts w:asciiTheme="minorHAnsi" w:eastAsiaTheme="minorEastAsia" w:hAnsiTheme="minorHAnsi" w:cstheme="minorBidi"/>
          <w:b w:val="0"/>
          <w:sz w:val="22"/>
          <w:szCs w:val="22"/>
        </w:rPr>
      </w:pPr>
      <w:hyperlink w:anchor="_Toc96077950" w:history="1">
        <w:r w:rsidRPr="00811B52">
          <w:rPr>
            <w:rStyle w:val="Hyperlink"/>
          </w:rPr>
          <w:t>Subprocessors</w:t>
        </w:r>
        <w:r>
          <w:rPr>
            <w:webHidden/>
          </w:rPr>
          <w:tab/>
        </w:r>
        <w:r>
          <w:rPr>
            <w:webHidden/>
          </w:rPr>
          <w:fldChar w:fldCharType="begin"/>
        </w:r>
        <w:r>
          <w:rPr>
            <w:webHidden/>
          </w:rPr>
          <w:instrText xml:space="preserve"> PAGEREF _Toc96077950 \h </w:instrText>
        </w:r>
        <w:r>
          <w:rPr>
            <w:webHidden/>
          </w:rPr>
        </w:r>
        <w:r>
          <w:rPr>
            <w:webHidden/>
          </w:rPr>
          <w:fldChar w:fldCharType="separate"/>
        </w:r>
        <w:r>
          <w:rPr>
            <w:webHidden/>
          </w:rPr>
          <w:t>45</w:t>
        </w:r>
        <w:r>
          <w:rPr>
            <w:webHidden/>
          </w:rPr>
          <w:fldChar w:fldCharType="end"/>
        </w:r>
      </w:hyperlink>
    </w:p>
    <w:p w14:paraId="36D66CA9" w14:textId="166B1BDC" w:rsidR="005E4881" w:rsidRDefault="005E4881">
      <w:pPr>
        <w:pStyle w:val="TOC3"/>
        <w:rPr>
          <w:rFonts w:asciiTheme="minorHAnsi" w:eastAsiaTheme="minorEastAsia" w:hAnsiTheme="minorHAnsi" w:cstheme="minorBidi"/>
          <w:sz w:val="22"/>
          <w:szCs w:val="22"/>
        </w:rPr>
      </w:pPr>
      <w:hyperlink w:anchor="_Toc96077951" w:history="1">
        <w:r w:rsidRPr="00811B52">
          <w:rPr>
            <w:rStyle w:val="Hyperlink"/>
          </w:rPr>
          <w:t>SAP Concur Non-Affiliated Subprocessors</w:t>
        </w:r>
        <w:r>
          <w:rPr>
            <w:webHidden/>
          </w:rPr>
          <w:tab/>
        </w:r>
        <w:r>
          <w:rPr>
            <w:webHidden/>
          </w:rPr>
          <w:fldChar w:fldCharType="begin"/>
        </w:r>
        <w:r>
          <w:rPr>
            <w:webHidden/>
          </w:rPr>
          <w:instrText xml:space="preserve"> PAGEREF _Toc96077951 \h </w:instrText>
        </w:r>
        <w:r>
          <w:rPr>
            <w:webHidden/>
          </w:rPr>
        </w:r>
        <w:r>
          <w:rPr>
            <w:webHidden/>
          </w:rPr>
          <w:fldChar w:fldCharType="separate"/>
        </w:r>
        <w:r>
          <w:rPr>
            <w:webHidden/>
          </w:rPr>
          <w:t>45</w:t>
        </w:r>
        <w:r>
          <w:rPr>
            <w:webHidden/>
          </w:rPr>
          <w:fldChar w:fldCharType="end"/>
        </w:r>
      </w:hyperlink>
    </w:p>
    <w:p w14:paraId="5B136DE1" w14:textId="1F1D4386" w:rsidR="005E4881" w:rsidRDefault="005E4881">
      <w:pPr>
        <w:pStyle w:val="TOC2"/>
        <w:rPr>
          <w:rFonts w:asciiTheme="minorHAnsi" w:eastAsiaTheme="minorEastAsia" w:hAnsiTheme="minorHAnsi" w:cstheme="minorBidi"/>
          <w:b w:val="0"/>
          <w:sz w:val="22"/>
          <w:szCs w:val="22"/>
        </w:rPr>
      </w:pPr>
      <w:hyperlink w:anchor="_Toc96077952" w:history="1">
        <w:r w:rsidRPr="00811B52">
          <w:rPr>
            <w:rStyle w:val="Hyperlink"/>
          </w:rPr>
          <w:t>Supported Browsers</w:t>
        </w:r>
        <w:r>
          <w:rPr>
            <w:webHidden/>
          </w:rPr>
          <w:tab/>
        </w:r>
        <w:r>
          <w:rPr>
            <w:webHidden/>
          </w:rPr>
          <w:fldChar w:fldCharType="begin"/>
        </w:r>
        <w:r>
          <w:rPr>
            <w:webHidden/>
          </w:rPr>
          <w:instrText xml:space="preserve"> PAGEREF _Toc96077952 \h </w:instrText>
        </w:r>
        <w:r>
          <w:rPr>
            <w:webHidden/>
          </w:rPr>
        </w:r>
        <w:r>
          <w:rPr>
            <w:webHidden/>
          </w:rPr>
          <w:fldChar w:fldCharType="separate"/>
        </w:r>
        <w:r>
          <w:rPr>
            <w:webHidden/>
          </w:rPr>
          <w:t>45</w:t>
        </w:r>
        <w:r>
          <w:rPr>
            <w:webHidden/>
          </w:rPr>
          <w:fldChar w:fldCharType="end"/>
        </w:r>
      </w:hyperlink>
    </w:p>
    <w:p w14:paraId="136B2C74" w14:textId="284D3C8D" w:rsidR="005E4881" w:rsidRDefault="005E4881">
      <w:pPr>
        <w:pStyle w:val="TOC3"/>
        <w:rPr>
          <w:rFonts w:asciiTheme="minorHAnsi" w:eastAsiaTheme="minorEastAsia" w:hAnsiTheme="minorHAnsi" w:cstheme="minorBidi"/>
          <w:sz w:val="22"/>
          <w:szCs w:val="22"/>
        </w:rPr>
      </w:pPr>
      <w:hyperlink w:anchor="_Toc96077953" w:history="1">
        <w:r w:rsidRPr="00811B52">
          <w:rPr>
            <w:rStyle w:val="Hyperlink"/>
          </w:rPr>
          <w:t>Supported Browsers and Changes to Support</w:t>
        </w:r>
        <w:r>
          <w:rPr>
            <w:webHidden/>
          </w:rPr>
          <w:tab/>
        </w:r>
        <w:r>
          <w:rPr>
            <w:webHidden/>
          </w:rPr>
          <w:fldChar w:fldCharType="begin"/>
        </w:r>
        <w:r>
          <w:rPr>
            <w:webHidden/>
          </w:rPr>
          <w:instrText xml:space="preserve"> PAGEREF _Toc96077953 \h </w:instrText>
        </w:r>
        <w:r>
          <w:rPr>
            <w:webHidden/>
          </w:rPr>
        </w:r>
        <w:r>
          <w:rPr>
            <w:webHidden/>
          </w:rPr>
          <w:fldChar w:fldCharType="separate"/>
        </w:r>
        <w:r>
          <w:rPr>
            <w:webHidden/>
          </w:rPr>
          <w:t>45</w:t>
        </w:r>
        <w:r>
          <w:rPr>
            <w:webHidden/>
          </w:rPr>
          <w:fldChar w:fldCharType="end"/>
        </w:r>
      </w:hyperlink>
    </w:p>
    <w:p w14:paraId="11951E35" w14:textId="0B60F8C5" w:rsidR="005E4881" w:rsidRDefault="005E4881">
      <w:pPr>
        <w:pStyle w:val="TOC1"/>
        <w:rPr>
          <w:rFonts w:asciiTheme="minorHAnsi" w:eastAsiaTheme="minorEastAsia" w:hAnsiTheme="minorHAnsi" w:cstheme="minorBidi"/>
          <w:b w:val="0"/>
          <w:szCs w:val="22"/>
        </w:rPr>
      </w:pPr>
      <w:hyperlink w:anchor="_Toc96077954" w:history="1">
        <w:r w:rsidRPr="00811B52">
          <w:rPr>
            <w:rStyle w:val="Hyperlink"/>
          </w:rPr>
          <w:t>Additional Release Notes and Other Technical Documentation</w:t>
        </w:r>
        <w:r>
          <w:rPr>
            <w:webHidden/>
          </w:rPr>
          <w:tab/>
        </w:r>
        <w:r>
          <w:rPr>
            <w:webHidden/>
          </w:rPr>
          <w:fldChar w:fldCharType="begin"/>
        </w:r>
        <w:r>
          <w:rPr>
            <w:webHidden/>
          </w:rPr>
          <w:instrText xml:space="preserve"> PAGEREF _Toc96077954 \h </w:instrText>
        </w:r>
        <w:r>
          <w:rPr>
            <w:webHidden/>
          </w:rPr>
        </w:r>
        <w:r>
          <w:rPr>
            <w:webHidden/>
          </w:rPr>
          <w:fldChar w:fldCharType="separate"/>
        </w:r>
        <w:r>
          <w:rPr>
            <w:webHidden/>
          </w:rPr>
          <w:t>46</w:t>
        </w:r>
        <w:r>
          <w:rPr>
            <w:webHidden/>
          </w:rPr>
          <w:fldChar w:fldCharType="end"/>
        </w:r>
      </w:hyperlink>
    </w:p>
    <w:p w14:paraId="20B49659" w14:textId="3794FA84" w:rsidR="005E4881" w:rsidRDefault="005E4881">
      <w:pPr>
        <w:pStyle w:val="TOC2"/>
        <w:rPr>
          <w:rFonts w:asciiTheme="minorHAnsi" w:eastAsiaTheme="minorEastAsia" w:hAnsiTheme="minorHAnsi" w:cstheme="minorBidi"/>
          <w:b w:val="0"/>
          <w:sz w:val="22"/>
          <w:szCs w:val="22"/>
        </w:rPr>
      </w:pPr>
      <w:hyperlink w:anchor="_Toc96077955" w:history="1">
        <w:r w:rsidRPr="00811B52">
          <w:rPr>
            <w:rStyle w:val="Hyperlink"/>
          </w:rPr>
          <w:t>Online Help</w:t>
        </w:r>
        <w:r>
          <w:rPr>
            <w:webHidden/>
          </w:rPr>
          <w:tab/>
        </w:r>
        <w:r>
          <w:rPr>
            <w:webHidden/>
          </w:rPr>
          <w:fldChar w:fldCharType="begin"/>
        </w:r>
        <w:r>
          <w:rPr>
            <w:webHidden/>
          </w:rPr>
          <w:instrText xml:space="preserve"> PAGEREF _Toc96077955 \h </w:instrText>
        </w:r>
        <w:r>
          <w:rPr>
            <w:webHidden/>
          </w:rPr>
        </w:r>
        <w:r>
          <w:rPr>
            <w:webHidden/>
          </w:rPr>
          <w:fldChar w:fldCharType="separate"/>
        </w:r>
        <w:r>
          <w:rPr>
            <w:webHidden/>
          </w:rPr>
          <w:t>46</w:t>
        </w:r>
        <w:r>
          <w:rPr>
            <w:webHidden/>
          </w:rPr>
          <w:fldChar w:fldCharType="end"/>
        </w:r>
      </w:hyperlink>
    </w:p>
    <w:p w14:paraId="4AF8858F" w14:textId="6403098C" w:rsidR="005E4881" w:rsidRDefault="005E4881">
      <w:pPr>
        <w:pStyle w:val="TOC2"/>
        <w:rPr>
          <w:rFonts w:asciiTheme="minorHAnsi" w:eastAsiaTheme="minorEastAsia" w:hAnsiTheme="minorHAnsi" w:cstheme="minorBidi"/>
          <w:b w:val="0"/>
          <w:sz w:val="22"/>
          <w:szCs w:val="22"/>
        </w:rPr>
      </w:pPr>
      <w:hyperlink w:anchor="_Toc96077956" w:history="1">
        <w:r w:rsidRPr="00811B52">
          <w:rPr>
            <w:rStyle w:val="Hyperlink"/>
          </w:rPr>
          <w:t>SAP Concur Support Portal – Selected Users</w:t>
        </w:r>
        <w:r>
          <w:rPr>
            <w:webHidden/>
          </w:rPr>
          <w:tab/>
        </w:r>
        <w:r>
          <w:rPr>
            <w:webHidden/>
          </w:rPr>
          <w:fldChar w:fldCharType="begin"/>
        </w:r>
        <w:r>
          <w:rPr>
            <w:webHidden/>
          </w:rPr>
          <w:instrText xml:space="preserve"> PAGEREF _Toc96077956 \h </w:instrText>
        </w:r>
        <w:r>
          <w:rPr>
            <w:webHidden/>
          </w:rPr>
        </w:r>
        <w:r>
          <w:rPr>
            <w:webHidden/>
          </w:rPr>
          <w:fldChar w:fldCharType="separate"/>
        </w:r>
        <w:r>
          <w:rPr>
            <w:webHidden/>
          </w:rPr>
          <w:t>46</w:t>
        </w:r>
        <w:r>
          <w:rPr>
            <w:webHidden/>
          </w:rPr>
          <w:fldChar w:fldCharType="end"/>
        </w:r>
      </w:hyperlink>
    </w:p>
    <w:p w14:paraId="5E15AC08" w14:textId="3B28A5C0" w:rsidR="00814131" w:rsidRPr="000D7C9A" w:rsidRDefault="009015FB" w:rsidP="004672F9">
      <w:pPr>
        <w:pStyle w:val="ConcurBodyText"/>
      </w:pPr>
      <w:r>
        <w:rPr>
          <w:noProof/>
          <w:sz w:val="22"/>
        </w:rPr>
        <w:fldChar w:fldCharType="end"/>
      </w:r>
    </w:p>
    <w:p w14:paraId="3C5027EA" w14:textId="77777777" w:rsidR="00DB2A4A" w:rsidRPr="000D7C9A" w:rsidRDefault="00814131" w:rsidP="00DB2A4A">
      <w:pPr>
        <w:pStyle w:val="ConcurHeadingFeedToPDF"/>
      </w:pPr>
      <w:r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96077880"/>
      <w:r>
        <w:lastRenderedPageBreak/>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55659F">
      <w:pPr>
        <w:pStyle w:val="ConcurBodyText"/>
        <w:numPr>
          <w:ilvl w:val="0"/>
          <w:numId w:val="39"/>
        </w:numPr>
      </w:pPr>
      <w:r>
        <w:t>Sign-in process features and changes such as the addition or removal of sign-in features, URL changes, and domain name changes</w:t>
      </w:r>
    </w:p>
    <w:p w14:paraId="3D9F1429" w14:textId="2019C742" w:rsidR="000E43D3" w:rsidRDefault="000E43D3" w:rsidP="0055659F">
      <w:pPr>
        <w:pStyle w:val="ConcurBodyText"/>
        <w:numPr>
          <w:ilvl w:val="0"/>
          <w:numId w:val="39"/>
        </w:numPr>
      </w:pPr>
      <w:r>
        <w:t>Production and test environment features and changes</w:t>
      </w:r>
    </w:p>
    <w:p w14:paraId="05EBEFE0" w14:textId="40AE8279"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p>
    <w:p w14:paraId="01D03640" w14:textId="4F41E9E3" w:rsidR="006617A0" w:rsidRDefault="006617A0" w:rsidP="0055659F">
      <w:pPr>
        <w:pStyle w:val="ConcurBodyText"/>
        <w:numPr>
          <w:ilvl w:val="0"/>
          <w:numId w:val="39"/>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A80D20" w:rsidP="003B0B85">
      <w:pPr>
        <w:pStyle w:val="ConcurBullet"/>
      </w:pPr>
      <w:hyperlink r:id="rId17" w:history="1">
        <w:r w:rsidR="003B0B85" w:rsidRPr="003B0B85">
          <w:rPr>
            <w:rStyle w:val="Hyperlink"/>
          </w:rPr>
          <w:t>Professional Edition</w:t>
        </w:r>
      </w:hyperlink>
    </w:p>
    <w:p w14:paraId="4F01031B" w14:textId="4D99D9CA" w:rsidR="003B0B85" w:rsidRDefault="00A80D20" w:rsidP="003B0B85">
      <w:pPr>
        <w:pStyle w:val="ConcurBullet"/>
      </w:pPr>
      <w:hyperlink r:id="rId18" w:history="1">
        <w:r w:rsidR="003B0B85" w:rsidRPr="003B0B85">
          <w:rPr>
            <w:rStyle w:val="Hyperlink"/>
          </w:rPr>
          <w:t>Standard Edition</w:t>
        </w:r>
      </w:hyperlink>
    </w:p>
    <w:p w14:paraId="59B6D9D0" w14:textId="07CE35BF" w:rsidR="003B0B85" w:rsidRDefault="00A80D20" w:rsidP="003B0B85">
      <w:pPr>
        <w:pStyle w:val="ConcurBullet"/>
      </w:pPr>
      <w:hyperlink r:id="rId19" w:history="1">
        <w:r w:rsidR="003B0B85" w:rsidRPr="003B0B85">
          <w:rPr>
            <w:rStyle w:val="Hyperlink"/>
          </w:rPr>
          <w:t>Small Business Edition</w:t>
        </w:r>
      </w:hyperlink>
    </w:p>
    <w:p w14:paraId="4A86CCF0" w14:textId="2E5F9263" w:rsidR="00321A38" w:rsidRDefault="00321A38" w:rsidP="000E43D3">
      <w:pPr>
        <w:pStyle w:val="Heading2"/>
      </w:pPr>
      <w:bookmarkStart w:id="3" w:name="_Toc96077881"/>
      <w:r>
        <w:lastRenderedPageBreak/>
        <w:t>File Transfer Updates</w:t>
      </w:r>
      <w:bookmarkEnd w:id="3"/>
    </w:p>
    <w:p w14:paraId="1FF850F3" w14:textId="77777777" w:rsidR="009242B4" w:rsidRDefault="009242B4" w:rsidP="009242B4">
      <w:pPr>
        <w:pStyle w:val="Heading3"/>
      </w:pPr>
      <w:bookmarkStart w:id="4" w:name="_Toc96077882"/>
      <w:r>
        <w:t xml:space="preserve">**Ongoing** </w:t>
      </w:r>
      <w:r w:rsidRPr="00EE2512">
        <w:t>Rotating PGP Key for File Transfers</w:t>
      </w:r>
      <w:bookmarkEnd w:id="4"/>
    </w:p>
    <w:p w14:paraId="14463AB8" w14:textId="77777777" w:rsidR="009242B4" w:rsidRPr="00EE2512" w:rsidRDefault="009242B4" w:rsidP="009242B4">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242B4" w:rsidRPr="000D7C9A" w14:paraId="1559DB2E"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476069" w14:textId="77777777" w:rsidR="009242B4" w:rsidRPr="000D7C9A" w:rsidRDefault="009242B4" w:rsidP="00312C96">
            <w:pPr>
              <w:pStyle w:val="ConcurTableHeadCentered8pt"/>
            </w:pPr>
            <w:bookmarkStart w:id="5" w:name="_Hlk92987153"/>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E4A857D" w14:textId="77777777" w:rsidR="009242B4" w:rsidRPr="000D7C9A" w:rsidRDefault="009242B4" w:rsidP="00312C9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BF01B74" w14:textId="77777777" w:rsidR="009242B4" w:rsidRPr="000D7C9A" w:rsidRDefault="009242B4" w:rsidP="00312C96">
            <w:pPr>
              <w:pStyle w:val="ConcurTableHeadCentered8pt"/>
            </w:pPr>
            <w:r w:rsidRPr="000D7C9A">
              <w:t>Feature Target Release Date</w:t>
            </w:r>
          </w:p>
        </w:tc>
      </w:tr>
      <w:tr w:rsidR="009242B4" w:rsidRPr="003963AA" w14:paraId="29498533"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33A235E" w14:textId="77777777" w:rsidR="009242B4" w:rsidRPr="003963AA" w:rsidRDefault="009242B4" w:rsidP="00312C96">
            <w:pPr>
              <w:pStyle w:val="ConcurTableText8ptCenter"/>
              <w:keepNext/>
            </w:pPr>
            <w:r w:rsidRPr="003963AA">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86B94B4" w14:textId="77777777" w:rsidR="009242B4" w:rsidRPr="003963AA" w:rsidRDefault="009242B4" w:rsidP="00312C96">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234A924" w14:textId="77777777" w:rsidR="009242B4" w:rsidRPr="003963AA" w:rsidRDefault="009242B4" w:rsidP="00312C96">
            <w:pPr>
              <w:pStyle w:val="ConcurTableText8ptCenter"/>
              <w:keepNext/>
            </w:pPr>
            <w:r w:rsidRPr="003963AA">
              <w:t>January 15, 2021 and October 11, 2022</w:t>
            </w:r>
          </w:p>
        </w:tc>
      </w:tr>
      <w:tr w:rsidR="009242B4" w:rsidRPr="003963AA" w14:paraId="653A2836" w14:textId="77777777" w:rsidTr="00312C9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487B512" w14:textId="77777777" w:rsidR="009242B4" w:rsidRPr="003963AA" w:rsidRDefault="009242B4" w:rsidP="00312C96">
            <w:pPr>
              <w:pStyle w:val="ConcurTableText8ptCenter"/>
              <w:keepNext/>
            </w:pPr>
            <w:r w:rsidRPr="003963AA">
              <w:t>Any changes since the previous monthly release are highlighted in yellow in this release note.</w:t>
            </w:r>
          </w:p>
        </w:tc>
      </w:tr>
    </w:tbl>
    <w:bookmarkEnd w:id="5"/>
    <w:p w14:paraId="0325940F" w14:textId="77777777" w:rsidR="009242B4" w:rsidRPr="003963AA" w:rsidRDefault="009242B4" w:rsidP="009242B4">
      <w:pPr>
        <w:pStyle w:val="ConcurBodyText"/>
        <w:keepNext/>
        <w:rPr>
          <w:b/>
          <w:bCs/>
        </w:rPr>
      </w:pPr>
      <w:r w:rsidRPr="003963AA">
        <w:rPr>
          <w:b/>
          <w:bCs/>
        </w:rPr>
        <w:t>Applies to:</w:t>
      </w:r>
    </w:p>
    <w:p w14:paraId="53ADC144" w14:textId="77777777" w:rsidR="009242B4" w:rsidRPr="003963AA" w:rsidRDefault="009242B4" w:rsidP="009242B4">
      <w:pPr>
        <w:pStyle w:val="ApplicableProducts"/>
      </w:pPr>
      <w:bookmarkStart w:id="6" w:name="_Toc96077883"/>
      <w:r w:rsidRPr="003963AA">
        <w:t>Travel, Expense, Invoice, Request, Intelligence | Professional &amp; Standard</w:t>
      </w:r>
      <w:bookmarkEnd w:id="6"/>
    </w:p>
    <w:p w14:paraId="4BDC21ED" w14:textId="77777777" w:rsidR="009242B4" w:rsidRPr="003963AA" w:rsidRDefault="009242B4" w:rsidP="009242B4">
      <w:pPr>
        <w:pStyle w:val="Heading4"/>
      </w:pPr>
      <w:r w:rsidRPr="003963AA">
        <w:t>Overview</w:t>
      </w:r>
    </w:p>
    <w:p w14:paraId="570E51DF" w14:textId="77777777" w:rsidR="009242B4" w:rsidRPr="003963AA" w:rsidRDefault="009242B4" w:rsidP="009242B4">
      <w:pPr>
        <w:pStyle w:val="ConcurBodyText"/>
      </w:pPr>
      <w:r w:rsidRPr="003963AA">
        <w:t xml:space="preserve">Files transferred to SAP Concur products must be encrypted with the SAP Concur public PGP key, concursolutionsrotate.asc. </w:t>
      </w:r>
    </w:p>
    <w:p w14:paraId="5B67AA82" w14:textId="77777777" w:rsidR="009242B4" w:rsidRPr="003963AA" w:rsidRDefault="009242B4" w:rsidP="009242B4">
      <w:pPr>
        <w:pStyle w:val="ConcurBodyText"/>
      </w:pPr>
      <w:r w:rsidRPr="003963AA">
        <w:t xml:space="preserve">concursolutionsrotate.asc </w:t>
      </w:r>
    </w:p>
    <w:p w14:paraId="3305168B" w14:textId="77777777" w:rsidR="009242B4" w:rsidRPr="003963AA" w:rsidRDefault="009242B4" w:rsidP="009242B4">
      <w:pPr>
        <w:pStyle w:val="ConcurBullet"/>
        <w:numPr>
          <w:ilvl w:val="0"/>
          <w:numId w:val="31"/>
        </w:numPr>
        <w:tabs>
          <w:tab w:val="clear" w:pos="1080"/>
        </w:tabs>
        <w:ind w:left="720"/>
      </w:pPr>
      <w:r w:rsidRPr="003963AA">
        <w:t>Key file is available in client’s root folder</w:t>
      </w:r>
    </w:p>
    <w:p w14:paraId="653E99C0" w14:textId="77777777" w:rsidR="009242B4" w:rsidRPr="003963AA" w:rsidRDefault="009242B4" w:rsidP="009242B4">
      <w:pPr>
        <w:pStyle w:val="ConcurBullet"/>
        <w:numPr>
          <w:ilvl w:val="0"/>
          <w:numId w:val="31"/>
        </w:numPr>
        <w:tabs>
          <w:tab w:val="clear" w:pos="1080"/>
        </w:tabs>
        <w:ind w:left="720"/>
      </w:pPr>
      <w:r w:rsidRPr="003963AA">
        <w:t>Key ID 40AC5D35</w:t>
      </w:r>
    </w:p>
    <w:p w14:paraId="2D9D50FD" w14:textId="77777777" w:rsidR="009242B4" w:rsidRPr="003963AA" w:rsidRDefault="009242B4" w:rsidP="009242B4">
      <w:pPr>
        <w:pStyle w:val="ConcurBullet"/>
        <w:numPr>
          <w:ilvl w:val="0"/>
          <w:numId w:val="31"/>
        </w:numPr>
        <w:tabs>
          <w:tab w:val="clear" w:pos="1080"/>
        </w:tabs>
        <w:ind w:left="720"/>
      </w:pPr>
      <w:r w:rsidRPr="003963AA">
        <w:t>RSA 4096-bit signing and encryption subkey</w:t>
      </w:r>
    </w:p>
    <w:p w14:paraId="0738C584" w14:textId="77777777" w:rsidR="009242B4" w:rsidRPr="003963AA" w:rsidRDefault="009242B4" w:rsidP="009242B4">
      <w:pPr>
        <w:pStyle w:val="ConcurBullet"/>
        <w:numPr>
          <w:ilvl w:val="0"/>
          <w:numId w:val="31"/>
        </w:numPr>
        <w:tabs>
          <w:tab w:val="clear" w:pos="1080"/>
        </w:tabs>
        <w:ind w:left="720"/>
      </w:pPr>
      <w:r w:rsidRPr="003963AA">
        <w:t>Key expires every 2 years</w:t>
      </w:r>
    </w:p>
    <w:p w14:paraId="27FE16FF" w14:textId="77777777" w:rsidR="009242B4" w:rsidRPr="003963AA" w:rsidRDefault="009242B4" w:rsidP="009242B4">
      <w:pPr>
        <w:pStyle w:val="ConcurBullet"/>
        <w:numPr>
          <w:ilvl w:val="0"/>
          <w:numId w:val="31"/>
        </w:numPr>
        <w:tabs>
          <w:tab w:val="clear" w:pos="1080"/>
        </w:tabs>
        <w:ind w:left="720"/>
      </w:pPr>
      <w:r w:rsidRPr="003963AA">
        <w:t>Client is responsible for replacing the key before it expires</w:t>
      </w:r>
    </w:p>
    <w:p w14:paraId="59C4F766" w14:textId="77777777" w:rsidR="009242B4" w:rsidRPr="003963AA" w:rsidRDefault="009242B4" w:rsidP="009242B4">
      <w:pPr>
        <w:pStyle w:val="ConcurBulletIndent"/>
      </w:pPr>
      <w:r w:rsidRPr="003963AA">
        <w:t>Next expiry date: September 4, 2022</w:t>
      </w:r>
    </w:p>
    <w:p w14:paraId="7453D7D2" w14:textId="77777777" w:rsidR="009242B4" w:rsidRPr="003963AA" w:rsidRDefault="009242B4" w:rsidP="009242B4">
      <w:pPr>
        <w:pStyle w:val="ConcurBulletIndent"/>
      </w:pPr>
      <w:r w:rsidRPr="003963AA">
        <w:t>SAP Concur plans to replace the current rotating public PGP key in the client’s root folder 90 days before the expiration date</w:t>
      </w:r>
    </w:p>
    <w:p w14:paraId="4F8B9657" w14:textId="77777777" w:rsidR="009242B4" w:rsidRPr="003963AA" w:rsidRDefault="009242B4" w:rsidP="009242B4">
      <w:pPr>
        <w:pStyle w:val="ConcurBodyText"/>
      </w:pPr>
      <w:r w:rsidRPr="003963AA">
        <w:t>The SAP Concur legacy PGP key (key ID D4D727C0) will be decommissioned on October 11, 2022. You must switch to using the rotating PGP key before that date. Files encrypted with the legacy PGP key will not be processed after October 10, 2022.</w:t>
      </w:r>
    </w:p>
    <w:p w14:paraId="3913559B" w14:textId="77777777" w:rsidR="009242B4" w:rsidRPr="003963AA" w:rsidRDefault="009242B4" w:rsidP="009242B4">
      <w:pPr>
        <w:pStyle w:val="ConcurBodyText"/>
      </w:pPr>
      <w:r w:rsidRPr="003963AA">
        <w:t>This announcement pertains to the following file transfer DNS endpoints:</w:t>
      </w:r>
    </w:p>
    <w:p w14:paraId="35C7F885" w14:textId="77777777" w:rsidR="009242B4" w:rsidRPr="003963AA" w:rsidRDefault="009242B4" w:rsidP="009242B4">
      <w:pPr>
        <w:pStyle w:val="ConcurBullet"/>
        <w:numPr>
          <w:ilvl w:val="0"/>
          <w:numId w:val="31"/>
        </w:numPr>
        <w:tabs>
          <w:tab w:val="clear" w:pos="1080"/>
        </w:tabs>
        <w:ind w:left="720"/>
      </w:pPr>
      <w:r w:rsidRPr="003963AA">
        <w:t>st.concursolutions.com</w:t>
      </w:r>
    </w:p>
    <w:p w14:paraId="5395DEA8" w14:textId="77777777" w:rsidR="009242B4" w:rsidRPr="003963AA" w:rsidRDefault="009242B4" w:rsidP="009242B4">
      <w:pPr>
        <w:pStyle w:val="ConcurBullet"/>
        <w:numPr>
          <w:ilvl w:val="0"/>
          <w:numId w:val="31"/>
        </w:numPr>
        <w:tabs>
          <w:tab w:val="clear" w:pos="1080"/>
        </w:tabs>
        <w:ind w:left="720"/>
        <w:rPr>
          <w:rFonts w:ascii="Calibri" w:eastAsia="Calibri" w:hAnsi="Calibri"/>
        </w:rPr>
      </w:pPr>
      <w:r w:rsidRPr="003963AA">
        <w:t>mft-us.concursolutions.com</w:t>
      </w:r>
    </w:p>
    <w:p w14:paraId="378BB2CA" w14:textId="77777777" w:rsidR="009242B4" w:rsidRPr="003963AA" w:rsidRDefault="009242B4" w:rsidP="009242B4">
      <w:pPr>
        <w:pStyle w:val="ConcurBullet"/>
        <w:numPr>
          <w:ilvl w:val="0"/>
          <w:numId w:val="31"/>
        </w:numPr>
        <w:tabs>
          <w:tab w:val="clear" w:pos="1080"/>
        </w:tabs>
        <w:ind w:left="720"/>
      </w:pPr>
      <w:r w:rsidRPr="003963AA">
        <w:t>vs.concursolutions.com</w:t>
      </w:r>
    </w:p>
    <w:p w14:paraId="0556CE79" w14:textId="77777777" w:rsidR="009242B4" w:rsidRPr="003963AA" w:rsidRDefault="009242B4" w:rsidP="009242B4">
      <w:pPr>
        <w:pStyle w:val="ConcurBullet"/>
        <w:numPr>
          <w:ilvl w:val="0"/>
          <w:numId w:val="31"/>
        </w:numPr>
        <w:tabs>
          <w:tab w:val="clear" w:pos="1080"/>
        </w:tabs>
        <w:ind w:left="720"/>
      </w:pPr>
      <w:r w:rsidRPr="003963AA">
        <w:t>st-eu.concursolutions.com</w:t>
      </w:r>
    </w:p>
    <w:p w14:paraId="6E3B9853" w14:textId="77777777" w:rsidR="009242B4" w:rsidRPr="003963AA" w:rsidRDefault="009242B4" w:rsidP="009242B4">
      <w:pPr>
        <w:pStyle w:val="ConcurBullet"/>
        <w:numPr>
          <w:ilvl w:val="0"/>
          <w:numId w:val="31"/>
        </w:numPr>
        <w:tabs>
          <w:tab w:val="clear" w:pos="1080"/>
        </w:tabs>
        <w:ind w:left="720"/>
      </w:pPr>
      <w:r w:rsidRPr="003963AA">
        <w:t>mft-eu.concursolutions.com</w:t>
      </w:r>
    </w:p>
    <w:p w14:paraId="7F4F93F8" w14:textId="77777777" w:rsidR="009242B4" w:rsidRPr="003963AA" w:rsidRDefault="009242B4" w:rsidP="009242B4">
      <w:pPr>
        <w:pStyle w:val="Heading5"/>
      </w:pPr>
      <w:r w:rsidRPr="003963AA">
        <w:t>Business Purpose / Client Benefit</w:t>
      </w:r>
    </w:p>
    <w:p w14:paraId="2AEC9FFC" w14:textId="77777777" w:rsidR="009242B4" w:rsidRPr="003963AA" w:rsidRDefault="009242B4" w:rsidP="009242B4">
      <w:pPr>
        <w:pStyle w:val="ConcurBodyText"/>
      </w:pPr>
      <w:r w:rsidRPr="003963AA">
        <w:t>The rotating public PGP key provides greater security for file transfers.</w:t>
      </w:r>
    </w:p>
    <w:p w14:paraId="52C24902" w14:textId="77777777" w:rsidR="009242B4" w:rsidRPr="003963AA" w:rsidRDefault="009242B4" w:rsidP="009242B4">
      <w:pPr>
        <w:pStyle w:val="Heading4"/>
      </w:pPr>
      <w:r w:rsidRPr="003963AA">
        <w:lastRenderedPageBreak/>
        <w:t>What the Administrator Sees</w:t>
      </w:r>
    </w:p>
    <w:p w14:paraId="0277AFFE" w14:textId="77777777" w:rsidR="009242B4" w:rsidRPr="003963AA" w:rsidRDefault="009242B4" w:rsidP="009242B4">
      <w:pPr>
        <w:pStyle w:val="ConcurBodyText"/>
      </w:pPr>
      <w:r w:rsidRPr="003963AA">
        <w:t>An administrator with the required file transfer credentials can log into the file transfer site to retrieve the rotating public PGP key, concursolutionsrotate.asc, from the root directory.</w:t>
      </w:r>
    </w:p>
    <w:p w14:paraId="44A743B8" w14:textId="77777777" w:rsidR="009242B4" w:rsidRPr="003963AA" w:rsidRDefault="009242B4" w:rsidP="009242B4">
      <w:pPr>
        <w:pStyle w:val="Heading4"/>
      </w:pPr>
      <w:r w:rsidRPr="003963AA">
        <w:t>Configuration / Feature Activation</w:t>
      </w:r>
    </w:p>
    <w:p w14:paraId="5FDDB645" w14:textId="77777777" w:rsidR="009242B4" w:rsidRPr="003963AA" w:rsidRDefault="009242B4" w:rsidP="009242B4">
      <w:pPr>
        <w:pStyle w:val="ConcurBodyText"/>
      </w:pPr>
      <w:r w:rsidRPr="003963AA">
        <w:rPr>
          <w:color w:val="000000"/>
        </w:rPr>
        <w:t>Your internal file transfer administrator can add the key to their PGP keyring and start using it to encrypt any files being transferred to SAP Concur.</w:t>
      </w:r>
      <w:r w:rsidRPr="003963AA">
        <w:rPr>
          <w:rStyle w:val="apple-converted-space"/>
          <w:color w:val="000000"/>
        </w:rPr>
        <w:t> </w:t>
      </w:r>
    </w:p>
    <w:p w14:paraId="57A67066" w14:textId="77777777" w:rsidR="009242B4" w:rsidRPr="003963AA" w:rsidRDefault="009242B4" w:rsidP="009242B4">
      <w:pPr>
        <w:pStyle w:val="ConcurBodyText"/>
      </w:pPr>
      <w:r w:rsidRPr="003963AA">
        <w:t>If assistance is required, please contact SAP Concur support.</w:t>
      </w:r>
    </w:p>
    <w:p w14:paraId="7E7785EE" w14:textId="2732D225" w:rsidR="00321A38" w:rsidRPr="003963AA" w:rsidRDefault="009242B4" w:rsidP="009242B4">
      <w:pPr>
        <w:pStyle w:val="ConcurMoreInfo"/>
      </w:pPr>
      <w:r w:rsidRPr="003963AA">
        <w:t xml:space="preserve">For more information, refer to the </w:t>
      </w:r>
      <w:hyperlink r:id="rId20" w:history="1">
        <w:r w:rsidRPr="003963AA">
          <w:rPr>
            <w:rStyle w:val="Hyperlink"/>
            <w:i/>
            <w:iCs/>
          </w:rPr>
          <w:t>Shared: File Transfer for Customers and Vendors User Guide</w:t>
        </w:r>
      </w:hyperlink>
      <w:r w:rsidRPr="003963AA">
        <w:t>.</w:t>
      </w:r>
    </w:p>
    <w:p w14:paraId="3DFF5E58" w14:textId="77777777" w:rsidR="00D43AF4" w:rsidRPr="004F35C6" w:rsidRDefault="00D43AF4" w:rsidP="00D43AF4">
      <w:pPr>
        <w:pStyle w:val="Heading2"/>
      </w:pPr>
      <w:bookmarkStart w:id="7" w:name="_Toc96077884"/>
      <w:r>
        <w:t>Invoice Capture and Expense Receipt Handling</w:t>
      </w:r>
      <w:bookmarkEnd w:id="7"/>
    </w:p>
    <w:p w14:paraId="08D33C53" w14:textId="77777777" w:rsidR="00D43AF4" w:rsidRDefault="00D43AF4" w:rsidP="00D43AF4">
      <w:pPr>
        <w:pStyle w:val="Heading3"/>
      </w:pPr>
      <w:bookmarkStart w:id="8" w:name="_Toc96077885"/>
      <w:r>
        <w:t>CFDi Version 4.0 Now Supported (Mexico)</w:t>
      </w:r>
      <w:bookmarkEnd w:id="8"/>
    </w:p>
    <w:p w14:paraId="2ABE01EA" w14:textId="77777777" w:rsidR="00D43AF4" w:rsidRPr="007104B5" w:rsidRDefault="00D43AF4" w:rsidP="00D43AF4">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43AF4" w:rsidRPr="000D7C9A" w14:paraId="1EBBFE2D" w14:textId="77777777" w:rsidTr="00D43AF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65C259B" w14:textId="77777777" w:rsidR="00D43AF4" w:rsidRPr="000D7C9A" w:rsidRDefault="00D43AF4" w:rsidP="00D43AF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81B7C9C" w14:textId="77777777" w:rsidR="00D43AF4" w:rsidRPr="000D7C9A" w:rsidRDefault="00D43AF4" w:rsidP="00D43AF4">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1882338" w14:textId="77777777" w:rsidR="00D43AF4" w:rsidRPr="000D7C9A" w:rsidRDefault="00D43AF4" w:rsidP="00D43AF4">
            <w:pPr>
              <w:pStyle w:val="ConcurTableHeadCentered8pt"/>
            </w:pPr>
            <w:r w:rsidRPr="000D7C9A">
              <w:t>Feature Target Release Date</w:t>
            </w:r>
          </w:p>
        </w:tc>
      </w:tr>
      <w:tr w:rsidR="00D43AF4" w:rsidRPr="000D7C9A" w14:paraId="1832575A" w14:textId="77777777" w:rsidTr="00D43AF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D12CE3A" w14:textId="77777777" w:rsidR="00D43AF4" w:rsidRPr="000D7C9A" w:rsidRDefault="00D43AF4" w:rsidP="00D43AF4">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57E64A8" w14:textId="77777777" w:rsidR="00D43AF4" w:rsidRPr="000D7C9A" w:rsidRDefault="00D43AF4" w:rsidP="00D43AF4">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CE855DA" w14:textId="77777777" w:rsidR="00D43AF4" w:rsidRPr="000D7C9A" w:rsidRDefault="00D43AF4" w:rsidP="00D43AF4">
            <w:pPr>
              <w:pStyle w:val="ConcurTableText8ptCenter"/>
              <w:keepNext/>
            </w:pPr>
            <w:r>
              <w:t>February 11, 2022</w:t>
            </w:r>
          </w:p>
        </w:tc>
      </w:tr>
      <w:tr w:rsidR="00D43AF4" w:rsidRPr="000D7C9A" w14:paraId="6A893C5E" w14:textId="77777777" w:rsidTr="00D43AF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E4DD24A" w14:textId="77777777" w:rsidR="00D43AF4" w:rsidRPr="000D7C9A" w:rsidRDefault="00D43AF4" w:rsidP="00D43AF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DDDDA09" w14:textId="77777777" w:rsidR="00D43AF4" w:rsidRDefault="00D43AF4" w:rsidP="00D43AF4">
      <w:pPr>
        <w:pStyle w:val="ConcurBodyText"/>
        <w:rPr>
          <w:b/>
          <w:bCs/>
        </w:rPr>
      </w:pPr>
      <w:r>
        <w:rPr>
          <w:b/>
          <w:bCs/>
        </w:rPr>
        <w:t>Applies to:</w:t>
      </w:r>
    </w:p>
    <w:p w14:paraId="330256B9" w14:textId="77777777" w:rsidR="00D43AF4" w:rsidRDefault="00D43AF4" w:rsidP="00D43AF4">
      <w:pPr>
        <w:pStyle w:val="ApplicableProducts"/>
      </w:pPr>
      <w:bookmarkStart w:id="9" w:name="_Toc96077886"/>
      <w:r>
        <w:t>Expense, Invoice | Professional &amp; Standard</w:t>
      </w:r>
      <w:bookmarkEnd w:id="9"/>
    </w:p>
    <w:p w14:paraId="7BC5CDAC" w14:textId="77777777" w:rsidR="00D43AF4" w:rsidRDefault="00D43AF4" w:rsidP="00D43AF4">
      <w:pPr>
        <w:pStyle w:val="Heading4"/>
      </w:pPr>
      <w:r w:rsidRPr="000D7C9A">
        <w:t>Overview</w:t>
      </w:r>
    </w:p>
    <w:p w14:paraId="6E7030D9" w14:textId="77777777" w:rsidR="00D43AF4" w:rsidRPr="00EC63AD" w:rsidRDefault="00D43AF4" w:rsidP="00D43AF4">
      <w:pPr>
        <w:pStyle w:val="ConcurBodyText"/>
      </w:pPr>
      <w:r w:rsidRPr="00EC63AD">
        <w:t>With the January 22, 2022 release, Concur Invoice and Concur Expense support the new Comprobante Fiscal Digital por Internet (CFDi) version 4.0 format provided by Mexican tax authorities</w:t>
      </w:r>
      <w:r>
        <w:t xml:space="preserve">. This format will be </w:t>
      </w:r>
      <w:r w:rsidRPr="00EC63AD">
        <w:t>the mandatory format beginning May 1, 2022. Regulations in Mexico require that a CFDi document in XML format be attached to every submitted invoice and reimbursable expense.</w:t>
      </w:r>
    </w:p>
    <w:p w14:paraId="610EEE4A" w14:textId="77921D00" w:rsidR="00D43AF4" w:rsidRPr="00EC63AD" w:rsidRDefault="00D43AF4" w:rsidP="00D43AF4">
      <w:pPr>
        <w:pStyle w:val="ConcurBodyText"/>
      </w:pPr>
      <w:r w:rsidRPr="00EC63AD">
        <w:t>C</w:t>
      </w:r>
      <w:r w:rsidR="00F246F6">
        <w:t>lient</w:t>
      </w:r>
      <w:r w:rsidRPr="00EC63AD">
        <w:t>s have the option to send tax documentation using either CFDi version 3.3 or 4.0 until April 30, 2022 when version 3.3 will be deprecated.</w:t>
      </w:r>
    </w:p>
    <w:p w14:paraId="14D877A9" w14:textId="77777777" w:rsidR="00D43AF4" w:rsidRPr="007104B5" w:rsidRDefault="00D43AF4" w:rsidP="00D43AF4">
      <w:pPr>
        <w:pStyle w:val="ConcurBodyText"/>
      </w:pPr>
      <w:r w:rsidRPr="00EC63AD">
        <w:t>With the availability of the new CFDi format, users reporting to Mexican tax authorities and submitting invoices and reimbursable expenses with CFDi attachments will be in compliance with current Mexican tax regulations.</w:t>
      </w:r>
    </w:p>
    <w:p w14:paraId="4F733BA7" w14:textId="77777777" w:rsidR="00D43AF4" w:rsidRPr="00941126" w:rsidRDefault="00D43AF4" w:rsidP="00D43AF4">
      <w:pPr>
        <w:pStyle w:val="Heading5"/>
      </w:pPr>
      <w:r>
        <w:t>Business Purpose / Client Benefit</w:t>
      </w:r>
    </w:p>
    <w:p w14:paraId="12C4446C" w14:textId="77777777" w:rsidR="00D43AF4" w:rsidRPr="00941126" w:rsidRDefault="00D43AF4" w:rsidP="00D43AF4">
      <w:pPr>
        <w:pStyle w:val="ConcurBodyText"/>
      </w:pPr>
      <w:bookmarkStart w:id="10" w:name="_Hlk95397422"/>
      <w:r>
        <w:t>This update supports users reporting to Mexican tax authorities who need their invoice or receipt and attached CFDi tax document submitted as a single invoice in Concur Invoice or reimbursable expense in Concur Expense.</w:t>
      </w:r>
    </w:p>
    <w:bookmarkEnd w:id="10"/>
    <w:p w14:paraId="0E81930B" w14:textId="77777777" w:rsidR="00D43AF4" w:rsidRPr="000D7C9A" w:rsidRDefault="00D43AF4" w:rsidP="00D43AF4">
      <w:pPr>
        <w:pStyle w:val="Heading4"/>
      </w:pPr>
      <w:r w:rsidRPr="000D7C9A">
        <w:lastRenderedPageBreak/>
        <w:t>Configuration / Feature Activatio</w:t>
      </w:r>
      <w:r>
        <w:t>n</w:t>
      </w:r>
    </w:p>
    <w:p w14:paraId="1BF2BC21" w14:textId="77777777" w:rsidR="00D43AF4" w:rsidRDefault="00D43AF4" w:rsidP="00D43AF4">
      <w:pPr>
        <w:pStyle w:val="ConcurBodyText"/>
      </w:pPr>
      <w:r>
        <w:t>Administrators can enable users to upload CFDi attachments in Group Configurations.</w:t>
      </w:r>
    </w:p>
    <w:p w14:paraId="4A27FB21" w14:textId="77777777" w:rsidR="00D43AF4" w:rsidRDefault="00D43AF4" w:rsidP="00D43AF4">
      <w:pPr>
        <w:pStyle w:val="ConcurBodyText"/>
      </w:pPr>
      <w:r>
        <w:t>This update is automatically available; there are no additional configuration or activation steps.</w:t>
      </w:r>
    </w:p>
    <w:p w14:paraId="16827181" w14:textId="335594D9" w:rsidR="00D43AF4" w:rsidRDefault="00D43AF4" w:rsidP="00D43AF4">
      <w:pPr>
        <w:pStyle w:val="ConcurMoreInfo"/>
      </w:pPr>
      <w:r>
        <w:t xml:space="preserve">For general information about this functionality, refer to the </w:t>
      </w:r>
      <w:hyperlink r:id="rId21" w:history="1">
        <w:r w:rsidRPr="00D43AF4">
          <w:rPr>
            <w:rStyle w:val="Hyperlink"/>
            <w:i/>
            <w:iCs/>
          </w:rPr>
          <w:t>Concur Invoice: Capture Processing (Client-Managed) Setup Guide</w:t>
        </w:r>
      </w:hyperlink>
      <w:r>
        <w:t xml:space="preserve">, the </w:t>
      </w:r>
      <w:hyperlink r:id="rId22" w:history="1">
        <w:r w:rsidRPr="00D43AF4">
          <w:rPr>
            <w:rStyle w:val="Hyperlink"/>
            <w:i/>
            <w:iCs/>
          </w:rPr>
          <w:t>Concur Invoice: Capture Processing (Client-Managed) User Guide</w:t>
        </w:r>
      </w:hyperlink>
      <w:r>
        <w:t xml:space="preserve">, the </w:t>
      </w:r>
      <w:hyperlink r:id="rId23" w:history="1">
        <w:r w:rsidRPr="00D43AF4">
          <w:rPr>
            <w:rStyle w:val="Hyperlink"/>
            <w:i/>
            <w:iCs/>
          </w:rPr>
          <w:t>Concur Expense: Receipt Handling – Digital Tax Invoice Setup Guide</w:t>
        </w:r>
      </w:hyperlink>
      <w:r>
        <w:t xml:space="preserve">, and the </w:t>
      </w:r>
      <w:hyperlink r:id="rId24" w:history="1">
        <w:r w:rsidRPr="00D43AF4">
          <w:rPr>
            <w:rStyle w:val="Hyperlink"/>
            <w:i/>
            <w:iCs/>
          </w:rPr>
          <w:t>Concur Expense: Receipt Handling – Digital Receipts Setup Guide</w:t>
        </w:r>
      </w:hyperlink>
      <w:r>
        <w:t>.</w:t>
      </w:r>
    </w:p>
    <w:p w14:paraId="343FA393" w14:textId="44B608F5" w:rsidR="00537432" w:rsidRPr="003963AA" w:rsidRDefault="00537432" w:rsidP="00537432">
      <w:pPr>
        <w:pStyle w:val="Heading2"/>
      </w:pPr>
      <w:bookmarkStart w:id="11" w:name="_Toc96077887"/>
      <w:r w:rsidRPr="003963AA">
        <w:t>Miscellaneous</w:t>
      </w:r>
      <w:bookmarkEnd w:id="11"/>
      <w:r w:rsidRPr="003963AA">
        <w:t xml:space="preserve"> </w:t>
      </w:r>
    </w:p>
    <w:p w14:paraId="0872FB96" w14:textId="5D57DC07" w:rsidR="00537432" w:rsidRPr="003963AA" w:rsidRDefault="00537432" w:rsidP="00537432">
      <w:pPr>
        <w:pStyle w:val="Heading3"/>
      </w:pPr>
      <w:bookmarkStart w:id="12" w:name="_Toc96077888"/>
      <w:r w:rsidRPr="003963AA">
        <w:t>**Ongoing ** SAP Concur Homepage Changes</w:t>
      </w:r>
      <w:bookmarkEnd w:id="12"/>
    </w:p>
    <w:p w14:paraId="3E2A55AA" w14:textId="77777777" w:rsidR="00537432" w:rsidRPr="003963AA" w:rsidRDefault="00537432" w:rsidP="00537432">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7432" w:rsidRPr="003963AA" w14:paraId="0C86302B"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D4FABE4" w14:textId="77777777" w:rsidR="00537432" w:rsidRPr="003963AA" w:rsidRDefault="00537432" w:rsidP="00CC0F1C">
            <w:pPr>
              <w:pStyle w:val="ConcurTableHeadCentered8pt"/>
            </w:pPr>
            <w:r w:rsidRPr="003963A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481FF54" w14:textId="77777777" w:rsidR="00537432" w:rsidRPr="003963AA" w:rsidRDefault="00537432" w:rsidP="00CC0F1C">
            <w:pPr>
              <w:pStyle w:val="ConcurTableHeadCentered8pt"/>
            </w:pPr>
            <w:r w:rsidRPr="003963A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A2D0784" w14:textId="77777777" w:rsidR="00537432" w:rsidRPr="003963AA" w:rsidRDefault="00537432" w:rsidP="00CC0F1C">
            <w:pPr>
              <w:pStyle w:val="ConcurTableHeadCentered8pt"/>
            </w:pPr>
            <w:r w:rsidRPr="003963AA">
              <w:t>Feature Target Release Date</w:t>
            </w:r>
          </w:p>
        </w:tc>
      </w:tr>
      <w:tr w:rsidR="00537432" w:rsidRPr="003963AA" w14:paraId="070A691D"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2F2939A" w14:textId="77777777" w:rsidR="00537432" w:rsidRPr="003963AA" w:rsidRDefault="00537432" w:rsidP="00CC0F1C">
            <w:pPr>
              <w:pStyle w:val="ConcurTableText8ptCenter"/>
              <w:keepNext/>
            </w:pPr>
            <w:r w:rsidRPr="003963AA">
              <w:t>October 8,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F153456" w14:textId="77777777" w:rsidR="00537432" w:rsidRPr="003963AA" w:rsidRDefault="00537432" w:rsidP="00CC0F1C">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B85CCB0" w14:textId="77777777" w:rsidR="00537432" w:rsidRPr="003963AA" w:rsidRDefault="00537432" w:rsidP="00CC0F1C">
            <w:pPr>
              <w:pStyle w:val="ConcurTableText8ptCenter"/>
              <w:keepNext/>
            </w:pPr>
            <w:r w:rsidRPr="003963AA">
              <w:t>Q4 2021 – Q2 2022</w:t>
            </w:r>
          </w:p>
        </w:tc>
      </w:tr>
      <w:tr w:rsidR="00537432" w:rsidRPr="003963AA" w14:paraId="03B868C9"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56F23AD" w14:textId="77777777" w:rsidR="00537432" w:rsidRPr="003963AA" w:rsidRDefault="00537432" w:rsidP="00CC0F1C">
            <w:pPr>
              <w:pStyle w:val="ConcurTableText8ptCenter"/>
              <w:keepNext/>
            </w:pPr>
            <w:r w:rsidRPr="003963AA">
              <w:t>Any changes since the previous monthly release are highlighted in yellow in this release note.</w:t>
            </w:r>
          </w:p>
        </w:tc>
      </w:tr>
    </w:tbl>
    <w:p w14:paraId="2A735116" w14:textId="08FD553F" w:rsidR="007356B2" w:rsidRPr="003963AA" w:rsidRDefault="007356B2" w:rsidP="007356B2">
      <w:pPr>
        <w:pStyle w:val="ConcurBodyText"/>
        <w:rPr>
          <w:b/>
          <w:bCs/>
        </w:rPr>
      </w:pPr>
      <w:r w:rsidRPr="003963AA">
        <w:rPr>
          <w:b/>
          <w:bCs/>
        </w:rPr>
        <w:t>Applies to:</w:t>
      </w:r>
    </w:p>
    <w:p w14:paraId="037CA349" w14:textId="2045A262" w:rsidR="00693183" w:rsidRPr="003963AA" w:rsidRDefault="00693183" w:rsidP="00693183">
      <w:pPr>
        <w:pStyle w:val="ApplicableProducts"/>
        <w:rPr>
          <w:sz w:val="14"/>
          <w:szCs w:val="14"/>
        </w:rPr>
      </w:pPr>
      <w:bookmarkStart w:id="13" w:name="_Toc96077889"/>
      <w:r w:rsidRPr="003963AA">
        <w:t>Travel, Expense, Invoice, Request</w:t>
      </w:r>
      <w:r w:rsidR="00085B7B" w:rsidRPr="003963AA">
        <w:t xml:space="preserve"> | Professional &amp; Standard</w:t>
      </w:r>
      <w:bookmarkEnd w:id="13"/>
    </w:p>
    <w:p w14:paraId="54989EB1" w14:textId="13122C37" w:rsidR="00537432" w:rsidRPr="003963AA" w:rsidRDefault="00537432" w:rsidP="00537432">
      <w:pPr>
        <w:pStyle w:val="Heading4"/>
      </w:pPr>
      <w:r w:rsidRPr="003963AA">
        <w:t>Overview</w:t>
      </w:r>
    </w:p>
    <w:p w14:paraId="7E0CC490" w14:textId="77777777" w:rsidR="00537432" w:rsidRPr="003963AA" w:rsidRDefault="00537432" w:rsidP="00537432">
      <w:pPr>
        <w:pStyle w:val="ConcurBodyText"/>
      </w:pPr>
      <w:r w:rsidRPr="003963AA">
        <w:t>In Q4, 2021, SAP Concur began redirecting clients to a new homepage. The appearance of the new homepage is identical to the previous SAP Concur homepage. The new homepage has enhanced functionality when services become temporarily unavailable.</w:t>
      </w:r>
    </w:p>
    <w:p w14:paraId="4ADDC777" w14:textId="77777777" w:rsidR="00537432" w:rsidRPr="003963AA" w:rsidRDefault="00537432" w:rsidP="00537432">
      <w:pPr>
        <w:pStyle w:val="ConcurBodyText"/>
      </w:pPr>
      <w:r w:rsidRPr="003963AA">
        <w:t>The roll out of the new homepage is phased:</w:t>
      </w:r>
    </w:p>
    <w:p w14:paraId="393A0383" w14:textId="77777777" w:rsidR="00537432" w:rsidRPr="003963AA" w:rsidRDefault="00537432" w:rsidP="00537432">
      <w:pPr>
        <w:pStyle w:val="ConcurBodyTextIndent"/>
      </w:pPr>
      <w:r w:rsidRPr="003963AA">
        <w:rPr>
          <w:b/>
          <w:bCs/>
        </w:rPr>
        <w:t xml:space="preserve">Phase 1: </w:t>
      </w:r>
      <w:r w:rsidRPr="003963AA">
        <w:t xml:space="preserve">At the beginning of Q4, SAP Concur began redirecting Concur Expense, Concur Invoice, and Concur Request clients in the US Datacenter to the new homepage. </w:t>
      </w:r>
    </w:p>
    <w:p w14:paraId="01A585EC" w14:textId="77777777" w:rsidR="00537432" w:rsidRPr="003963AA" w:rsidRDefault="00537432" w:rsidP="00537432">
      <w:pPr>
        <w:pStyle w:val="ConcurBodyTextIndent"/>
      </w:pPr>
      <w:r w:rsidRPr="003963AA">
        <w:rPr>
          <w:b/>
          <w:bCs/>
        </w:rPr>
        <w:t xml:space="preserve">Phase 2: </w:t>
      </w:r>
      <w:r w:rsidRPr="003963AA">
        <w:t>In December 2021, SAP Concur will begin redirecting Concur Expense, Concur Invoice, and Concur Request clients in the EU Datacenter to the new homepage.</w:t>
      </w:r>
    </w:p>
    <w:p w14:paraId="460F4D3B" w14:textId="77777777" w:rsidR="00537432" w:rsidRPr="003963AA" w:rsidRDefault="00537432" w:rsidP="00537432">
      <w:pPr>
        <w:pStyle w:val="ConcurBodyTextIndent"/>
      </w:pPr>
      <w:r w:rsidRPr="003963AA">
        <w:rPr>
          <w:b/>
          <w:bCs/>
        </w:rPr>
        <w:t xml:space="preserve">Phase 3: </w:t>
      </w:r>
      <w:r w:rsidRPr="003963AA">
        <w:t>In Q2 of 2022, SAP Concur will begin redirecting the remaining clients in the US and EU datacenters to the new homepage. The remaining clients include those with Concur Travel standalone or Concur Travel with Expense, Invoice, and/or Request.</w:t>
      </w:r>
    </w:p>
    <w:p w14:paraId="5412A780" w14:textId="77777777" w:rsidR="00537432" w:rsidRPr="003963AA" w:rsidRDefault="00537432" w:rsidP="00537432">
      <w:pPr>
        <w:pStyle w:val="Heading5"/>
      </w:pPr>
      <w:r w:rsidRPr="003963AA">
        <w:lastRenderedPageBreak/>
        <w:t>Business Purpose / Client Benefit</w:t>
      </w:r>
    </w:p>
    <w:p w14:paraId="6AB0C159" w14:textId="77777777" w:rsidR="00537432" w:rsidRPr="003963AA" w:rsidRDefault="00537432" w:rsidP="00537432">
      <w:pPr>
        <w:pStyle w:val="ConcurBodyText"/>
      </w:pPr>
      <w:r w:rsidRPr="003963AA">
        <w:t>This change ensures that the SAP Concur homepage is available even when some services are unavailable and improves the consistency of the sign in experience.</w:t>
      </w:r>
    </w:p>
    <w:p w14:paraId="19F66A19" w14:textId="77777777" w:rsidR="00537432" w:rsidRPr="003963AA" w:rsidRDefault="00537432" w:rsidP="006617A0">
      <w:pPr>
        <w:pStyle w:val="Heading4"/>
      </w:pPr>
      <w:r w:rsidRPr="003963AA">
        <w:t>What the User Sees</w:t>
      </w:r>
    </w:p>
    <w:p w14:paraId="1D50F0BD" w14:textId="77777777" w:rsidR="00537432" w:rsidRPr="003963AA" w:rsidRDefault="00537432" w:rsidP="006617A0">
      <w:pPr>
        <w:pStyle w:val="ConcurBodyText"/>
        <w:keepNext/>
      </w:pPr>
      <w:r w:rsidRPr="003963AA">
        <w:t>With the old homepage, when a user signs into their SAP Concur products, they see their homepage.</w:t>
      </w:r>
    </w:p>
    <w:p w14:paraId="45304A37" w14:textId="77777777" w:rsidR="00537432" w:rsidRPr="003963AA" w:rsidRDefault="00537432" w:rsidP="006617A0">
      <w:pPr>
        <w:pStyle w:val="ConcurNote"/>
        <w:keepNext/>
      </w:pPr>
      <w:r w:rsidRPr="003963AA">
        <w:t>The appearance of the homepage varies depending on which products and services are enabled for the client and the permissions assigned to the user.</w:t>
      </w:r>
    </w:p>
    <w:p w14:paraId="689C0BBA" w14:textId="5EB45E1A" w:rsidR="00537432" w:rsidRPr="003963AA" w:rsidRDefault="00537432" w:rsidP="00537432">
      <w:pPr>
        <w:pStyle w:val="ConcurBodyText"/>
        <w:rPr>
          <w:b/>
          <w:bCs/>
        </w:rPr>
      </w:pPr>
      <w:r w:rsidRPr="003963AA">
        <w:rPr>
          <w:b/>
          <w:bCs/>
          <w:i/>
          <w:iCs/>
        </w:rPr>
        <w:fldChar w:fldCharType="begin"/>
      </w:r>
      <w:r w:rsidRPr="003963AA">
        <w:rPr>
          <w:b/>
          <w:bCs/>
          <w:i/>
          <w:iCs/>
        </w:rPr>
        <w:instrText xml:space="preserve"> INCLUDEPICTURE  "cid:image001.png@01D6F58E.7870AE20" \* MERGEFORMATINET </w:instrText>
      </w:r>
      <w:r w:rsidRPr="003963AA">
        <w:rPr>
          <w:b/>
          <w:bCs/>
          <w:i/>
          <w:iCs/>
        </w:rPr>
        <w:fldChar w:fldCharType="separate"/>
      </w:r>
      <w:r w:rsidR="004F7186" w:rsidRPr="003963AA">
        <w:rPr>
          <w:b/>
          <w:bCs/>
          <w:i/>
          <w:iCs/>
        </w:rPr>
        <w:fldChar w:fldCharType="begin"/>
      </w:r>
      <w:r w:rsidR="004F7186" w:rsidRPr="003963AA">
        <w:rPr>
          <w:b/>
          <w:bCs/>
          <w:i/>
          <w:iCs/>
        </w:rPr>
        <w:instrText xml:space="preserve"> INCLUDEPICTURE  "cid:image001.png@01D6F58E.7870AE20" \* MERGEFORMATINET </w:instrText>
      </w:r>
      <w:r w:rsidR="004F7186" w:rsidRPr="003963AA">
        <w:rPr>
          <w:b/>
          <w:bCs/>
          <w:i/>
          <w:iCs/>
        </w:rPr>
        <w:fldChar w:fldCharType="separate"/>
      </w:r>
      <w:r w:rsidR="00D861E3" w:rsidRPr="003963AA">
        <w:rPr>
          <w:b/>
          <w:bCs/>
          <w:i/>
          <w:iCs/>
        </w:rPr>
        <w:fldChar w:fldCharType="begin"/>
      </w:r>
      <w:r w:rsidR="00D861E3" w:rsidRPr="003963AA">
        <w:rPr>
          <w:b/>
          <w:bCs/>
          <w:i/>
          <w:iCs/>
        </w:rPr>
        <w:instrText xml:space="preserve"> INCLUDEPICTURE  "cid:image001.png@01D6F58E.7870AE20" \* MERGEFORMATINET </w:instrText>
      </w:r>
      <w:r w:rsidR="00D861E3" w:rsidRPr="003963AA">
        <w:rPr>
          <w:b/>
          <w:bCs/>
          <w:i/>
          <w:iCs/>
        </w:rPr>
        <w:fldChar w:fldCharType="separate"/>
      </w:r>
      <w:r w:rsidR="001C77A0" w:rsidRPr="003963AA">
        <w:rPr>
          <w:b/>
          <w:bCs/>
          <w:i/>
          <w:iCs/>
        </w:rPr>
        <w:fldChar w:fldCharType="begin"/>
      </w:r>
      <w:r w:rsidR="001C77A0" w:rsidRPr="003963AA">
        <w:rPr>
          <w:b/>
          <w:bCs/>
          <w:i/>
          <w:iCs/>
        </w:rPr>
        <w:instrText xml:space="preserve"> INCLUDEPICTURE  "cid:image001.png@01D6F58E.7870AE20" \* MERGEFORMATINET </w:instrText>
      </w:r>
      <w:r w:rsidR="001C77A0" w:rsidRPr="003963AA">
        <w:rPr>
          <w:b/>
          <w:bCs/>
          <w:i/>
          <w:iCs/>
        </w:rPr>
        <w:fldChar w:fldCharType="separate"/>
      </w:r>
      <w:r w:rsidR="00085B7B" w:rsidRPr="003963AA">
        <w:rPr>
          <w:b/>
          <w:bCs/>
          <w:i/>
          <w:iCs/>
        </w:rPr>
        <w:fldChar w:fldCharType="begin"/>
      </w:r>
      <w:r w:rsidR="00085B7B" w:rsidRPr="003963AA">
        <w:rPr>
          <w:b/>
          <w:bCs/>
          <w:i/>
          <w:iCs/>
        </w:rPr>
        <w:instrText xml:space="preserve"> INCLUDEPICTURE  "cid:image001.png@01D6F58E.7870AE20" \* MERGEFORMATINET </w:instrText>
      </w:r>
      <w:r w:rsidR="00085B7B" w:rsidRPr="003963AA">
        <w:rPr>
          <w:b/>
          <w:bCs/>
          <w:i/>
          <w:iCs/>
        </w:rPr>
        <w:fldChar w:fldCharType="separate"/>
      </w:r>
      <w:r w:rsidR="007356B2" w:rsidRPr="003963AA">
        <w:rPr>
          <w:b/>
          <w:bCs/>
          <w:i/>
          <w:iCs/>
        </w:rPr>
        <w:fldChar w:fldCharType="begin"/>
      </w:r>
      <w:r w:rsidR="007356B2" w:rsidRPr="003963AA">
        <w:rPr>
          <w:b/>
          <w:bCs/>
          <w:i/>
          <w:iCs/>
        </w:rPr>
        <w:instrText xml:space="preserve"> INCLUDEPICTURE  "cid:image001.png@01D6F58E.7870AE20" \* MERGEFORMATINET </w:instrText>
      </w:r>
      <w:r w:rsidR="007356B2" w:rsidRPr="003963AA">
        <w:rPr>
          <w:b/>
          <w:bCs/>
          <w:i/>
          <w:iCs/>
        </w:rPr>
        <w:fldChar w:fldCharType="separate"/>
      </w:r>
      <w:r w:rsidR="00190547" w:rsidRPr="003963AA">
        <w:rPr>
          <w:b/>
          <w:bCs/>
          <w:i/>
          <w:iCs/>
        </w:rPr>
        <w:fldChar w:fldCharType="begin"/>
      </w:r>
      <w:r w:rsidR="00190547" w:rsidRPr="003963AA">
        <w:rPr>
          <w:b/>
          <w:bCs/>
          <w:i/>
          <w:iCs/>
        </w:rPr>
        <w:instrText xml:space="preserve"> INCLUDEPICTURE  "cid:image001.png@01D6F58E.7870AE20" \* MERGEFORMATINET </w:instrText>
      </w:r>
      <w:r w:rsidR="00190547" w:rsidRPr="003963AA">
        <w:rPr>
          <w:b/>
          <w:bCs/>
          <w:i/>
          <w:iCs/>
        </w:rPr>
        <w:fldChar w:fldCharType="separate"/>
      </w:r>
      <w:r w:rsidR="003C3560" w:rsidRPr="003963AA">
        <w:rPr>
          <w:b/>
          <w:bCs/>
          <w:i/>
          <w:iCs/>
        </w:rPr>
        <w:fldChar w:fldCharType="begin"/>
      </w:r>
      <w:r w:rsidR="003C3560" w:rsidRPr="003963AA">
        <w:rPr>
          <w:b/>
          <w:bCs/>
          <w:i/>
          <w:iCs/>
        </w:rPr>
        <w:instrText xml:space="preserve"> INCLUDEPICTURE  "cid:image001.png@01D6F58E.7870AE20" \* MERGEFORMATINET </w:instrText>
      </w:r>
      <w:r w:rsidR="003C3560" w:rsidRPr="003963AA">
        <w:rPr>
          <w:b/>
          <w:bCs/>
          <w:i/>
          <w:iCs/>
        </w:rPr>
        <w:fldChar w:fldCharType="separate"/>
      </w:r>
      <w:r w:rsidR="00312C96" w:rsidRPr="003963AA">
        <w:rPr>
          <w:b/>
          <w:bCs/>
          <w:i/>
          <w:iCs/>
        </w:rPr>
        <w:fldChar w:fldCharType="begin"/>
      </w:r>
      <w:r w:rsidR="00312C96" w:rsidRPr="003963AA">
        <w:rPr>
          <w:b/>
          <w:bCs/>
          <w:i/>
          <w:iCs/>
        </w:rPr>
        <w:instrText xml:space="preserve"> INCLUDEPICTURE  "cid:image001.png@01D6F58E.7870AE20" \* MERGEFORMATINET </w:instrText>
      </w:r>
      <w:r w:rsidR="00312C96" w:rsidRPr="003963AA">
        <w:rPr>
          <w:b/>
          <w:bCs/>
          <w:i/>
          <w:iCs/>
        </w:rPr>
        <w:fldChar w:fldCharType="separate"/>
      </w:r>
      <w:r w:rsidR="002C125F" w:rsidRPr="003963AA">
        <w:rPr>
          <w:b/>
          <w:bCs/>
          <w:i/>
          <w:iCs/>
        </w:rPr>
        <w:fldChar w:fldCharType="begin"/>
      </w:r>
      <w:r w:rsidR="002C125F" w:rsidRPr="003963AA">
        <w:rPr>
          <w:b/>
          <w:bCs/>
          <w:i/>
          <w:iCs/>
        </w:rPr>
        <w:instrText xml:space="preserve"> INCLUDEPICTURE  "cid:image001.png@01D6F58E.7870AE20" \* MERGEFORMATINET </w:instrText>
      </w:r>
      <w:r w:rsidR="002C125F" w:rsidRPr="003963AA">
        <w:rPr>
          <w:b/>
          <w:bCs/>
          <w:i/>
          <w:iCs/>
        </w:rPr>
        <w:fldChar w:fldCharType="separate"/>
      </w:r>
      <w:r w:rsidR="00E371F5" w:rsidRPr="003963AA">
        <w:rPr>
          <w:b/>
          <w:bCs/>
          <w:i/>
          <w:iCs/>
        </w:rPr>
        <w:fldChar w:fldCharType="begin"/>
      </w:r>
      <w:r w:rsidR="00E371F5" w:rsidRPr="003963AA">
        <w:rPr>
          <w:b/>
          <w:bCs/>
          <w:i/>
          <w:iCs/>
        </w:rPr>
        <w:instrText xml:space="preserve"> INCLUDEPICTURE  "cid:image001.png@01D6F58E.7870AE20" \* MERGEFORMATINET </w:instrText>
      </w:r>
      <w:r w:rsidR="00E371F5" w:rsidRPr="003963AA">
        <w:rPr>
          <w:b/>
          <w:bCs/>
          <w:i/>
          <w:iCs/>
        </w:rPr>
        <w:fldChar w:fldCharType="separate"/>
      </w:r>
      <w:r w:rsidR="00461F47" w:rsidRPr="003963AA">
        <w:rPr>
          <w:b/>
          <w:bCs/>
          <w:i/>
          <w:iCs/>
        </w:rPr>
        <w:fldChar w:fldCharType="begin"/>
      </w:r>
      <w:r w:rsidR="00461F47" w:rsidRPr="003963AA">
        <w:rPr>
          <w:b/>
          <w:bCs/>
          <w:i/>
          <w:iCs/>
        </w:rPr>
        <w:instrText xml:space="preserve"> INCLUDEPICTURE  "cid:image001.png@01D6F58E.7870AE20" \* MERGEFORMATINET </w:instrText>
      </w:r>
      <w:r w:rsidR="00461F47" w:rsidRPr="003963AA">
        <w:rPr>
          <w:b/>
          <w:bCs/>
          <w:i/>
          <w:iCs/>
        </w:rPr>
        <w:fldChar w:fldCharType="separate"/>
      </w:r>
      <w:r w:rsidR="004A5C8D" w:rsidRPr="003963AA">
        <w:rPr>
          <w:b/>
          <w:bCs/>
          <w:i/>
          <w:iCs/>
        </w:rPr>
        <w:fldChar w:fldCharType="begin"/>
      </w:r>
      <w:r w:rsidR="004A5C8D" w:rsidRPr="003963AA">
        <w:rPr>
          <w:b/>
          <w:bCs/>
          <w:i/>
          <w:iCs/>
        </w:rPr>
        <w:instrText xml:space="preserve"> INCLUDEPICTURE  "cid:image001.png@01D6F58E.7870AE20" \* MERGEFORMATINET </w:instrText>
      </w:r>
      <w:r w:rsidR="004A5C8D" w:rsidRPr="003963AA">
        <w:rPr>
          <w:b/>
          <w:bCs/>
          <w:i/>
          <w:iCs/>
        </w:rPr>
        <w:fldChar w:fldCharType="separate"/>
      </w:r>
      <w:r w:rsidR="004D5665">
        <w:rPr>
          <w:b/>
          <w:bCs/>
          <w:i/>
          <w:iCs/>
        </w:rPr>
        <w:fldChar w:fldCharType="begin"/>
      </w:r>
      <w:r w:rsidR="004D5665">
        <w:rPr>
          <w:b/>
          <w:bCs/>
          <w:i/>
          <w:iCs/>
        </w:rPr>
        <w:instrText xml:space="preserve"> INCLUDEPICTURE  "cid:image001.png@01D6F58E.7870AE20" \* MERGEFORMATINET </w:instrText>
      </w:r>
      <w:r w:rsidR="004D5665">
        <w:rPr>
          <w:b/>
          <w:bCs/>
          <w:i/>
          <w:iCs/>
        </w:rPr>
        <w:fldChar w:fldCharType="separate"/>
      </w:r>
      <w:r w:rsidR="00B0019F">
        <w:rPr>
          <w:b/>
          <w:bCs/>
          <w:i/>
          <w:iCs/>
        </w:rPr>
        <w:fldChar w:fldCharType="begin"/>
      </w:r>
      <w:r w:rsidR="00B0019F">
        <w:rPr>
          <w:b/>
          <w:bCs/>
          <w:i/>
          <w:iCs/>
        </w:rPr>
        <w:instrText xml:space="preserve"> INCLUDEPICTURE  "cid:image001.png@01D6F58E.7870AE20" \* MERGEFORMATINET </w:instrText>
      </w:r>
      <w:r w:rsidR="00B0019F">
        <w:rPr>
          <w:b/>
          <w:bCs/>
          <w:i/>
          <w:iCs/>
        </w:rPr>
        <w:fldChar w:fldCharType="separate"/>
      </w:r>
      <w:r w:rsidR="00A80D20">
        <w:rPr>
          <w:b/>
          <w:bCs/>
          <w:i/>
          <w:iCs/>
        </w:rPr>
        <w:fldChar w:fldCharType="begin"/>
      </w:r>
      <w:r w:rsidR="00A80D20">
        <w:rPr>
          <w:b/>
          <w:bCs/>
          <w:i/>
          <w:iCs/>
        </w:rPr>
        <w:instrText xml:space="preserve"> </w:instrText>
      </w:r>
      <w:r w:rsidR="00A80D20">
        <w:rPr>
          <w:b/>
          <w:bCs/>
          <w:i/>
          <w:iCs/>
        </w:rPr>
        <w:instrText>INCLUDEPICTURE  "cid:image001.png@01D6F58E.7870AE20" \* MERGEFORMATINET</w:instrText>
      </w:r>
      <w:r w:rsidR="00A80D20">
        <w:rPr>
          <w:b/>
          <w:bCs/>
          <w:i/>
          <w:iCs/>
        </w:rPr>
        <w:instrText xml:space="preserve"> </w:instrText>
      </w:r>
      <w:r w:rsidR="00A80D20">
        <w:rPr>
          <w:b/>
          <w:bCs/>
          <w:i/>
          <w:iCs/>
        </w:rPr>
        <w:fldChar w:fldCharType="separate"/>
      </w:r>
      <w:r w:rsidR="00BF4F25">
        <w:rPr>
          <w:b/>
          <w:bCs/>
          <w:i/>
          <w:iCs/>
        </w:rPr>
        <w:pict w14:anchorId="47F0C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10;&#10;Description automatically generated" style="width:6in;height:325.15pt" o:bordertopcolor="this" o:borderleftcolor="this" o:borderbottomcolor="this" o:borderrightcolor="this">
            <v:imagedata r:id="rId25" r:href="rId26"/>
            <w10:bordertop type="single" width="4"/>
            <w10:borderleft type="single" width="4"/>
            <w10:borderbottom type="single" width="4"/>
            <w10:borderright type="single" width="4"/>
          </v:shape>
        </w:pict>
      </w:r>
      <w:r w:rsidR="00A80D20">
        <w:rPr>
          <w:b/>
          <w:bCs/>
          <w:i/>
          <w:iCs/>
        </w:rPr>
        <w:fldChar w:fldCharType="end"/>
      </w:r>
      <w:r w:rsidR="00B0019F">
        <w:rPr>
          <w:b/>
          <w:bCs/>
          <w:i/>
          <w:iCs/>
        </w:rPr>
        <w:fldChar w:fldCharType="end"/>
      </w:r>
      <w:r w:rsidR="004D5665">
        <w:rPr>
          <w:b/>
          <w:bCs/>
          <w:i/>
          <w:iCs/>
        </w:rPr>
        <w:fldChar w:fldCharType="end"/>
      </w:r>
      <w:r w:rsidR="004A5C8D" w:rsidRPr="003963AA">
        <w:rPr>
          <w:b/>
          <w:bCs/>
          <w:i/>
          <w:iCs/>
        </w:rPr>
        <w:fldChar w:fldCharType="end"/>
      </w:r>
      <w:r w:rsidR="00461F47" w:rsidRPr="003963AA">
        <w:rPr>
          <w:b/>
          <w:bCs/>
          <w:i/>
          <w:iCs/>
        </w:rPr>
        <w:fldChar w:fldCharType="end"/>
      </w:r>
      <w:r w:rsidR="00E371F5" w:rsidRPr="003963AA">
        <w:rPr>
          <w:b/>
          <w:bCs/>
          <w:i/>
          <w:iCs/>
        </w:rPr>
        <w:fldChar w:fldCharType="end"/>
      </w:r>
      <w:r w:rsidR="002C125F" w:rsidRPr="003963AA">
        <w:rPr>
          <w:b/>
          <w:bCs/>
          <w:i/>
          <w:iCs/>
        </w:rPr>
        <w:fldChar w:fldCharType="end"/>
      </w:r>
      <w:r w:rsidR="00312C96" w:rsidRPr="003963AA">
        <w:rPr>
          <w:b/>
          <w:bCs/>
          <w:i/>
          <w:iCs/>
        </w:rPr>
        <w:fldChar w:fldCharType="end"/>
      </w:r>
      <w:r w:rsidR="003C3560" w:rsidRPr="003963AA">
        <w:rPr>
          <w:b/>
          <w:bCs/>
          <w:i/>
          <w:iCs/>
        </w:rPr>
        <w:fldChar w:fldCharType="end"/>
      </w:r>
      <w:r w:rsidR="00190547" w:rsidRPr="003963AA">
        <w:rPr>
          <w:b/>
          <w:bCs/>
          <w:i/>
          <w:iCs/>
        </w:rPr>
        <w:fldChar w:fldCharType="end"/>
      </w:r>
      <w:r w:rsidR="007356B2" w:rsidRPr="003963AA">
        <w:rPr>
          <w:b/>
          <w:bCs/>
          <w:i/>
          <w:iCs/>
        </w:rPr>
        <w:fldChar w:fldCharType="end"/>
      </w:r>
      <w:r w:rsidR="00085B7B" w:rsidRPr="003963AA">
        <w:rPr>
          <w:b/>
          <w:bCs/>
          <w:i/>
          <w:iCs/>
        </w:rPr>
        <w:fldChar w:fldCharType="end"/>
      </w:r>
      <w:r w:rsidR="001C77A0" w:rsidRPr="003963AA">
        <w:rPr>
          <w:b/>
          <w:bCs/>
          <w:i/>
          <w:iCs/>
        </w:rPr>
        <w:fldChar w:fldCharType="end"/>
      </w:r>
      <w:r w:rsidR="00D861E3" w:rsidRPr="003963AA">
        <w:rPr>
          <w:b/>
          <w:bCs/>
          <w:i/>
          <w:iCs/>
        </w:rPr>
        <w:fldChar w:fldCharType="end"/>
      </w:r>
      <w:r w:rsidR="004F7186" w:rsidRPr="003963AA">
        <w:rPr>
          <w:b/>
          <w:bCs/>
          <w:i/>
          <w:iCs/>
        </w:rPr>
        <w:fldChar w:fldCharType="end"/>
      </w:r>
      <w:r w:rsidRPr="003963AA">
        <w:rPr>
          <w:b/>
          <w:bCs/>
          <w:i/>
          <w:iCs/>
        </w:rPr>
        <w:fldChar w:fldCharType="end"/>
      </w:r>
    </w:p>
    <w:p w14:paraId="457AC00D" w14:textId="77777777" w:rsidR="00537432" w:rsidRPr="003963AA" w:rsidRDefault="00537432" w:rsidP="00537432">
      <w:pPr>
        <w:pStyle w:val="ConcurBodyText"/>
        <w:keepNext/>
      </w:pPr>
      <w:r w:rsidRPr="003963AA">
        <w:lastRenderedPageBreak/>
        <w:t xml:space="preserve">If some products or services are unavailable while other products and services are up and running, a modified version of the user’s </w:t>
      </w:r>
      <w:r w:rsidRPr="003963AA">
        <w:rPr>
          <w:bCs/>
        </w:rPr>
        <w:t>homepage</w:t>
      </w:r>
      <w:r w:rsidRPr="003963AA">
        <w:t xml:space="preserve"> similar to the following appears: </w:t>
      </w:r>
    </w:p>
    <w:p w14:paraId="112698A1" w14:textId="1F8520F7" w:rsidR="00537432" w:rsidRPr="003963AA" w:rsidRDefault="00537432" w:rsidP="00537432">
      <w:pPr>
        <w:pStyle w:val="ConcurBodyText"/>
      </w:pPr>
      <w:r w:rsidRPr="003963AA">
        <w:rPr>
          <w:noProof/>
        </w:rPr>
        <w:drawing>
          <wp:inline distT="0" distB="0" distL="0" distR="0" wp14:anchorId="7BB241B2" wp14:editId="2904F865">
            <wp:extent cx="5029200" cy="3209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3355"/>
                    <a:stretch/>
                  </pic:blipFill>
                  <pic:spPr bwMode="auto">
                    <a:xfrm>
                      <a:off x="0" y="0"/>
                      <a:ext cx="5029200" cy="3209544"/>
                    </a:xfrm>
                    <a:prstGeom prst="rect">
                      <a:avLst/>
                    </a:prstGeom>
                    <a:noFill/>
                    <a:ln>
                      <a:noFill/>
                    </a:ln>
                    <a:extLst>
                      <a:ext uri="{53640926-AAD7-44D8-BBD7-CCE9431645EC}">
                        <a14:shadowObscured xmlns:a14="http://schemas.microsoft.com/office/drawing/2010/main"/>
                      </a:ext>
                    </a:extLst>
                  </pic:spPr>
                </pic:pic>
              </a:graphicData>
            </a:graphic>
          </wp:inline>
        </w:drawing>
      </w:r>
    </w:p>
    <w:p w14:paraId="10BA0D2B" w14:textId="77777777" w:rsidR="00537432" w:rsidRPr="003963AA" w:rsidRDefault="00537432" w:rsidP="00537432">
      <w:pPr>
        <w:pStyle w:val="ConcurBodyText"/>
      </w:pPr>
      <w:r w:rsidRPr="003963AA">
        <w:t>After a client is migrated to the new homepage, if one or more services are unavailable, when a user signs in to their SAP Concur products, they will see the usual homepage, but if the user navigates to a page for a service that is unavailable, they will see a page similar to the following:</w:t>
      </w:r>
    </w:p>
    <w:p w14:paraId="4C97D255" w14:textId="2839CBBB" w:rsidR="00537432" w:rsidRPr="003963AA" w:rsidRDefault="00537432" w:rsidP="00537432">
      <w:pPr>
        <w:pStyle w:val="ConcurBodyText"/>
      </w:pPr>
      <w:r w:rsidRPr="003963AA">
        <w:rPr>
          <w:noProof/>
        </w:rPr>
        <w:drawing>
          <wp:inline distT="0" distB="0" distL="0" distR="0" wp14:anchorId="008F35A4" wp14:editId="57ED263F">
            <wp:extent cx="5029200" cy="2249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2249424"/>
                    </a:xfrm>
                    <a:prstGeom prst="rect">
                      <a:avLst/>
                    </a:prstGeom>
                    <a:noFill/>
                    <a:ln>
                      <a:noFill/>
                    </a:ln>
                  </pic:spPr>
                </pic:pic>
              </a:graphicData>
            </a:graphic>
          </wp:inline>
        </w:drawing>
      </w:r>
    </w:p>
    <w:p w14:paraId="776CEB0E" w14:textId="77777777" w:rsidR="00537432" w:rsidRPr="003963AA" w:rsidRDefault="00537432" w:rsidP="00537432">
      <w:pPr>
        <w:pStyle w:val="ConcurBodyText"/>
      </w:pPr>
      <w:r w:rsidRPr="003963AA">
        <w:t>After migration to the new homepage, if all services are available, this change is transparent to the user and they see a homepage that is identical to the pre-migration homepage.</w:t>
      </w:r>
    </w:p>
    <w:p w14:paraId="288272AC" w14:textId="77777777" w:rsidR="00537432" w:rsidRPr="003963AA" w:rsidRDefault="00537432" w:rsidP="003963AA">
      <w:pPr>
        <w:pStyle w:val="ConcurBodyText"/>
        <w:keepNext/>
        <w:rPr>
          <w:b/>
          <w:bCs/>
        </w:rPr>
      </w:pPr>
      <w:r w:rsidRPr="003963AA">
        <w:rPr>
          <w:b/>
          <w:bCs/>
        </w:rPr>
        <w:lastRenderedPageBreak/>
        <w:t>Example Homepage</w:t>
      </w:r>
    </w:p>
    <w:p w14:paraId="2F75EA41" w14:textId="755B8ABD" w:rsidR="00537432" w:rsidRPr="003963AA" w:rsidRDefault="00537432" w:rsidP="00537432">
      <w:pPr>
        <w:pStyle w:val="ConcurBodyText"/>
        <w:rPr>
          <w:b/>
          <w:bCs/>
        </w:rPr>
      </w:pPr>
      <w:r w:rsidRPr="003963AA">
        <w:rPr>
          <w:rFonts w:eastAsia="Times New Roman"/>
          <w:b/>
          <w:bCs/>
          <w:i/>
          <w:iCs/>
        </w:rPr>
        <w:fldChar w:fldCharType="begin"/>
      </w:r>
      <w:r w:rsidRPr="003963AA">
        <w:rPr>
          <w:rFonts w:eastAsia="Times New Roman"/>
          <w:b/>
          <w:bCs/>
          <w:i/>
          <w:iCs/>
        </w:rPr>
        <w:instrText xml:space="preserve"> INCLUDEPICTURE  "cid:image004.png@01D6F58E.7870AE20" \* MERGEFORMATINET </w:instrText>
      </w:r>
      <w:r w:rsidRPr="003963AA">
        <w:rPr>
          <w:rFonts w:eastAsia="Times New Roman"/>
          <w:b/>
          <w:bCs/>
          <w:i/>
          <w:iCs/>
        </w:rPr>
        <w:fldChar w:fldCharType="separate"/>
      </w:r>
      <w:r w:rsidR="004F7186" w:rsidRPr="003963AA">
        <w:rPr>
          <w:rFonts w:eastAsia="Times New Roman"/>
          <w:b/>
          <w:bCs/>
          <w:i/>
          <w:iCs/>
        </w:rPr>
        <w:fldChar w:fldCharType="begin"/>
      </w:r>
      <w:r w:rsidR="004F7186" w:rsidRPr="003963AA">
        <w:rPr>
          <w:rFonts w:eastAsia="Times New Roman"/>
          <w:b/>
          <w:bCs/>
          <w:i/>
          <w:iCs/>
        </w:rPr>
        <w:instrText xml:space="preserve"> INCLUDEPICTURE  "cid:image004.png@01D6F58E.7870AE20" \* MERGEFORMATINET </w:instrText>
      </w:r>
      <w:r w:rsidR="004F7186" w:rsidRPr="003963AA">
        <w:rPr>
          <w:rFonts w:eastAsia="Times New Roman"/>
          <w:b/>
          <w:bCs/>
          <w:i/>
          <w:iCs/>
        </w:rPr>
        <w:fldChar w:fldCharType="separate"/>
      </w:r>
      <w:r w:rsidR="00D861E3" w:rsidRPr="003963AA">
        <w:rPr>
          <w:rFonts w:eastAsia="Times New Roman"/>
          <w:b/>
          <w:bCs/>
          <w:i/>
          <w:iCs/>
        </w:rPr>
        <w:fldChar w:fldCharType="begin"/>
      </w:r>
      <w:r w:rsidR="00D861E3" w:rsidRPr="003963AA">
        <w:rPr>
          <w:rFonts w:eastAsia="Times New Roman"/>
          <w:b/>
          <w:bCs/>
          <w:i/>
          <w:iCs/>
        </w:rPr>
        <w:instrText xml:space="preserve"> INCLUDEPICTURE  "cid:image004.png@01D6F58E.7870AE20" \* MERGEFORMATINET </w:instrText>
      </w:r>
      <w:r w:rsidR="00D861E3" w:rsidRPr="003963AA">
        <w:rPr>
          <w:rFonts w:eastAsia="Times New Roman"/>
          <w:b/>
          <w:bCs/>
          <w:i/>
          <w:iCs/>
        </w:rPr>
        <w:fldChar w:fldCharType="separate"/>
      </w:r>
      <w:r w:rsidR="001C77A0" w:rsidRPr="003963AA">
        <w:rPr>
          <w:rFonts w:eastAsia="Times New Roman"/>
          <w:b/>
          <w:bCs/>
          <w:i/>
          <w:iCs/>
        </w:rPr>
        <w:fldChar w:fldCharType="begin"/>
      </w:r>
      <w:r w:rsidR="001C77A0" w:rsidRPr="003963AA">
        <w:rPr>
          <w:rFonts w:eastAsia="Times New Roman"/>
          <w:b/>
          <w:bCs/>
          <w:i/>
          <w:iCs/>
        </w:rPr>
        <w:instrText xml:space="preserve"> INCLUDEPICTURE  "cid:image004.png@01D6F58E.7870AE20" \* MERGEFORMATINET </w:instrText>
      </w:r>
      <w:r w:rsidR="001C77A0" w:rsidRPr="003963AA">
        <w:rPr>
          <w:rFonts w:eastAsia="Times New Roman"/>
          <w:b/>
          <w:bCs/>
          <w:i/>
          <w:iCs/>
        </w:rPr>
        <w:fldChar w:fldCharType="separate"/>
      </w:r>
      <w:r w:rsidR="00085B7B" w:rsidRPr="003963AA">
        <w:rPr>
          <w:rFonts w:eastAsia="Times New Roman"/>
          <w:b/>
          <w:bCs/>
          <w:i/>
          <w:iCs/>
        </w:rPr>
        <w:fldChar w:fldCharType="begin"/>
      </w:r>
      <w:r w:rsidR="00085B7B" w:rsidRPr="003963AA">
        <w:rPr>
          <w:rFonts w:eastAsia="Times New Roman"/>
          <w:b/>
          <w:bCs/>
          <w:i/>
          <w:iCs/>
        </w:rPr>
        <w:instrText xml:space="preserve"> INCLUDEPICTURE  "cid:image004.png@01D6F58E.7870AE20" \* MERGEFORMATINET </w:instrText>
      </w:r>
      <w:r w:rsidR="00085B7B" w:rsidRPr="003963AA">
        <w:rPr>
          <w:rFonts w:eastAsia="Times New Roman"/>
          <w:b/>
          <w:bCs/>
          <w:i/>
          <w:iCs/>
        </w:rPr>
        <w:fldChar w:fldCharType="separate"/>
      </w:r>
      <w:r w:rsidR="007356B2" w:rsidRPr="003963AA">
        <w:rPr>
          <w:rFonts w:eastAsia="Times New Roman"/>
          <w:b/>
          <w:bCs/>
          <w:i/>
          <w:iCs/>
        </w:rPr>
        <w:fldChar w:fldCharType="begin"/>
      </w:r>
      <w:r w:rsidR="007356B2" w:rsidRPr="003963AA">
        <w:rPr>
          <w:rFonts w:eastAsia="Times New Roman"/>
          <w:b/>
          <w:bCs/>
          <w:i/>
          <w:iCs/>
        </w:rPr>
        <w:instrText xml:space="preserve"> INCLUDEPICTURE  "cid:image004.png@01D6F58E.7870AE20" \* MERGEFORMATINET </w:instrText>
      </w:r>
      <w:r w:rsidR="007356B2" w:rsidRPr="003963AA">
        <w:rPr>
          <w:rFonts w:eastAsia="Times New Roman"/>
          <w:b/>
          <w:bCs/>
          <w:i/>
          <w:iCs/>
        </w:rPr>
        <w:fldChar w:fldCharType="separate"/>
      </w:r>
      <w:r w:rsidR="00190547" w:rsidRPr="003963AA">
        <w:rPr>
          <w:rFonts w:eastAsia="Times New Roman"/>
          <w:b/>
          <w:bCs/>
          <w:i/>
          <w:iCs/>
        </w:rPr>
        <w:fldChar w:fldCharType="begin"/>
      </w:r>
      <w:r w:rsidR="00190547" w:rsidRPr="003963AA">
        <w:rPr>
          <w:rFonts w:eastAsia="Times New Roman"/>
          <w:b/>
          <w:bCs/>
          <w:i/>
          <w:iCs/>
        </w:rPr>
        <w:instrText xml:space="preserve"> INCLUDEPICTURE  "cid:image004.png@01D6F58E.7870AE20" \* MERGEFORMATINET </w:instrText>
      </w:r>
      <w:r w:rsidR="00190547" w:rsidRPr="003963AA">
        <w:rPr>
          <w:rFonts w:eastAsia="Times New Roman"/>
          <w:b/>
          <w:bCs/>
          <w:i/>
          <w:iCs/>
        </w:rPr>
        <w:fldChar w:fldCharType="separate"/>
      </w:r>
      <w:r w:rsidR="003C3560" w:rsidRPr="003963AA">
        <w:rPr>
          <w:rFonts w:eastAsia="Times New Roman"/>
          <w:b/>
          <w:bCs/>
          <w:i/>
          <w:iCs/>
        </w:rPr>
        <w:fldChar w:fldCharType="begin"/>
      </w:r>
      <w:r w:rsidR="003C3560" w:rsidRPr="003963AA">
        <w:rPr>
          <w:rFonts w:eastAsia="Times New Roman"/>
          <w:b/>
          <w:bCs/>
          <w:i/>
          <w:iCs/>
        </w:rPr>
        <w:instrText xml:space="preserve"> INCLUDEPICTURE  "cid:image004.png@01D6F58E.7870AE20" \* MERGEFORMATINET </w:instrText>
      </w:r>
      <w:r w:rsidR="003C3560" w:rsidRPr="003963AA">
        <w:rPr>
          <w:rFonts w:eastAsia="Times New Roman"/>
          <w:b/>
          <w:bCs/>
          <w:i/>
          <w:iCs/>
        </w:rPr>
        <w:fldChar w:fldCharType="separate"/>
      </w:r>
      <w:r w:rsidR="00312C96" w:rsidRPr="003963AA">
        <w:rPr>
          <w:rFonts w:eastAsia="Times New Roman"/>
          <w:b/>
          <w:bCs/>
          <w:i/>
          <w:iCs/>
        </w:rPr>
        <w:fldChar w:fldCharType="begin"/>
      </w:r>
      <w:r w:rsidR="00312C96" w:rsidRPr="003963AA">
        <w:rPr>
          <w:rFonts w:eastAsia="Times New Roman"/>
          <w:b/>
          <w:bCs/>
          <w:i/>
          <w:iCs/>
        </w:rPr>
        <w:instrText xml:space="preserve"> INCLUDEPICTURE  "cid:image004.png@01D6F58E.7870AE20" \* MERGEFORMATINET </w:instrText>
      </w:r>
      <w:r w:rsidR="00312C96" w:rsidRPr="003963AA">
        <w:rPr>
          <w:rFonts w:eastAsia="Times New Roman"/>
          <w:b/>
          <w:bCs/>
          <w:i/>
          <w:iCs/>
        </w:rPr>
        <w:fldChar w:fldCharType="separate"/>
      </w:r>
      <w:r w:rsidR="002C125F" w:rsidRPr="003963AA">
        <w:rPr>
          <w:rFonts w:eastAsia="Times New Roman"/>
          <w:b/>
          <w:bCs/>
          <w:i/>
          <w:iCs/>
        </w:rPr>
        <w:fldChar w:fldCharType="begin"/>
      </w:r>
      <w:r w:rsidR="002C125F" w:rsidRPr="003963AA">
        <w:rPr>
          <w:rFonts w:eastAsia="Times New Roman"/>
          <w:b/>
          <w:bCs/>
          <w:i/>
          <w:iCs/>
        </w:rPr>
        <w:instrText xml:space="preserve"> INCLUDEPICTURE  "cid:image004.png@01D6F58E.7870AE20" \* MERGEFORMATINET </w:instrText>
      </w:r>
      <w:r w:rsidR="002C125F" w:rsidRPr="003963AA">
        <w:rPr>
          <w:rFonts w:eastAsia="Times New Roman"/>
          <w:b/>
          <w:bCs/>
          <w:i/>
          <w:iCs/>
        </w:rPr>
        <w:fldChar w:fldCharType="separate"/>
      </w:r>
      <w:r w:rsidR="00E371F5" w:rsidRPr="003963AA">
        <w:rPr>
          <w:rFonts w:eastAsia="Times New Roman"/>
          <w:b/>
          <w:bCs/>
          <w:i/>
          <w:iCs/>
        </w:rPr>
        <w:fldChar w:fldCharType="begin"/>
      </w:r>
      <w:r w:rsidR="00E371F5" w:rsidRPr="003963AA">
        <w:rPr>
          <w:rFonts w:eastAsia="Times New Roman"/>
          <w:b/>
          <w:bCs/>
          <w:i/>
          <w:iCs/>
        </w:rPr>
        <w:instrText xml:space="preserve"> INCLUDEPICTURE  "cid:image004.png@01D6F58E.7870AE20" \* MERGEFORMATINET </w:instrText>
      </w:r>
      <w:r w:rsidR="00E371F5" w:rsidRPr="003963AA">
        <w:rPr>
          <w:rFonts w:eastAsia="Times New Roman"/>
          <w:b/>
          <w:bCs/>
          <w:i/>
          <w:iCs/>
        </w:rPr>
        <w:fldChar w:fldCharType="separate"/>
      </w:r>
      <w:r w:rsidR="00461F47" w:rsidRPr="003963AA">
        <w:rPr>
          <w:rFonts w:eastAsia="Times New Roman"/>
          <w:b/>
          <w:bCs/>
          <w:i/>
          <w:iCs/>
        </w:rPr>
        <w:fldChar w:fldCharType="begin"/>
      </w:r>
      <w:r w:rsidR="00461F47" w:rsidRPr="003963AA">
        <w:rPr>
          <w:rFonts w:eastAsia="Times New Roman"/>
          <w:b/>
          <w:bCs/>
          <w:i/>
          <w:iCs/>
        </w:rPr>
        <w:instrText xml:space="preserve"> INCLUDEPICTURE  "cid:image004.png@01D6F58E.7870AE20" \* MERGEFORMATINET </w:instrText>
      </w:r>
      <w:r w:rsidR="00461F47" w:rsidRPr="003963AA">
        <w:rPr>
          <w:rFonts w:eastAsia="Times New Roman"/>
          <w:b/>
          <w:bCs/>
          <w:i/>
          <w:iCs/>
        </w:rPr>
        <w:fldChar w:fldCharType="separate"/>
      </w:r>
      <w:r w:rsidR="004A5C8D" w:rsidRPr="003963AA">
        <w:rPr>
          <w:rFonts w:eastAsia="Times New Roman"/>
          <w:b/>
          <w:bCs/>
          <w:i/>
          <w:iCs/>
        </w:rPr>
        <w:fldChar w:fldCharType="begin"/>
      </w:r>
      <w:r w:rsidR="004A5C8D" w:rsidRPr="003963AA">
        <w:rPr>
          <w:rFonts w:eastAsia="Times New Roman"/>
          <w:b/>
          <w:bCs/>
          <w:i/>
          <w:iCs/>
        </w:rPr>
        <w:instrText xml:space="preserve"> INCLUDEPICTURE  "cid:image004.png@01D6F58E.7870AE20" \* MERGEFORMATINET </w:instrText>
      </w:r>
      <w:r w:rsidR="004A5C8D" w:rsidRPr="003963AA">
        <w:rPr>
          <w:rFonts w:eastAsia="Times New Roman"/>
          <w:b/>
          <w:bCs/>
          <w:i/>
          <w:iCs/>
        </w:rPr>
        <w:fldChar w:fldCharType="separate"/>
      </w:r>
      <w:r w:rsidR="004D5665">
        <w:rPr>
          <w:rFonts w:eastAsia="Times New Roman"/>
          <w:b/>
          <w:bCs/>
          <w:i/>
          <w:iCs/>
        </w:rPr>
        <w:fldChar w:fldCharType="begin"/>
      </w:r>
      <w:r w:rsidR="004D5665">
        <w:rPr>
          <w:rFonts w:eastAsia="Times New Roman"/>
          <w:b/>
          <w:bCs/>
          <w:i/>
          <w:iCs/>
        </w:rPr>
        <w:instrText xml:space="preserve"> INCLUDEPICTURE  "cid:image004.png@01D6F58E.7870AE20" \* MERGEFORMATINET </w:instrText>
      </w:r>
      <w:r w:rsidR="004D5665">
        <w:rPr>
          <w:rFonts w:eastAsia="Times New Roman"/>
          <w:b/>
          <w:bCs/>
          <w:i/>
          <w:iCs/>
        </w:rPr>
        <w:fldChar w:fldCharType="separate"/>
      </w:r>
      <w:r w:rsidR="00B0019F">
        <w:rPr>
          <w:rFonts w:eastAsia="Times New Roman"/>
          <w:b/>
          <w:bCs/>
          <w:i/>
          <w:iCs/>
        </w:rPr>
        <w:fldChar w:fldCharType="begin"/>
      </w:r>
      <w:r w:rsidR="00B0019F">
        <w:rPr>
          <w:rFonts w:eastAsia="Times New Roman"/>
          <w:b/>
          <w:bCs/>
          <w:i/>
          <w:iCs/>
        </w:rPr>
        <w:instrText xml:space="preserve"> INCLUDEPICTURE  "cid:image004.png@01D6F58E.7870AE20" \* MERGEFORMATINET </w:instrText>
      </w:r>
      <w:r w:rsidR="00B0019F">
        <w:rPr>
          <w:rFonts w:eastAsia="Times New Roman"/>
          <w:b/>
          <w:bCs/>
          <w:i/>
          <w:iCs/>
        </w:rPr>
        <w:fldChar w:fldCharType="separate"/>
      </w:r>
      <w:r w:rsidR="00A80D20">
        <w:rPr>
          <w:rFonts w:eastAsia="Times New Roman"/>
          <w:b/>
          <w:bCs/>
          <w:i/>
          <w:iCs/>
        </w:rPr>
        <w:fldChar w:fldCharType="begin"/>
      </w:r>
      <w:r w:rsidR="00A80D20">
        <w:rPr>
          <w:rFonts w:eastAsia="Times New Roman"/>
          <w:b/>
          <w:bCs/>
          <w:i/>
          <w:iCs/>
        </w:rPr>
        <w:instrText xml:space="preserve"> </w:instrText>
      </w:r>
      <w:r w:rsidR="00A80D20">
        <w:rPr>
          <w:rFonts w:eastAsia="Times New Roman"/>
          <w:b/>
          <w:bCs/>
          <w:i/>
          <w:iCs/>
        </w:rPr>
        <w:instrText>INCLUDEPICTURE  "cid:image004.png@01D6F58E.7870AE20" \* MERGEFORMATINET</w:instrText>
      </w:r>
      <w:r w:rsidR="00A80D20">
        <w:rPr>
          <w:rFonts w:eastAsia="Times New Roman"/>
          <w:b/>
          <w:bCs/>
          <w:i/>
          <w:iCs/>
        </w:rPr>
        <w:instrText xml:space="preserve"> </w:instrText>
      </w:r>
      <w:r w:rsidR="00A80D20">
        <w:rPr>
          <w:rFonts w:eastAsia="Times New Roman"/>
          <w:b/>
          <w:bCs/>
          <w:i/>
          <w:iCs/>
        </w:rPr>
        <w:fldChar w:fldCharType="separate"/>
      </w:r>
      <w:r w:rsidR="00BF4F25">
        <w:rPr>
          <w:rFonts w:eastAsia="Times New Roman"/>
          <w:b/>
          <w:bCs/>
          <w:i/>
          <w:iCs/>
        </w:rPr>
        <w:pict w14:anchorId="11097E51">
          <v:shape id="_x0000_i1026" type="#_x0000_t75" alt="Graphical user interface, application, email&#10;&#10;Description automatically generated" style="width:5in;height:268.25pt" o:bordertopcolor="this" o:borderleftcolor="this" o:borderbottomcolor="this" o:borderrightcolor="this">
            <v:imagedata r:id="rId29" r:href="rId30"/>
            <w10:bordertop type="single" width="4"/>
            <w10:borderleft type="single" width="4"/>
            <w10:borderbottom type="single" width="4"/>
            <w10:borderright type="single" width="4"/>
          </v:shape>
        </w:pict>
      </w:r>
      <w:r w:rsidR="00A80D20">
        <w:rPr>
          <w:rFonts w:eastAsia="Times New Roman"/>
          <w:b/>
          <w:bCs/>
          <w:i/>
          <w:iCs/>
        </w:rPr>
        <w:fldChar w:fldCharType="end"/>
      </w:r>
      <w:r w:rsidR="00B0019F">
        <w:rPr>
          <w:rFonts w:eastAsia="Times New Roman"/>
          <w:b/>
          <w:bCs/>
          <w:i/>
          <w:iCs/>
        </w:rPr>
        <w:fldChar w:fldCharType="end"/>
      </w:r>
      <w:r w:rsidR="004D5665">
        <w:rPr>
          <w:rFonts w:eastAsia="Times New Roman"/>
          <w:b/>
          <w:bCs/>
          <w:i/>
          <w:iCs/>
        </w:rPr>
        <w:fldChar w:fldCharType="end"/>
      </w:r>
      <w:r w:rsidR="004A5C8D" w:rsidRPr="003963AA">
        <w:rPr>
          <w:rFonts w:eastAsia="Times New Roman"/>
          <w:b/>
          <w:bCs/>
          <w:i/>
          <w:iCs/>
        </w:rPr>
        <w:fldChar w:fldCharType="end"/>
      </w:r>
      <w:r w:rsidR="00461F47" w:rsidRPr="003963AA">
        <w:rPr>
          <w:rFonts w:eastAsia="Times New Roman"/>
          <w:b/>
          <w:bCs/>
          <w:i/>
          <w:iCs/>
        </w:rPr>
        <w:fldChar w:fldCharType="end"/>
      </w:r>
      <w:r w:rsidR="00E371F5" w:rsidRPr="003963AA">
        <w:rPr>
          <w:rFonts w:eastAsia="Times New Roman"/>
          <w:b/>
          <w:bCs/>
          <w:i/>
          <w:iCs/>
        </w:rPr>
        <w:fldChar w:fldCharType="end"/>
      </w:r>
      <w:r w:rsidR="002C125F" w:rsidRPr="003963AA">
        <w:rPr>
          <w:rFonts w:eastAsia="Times New Roman"/>
          <w:b/>
          <w:bCs/>
          <w:i/>
          <w:iCs/>
        </w:rPr>
        <w:fldChar w:fldCharType="end"/>
      </w:r>
      <w:r w:rsidR="00312C96" w:rsidRPr="003963AA">
        <w:rPr>
          <w:rFonts w:eastAsia="Times New Roman"/>
          <w:b/>
          <w:bCs/>
          <w:i/>
          <w:iCs/>
        </w:rPr>
        <w:fldChar w:fldCharType="end"/>
      </w:r>
      <w:r w:rsidR="003C3560" w:rsidRPr="003963AA">
        <w:rPr>
          <w:rFonts w:eastAsia="Times New Roman"/>
          <w:b/>
          <w:bCs/>
          <w:i/>
          <w:iCs/>
        </w:rPr>
        <w:fldChar w:fldCharType="end"/>
      </w:r>
      <w:r w:rsidR="00190547" w:rsidRPr="003963AA">
        <w:rPr>
          <w:rFonts w:eastAsia="Times New Roman"/>
          <w:b/>
          <w:bCs/>
          <w:i/>
          <w:iCs/>
        </w:rPr>
        <w:fldChar w:fldCharType="end"/>
      </w:r>
      <w:r w:rsidR="007356B2" w:rsidRPr="003963AA">
        <w:rPr>
          <w:rFonts w:eastAsia="Times New Roman"/>
          <w:b/>
          <w:bCs/>
          <w:i/>
          <w:iCs/>
        </w:rPr>
        <w:fldChar w:fldCharType="end"/>
      </w:r>
      <w:r w:rsidR="00085B7B" w:rsidRPr="003963AA">
        <w:rPr>
          <w:rFonts w:eastAsia="Times New Roman"/>
          <w:b/>
          <w:bCs/>
          <w:i/>
          <w:iCs/>
        </w:rPr>
        <w:fldChar w:fldCharType="end"/>
      </w:r>
      <w:r w:rsidR="001C77A0" w:rsidRPr="003963AA">
        <w:rPr>
          <w:rFonts w:eastAsia="Times New Roman"/>
          <w:b/>
          <w:bCs/>
          <w:i/>
          <w:iCs/>
        </w:rPr>
        <w:fldChar w:fldCharType="end"/>
      </w:r>
      <w:r w:rsidR="00D861E3" w:rsidRPr="003963AA">
        <w:rPr>
          <w:rFonts w:eastAsia="Times New Roman"/>
          <w:b/>
          <w:bCs/>
          <w:i/>
          <w:iCs/>
        </w:rPr>
        <w:fldChar w:fldCharType="end"/>
      </w:r>
      <w:r w:rsidR="004F7186" w:rsidRPr="003963AA">
        <w:rPr>
          <w:rFonts w:eastAsia="Times New Roman"/>
          <w:b/>
          <w:bCs/>
          <w:i/>
          <w:iCs/>
        </w:rPr>
        <w:fldChar w:fldCharType="end"/>
      </w:r>
      <w:r w:rsidRPr="003963AA">
        <w:rPr>
          <w:rFonts w:eastAsia="Times New Roman"/>
          <w:b/>
          <w:bCs/>
          <w:i/>
          <w:iCs/>
        </w:rPr>
        <w:fldChar w:fldCharType="end"/>
      </w:r>
    </w:p>
    <w:p w14:paraId="59A89B2D" w14:textId="77777777" w:rsidR="00537432" w:rsidRPr="003963AA" w:rsidRDefault="00537432" w:rsidP="00537432">
      <w:pPr>
        <w:pStyle w:val="Heading4"/>
      </w:pPr>
      <w:r w:rsidRPr="003963AA">
        <w:t>Configuration / Feature Activation</w:t>
      </w:r>
    </w:p>
    <w:p w14:paraId="4F990EAE" w14:textId="3D9D296E" w:rsidR="00537432" w:rsidRDefault="00537432" w:rsidP="00537432">
      <w:pPr>
        <w:pStyle w:val="ConcurBodyText"/>
      </w:pPr>
      <w:r w:rsidRPr="003963AA">
        <w:t>This change occurs automatically; there are no configuration or activation steps.</w:t>
      </w:r>
    </w:p>
    <w:p w14:paraId="3E720295" w14:textId="77777777" w:rsidR="001B7A4B" w:rsidRPr="00B0019F" w:rsidRDefault="001B7A4B" w:rsidP="001B7A4B">
      <w:pPr>
        <w:pStyle w:val="Heading3"/>
      </w:pPr>
      <w:bookmarkStart w:id="14" w:name="_Toc96077890"/>
      <w:r w:rsidRPr="00B0019F">
        <w:t>**Ongoing** SAP Concur Migration to Cloud Platform in AWS</w:t>
      </w:r>
      <w:bookmarkEnd w:id="14"/>
    </w:p>
    <w:p w14:paraId="36D9D935" w14:textId="77777777" w:rsidR="001B7A4B" w:rsidRPr="00B0019F" w:rsidRDefault="001B7A4B" w:rsidP="001B7A4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0D7C9A" w14:paraId="35C9BC7A"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E6EA03E" w14:textId="77777777" w:rsidR="001B7A4B" w:rsidRPr="00B0019F" w:rsidRDefault="001B7A4B" w:rsidP="00B0019F">
            <w:pPr>
              <w:pStyle w:val="ConcurTableHeadCentered8pt"/>
            </w:pPr>
            <w:r w:rsidRPr="00B0019F">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064A22" w14:textId="77777777" w:rsidR="001B7A4B" w:rsidRPr="00B0019F" w:rsidRDefault="001B7A4B" w:rsidP="00B0019F">
            <w:pPr>
              <w:pStyle w:val="ConcurTableHeadCentered8pt"/>
            </w:pPr>
            <w:r w:rsidRPr="00B0019F">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D56CB7F" w14:textId="77777777" w:rsidR="001B7A4B" w:rsidRPr="000D7C9A" w:rsidRDefault="001B7A4B" w:rsidP="00B0019F">
            <w:pPr>
              <w:pStyle w:val="ConcurTableHeadCentered8pt"/>
            </w:pPr>
            <w:r w:rsidRPr="00B0019F">
              <w:t>Feature Target Release Date</w:t>
            </w:r>
          </w:p>
        </w:tc>
      </w:tr>
      <w:tr w:rsidR="001B7A4B" w:rsidRPr="000D7C9A" w14:paraId="3D22B1A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750592F" w14:textId="77777777" w:rsidR="001B7A4B" w:rsidRPr="000D7C9A" w:rsidRDefault="001B7A4B" w:rsidP="00B0019F">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07A10C8" w14:textId="77777777" w:rsidR="001B7A4B" w:rsidRPr="000D7C9A" w:rsidRDefault="001B7A4B" w:rsidP="00B0019F">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5E27EAD" w14:textId="77777777" w:rsidR="001B7A4B" w:rsidRPr="000D7C9A" w:rsidRDefault="001B7A4B" w:rsidP="00B0019F">
            <w:pPr>
              <w:pStyle w:val="ConcurTableText8ptCenter"/>
              <w:keepNext/>
            </w:pPr>
            <w:r>
              <w:t>Ongoing in 2022</w:t>
            </w:r>
          </w:p>
        </w:tc>
      </w:tr>
      <w:tr w:rsidR="001B7A4B" w:rsidRPr="000D7C9A" w14:paraId="1E74AB6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053950" w14:textId="77777777" w:rsidR="001B7A4B" w:rsidRPr="000D7C9A" w:rsidRDefault="001B7A4B" w:rsidP="00B0019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CDF3858" w14:textId="77777777" w:rsidR="001B7A4B" w:rsidRDefault="001B7A4B" w:rsidP="001B7A4B">
      <w:pPr>
        <w:pStyle w:val="ConcurBodyText"/>
        <w:rPr>
          <w:b/>
          <w:bCs/>
        </w:rPr>
      </w:pPr>
      <w:r>
        <w:rPr>
          <w:b/>
          <w:bCs/>
        </w:rPr>
        <w:t>Applies to:</w:t>
      </w:r>
    </w:p>
    <w:p w14:paraId="1A818A32" w14:textId="77777777" w:rsidR="001B7A4B" w:rsidRDefault="001B7A4B" w:rsidP="001B7A4B">
      <w:pPr>
        <w:pStyle w:val="ApplicableProducts"/>
      </w:pPr>
      <w:bookmarkStart w:id="15" w:name="_Toc96077891"/>
      <w:r>
        <w:t>All Products | All Editions</w:t>
      </w:r>
      <w:bookmarkEnd w:id="15"/>
    </w:p>
    <w:p w14:paraId="769F6E50" w14:textId="77777777" w:rsidR="001B7A4B" w:rsidRDefault="001B7A4B" w:rsidP="001B7A4B">
      <w:pPr>
        <w:pStyle w:val="Heading4"/>
      </w:pPr>
      <w:r w:rsidRPr="000D7C9A">
        <w:t>Overview</w:t>
      </w:r>
    </w:p>
    <w:p w14:paraId="5D57DE35" w14:textId="77777777" w:rsidR="001B7A4B" w:rsidRDefault="001B7A4B" w:rsidP="001B7A4B">
      <w:pPr>
        <w:pStyle w:val="ConcurBodyText"/>
      </w:pPr>
      <w:r>
        <w:t>SAP Concur plans to migrate from a pure private cloud operation, where all equipment is owned by SAP Concur, to a cloud platform. We plan to close our own private data centers in favor of a cloud platform implemented in Amazon Web Services (AWS). While this process started in 2017, we are focused on the final phase of the migration in 2022 for the North American and EMEA data centers.</w:t>
      </w:r>
    </w:p>
    <w:p w14:paraId="0EF48DDE" w14:textId="77777777" w:rsidR="001B7A4B" w:rsidRPr="00941126" w:rsidRDefault="001B7A4B" w:rsidP="001B7A4B">
      <w:pPr>
        <w:pStyle w:val="Heading5"/>
      </w:pPr>
      <w:r>
        <w:t>Business Purpose / Client Benefit</w:t>
      </w:r>
    </w:p>
    <w:p w14:paraId="56F345BA" w14:textId="77777777" w:rsidR="001B7A4B" w:rsidRPr="00941126" w:rsidRDefault="001B7A4B" w:rsidP="001B7A4B">
      <w:pPr>
        <w:pStyle w:val="ConcurBodyText"/>
      </w:pPr>
      <w:r>
        <w:t>This change provides a stronger security posture, improved performance and stability, and faster innovation for our clients.</w:t>
      </w:r>
    </w:p>
    <w:p w14:paraId="4DC6E6BB" w14:textId="77777777" w:rsidR="001B7A4B" w:rsidRPr="000D7C9A" w:rsidRDefault="001B7A4B" w:rsidP="001B7A4B">
      <w:pPr>
        <w:pStyle w:val="Heading4"/>
      </w:pPr>
      <w:r w:rsidRPr="000D7C9A">
        <w:lastRenderedPageBreak/>
        <w:t>Configuration / Feature Activatio</w:t>
      </w:r>
      <w:r>
        <w:t>n</w:t>
      </w:r>
    </w:p>
    <w:p w14:paraId="628E7EEE" w14:textId="77777777" w:rsidR="001B7A4B" w:rsidRDefault="001B7A4B" w:rsidP="001B7A4B">
      <w:pPr>
        <w:pStyle w:val="ConcurBodyText"/>
      </w:pPr>
      <w:r>
        <w:t>This change will occur automatically.</w:t>
      </w:r>
    </w:p>
    <w:p w14:paraId="0FA858FD" w14:textId="77777777" w:rsidR="001B7A4B" w:rsidRPr="00043D64" w:rsidRDefault="001B7A4B" w:rsidP="001B7A4B">
      <w:pPr>
        <w:pStyle w:val="ConcurMoreInfo"/>
      </w:pPr>
      <w:r>
        <w:t xml:space="preserve">For details, refer to the </w:t>
      </w:r>
      <w:hyperlink r:id="rId31" w:history="1">
        <w:r w:rsidRPr="009371D0">
          <w:rPr>
            <w:rStyle w:val="Hyperlink"/>
            <w:i/>
            <w:iCs/>
          </w:rPr>
          <w:t>SAP Concur Cloud Platform Strategy FAQ</w:t>
        </w:r>
      </w:hyperlink>
      <w:r>
        <w:t>.</w:t>
      </w:r>
    </w:p>
    <w:p w14:paraId="1E28EBFC" w14:textId="46D56EDF" w:rsidR="000E43D3" w:rsidRPr="003963AA" w:rsidRDefault="000E43D3" w:rsidP="000E43D3">
      <w:pPr>
        <w:pStyle w:val="Heading2"/>
      </w:pPr>
      <w:bookmarkStart w:id="16" w:name="_Toc96077892"/>
      <w:r w:rsidRPr="003963AA">
        <w:t>Product Settings</w:t>
      </w:r>
      <w:bookmarkEnd w:id="16"/>
    </w:p>
    <w:p w14:paraId="287F5F93" w14:textId="77777777" w:rsidR="00BF4F25" w:rsidRPr="003963AA" w:rsidRDefault="00BF4F25" w:rsidP="00BF4F25">
      <w:pPr>
        <w:pStyle w:val="Heading3"/>
      </w:pPr>
      <w:bookmarkStart w:id="17" w:name="_Toc96075271"/>
      <w:bookmarkStart w:id="18" w:name="_Toc96077893"/>
      <w:r w:rsidRPr="003963AA">
        <w:t>Product Settings Page Enhancements</w:t>
      </w:r>
      <w:bookmarkEnd w:id="17"/>
      <w:bookmarkEnd w:id="18"/>
    </w:p>
    <w:p w14:paraId="39824539" w14:textId="77777777" w:rsidR="00BF4F25" w:rsidRPr="003963AA" w:rsidRDefault="00BF4F25" w:rsidP="00BF4F25">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F4F25" w:rsidRPr="003963AA" w14:paraId="48C0CCB3" w14:textId="77777777" w:rsidTr="001640F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5A665BC" w14:textId="77777777" w:rsidR="00BF4F25" w:rsidRPr="003963AA" w:rsidRDefault="00BF4F25" w:rsidP="001640F5">
            <w:pPr>
              <w:pStyle w:val="ConcurTableHeadCentered8pt"/>
            </w:pPr>
            <w:r w:rsidRPr="003963A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B99C8D1" w14:textId="77777777" w:rsidR="00BF4F25" w:rsidRPr="003963AA" w:rsidRDefault="00BF4F25" w:rsidP="001640F5">
            <w:pPr>
              <w:pStyle w:val="ConcurTableHeadCentered8pt"/>
            </w:pPr>
            <w:r w:rsidRPr="003963A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5B9ECDF" w14:textId="77777777" w:rsidR="00BF4F25" w:rsidRPr="003963AA" w:rsidRDefault="00BF4F25" w:rsidP="001640F5">
            <w:pPr>
              <w:pStyle w:val="ConcurTableHeadCentered8pt"/>
            </w:pPr>
            <w:r w:rsidRPr="003963AA">
              <w:t>Feature Target Release Date</w:t>
            </w:r>
          </w:p>
        </w:tc>
      </w:tr>
      <w:tr w:rsidR="00BF4F25" w:rsidRPr="003963AA" w14:paraId="20342DDB" w14:textId="77777777" w:rsidTr="001640F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779D6E1" w14:textId="77777777" w:rsidR="00BF4F25" w:rsidRPr="003963AA" w:rsidRDefault="00BF4F25" w:rsidP="001640F5">
            <w:pPr>
              <w:pStyle w:val="ConcurTableText8ptCenter"/>
              <w:keepNext/>
            </w:pPr>
            <w:r w:rsidRPr="003963AA">
              <w:t>August 13,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8354624" w14:textId="77777777" w:rsidR="00BF4F25" w:rsidRPr="003963AA" w:rsidRDefault="00BF4F25" w:rsidP="001640F5">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ED082BB" w14:textId="77777777" w:rsidR="00BF4F25" w:rsidRPr="003963AA" w:rsidRDefault="00BF4F25" w:rsidP="001640F5">
            <w:pPr>
              <w:pStyle w:val="ConcurTableText8ptCenter"/>
              <w:keepNext/>
            </w:pPr>
            <w:r w:rsidRPr="003963AA">
              <w:t>January 27, 2022</w:t>
            </w:r>
          </w:p>
        </w:tc>
      </w:tr>
      <w:tr w:rsidR="00BF4F25" w:rsidRPr="003963AA" w14:paraId="2037B1E8" w14:textId="77777777" w:rsidTr="001640F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CCFF005" w14:textId="77777777" w:rsidR="00BF4F25" w:rsidRPr="003963AA" w:rsidRDefault="00BF4F25" w:rsidP="001640F5">
            <w:pPr>
              <w:pStyle w:val="ConcurTableText8ptCenter"/>
              <w:keepNext/>
            </w:pPr>
            <w:r w:rsidRPr="003963AA">
              <w:t>Any changes since the previous monthly release are highlighted in yellow in this release note.</w:t>
            </w:r>
          </w:p>
        </w:tc>
      </w:tr>
    </w:tbl>
    <w:p w14:paraId="13B0CCB4" w14:textId="77777777" w:rsidR="00BF4F25" w:rsidRDefault="00BF4F25" w:rsidP="00BF4F25">
      <w:pPr>
        <w:pStyle w:val="ConcurBodyText"/>
        <w:rPr>
          <w:b/>
          <w:bCs/>
        </w:rPr>
      </w:pPr>
      <w:r w:rsidRPr="003963AA">
        <w:rPr>
          <w:b/>
          <w:bCs/>
        </w:rPr>
        <w:t>Applies to:</w:t>
      </w:r>
    </w:p>
    <w:p w14:paraId="00A9CA72" w14:textId="77777777" w:rsidR="00BF4F25" w:rsidRPr="003963AA" w:rsidRDefault="00BF4F25" w:rsidP="00BF4F25">
      <w:pPr>
        <w:pStyle w:val="ApplicableProducts"/>
      </w:pPr>
      <w:bookmarkStart w:id="19" w:name="_Toc96075272"/>
      <w:bookmarkStart w:id="20" w:name="_Toc96077894"/>
      <w:r w:rsidRPr="003963AA">
        <w:t>Expense, Invoice, Request | Standard</w:t>
      </w:r>
      <w:bookmarkEnd w:id="19"/>
      <w:bookmarkEnd w:id="20"/>
    </w:p>
    <w:p w14:paraId="0CC81B9C" w14:textId="77777777" w:rsidR="00BF4F25" w:rsidRDefault="00BF4F25" w:rsidP="00BF4F25">
      <w:pPr>
        <w:pStyle w:val="Heading4"/>
      </w:pPr>
      <w:r w:rsidRPr="000D7C9A">
        <w:t>Overview</w:t>
      </w:r>
    </w:p>
    <w:p w14:paraId="73D7D8E1" w14:textId="77777777" w:rsidR="00BF4F25" w:rsidRPr="00A70DC0" w:rsidRDefault="00BF4F25" w:rsidP="00BF4F25">
      <w:pPr>
        <w:pStyle w:val="ConcurBodyText"/>
      </w:pPr>
      <w:r>
        <w:t>The</w:t>
      </w:r>
      <w:r w:rsidRPr="00CC017C">
        <w:t xml:space="preserve"> </w:t>
      </w:r>
      <w:r w:rsidRPr="00CC017C">
        <w:rPr>
          <w:b/>
          <w:bCs/>
        </w:rPr>
        <w:t>Product Settings</w:t>
      </w:r>
      <w:r w:rsidRPr="00CC017C">
        <w:t xml:space="preserve"> page in Concur Standard Edition</w:t>
      </w:r>
      <w:r>
        <w:t xml:space="preserve"> has been enhanced</w:t>
      </w:r>
      <w:r w:rsidRPr="00CC017C">
        <w:t>.</w:t>
      </w:r>
      <w:r>
        <w:t xml:space="preserve"> </w:t>
      </w:r>
    </w:p>
    <w:p w14:paraId="3AA837B2" w14:textId="77777777" w:rsidR="00BF4F25" w:rsidRPr="00941126" w:rsidRDefault="00BF4F25" w:rsidP="00BF4F25">
      <w:pPr>
        <w:pStyle w:val="Heading5"/>
      </w:pPr>
      <w:r>
        <w:t>Business Purpose / Client Benefit</w:t>
      </w:r>
    </w:p>
    <w:p w14:paraId="626D84F3" w14:textId="77777777" w:rsidR="00BF4F25" w:rsidRPr="00941126" w:rsidRDefault="00BF4F25" w:rsidP="00BF4F25">
      <w:pPr>
        <w:pStyle w:val="ConcurBodyText"/>
      </w:pPr>
      <w:r>
        <w:t xml:space="preserve">These changes improve the functionality of the </w:t>
      </w:r>
      <w:r w:rsidRPr="0049468C">
        <w:rPr>
          <w:b/>
          <w:bCs/>
        </w:rPr>
        <w:t>Product Settings</w:t>
      </w:r>
      <w:r>
        <w:t xml:space="preserve"> page.</w:t>
      </w:r>
    </w:p>
    <w:p w14:paraId="1E923D97" w14:textId="77777777" w:rsidR="00BF4F25" w:rsidRDefault="00BF4F25" w:rsidP="00BF4F25">
      <w:pPr>
        <w:pStyle w:val="Heading4"/>
      </w:pPr>
      <w:r>
        <w:t>What the Admin Sees</w:t>
      </w:r>
    </w:p>
    <w:p w14:paraId="6B517F21" w14:textId="77777777" w:rsidR="00BF4F25" w:rsidRDefault="00BF4F25" w:rsidP="00BF4F25">
      <w:pPr>
        <w:pStyle w:val="ConcurBodyText"/>
      </w:pPr>
      <w:r>
        <w:t>A user with the required administration permissions sees the following enhancements:</w:t>
      </w:r>
    </w:p>
    <w:p w14:paraId="3086F473" w14:textId="77777777" w:rsidR="00BF4F25" w:rsidRDefault="00BF4F25" w:rsidP="00BF4F25">
      <w:pPr>
        <w:pStyle w:val="ConcurBullet"/>
        <w:numPr>
          <w:ilvl w:val="0"/>
          <w:numId w:val="31"/>
        </w:numPr>
        <w:tabs>
          <w:tab w:val="clear" w:pos="1080"/>
        </w:tabs>
        <w:ind w:left="720"/>
      </w:pPr>
      <w:r>
        <w:t xml:space="preserve">If any required information is missing from the </w:t>
      </w:r>
      <w:r w:rsidRPr="006B6873">
        <w:rPr>
          <w:b/>
          <w:bCs/>
        </w:rPr>
        <w:t>Accounting</w:t>
      </w:r>
      <w:r>
        <w:t xml:space="preserve">, </w:t>
      </w:r>
      <w:r>
        <w:rPr>
          <w:b/>
          <w:bCs/>
        </w:rPr>
        <w:t xml:space="preserve">Expense Types for </w:t>
      </w:r>
      <w:r w:rsidRPr="006B6873">
        <w:rPr>
          <w:b/>
          <w:bCs/>
        </w:rPr>
        <w:t>Expenses</w:t>
      </w:r>
      <w:r>
        <w:t xml:space="preserve">, </w:t>
      </w:r>
      <w:r>
        <w:rPr>
          <w:b/>
          <w:bCs/>
        </w:rPr>
        <w:t>Employee Reimbursements</w:t>
      </w:r>
      <w:r w:rsidRPr="006B6873">
        <w:t xml:space="preserve">, </w:t>
      </w:r>
      <w:r>
        <w:rPr>
          <w:b/>
          <w:bCs/>
        </w:rPr>
        <w:t xml:space="preserve">Expense Approvals, Payment Types, User Accounts, </w:t>
      </w:r>
      <w:r w:rsidRPr="006B6873">
        <w:t>or</w:t>
      </w:r>
      <w:r>
        <w:rPr>
          <w:b/>
          <w:bCs/>
        </w:rPr>
        <w:t xml:space="preserve"> VAT </w:t>
      </w:r>
      <w:r w:rsidRPr="006B6873">
        <w:t>settings</w:t>
      </w:r>
      <w:r>
        <w:t xml:space="preserve"> pages, an alert banner appears at the top of the </w:t>
      </w:r>
      <w:r>
        <w:rPr>
          <w:b/>
          <w:bCs/>
        </w:rPr>
        <w:t>Product Settings</w:t>
      </w:r>
      <w:r>
        <w:t xml:space="preserve"> page.</w:t>
      </w:r>
    </w:p>
    <w:p w14:paraId="445CA323" w14:textId="77777777" w:rsidR="00BF4F25" w:rsidRDefault="00BF4F25" w:rsidP="00BF4F25">
      <w:pPr>
        <w:pStyle w:val="ConcurBullet"/>
        <w:keepNext/>
        <w:numPr>
          <w:ilvl w:val="0"/>
          <w:numId w:val="0"/>
        </w:numPr>
        <w:ind w:left="720"/>
        <w:rPr>
          <w:b/>
          <w:bCs/>
        </w:rPr>
      </w:pPr>
      <w:r>
        <w:rPr>
          <w:b/>
          <w:bCs/>
        </w:rPr>
        <w:t>Alerts Example</w:t>
      </w:r>
    </w:p>
    <w:p w14:paraId="30EB5ADF" w14:textId="6A328CAE" w:rsidR="00BF4F25" w:rsidRDefault="00BF4F25" w:rsidP="00BF4F25">
      <w:pPr>
        <w:pStyle w:val="ConcurBullet"/>
        <w:keepNext/>
        <w:numPr>
          <w:ilvl w:val="0"/>
          <w:numId w:val="0"/>
        </w:numPr>
        <w:ind w:left="720"/>
        <w:rPr>
          <w:noProof/>
          <w:snapToGrid/>
        </w:rPr>
      </w:pPr>
      <w:r w:rsidRPr="00B33415">
        <w:rPr>
          <w:noProof/>
          <w:snapToGrid/>
        </w:rPr>
        <w:drawing>
          <wp:inline distT="0" distB="0" distL="0" distR="0" wp14:anchorId="2FAFAF8F" wp14:editId="764C7516">
            <wp:extent cx="4114800" cy="32918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329184"/>
                    </a:xfrm>
                    <a:prstGeom prst="rect">
                      <a:avLst/>
                    </a:prstGeom>
                    <a:noFill/>
                    <a:ln>
                      <a:noFill/>
                    </a:ln>
                  </pic:spPr>
                </pic:pic>
              </a:graphicData>
            </a:graphic>
          </wp:inline>
        </w:drawing>
      </w:r>
    </w:p>
    <w:p w14:paraId="5009D8BB" w14:textId="77777777" w:rsidR="00BF4F25" w:rsidRDefault="00BF4F25" w:rsidP="00BF4F25">
      <w:pPr>
        <w:pStyle w:val="ConcurBullet"/>
        <w:keepNext/>
        <w:numPr>
          <w:ilvl w:val="0"/>
          <w:numId w:val="0"/>
        </w:numPr>
        <w:ind w:left="720"/>
      </w:pPr>
      <w:r>
        <w:rPr>
          <w:noProof/>
          <w:snapToGrid/>
        </w:rPr>
        <w:t>The admin can click the down arrow in the banner to view more details about the alert(s).</w:t>
      </w:r>
    </w:p>
    <w:p w14:paraId="24CC4EDC" w14:textId="72452B92" w:rsidR="00BF4F25" w:rsidRDefault="00BF4F25" w:rsidP="00BF4F25">
      <w:pPr>
        <w:pStyle w:val="ConcurBullet"/>
        <w:numPr>
          <w:ilvl w:val="0"/>
          <w:numId w:val="0"/>
        </w:numPr>
        <w:ind w:left="720"/>
        <w:rPr>
          <w:noProof/>
          <w:snapToGrid/>
        </w:rPr>
      </w:pPr>
      <w:r w:rsidRPr="00CE20A6">
        <w:rPr>
          <w:noProof/>
          <w:snapToGrid/>
        </w:rPr>
        <w:drawing>
          <wp:inline distT="0" distB="0" distL="0" distR="0" wp14:anchorId="01EEC5BD" wp14:editId="21654E33">
            <wp:extent cx="4114800" cy="12984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1298448"/>
                    </a:xfrm>
                    <a:prstGeom prst="rect">
                      <a:avLst/>
                    </a:prstGeom>
                    <a:noFill/>
                    <a:ln>
                      <a:noFill/>
                    </a:ln>
                  </pic:spPr>
                </pic:pic>
              </a:graphicData>
            </a:graphic>
          </wp:inline>
        </w:drawing>
      </w:r>
    </w:p>
    <w:p w14:paraId="4CFA07FE" w14:textId="77777777" w:rsidR="00BF4F25" w:rsidRDefault="00BF4F25" w:rsidP="00BF4F25">
      <w:pPr>
        <w:pStyle w:val="ConcurBullet"/>
        <w:numPr>
          <w:ilvl w:val="0"/>
          <w:numId w:val="0"/>
        </w:numPr>
        <w:ind w:left="720"/>
      </w:pPr>
      <w:r>
        <w:rPr>
          <w:noProof/>
          <w:snapToGrid/>
        </w:rPr>
        <w:lastRenderedPageBreak/>
        <w:t>Clicking the "Visit" link at the end of an alert, opens the configuration page for the setting that requires attention.</w:t>
      </w:r>
    </w:p>
    <w:p w14:paraId="2F116C59" w14:textId="77777777" w:rsidR="00BF4F25" w:rsidRDefault="00BF4F25" w:rsidP="00BF4F25">
      <w:pPr>
        <w:pStyle w:val="ConcurBullet"/>
        <w:numPr>
          <w:ilvl w:val="0"/>
          <w:numId w:val="31"/>
        </w:numPr>
        <w:tabs>
          <w:tab w:val="clear" w:pos="1080"/>
        </w:tabs>
        <w:ind w:left="720"/>
      </w:pPr>
      <w:r>
        <w:t xml:space="preserve">If any required information is missing from the </w:t>
      </w:r>
      <w:r w:rsidRPr="006B6873">
        <w:rPr>
          <w:b/>
          <w:bCs/>
        </w:rPr>
        <w:t>Accounting</w:t>
      </w:r>
      <w:r>
        <w:t xml:space="preserve">, </w:t>
      </w:r>
      <w:r>
        <w:rPr>
          <w:b/>
          <w:bCs/>
        </w:rPr>
        <w:t xml:space="preserve">Expense Types for </w:t>
      </w:r>
      <w:r w:rsidRPr="006B6873">
        <w:rPr>
          <w:b/>
          <w:bCs/>
        </w:rPr>
        <w:t>Expenses</w:t>
      </w:r>
      <w:r>
        <w:t xml:space="preserve">, </w:t>
      </w:r>
      <w:r>
        <w:rPr>
          <w:b/>
          <w:bCs/>
        </w:rPr>
        <w:t>Employee Reimbursements</w:t>
      </w:r>
      <w:r w:rsidRPr="006B6873">
        <w:t xml:space="preserve">, </w:t>
      </w:r>
      <w:r>
        <w:rPr>
          <w:b/>
          <w:bCs/>
        </w:rPr>
        <w:t xml:space="preserve">Expense Approvals, Payment Types, User Accounts, </w:t>
      </w:r>
      <w:r w:rsidRPr="006B6873">
        <w:t>or</w:t>
      </w:r>
      <w:r>
        <w:rPr>
          <w:b/>
          <w:bCs/>
        </w:rPr>
        <w:t xml:space="preserve"> VAT </w:t>
      </w:r>
      <w:r w:rsidRPr="006B6873">
        <w:t>settings</w:t>
      </w:r>
      <w:r>
        <w:t xml:space="preserve"> pages, an alert appears on the tile for the affected setting and the </w:t>
      </w:r>
      <w:r>
        <w:rPr>
          <w:b/>
          <w:bCs/>
        </w:rPr>
        <w:t xml:space="preserve">Edit </w:t>
      </w:r>
      <w:r>
        <w:t xml:space="preserve">button becomes a </w:t>
      </w:r>
      <w:r>
        <w:rPr>
          <w:b/>
          <w:bCs/>
        </w:rPr>
        <w:t xml:space="preserve">Fix </w:t>
      </w:r>
      <w:r>
        <w:t>button.</w:t>
      </w:r>
    </w:p>
    <w:p w14:paraId="4A765A56" w14:textId="77777777" w:rsidR="00BF4F25" w:rsidRDefault="00BF4F25" w:rsidP="00BF4F25">
      <w:pPr>
        <w:pStyle w:val="ConcurBodyTextIndent"/>
      </w:pPr>
      <w:r>
        <w:t xml:space="preserve">For example, if Expense Types have not yet been mapped to Account Codes on the </w:t>
      </w:r>
      <w:r>
        <w:rPr>
          <w:b/>
          <w:bCs/>
        </w:rPr>
        <w:t>Expense Types for Expenses</w:t>
      </w:r>
      <w:r>
        <w:t xml:space="preserve"> page, an alert appears on the </w:t>
      </w:r>
      <w:r>
        <w:rPr>
          <w:b/>
          <w:bCs/>
        </w:rPr>
        <w:t>Expense Types for Expenses</w:t>
      </w:r>
      <w:r>
        <w:t xml:space="preserve"> tile and the button on the tile is labeled </w:t>
      </w:r>
      <w:r>
        <w:rPr>
          <w:b/>
          <w:bCs/>
        </w:rPr>
        <w:t>Fix</w:t>
      </w:r>
      <w:r>
        <w:t>.</w:t>
      </w:r>
    </w:p>
    <w:p w14:paraId="39748470" w14:textId="5E3C5215" w:rsidR="00BF4F25" w:rsidRDefault="00BF4F25" w:rsidP="00BF4F25">
      <w:pPr>
        <w:pStyle w:val="ConcurBodyTextIndent"/>
      </w:pPr>
      <w:r w:rsidRPr="00CE20A6">
        <w:rPr>
          <w:noProof/>
          <w:snapToGrid/>
        </w:rPr>
        <w:drawing>
          <wp:inline distT="0" distB="0" distL="0" distR="0" wp14:anchorId="40248D65" wp14:editId="77504A39">
            <wp:extent cx="2720340" cy="103632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0340" cy="1036320"/>
                    </a:xfrm>
                    <a:prstGeom prst="rect">
                      <a:avLst/>
                    </a:prstGeom>
                    <a:noFill/>
                    <a:ln>
                      <a:noFill/>
                    </a:ln>
                  </pic:spPr>
                </pic:pic>
              </a:graphicData>
            </a:graphic>
          </wp:inline>
        </w:drawing>
      </w:r>
    </w:p>
    <w:p w14:paraId="46098571" w14:textId="77777777" w:rsidR="00BF4F25" w:rsidRDefault="00BF4F25" w:rsidP="00BF4F25">
      <w:pPr>
        <w:pStyle w:val="ConcurBullet"/>
        <w:numPr>
          <w:ilvl w:val="0"/>
          <w:numId w:val="31"/>
        </w:numPr>
        <w:tabs>
          <w:tab w:val="clear" w:pos="1080"/>
        </w:tabs>
        <w:ind w:left="720"/>
      </w:pPr>
      <w:r>
        <w:t>If required information is missing from a settings page, an alert appears at the top of the affected settings page.</w:t>
      </w:r>
    </w:p>
    <w:p w14:paraId="76512833" w14:textId="77777777" w:rsidR="00BF4F25" w:rsidRDefault="00BF4F25" w:rsidP="00BF4F25">
      <w:pPr>
        <w:pStyle w:val="ConcurBullet"/>
        <w:numPr>
          <w:ilvl w:val="0"/>
          <w:numId w:val="0"/>
        </w:numPr>
        <w:ind w:left="720"/>
      </w:pPr>
      <w:r>
        <w:t xml:space="preserve">For example, if VAT configurations have not yet been completed, an alert appears at the top of the </w:t>
      </w:r>
      <w:r>
        <w:rPr>
          <w:b/>
          <w:bCs/>
        </w:rPr>
        <w:t>Taxation – VAT Tracking</w:t>
      </w:r>
      <w:r>
        <w:t xml:space="preserve"> page.</w:t>
      </w:r>
    </w:p>
    <w:p w14:paraId="228018CD" w14:textId="00008FED" w:rsidR="00BF4F25" w:rsidRDefault="00BF4F25" w:rsidP="00BF4F25">
      <w:pPr>
        <w:pStyle w:val="ConcurBullet"/>
        <w:numPr>
          <w:ilvl w:val="0"/>
          <w:numId w:val="0"/>
        </w:numPr>
        <w:ind w:left="720"/>
        <w:rPr>
          <w:noProof/>
          <w:snapToGrid/>
        </w:rPr>
      </w:pPr>
      <w:r w:rsidRPr="00CE20A6">
        <w:rPr>
          <w:noProof/>
          <w:snapToGrid/>
        </w:rPr>
        <w:drawing>
          <wp:inline distT="0" distB="0" distL="0" distR="0" wp14:anchorId="55513C33" wp14:editId="20628E7A">
            <wp:extent cx="5029200" cy="2087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2087880"/>
                    </a:xfrm>
                    <a:prstGeom prst="rect">
                      <a:avLst/>
                    </a:prstGeom>
                    <a:noFill/>
                    <a:ln>
                      <a:noFill/>
                    </a:ln>
                  </pic:spPr>
                </pic:pic>
              </a:graphicData>
            </a:graphic>
          </wp:inline>
        </w:drawing>
      </w:r>
    </w:p>
    <w:p w14:paraId="27443615" w14:textId="77777777" w:rsidR="00BF4F25" w:rsidRPr="00B33415" w:rsidRDefault="00BF4F25" w:rsidP="00BF4F25">
      <w:pPr>
        <w:pStyle w:val="ConcurNoteIndent"/>
        <w:tabs>
          <w:tab w:val="num" w:pos="1440"/>
        </w:tabs>
      </w:pPr>
      <w:r>
        <w:rPr>
          <w:noProof/>
          <w:snapToGrid/>
        </w:rPr>
        <w:t xml:space="preserve">If User Assistance for Admins is enabled for the entity and a guided tour for the feature exists, the admin can click </w:t>
      </w:r>
      <w:r>
        <w:rPr>
          <w:b/>
          <w:bCs/>
          <w:noProof/>
          <w:snapToGrid/>
        </w:rPr>
        <w:t xml:space="preserve">Show me how to do this </w:t>
      </w:r>
      <w:r>
        <w:rPr>
          <w:noProof/>
          <w:snapToGrid/>
        </w:rPr>
        <w:t>to launch a tutorial with information about how to complete the configuration.</w:t>
      </w:r>
    </w:p>
    <w:p w14:paraId="7EDB93A6" w14:textId="77777777" w:rsidR="00BF4F25" w:rsidRPr="000D7C9A" w:rsidRDefault="00BF4F25" w:rsidP="00BF4F25">
      <w:pPr>
        <w:pStyle w:val="Heading4"/>
      </w:pPr>
      <w:r w:rsidRPr="000D7C9A">
        <w:t>Configuration / Feature Activation</w:t>
      </w:r>
    </w:p>
    <w:p w14:paraId="60405A8A" w14:textId="48BC4735" w:rsidR="000E43D3" w:rsidRPr="005C7DA2" w:rsidRDefault="00BF4F25" w:rsidP="00BF4F25">
      <w:pPr>
        <w:pStyle w:val="ConcurBodyText"/>
      </w:pPr>
      <w:r>
        <w:t>These enhancements are automatically available.</w:t>
      </w:r>
    </w:p>
    <w:p w14:paraId="7BDDB060" w14:textId="159EDF48" w:rsidR="00BE05FD" w:rsidRDefault="00BE05FD" w:rsidP="00FA3F39">
      <w:pPr>
        <w:pStyle w:val="Heading2"/>
      </w:pPr>
      <w:bookmarkStart w:id="21" w:name="_Toc96077895"/>
      <w:r>
        <w:lastRenderedPageBreak/>
        <w:t>Profile Settings</w:t>
      </w:r>
      <w:bookmarkEnd w:id="21"/>
    </w:p>
    <w:p w14:paraId="5C313E5A" w14:textId="77777777" w:rsidR="003963AA" w:rsidRDefault="003963AA" w:rsidP="003963AA">
      <w:pPr>
        <w:pStyle w:val="Heading3"/>
      </w:pPr>
      <w:bookmarkStart w:id="22" w:name="_Hlk93045377"/>
      <w:bookmarkStart w:id="23" w:name="_Toc96077896"/>
      <w:r>
        <w:t>Removal of the Connected Apps Page</w:t>
      </w:r>
      <w:bookmarkEnd w:id="23"/>
    </w:p>
    <w:p w14:paraId="6831F81B" w14:textId="77777777" w:rsidR="003963AA" w:rsidRPr="007104B5" w:rsidRDefault="003963AA" w:rsidP="003963AA">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963AA" w:rsidRPr="000D7C9A" w14:paraId="759A1155" w14:textId="77777777" w:rsidTr="00D43AF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00815D9" w14:textId="77777777" w:rsidR="003963AA" w:rsidRPr="000D7C9A" w:rsidRDefault="003963AA" w:rsidP="00D43AF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13B1135" w14:textId="77777777" w:rsidR="003963AA" w:rsidRPr="000D7C9A" w:rsidRDefault="003963AA" w:rsidP="00D43AF4">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20FDCE5" w14:textId="77777777" w:rsidR="003963AA" w:rsidRPr="000D7C9A" w:rsidRDefault="003963AA" w:rsidP="00D43AF4">
            <w:pPr>
              <w:pStyle w:val="ConcurTableHeadCentered8pt"/>
            </w:pPr>
            <w:r w:rsidRPr="000D7C9A">
              <w:t>Feature Target Release Date</w:t>
            </w:r>
          </w:p>
        </w:tc>
      </w:tr>
      <w:tr w:rsidR="003963AA" w:rsidRPr="000D7C9A" w14:paraId="2C3237F8" w14:textId="77777777" w:rsidTr="00D43AF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297E968" w14:textId="77777777" w:rsidR="003963AA" w:rsidRPr="000D7C9A" w:rsidRDefault="003963AA" w:rsidP="00D43AF4">
            <w:pPr>
              <w:pStyle w:val="ConcurTableText8ptCenter"/>
              <w:keepNext/>
            </w:pPr>
            <w:r>
              <w:t>January 14,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8E21A9E" w14:textId="77777777" w:rsidR="003963AA" w:rsidRPr="000D7C9A" w:rsidRDefault="003963AA" w:rsidP="00D43AF4">
            <w:pPr>
              <w:pStyle w:val="ConcurTableText8ptCenter"/>
              <w:keepNext/>
            </w:pPr>
            <w:r w:rsidRPr="00B0019F">
              <w:t>February 11,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523DF16" w14:textId="77777777" w:rsidR="003963AA" w:rsidRPr="000D7C9A" w:rsidRDefault="003963AA" w:rsidP="00D43AF4">
            <w:pPr>
              <w:pStyle w:val="ConcurTableText8ptCenter"/>
              <w:keepNext/>
            </w:pPr>
            <w:r w:rsidRPr="00714835">
              <w:rPr>
                <w:highlight w:val="yellow"/>
              </w:rPr>
              <w:t>February 2022</w:t>
            </w:r>
          </w:p>
        </w:tc>
      </w:tr>
      <w:tr w:rsidR="003963AA" w:rsidRPr="000D7C9A" w14:paraId="34D66B07" w14:textId="77777777" w:rsidTr="00D43AF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D99EAEE" w14:textId="77777777" w:rsidR="003963AA" w:rsidRPr="000D7C9A" w:rsidRDefault="003963AA" w:rsidP="00D43AF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0D4B8B9" w14:textId="77777777" w:rsidR="003963AA" w:rsidRDefault="003963AA" w:rsidP="003963AA">
      <w:pPr>
        <w:pStyle w:val="ConcurBodyText"/>
        <w:rPr>
          <w:b/>
          <w:bCs/>
        </w:rPr>
      </w:pPr>
      <w:r>
        <w:rPr>
          <w:b/>
          <w:bCs/>
        </w:rPr>
        <w:t>Applies to:</w:t>
      </w:r>
    </w:p>
    <w:p w14:paraId="1BBF4822" w14:textId="77777777" w:rsidR="003963AA" w:rsidRPr="00714835" w:rsidRDefault="003963AA" w:rsidP="003963AA">
      <w:pPr>
        <w:pStyle w:val="ApplicableProducts"/>
      </w:pPr>
      <w:bookmarkStart w:id="24" w:name="_Toc96077897"/>
      <w:r>
        <w:t>Travel, Expense, Invoice, Request | Professional &amp; Standard</w:t>
      </w:r>
      <w:bookmarkEnd w:id="24"/>
    </w:p>
    <w:p w14:paraId="143EF94D" w14:textId="77777777" w:rsidR="003963AA" w:rsidRDefault="003963AA" w:rsidP="003963AA">
      <w:pPr>
        <w:pStyle w:val="Heading4"/>
      </w:pPr>
      <w:r w:rsidRPr="000D7C9A">
        <w:t>Overview</w:t>
      </w:r>
    </w:p>
    <w:p w14:paraId="4EEEB43F" w14:textId="77777777" w:rsidR="003963AA" w:rsidRPr="002646F0" w:rsidRDefault="003963AA" w:rsidP="003963AA">
      <w:pPr>
        <w:pStyle w:val="ConcurBodyText"/>
      </w:pPr>
      <w:r w:rsidRPr="003B6465">
        <w:t xml:space="preserve">SAP Concur </w:t>
      </w:r>
      <w:r>
        <w:t>plans to</w:t>
      </w:r>
      <w:r w:rsidRPr="003B6465">
        <w:t xml:space="preserve"> remove the </w:t>
      </w:r>
      <w:r w:rsidRPr="003B6465">
        <w:rPr>
          <w:b/>
          <w:bCs/>
        </w:rPr>
        <w:t>Connected Apps</w:t>
      </w:r>
      <w:r w:rsidRPr="003B6465">
        <w:t xml:space="preserve"> pa</w:t>
      </w:r>
      <w:r>
        <w:t xml:space="preserve">ge in </w:t>
      </w:r>
      <w:r>
        <w:rPr>
          <w:b/>
          <w:bCs/>
        </w:rPr>
        <w:t>Profile Settings</w:t>
      </w:r>
      <w:r>
        <w:t>.</w:t>
      </w:r>
    </w:p>
    <w:p w14:paraId="3685B459" w14:textId="77777777" w:rsidR="003963AA" w:rsidRPr="00941126" w:rsidRDefault="003963AA" w:rsidP="003963AA">
      <w:pPr>
        <w:pStyle w:val="Heading5"/>
      </w:pPr>
      <w:r>
        <w:t>Business Purpose / Client Benefit</w:t>
      </w:r>
    </w:p>
    <w:p w14:paraId="42647D8B" w14:textId="77777777" w:rsidR="003963AA" w:rsidRPr="00941126" w:rsidRDefault="003963AA" w:rsidP="003963AA">
      <w:pPr>
        <w:pStyle w:val="ConcurBodyText"/>
      </w:pPr>
      <w:r w:rsidRPr="00445868">
        <w:t xml:space="preserve">Periodically, under-utilized features or pages </w:t>
      </w:r>
      <w:r>
        <w:t>are</w:t>
      </w:r>
      <w:r w:rsidRPr="00445868">
        <w:t xml:space="preserve"> removed to improve usability. This is a rarely used page; it no longer meets its purpose of driving partner application usage.</w:t>
      </w:r>
    </w:p>
    <w:p w14:paraId="243114B7" w14:textId="77777777" w:rsidR="003963AA" w:rsidRDefault="003963AA" w:rsidP="003963AA">
      <w:pPr>
        <w:pStyle w:val="Heading4"/>
      </w:pPr>
      <w:r>
        <w:t>What the User Sees</w:t>
      </w:r>
    </w:p>
    <w:p w14:paraId="09F47472" w14:textId="77777777" w:rsidR="003963AA" w:rsidRDefault="003963AA" w:rsidP="003963AA">
      <w:pPr>
        <w:pStyle w:val="ConcurBodyText"/>
        <w:rPr>
          <w:b/>
          <w:bCs/>
        </w:rPr>
      </w:pPr>
      <w:r>
        <w:t xml:space="preserve">When a user navigates to </w:t>
      </w:r>
      <w:r>
        <w:rPr>
          <w:b/>
          <w:bCs/>
        </w:rPr>
        <w:t>Profile &gt; Profile Settings</w:t>
      </w:r>
      <w:r>
        <w:t xml:space="preserve">, they no longer see the </w:t>
      </w:r>
      <w:r>
        <w:rPr>
          <w:b/>
          <w:bCs/>
        </w:rPr>
        <w:t>Connected Apps</w:t>
      </w:r>
      <w:r>
        <w:t xml:space="preserve"> link under </w:t>
      </w:r>
      <w:r>
        <w:rPr>
          <w:b/>
          <w:bCs/>
        </w:rPr>
        <w:t>Other Settings.</w:t>
      </w:r>
    </w:p>
    <w:p w14:paraId="0223E33A" w14:textId="77777777" w:rsidR="003963AA" w:rsidRDefault="003963AA" w:rsidP="003963AA">
      <w:pPr>
        <w:pStyle w:val="ConcurBodyText"/>
        <w:keepNext/>
        <w:rPr>
          <w:b/>
          <w:bCs/>
        </w:rPr>
      </w:pPr>
      <w:r>
        <w:rPr>
          <w:b/>
          <w:bCs/>
        </w:rPr>
        <w:t>Before</w:t>
      </w:r>
    </w:p>
    <w:p w14:paraId="35D0E92F" w14:textId="77777777" w:rsidR="003963AA" w:rsidRDefault="003963AA" w:rsidP="003963AA">
      <w:pPr>
        <w:pStyle w:val="ConcurBodyText"/>
        <w:spacing w:before="120"/>
      </w:pPr>
      <w:r>
        <w:rPr>
          <w:noProof/>
        </w:rPr>
        <w:drawing>
          <wp:inline distT="0" distB="0" distL="0" distR="0" wp14:anchorId="333CC618" wp14:editId="1B5E8C8F">
            <wp:extent cx="1708201" cy="13906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1203" cy="1409376"/>
                    </a:xfrm>
                    <a:prstGeom prst="rect">
                      <a:avLst/>
                    </a:prstGeom>
                  </pic:spPr>
                </pic:pic>
              </a:graphicData>
            </a:graphic>
          </wp:inline>
        </w:drawing>
      </w:r>
    </w:p>
    <w:p w14:paraId="2A8E83FF" w14:textId="77777777" w:rsidR="003963AA" w:rsidRDefault="003963AA" w:rsidP="003963AA">
      <w:pPr>
        <w:pStyle w:val="ConcurBodyText"/>
        <w:spacing w:before="120"/>
        <w:rPr>
          <w:b/>
          <w:bCs/>
        </w:rPr>
      </w:pPr>
      <w:r>
        <w:rPr>
          <w:b/>
          <w:bCs/>
        </w:rPr>
        <w:t>After</w:t>
      </w:r>
    </w:p>
    <w:p w14:paraId="386AA8E6" w14:textId="77777777" w:rsidR="003963AA" w:rsidRDefault="003963AA" w:rsidP="003963AA">
      <w:pPr>
        <w:pStyle w:val="ConcurBodyText"/>
        <w:spacing w:before="120"/>
        <w:rPr>
          <w:b/>
          <w:bCs/>
        </w:rPr>
      </w:pPr>
      <w:r>
        <w:rPr>
          <w:noProof/>
        </w:rPr>
        <w:drawing>
          <wp:inline distT="0" distB="0" distL="0" distR="0" wp14:anchorId="34BC1650" wp14:editId="17B58EC5">
            <wp:extent cx="1689100" cy="1324253"/>
            <wp:effectExtent l="19050" t="19050" r="2540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033" t="5252" b="7427"/>
                    <a:stretch/>
                  </pic:blipFill>
                  <pic:spPr bwMode="auto">
                    <a:xfrm>
                      <a:off x="0" y="0"/>
                      <a:ext cx="1696927" cy="133038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EDE6288" w14:textId="77777777" w:rsidR="003963AA" w:rsidRDefault="003963AA" w:rsidP="00BF4F25">
      <w:pPr>
        <w:pStyle w:val="ConcurBodyText"/>
        <w:keepNext/>
        <w:spacing w:before="120"/>
      </w:pPr>
      <w:r>
        <w:lastRenderedPageBreak/>
        <w:t xml:space="preserve">The user no longer has access to the </w:t>
      </w:r>
      <w:r>
        <w:rPr>
          <w:b/>
          <w:bCs/>
        </w:rPr>
        <w:t>Connected Apps</w:t>
      </w:r>
      <w:r>
        <w:t xml:space="preserve"> page.</w:t>
      </w:r>
    </w:p>
    <w:p w14:paraId="6476F995" w14:textId="77777777" w:rsidR="003963AA" w:rsidRDefault="003963AA" w:rsidP="003963AA">
      <w:pPr>
        <w:pStyle w:val="ConcurBodyText"/>
        <w:spacing w:before="120"/>
      </w:pPr>
      <w:r>
        <w:rPr>
          <w:noProof/>
        </w:rPr>
        <w:drawing>
          <wp:inline distT="0" distB="0" distL="0" distR="0" wp14:anchorId="4C9A64FE" wp14:editId="5A213F03">
            <wp:extent cx="5302250" cy="1295400"/>
            <wp:effectExtent l="19050" t="19050" r="12700" b="19050"/>
            <wp:docPr id="1820296449" name="Picture 182029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35" t="2872" r="1621" b="52055"/>
                    <a:stretch/>
                  </pic:blipFill>
                  <pic:spPr bwMode="auto">
                    <a:xfrm>
                      <a:off x="0" y="0"/>
                      <a:ext cx="5302250" cy="1295400"/>
                    </a:xfrm>
                    <a:prstGeom prst="rect">
                      <a:avLst/>
                    </a:prstGeom>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51C4D6" w14:textId="77777777" w:rsidR="003963AA" w:rsidRPr="003B39CE" w:rsidRDefault="003963AA" w:rsidP="003963AA">
      <w:pPr>
        <w:pStyle w:val="ConcurNote"/>
      </w:pPr>
      <w:r>
        <w:t xml:space="preserve">Users can continue to connect to available apps through the </w:t>
      </w:r>
      <w:r w:rsidRPr="003B39CE">
        <w:rPr>
          <w:b/>
          <w:bCs/>
        </w:rPr>
        <w:t>App Center</w:t>
      </w:r>
      <w:r>
        <w:t xml:space="preserve">. A link to the </w:t>
      </w:r>
      <w:r>
        <w:rPr>
          <w:b/>
          <w:bCs/>
        </w:rPr>
        <w:t>App Center</w:t>
      </w:r>
      <w:r>
        <w:t xml:space="preserve"> is available in the SAP Concur page header.</w:t>
      </w:r>
      <w:r>
        <w:br/>
      </w:r>
      <w:r>
        <w:br/>
      </w:r>
      <w:r>
        <w:rPr>
          <w:noProof/>
        </w:rPr>
        <w:drawing>
          <wp:inline distT="0" distB="0" distL="0" distR="0" wp14:anchorId="487B2EA8" wp14:editId="38B9B155">
            <wp:extent cx="4496190" cy="815411"/>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96190" cy="815411"/>
                    </a:xfrm>
                    <a:prstGeom prst="rect">
                      <a:avLst/>
                    </a:prstGeom>
                  </pic:spPr>
                </pic:pic>
              </a:graphicData>
            </a:graphic>
          </wp:inline>
        </w:drawing>
      </w:r>
    </w:p>
    <w:p w14:paraId="32F91B50" w14:textId="77777777" w:rsidR="003963AA" w:rsidRPr="000D7C9A" w:rsidRDefault="003963AA" w:rsidP="003963AA">
      <w:pPr>
        <w:pStyle w:val="Heading4"/>
      </w:pPr>
      <w:r w:rsidRPr="000D7C9A">
        <w:t>Configuration / Feature Activatio</w:t>
      </w:r>
      <w:r>
        <w:t>n</w:t>
      </w:r>
    </w:p>
    <w:p w14:paraId="0AE87D44" w14:textId="1999902D" w:rsidR="00BE05FD" w:rsidRPr="00BE05FD" w:rsidRDefault="003963AA" w:rsidP="003963AA">
      <w:pPr>
        <w:pStyle w:val="ConcurBodyText"/>
      </w:pPr>
      <w:r>
        <w:t>This change occurs automatically; there are no configuration or activation steps.</w:t>
      </w:r>
      <w:bookmarkEnd w:id="22"/>
    </w:p>
    <w:p w14:paraId="4BE4343A" w14:textId="7227CC83" w:rsidR="00537432" w:rsidRDefault="00537432" w:rsidP="00FA3F39">
      <w:pPr>
        <w:pStyle w:val="Heading2"/>
      </w:pPr>
      <w:bookmarkStart w:id="25" w:name="_Toc96077898"/>
      <w:r>
        <w:t>SAP Fiori Themes</w:t>
      </w:r>
      <w:bookmarkEnd w:id="25"/>
    </w:p>
    <w:p w14:paraId="36AA1D93" w14:textId="4E2497EC" w:rsidR="00CC0F1C" w:rsidRDefault="00CC0F1C" w:rsidP="00CC0F1C">
      <w:pPr>
        <w:pStyle w:val="Heading3"/>
      </w:pPr>
      <w:bookmarkStart w:id="26" w:name="_Toc96077899"/>
      <w:r>
        <w:t>Profile Menu Functional Changes Under Fiori Light Theme</w:t>
      </w:r>
      <w:bookmarkEnd w:id="26"/>
      <w:r>
        <w:t xml:space="preserve"> </w:t>
      </w:r>
    </w:p>
    <w:p w14:paraId="373D733C" w14:textId="77777777" w:rsidR="00CC0F1C" w:rsidRPr="006C65DC" w:rsidRDefault="00CC0F1C" w:rsidP="007356B2">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14:paraId="6058B029"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691595F" w14:textId="77777777" w:rsidR="00CC0F1C" w:rsidRDefault="00CC0F1C" w:rsidP="00CC0F1C">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711E6FC5" w14:textId="77777777" w:rsidR="00CC0F1C" w:rsidRDefault="00CC0F1C" w:rsidP="00CC0F1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37B2C5BD" w14:textId="77777777" w:rsidR="00CC0F1C" w:rsidRDefault="00CC0F1C" w:rsidP="00CC0F1C">
            <w:pPr>
              <w:pStyle w:val="ConcurTableHeadCentered8pt"/>
            </w:pPr>
            <w:r>
              <w:t>Feature Target Release Date</w:t>
            </w:r>
          </w:p>
        </w:tc>
      </w:tr>
      <w:tr w:rsidR="00CC0F1C" w14:paraId="512FC484" w14:textId="77777777" w:rsidTr="00CC0F1C">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56B0031" w14:textId="77777777" w:rsidR="00CC0F1C" w:rsidRDefault="00CC0F1C" w:rsidP="00CC0F1C">
            <w:pPr>
              <w:pStyle w:val="ConcurTableText8ptCenter"/>
              <w:keepNext/>
            </w:pPr>
            <w:r>
              <w:t>December 10,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4F335D6" w14:textId="77777777" w:rsidR="00CC0F1C" w:rsidRPr="003963AA" w:rsidRDefault="00CC0F1C" w:rsidP="00CC0F1C">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1652B01" w14:textId="77777777" w:rsidR="00CC0F1C" w:rsidRPr="003963AA" w:rsidRDefault="00CC0F1C" w:rsidP="00CC0F1C">
            <w:pPr>
              <w:pStyle w:val="ConcurTableText8ptCenter"/>
              <w:keepNext/>
            </w:pPr>
            <w:r w:rsidRPr="003963AA">
              <w:t>January 14, 2022</w:t>
            </w:r>
          </w:p>
        </w:tc>
      </w:tr>
      <w:tr w:rsidR="00CC0F1C" w14:paraId="0D8ACE20"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092DF3C" w14:textId="77777777" w:rsidR="00CC0F1C" w:rsidRDefault="00CC0F1C" w:rsidP="00CC0F1C">
            <w:pPr>
              <w:pStyle w:val="ConcurTableText8ptCenter"/>
              <w:keepNext/>
            </w:pPr>
            <w:r>
              <w:t xml:space="preserve">Any changes since the previous monthly release are highlighted </w:t>
            </w:r>
            <w:r>
              <w:rPr>
                <w:highlight w:val="yellow"/>
              </w:rPr>
              <w:t xml:space="preserve">in yellow </w:t>
            </w:r>
            <w:r>
              <w:t>in this release note.</w:t>
            </w:r>
          </w:p>
        </w:tc>
      </w:tr>
    </w:tbl>
    <w:p w14:paraId="4D901B6A" w14:textId="48A5639C" w:rsidR="007356B2" w:rsidRPr="007356B2" w:rsidRDefault="007356B2" w:rsidP="007356B2">
      <w:pPr>
        <w:pStyle w:val="ConcurBodyText"/>
        <w:keepNext/>
        <w:rPr>
          <w:b/>
          <w:bCs/>
        </w:rPr>
      </w:pPr>
      <w:r w:rsidRPr="007356B2">
        <w:rPr>
          <w:b/>
          <w:bCs/>
        </w:rPr>
        <w:t>Applies to:</w:t>
      </w:r>
    </w:p>
    <w:p w14:paraId="76DB19B2" w14:textId="0CE879AA" w:rsidR="00E33D98" w:rsidRDefault="00E33D98" w:rsidP="00E33D98">
      <w:pPr>
        <w:pStyle w:val="ApplicableProducts"/>
      </w:pPr>
      <w:bookmarkStart w:id="27" w:name="_Toc96077900"/>
      <w:r>
        <w:t>Travel, Expense, Invoice, Request</w:t>
      </w:r>
      <w:r w:rsidR="00085B7B">
        <w:t xml:space="preserve"> | Professional</w:t>
      </w:r>
      <w:bookmarkEnd w:id="27"/>
    </w:p>
    <w:p w14:paraId="2112667C" w14:textId="21954740" w:rsidR="00CC0F1C" w:rsidRDefault="00CC0F1C" w:rsidP="00CC0F1C">
      <w:pPr>
        <w:pStyle w:val="Heading4"/>
      </w:pPr>
      <w:r w:rsidRPr="000D7C9A">
        <w:t>Overview</w:t>
      </w:r>
    </w:p>
    <w:p w14:paraId="59F27A1D" w14:textId="77777777" w:rsidR="00CC0F1C" w:rsidRDefault="00CC0F1C" w:rsidP="00CC0F1C">
      <w:pPr>
        <w:pStyle w:val="ConcurBodyText"/>
      </w:pPr>
      <w:r w:rsidRPr="003963AA">
        <w:t>With the January release</w:t>
      </w:r>
      <w:r>
        <w:t xml:space="preserve">, the </w:t>
      </w:r>
      <w:r w:rsidRPr="003E014B">
        <w:rPr>
          <w:b/>
          <w:bCs/>
        </w:rPr>
        <w:t>Profile</w:t>
      </w:r>
      <w:r>
        <w:t xml:space="preserve"> menu within the SAP Fiori theme has been updated. This update includes changes to the layout of the menu items and some changes in functionality.</w:t>
      </w:r>
    </w:p>
    <w:p w14:paraId="464386EC" w14:textId="77777777" w:rsidR="00CC0F1C" w:rsidRDefault="00CC0F1C" w:rsidP="00CC0F1C">
      <w:pPr>
        <w:pStyle w:val="Heading5"/>
      </w:pPr>
      <w:r>
        <w:t>Business Purpose / Client Benefit</w:t>
      </w:r>
    </w:p>
    <w:p w14:paraId="279BE427" w14:textId="77777777" w:rsidR="00CC0F1C" w:rsidRDefault="00CC0F1C" w:rsidP="00CC0F1C">
      <w:pPr>
        <w:pStyle w:val="ConcurBodyText"/>
      </w:pPr>
      <w:r>
        <w:t xml:space="preserve">The </w:t>
      </w:r>
      <w:r w:rsidRPr="003E014B">
        <w:rPr>
          <w:b/>
          <w:bCs/>
        </w:rPr>
        <w:t>Profile</w:t>
      </w:r>
      <w:r>
        <w:t xml:space="preserve"> menu within the SAP Fiori theme is now functionally more efficient and easier to use. </w:t>
      </w:r>
    </w:p>
    <w:p w14:paraId="228C6C89" w14:textId="77777777" w:rsidR="00CC0F1C" w:rsidRPr="00D94D99" w:rsidRDefault="00CC0F1C" w:rsidP="00CC0F1C">
      <w:pPr>
        <w:pStyle w:val="ConcurNote"/>
      </w:pPr>
      <w:r>
        <w:lastRenderedPageBreak/>
        <w:t>T</w:t>
      </w:r>
      <w:r w:rsidRPr="00D94D99">
        <w:t>he SAP Fiori theme harmonizes the look and feel of the SAP Concur offerings with those of other SAP products, providing a more consistent user experience.</w:t>
      </w:r>
    </w:p>
    <w:p w14:paraId="002C7860" w14:textId="77777777" w:rsidR="00CC0F1C" w:rsidRDefault="00CC0F1C" w:rsidP="00CC0F1C">
      <w:pPr>
        <w:pStyle w:val="Heading4"/>
      </w:pPr>
      <w:r>
        <w:t>What User Sees</w:t>
      </w:r>
    </w:p>
    <w:p w14:paraId="45129B9E" w14:textId="77777777" w:rsidR="00CC0F1C" w:rsidRDefault="00CC0F1C" w:rsidP="00AF3A1C">
      <w:pPr>
        <w:pStyle w:val="ConcurBodyText"/>
      </w:pPr>
      <w:r>
        <w:t>With the new theme enabled, most users (users without rights to work on behalf of another) see options to access their personal profile settings and to log out of the product. The layout and appearance are changed, but the functionality remains the same.</w:t>
      </w:r>
      <w:r>
        <w:br/>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200"/>
        <w:gridCol w:w="4050"/>
      </w:tblGrid>
      <w:tr w:rsidR="00CC0F1C" w14:paraId="7D9087E8" w14:textId="77777777" w:rsidTr="005600F4">
        <w:trPr>
          <w:cantSplit/>
          <w:tblHeader/>
        </w:trPr>
        <w:tc>
          <w:tcPr>
            <w:tcW w:w="4200" w:type="dxa"/>
            <w:shd w:val="clear" w:color="auto" w:fill="000000"/>
          </w:tcPr>
          <w:p w14:paraId="75E8E4B2" w14:textId="77777777" w:rsidR="00CC0F1C" w:rsidRDefault="00CC0F1C" w:rsidP="00CC0F1C">
            <w:pPr>
              <w:pStyle w:val="ConcurTableHeadLeft"/>
            </w:pPr>
            <w:r>
              <w:t>Current Theme</w:t>
            </w:r>
          </w:p>
        </w:tc>
        <w:tc>
          <w:tcPr>
            <w:tcW w:w="4050" w:type="dxa"/>
            <w:shd w:val="clear" w:color="auto" w:fill="000000"/>
          </w:tcPr>
          <w:p w14:paraId="029A8943" w14:textId="77777777" w:rsidR="00CC0F1C" w:rsidRDefault="00CC0F1C" w:rsidP="00CC0F1C">
            <w:pPr>
              <w:pStyle w:val="ConcurTableHeadLeft"/>
            </w:pPr>
            <w:r>
              <w:t>SAP Fiori Light Theme</w:t>
            </w:r>
          </w:p>
        </w:tc>
      </w:tr>
      <w:tr w:rsidR="00CC0F1C" w14:paraId="1201CDBF" w14:textId="77777777" w:rsidTr="005600F4">
        <w:trPr>
          <w:cantSplit/>
        </w:trPr>
        <w:tc>
          <w:tcPr>
            <w:tcW w:w="4200" w:type="dxa"/>
          </w:tcPr>
          <w:p w14:paraId="1682C79E" w14:textId="50D5DBAE" w:rsidR="00AF3A1C" w:rsidRDefault="00CC0F1C" w:rsidP="005600F4">
            <w:pPr>
              <w:pStyle w:val="ConcurTableText"/>
              <w:jc w:val="center"/>
              <w:rPr>
                <w:noProof/>
              </w:rPr>
            </w:pPr>
            <w:r w:rsidRPr="001158BE">
              <w:rPr>
                <w:noProof/>
                <w:snapToGrid/>
              </w:rPr>
              <w:drawing>
                <wp:inline distT="0" distB="0" distL="0" distR="0" wp14:anchorId="0C2C1665" wp14:editId="6C7D9559">
                  <wp:extent cx="2186940" cy="84113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6054" cy="848482"/>
                          </a:xfrm>
                          <a:prstGeom prst="rect">
                            <a:avLst/>
                          </a:prstGeom>
                          <a:noFill/>
                          <a:ln>
                            <a:noFill/>
                          </a:ln>
                        </pic:spPr>
                      </pic:pic>
                    </a:graphicData>
                  </a:graphic>
                </wp:inline>
              </w:drawing>
            </w:r>
          </w:p>
        </w:tc>
        <w:tc>
          <w:tcPr>
            <w:tcW w:w="4050" w:type="dxa"/>
          </w:tcPr>
          <w:p w14:paraId="3230B7A4" w14:textId="20149491" w:rsidR="00CC0F1C" w:rsidRDefault="00CC0F1C" w:rsidP="005600F4">
            <w:pPr>
              <w:pStyle w:val="ConcurTableText"/>
              <w:jc w:val="center"/>
            </w:pPr>
            <w:r w:rsidRPr="001158BE">
              <w:rPr>
                <w:noProof/>
                <w:snapToGrid/>
              </w:rPr>
              <w:drawing>
                <wp:inline distT="0" distB="0" distL="0" distR="0" wp14:anchorId="1263DF69" wp14:editId="15E90C4C">
                  <wp:extent cx="1927860" cy="8391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9976" cy="844460"/>
                          </a:xfrm>
                          <a:prstGeom prst="rect">
                            <a:avLst/>
                          </a:prstGeom>
                          <a:noFill/>
                          <a:ln>
                            <a:noFill/>
                          </a:ln>
                        </pic:spPr>
                      </pic:pic>
                    </a:graphicData>
                  </a:graphic>
                </wp:inline>
              </w:drawing>
            </w:r>
          </w:p>
        </w:tc>
      </w:tr>
    </w:tbl>
    <w:p w14:paraId="6A3ED095" w14:textId="77777777" w:rsidR="00CC0F1C" w:rsidRDefault="00CC0F1C" w:rsidP="00CC0F1C">
      <w:pPr>
        <w:pStyle w:val="Heading4"/>
      </w:pPr>
      <w:r>
        <w:t>What the User with "Act as Another" Rights Sees</w:t>
      </w:r>
    </w:p>
    <w:p w14:paraId="06D4C6D0" w14:textId="7FA65F4B" w:rsidR="00CC0F1C" w:rsidRDefault="00CC0F1C" w:rsidP="00CC0F1C">
      <w:pPr>
        <w:pStyle w:val="ConcurBodyText"/>
        <w:keepNext/>
      </w:pPr>
      <w:r>
        <w:t xml:space="preserve">In addition to the </w:t>
      </w:r>
      <w:r>
        <w:rPr>
          <w:b/>
          <w:bCs/>
        </w:rPr>
        <w:t>Profile Settings</w:t>
      </w:r>
      <w:r>
        <w:t xml:space="preserve"> and </w:t>
      </w:r>
      <w:r>
        <w:rPr>
          <w:b/>
          <w:bCs/>
        </w:rPr>
        <w:t xml:space="preserve">Sign Out </w:t>
      </w:r>
      <w:r>
        <w:t xml:space="preserve">option, users granted rights to work on behalf of another see the </w:t>
      </w:r>
      <w:r w:rsidRPr="008A3630">
        <w:rPr>
          <w:b/>
          <w:bCs/>
        </w:rPr>
        <w:t>Act as Another User</w:t>
      </w:r>
      <w:r>
        <w:t xml:space="preserve"> option.</w:t>
      </w:r>
      <w:r>
        <w:br/>
      </w:r>
    </w:p>
    <w:tbl>
      <w:tblPr>
        <w:tblW w:w="78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0"/>
        <w:gridCol w:w="3600"/>
      </w:tblGrid>
      <w:tr w:rsidR="00CC0F1C" w14:paraId="6553A95E" w14:textId="77777777" w:rsidTr="005600F4">
        <w:trPr>
          <w:cantSplit/>
          <w:tblHeader/>
        </w:trPr>
        <w:tc>
          <w:tcPr>
            <w:tcW w:w="4290" w:type="dxa"/>
            <w:shd w:val="clear" w:color="auto" w:fill="000000"/>
          </w:tcPr>
          <w:p w14:paraId="2BDBD582" w14:textId="77777777" w:rsidR="00CC0F1C" w:rsidRDefault="00CC0F1C" w:rsidP="00CC0F1C">
            <w:pPr>
              <w:pStyle w:val="ConcurTableHeadLeft"/>
            </w:pPr>
            <w:r>
              <w:t>Current Theme</w:t>
            </w:r>
          </w:p>
        </w:tc>
        <w:tc>
          <w:tcPr>
            <w:tcW w:w="3600" w:type="dxa"/>
            <w:shd w:val="clear" w:color="auto" w:fill="000000"/>
          </w:tcPr>
          <w:p w14:paraId="2B9A9BB1" w14:textId="77777777" w:rsidR="00CC0F1C" w:rsidRDefault="00CC0F1C" w:rsidP="00CC0F1C">
            <w:pPr>
              <w:pStyle w:val="ConcurTableHeadLeft"/>
            </w:pPr>
            <w:r>
              <w:t>SAP Fiori Light Theme</w:t>
            </w:r>
          </w:p>
        </w:tc>
      </w:tr>
      <w:tr w:rsidR="00CC0F1C" w14:paraId="37C296DE" w14:textId="77777777" w:rsidTr="005600F4">
        <w:trPr>
          <w:cantSplit/>
          <w:trHeight w:val="5687"/>
        </w:trPr>
        <w:tc>
          <w:tcPr>
            <w:tcW w:w="4290" w:type="dxa"/>
          </w:tcPr>
          <w:p w14:paraId="559573B5" w14:textId="74321E38" w:rsidR="00CC0F1C" w:rsidRDefault="00CC0F1C" w:rsidP="005600F4">
            <w:pPr>
              <w:pStyle w:val="ConcurTableText"/>
              <w:jc w:val="center"/>
              <w:rPr>
                <w:noProof/>
              </w:rPr>
            </w:pPr>
            <w:r w:rsidRPr="002F1E5A">
              <w:rPr>
                <w:noProof/>
                <w:snapToGrid/>
              </w:rPr>
              <w:drawing>
                <wp:inline distT="0" distB="0" distL="0" distR="0" wp14:anchorId="1C7E73E6" wp14:editId="3592E360">
                  <wp:extent cx="2482596" cy="2057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6661" cy="2060768"/>
                          </a:xfrm>
                          <a:prstGeom prst="rect">
                            <a:avLst/>
                          </a:prstGeom>
                          <a:noFill/>
                          <a:ln>
                            <a:noFill/>
                          </a:ln>
                        </pic:spPr>
                      </pic:pic>
                    </a:graphicData>
                  </a:graphic>
                </wp:inline>
              </w:drawing>
            </w:r>
          </w:p>
          <w:p w14:paraId="6184CA8F" w14:textId="77777777" w:rsidR="00CC0F1C" w:rsidRDefault="00CC0F1C" w:rsidP="00CC0F1C">
            <w:pPr>
              <w:pStyle w:val="ConcurTableText"/>
              <w:rPr>
                <w:noProof/>
              </w:rPr>
            </w:pPr>
          </w:p>
        </w:tc>
        <w:tc>
          <w:tcPr>
            <w:tcW w:w="3600" w:type="dxa"/>
          </w:tcPr>
          <w:p w14:paraId="3E5BA7B1" w14:textId="65108B20" w:rsidR="00CC0F1C" w:rsidRDefault="00CC0F1C" w:rsidP="005600F4">
            <w:pPr>
              <w:pStyle w:val="ConcurTableText"/>
              <w:jc w:val="center"/>
              <w:rPr>
                <w:noProof/>
                <w:snapToGrid/>
              </w:rPr>
            </w:pPr>
            <w:r w:rsidRPr="002F1E5A">
              <w:rPr>
                <w:noProof/>
                <w:snapToGrid/>
              </w:rPr>
              <w:drawing>
                <wp:inline distT="0" distB="0" distL="0" distR="0" wp14:anchorId="3A30ED3C" wp14:editId="19B9AFB1">
                  <wp:extent cx="2055876" cy="1082040"/>
                  <wp:effectExtent l="0" t="0" r="190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2631" cy="1085595"/>
                          </a:xfrm>
                          <a:prstGeom prst="rect">
                            <a:avLst/>
                          </a:prstGeom>
                          <a:noFill/>
                          <a:ln>
                            <a:noFill/>
                          </a:ln>
                        </pic:spPr>
                      </pic:pic>
                    </a:graphicData>
                  </a:graphic>
                </wp:inline>
              </w:drawing>
            </w:r>
          </w:p>
          <w:p w14:paraId="5D3CFFAD" w14:textId="77777777" w:rsidR="00CC0F1C" w:rsidRDefault="00CC0F1C" w:rsidP="00CC0F1C">
            <w:pPr>
              <w:pStyle w:val="ConcurTableText"/>
              <w:rPr>
                <w:noProof/>
                <w:snapToGrid/>
              </w:rPr>
            </w:pPr>
            <w:r>
              <w:rPr>
                <w:noProof/>
                <w:snapToGrid/>
              </w:rPr>
              <w:t>Clicking the arrow reveals the option to act on behalf of another user:</w:t>
            </w:r>
          </w:p>
          <w:p w14:paraId="0829698A" w14:textId="3DDFECDC" w:rsidR="00CC0F1C" w:rsidRDefault="00CC0F1C" w:rsidP="005600F4">
            <w:pPr>
              <w:pStyle w:val="ConcurTableText"/>
              <w:jc w:val="center"/>
            </w:pPr>
            <w:r w:rsidRPr="002F1E5A">
              <w:rPr>
                <w:noProof/>
                <w:snapToGrid/>
              </w:rPr>
              <w:drawing>
                <wp:inline distT="0" distB="0" distL="0" distR="0" wp14:anchorId="0209F6DC" wp14:editId="6BA60CC3">
                  <wp:extent cx="2070989" cy="191262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5901" cy="1917156"/>
                          </a:xfrm>
                          <a:prstGeom prst="rect">
                            <a:avLst/>
                          </a:prstGeom>
                          <a:noFill/>
                          <a:ln>
                            <a:noFill/>
                          </a:ln>
                        </pic:spPr>
                      </pic:pic>
                    </a:graphicData>
                  </a:graphic>
                </wp:inline>
              </w:drawing>
            </w:r>
          </w:p>
        </w:tc>
      </w:tr>
    </w:tbl>
    <w:p w14:paraId="3F22A448" w14:textId="77777777" w:rsidR="00CC0F1C" w:rsidRDefault="00CC0F1C" w:rsidP="00CC0F1C">
      <w:pPr>
        <w:pStyle w:val="ConcurBodyText"/>
      </w:pPr>
      <w:r>
        <w:lastRenderedPageBreak/>
        <w:t xml:space="preserve">Functional changes to the </w:t>
      </w:r>
      <w:r w:rsidRPr="003E014B">
        <w:rPr>
          <w:b/>
        </w:rPr>
        <w:t>Profile</w:t>
      </w:r>
      <w:r>
        <w:t xml:space="preserve"> menu under the new theme include the following:</w:t>
      </w:r>
    </w:p>
    <w:p w14:paraId="2F052BA2" w14:textId="3296E076" w:rsidR="00CC0F1C" w:rsidRDefault="00CC0F1C" w:rsidP="00CC0F1C">
      <w:pPr>
        <w:pStyle w:val="ConcurBullet"/>
        <w:numPr>
          <w:ilvl w:val="0"/>
          <w:numId w:val="31"/>
        </w:numPr>
        <w:tabs>
          <w:tab w:val="clear" w:pos="1080"/>
        </w:tabs>
        <w:ind w:left="720"/>
      </w:pPr>
      <w:r w:rsidRPr="00BD2F1F">
        <w:rPr>
          <w:b/>
          <w:bCs/>
        </w:rPr>
        <w:t>Myself:</w:t>
      </w:r>
      <w:r>
        <w:t xml:space="preserve"> This option serves two functions, </w:t>
      </w:r>
      <w:r w:rsidR="005600F4">
        <w:t>it provides</w:t>
      </w:r>
      <w:r>
        <w:t xml:space="preserve"> visual identification and confirmation that the user is working on their own behalf and </w:t>
      </w:r>
      <w:r w:rsidR="005600F4">
        <w:t>enables</w:t>
      </w:r>
      <w:r>
        <w:t xml:space="preserve"> the user to return to working on their own behalf after acting as another user. </w:t>
      </w:r>
    </w:p>
    <w:p w14:paraId="7467B8A5" w14:textId="77777777" w:rsidR="00CC0F1C" w:rsidRDefault="00CC0F1C" w:rsidP="00CC0F1C">
      <w:pPr>
        <w:pStyle w:val="ConcurBullet"/>
        <w:numPr>
          <w:ilvl w:val="0"/>
          <w:numId w:val="31"/>
        </w:numPr>
        <w:tabs>
          <w:tab w:val="clear" w:pos="1080"/>
        </w:tabs>
        <w:ind w:left="720"/>
      </w:pPr>
      <w:r w:rsidRPr="00BD2F1F">
        <w:rPr>
          <w:b/>
          <w:bCs/>
        </w:rPr>
        <w:t>Switch:</w:t>
      </w:r>
      <w:r>
        <w:t xml:space="preserve"> This button toggles the user between working for a user and working on their own behalf. </w:t>
      </w:r>
    </w:p>
    <w:p w14:paraId="4A238721" w14:textId="7E34DECD" w:rsidR="00CC0F1C" w:rsidRDefault="00CC0F1C" w:rsidP="00CC0F1C">
      <w:pPr>
        <w:pStyle w:val="Heading5"/>
      </w:pPr>
      <w:r>
        <w:t>Switching Between Acting for Another User and Acting for Yourself</w:t>
      </w:r>
    </w:p>
    <w:p w14:paraId="42A3BE2E" w14:textId="77777777" w:rsidR="005600F4" w:rsidRDefault="005600F4" w:rsidP="005600F4">
      <w:pPr>
        <w:pStyle w:val="ConcurBodyText"/>
      </w:pPr>
      <w:r>
        <w:t>There are minor functionality differences including the following functional changes:</w:t>
      </w:r>
    </w:p>
    <w:p w14:paraId="1EC3C41A" w14:textId="77777777" w:rsidR="005600F4" w:rsidRDefault="005600F4" w:rsidP="005600F4">
      <w:pPr>
        <w:pStyle w:val="ConcurBullet"/>
        <w:numPr>
          <w:ilvl w:val="0"/>
          <w:numId w:val="31"/>
        </w:numPr>
        <w:tabs>
          <w:tab w:val="clear" w:pos="1080"/>
        </w:tabs>
        <w:ind w:left="720"/>
      </w:pPr>
      <w:r w:rsidRPr="001A5995">
        <w:rPr>
          <w:b/>
          <w:bCs/>
        </w:rPr>
        <w:t>Text:</w:t>
      </w:r>
      <w:r>
        <w:t xml:space="preserve"> The wording on the Fiori interface is updated to better explain the action being taken.</w:t>
      </w:r>
    </w:p>
    <w:p w14:paraId="5003DA20" w14:textId="70F0BC52" w:rsidR="00CC0F1C" w:rsidRPr="00AB7470" w:rsidRDefault="005600F4" w:rsidP="005600F4">
      <w:pPr>
        <w:pStyle w:val="ConcurBullet"/>
        <w:numPr>
          <w:ilvl w:val="0"/>
          <w:numId w:val="31"/>
        </w:numPr>
        <w:tabs>
          <w:tab w:val="clear" w:pos="1080"/>
        </w:tabs>
        <w:ind w:left="720"/>
      </w:pPr>
      <w:r w:rsidRPr="006605BA">
        <w:rPr>
          <w:b/>
          <w:bCs/>
        </w:rPr>
        <w:t>User Selection and Switch button:</w:t>
      </w:r>
      <w:r>
        <w:t xml:space="preserve"> The actions of selecting a user and switching to act on their behalf are ordered on a single line and the </w:t>
      </w:r>
      <w:r w:rsidRPr="006605BA">
        <w:rPr>
          <w:b/>
          <w:bCs/>
        </w:rPr>
        <w:t>Cancel</w:t>
      </w:r>
      <w:r>
        <w:t xml:space="preserve"> button has been removed. </w:t>
      </w:r>
      <w:r w:rsidR="00CC0F1C" w:rsidRPr="00AB7470">
        <w:br/>
      </w:r>
    </w:p>
    <w:tbl>
      <w:tblPr>
        <w:tblW w:w="82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00"/>
        <w:gridCol w:w="4050"/>
      </w:tblGrid>
      <w:tr w:rsidR="00CC0F1C" w14:paraId="77EFD6A9" w14:textId="77777777" w:rsidTr="005600F4">
        <w:trPr>
          <w:cantSplit/>
          <w:tblHeader/>
        </w:trPr>
        <w:tc>
          <w:tcPr>
            <w:tcW w:w="4200" w:type="dxa"/>
            <w:shd w:val="clear" w:color="auto" w:fill="000000"/>
          </w:tcPr>
          <w:p w14:paraId="3ED3CEFF" w14:textId="77777777" w:rsidR="00CC0F1C" w:rsidRDefault="00CC0F1C" w:rsidP="00CC0F1C">
            <w:pPr>
              <w:pStyle w:val="ConcurTableHeadLeft"/>
            </w:pPr>
            <w:r>
              <w:t>Current Theme</w:t>
            </w:r>
          </w:p>
        </w:tc>
        <w:tc>
          <w:tcPr>
            <w:tcW w:w="4050" w:type="dxa"/>
            <w:shd w:val="clear" w:color="auto" w:fill="000000"/>
          </w:tcPr>
          <w:p w14:paraId="5EB8F084" w14:textId="77777777" w:rsidR="00CC0F1C" w:rsidRDefault="00CC0F1C" w:rsidP="00CC0F1C">
            <w:pPr>
              <w:pStyle w:val="ConcurTableHeadLeft"/>
            </w:pPr>
            <w:r>
              <w:t>SAP Fiori Light Theme</w:t>
            </w:r>
          </w:p>
        </w:tc>
      </w:tr>
      <w:tr w:rsidR="00CC0F1C" w14:paraId="4E77299D" w14:textId="77777777" w:rsidTr="005600F4">
        <w:trPr>
          <w:cantSplit/>
          <w:trHeight w:val="3077"/>
        </w:trPr>
        <w:tc>
          <w:tcPr>
            <w:tcW w:w="4200" w:type="dxa"/>
          </w:tcPr>
          <w:p w14:paraId="470B0203" w14:textId="0DB919CF" w:rsidR="00CC0F1C" w:rsidRDefault="00CC0F1C" w:rsidP="005600F4">
            <w:pPr>
              <w:pStyle w:val="ConcurTableText"/>
              <w:jc w:val="center"/>
              <w:rPr>
                <w:noProof/>
              </w:rPr>
            </w:pPr>
            <w:r w:rsidRPr="00AB7470">
              <w:rPr>
                <w:noProof/>
                <w:snapToGrid/>
              </w:rPr>
              <w:drawing>
                <wp:inline distT="0" distB="0" distL="0" distR="0" wp14:anchorId="53500427" wp14:editId="37C3E841">
                  <wp:extent cx="2138580" cy="17653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1043" cy="1767333"/>
                          </a:xfrm>
                          <a:prstGeom prst="rect">
                            <a:avLst/>
                          </a:prstGeom>
                          <a:noFill/>
                          <a:ln>
                            <a:noFill/>
                          </a:ln>
                        </pic:spPr>
                      </pic:pic>
                    </a:graphicData>
                  </a:graphic>
                </wp:inline>
              </w:drawing>
            </w:r>
          </w:p>
        </w:tc>
        <w:tc>
          <w:tcPr>
            <w:tcW w:w="4050" w:type="dxa"/>
          </w:tcPr>
          <w:p w14:paraId="0C59073B" w14:textId="37223975" w:rsidR="00CC0F1C" w:rsidRDefault="00CC0F1C" w:rsidP="005600F4">
            <w:pPr>
              <w:pStyle w:val="ConcurTableText"/>
              <w:jc w:val="center"/>
            </w:pPr>
            <w:r w:rsidRPr="00AB7470">
              <w:rPr>
                <w:noProof/>
                <w:snapToGrid/>
              </w:rPr>
              <w:drawing>
                <wp:inline distT="0" distB="0" distL="0" distR="0" wp14:anchorId="3FBC28C8" wp14:editId="1F99795B">
                  <wp:extent cx="1866900" cy="172433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4870" cy="1731697"/>
                          </a:xfrm>
                          <a:prstGeom prst="rect">
                            <a:avLst/>
                          </a:prstGeom>
                          <a:noFill/>
                          <a:ln>
                            <a:noFill/>
                          </a:ln>
                        </pic:spPr>
                      </pic:pic>
                    </a:graphicData>
                  </a:graphic>
                </wp:inline>
              </w:drawing>
            </w:r>
          </w:p>
        </w:tc>
      </w:tr>
    </w:tbl>
    <w:p w14:paraId="73E8D6EA" w14:textId="77777777" w:rsidR="00CC0F1C" w:rsidRDefault="00CC0F1C" w:rsidP="00CC0F1C">
      <w:pPr>
        <w:pStyle w:val="ConcurBodyText"/>
      </w:pPr>
      <w:r>
        <w:t xml:space="preserve">With the Fiori theme active, a user enters the name of the user they want to act for and, after selecting the user's name, clicks the </w:t>
      </w:r>
      <w:r w:rsidRPr="00153E67">
        <w:rPr>
          <w:b/>
          <w:bCs/>
        </w:rPr>
        <w:t>Switch</w:t>
      </w:r>
      <w:r>
        <w:t xml:space="preserve"> button to begin acting as the specified user. When acting as another user, the name of the user currently being acted for appears above the </w:t>
      </w:r>
      <w:r>
        <w:rPr>
          <w:b/>
          <w:bCs/>
        </w:rPr>
        <w:t xml:space="preserve">Profile </w:t>
      </w:r>
      <w:r>
        <w:t>menu.</w:t>
      </w:r>
      <w:r>
        <w:br/>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00"/>
        <w:gridCol w:w="4050"/>
      </w:tblGrid>
      <w:tr w:rsidR="00CC0F1C" w14:paraId="489CF2D5" w14:textId="77777777" w:rsidTr="00CC0F1C">
        <w:trPr>
          <w:cantSplit/>
          <w:tblHeader/>
        </w:trPr>
        <w:tc>
          <w:tcPr>
            <w:tcW w:w="4200" w:type="dxa"/>
            <w:shd w:val="clear" w:color="auto" w:fill="000000"/>
          </w:tcPr>
          <w:p w14:paraId="4689D01C" w14:textId="77777777" w:rsidR="00CC0F1C" w:rsidRDefault="00CC0F1C" w:rsidP="00CC0F1C">
            <w:pPr>
              <w:pStyle w:val="ConcurTableHeadLeft"/>
            </w:pPr>
            <w:r>
              <w:t>Current Theme</w:t>
            </w:r>
          </w:p>
        </w:tc>
        <w:tc>
          <w:tcPr>
            <w:tcW w:w="4050" w:type="dxa"/>
            <w:shd w:val="clear" w:color="auto" w:fill="000000"/>
          </w:tcPr>
          <w:p w14:paraId="30019AD0" w14:textId="77777777" w:rsidR="00CC0F1C" w:rsidRDefault="00CC0F1C" w:rsidP="00CC0F1C">
            <w:pPr>
              <w:pStyle w:val="ConcurTableHeadLeft"/>
            </w:pPr>
            <w:r>
              <w:t>SAP Fiori Light Theme</w:t>
            </w:r>
          </w:p>
        </w:tc>
      </w:tr>
      <w:tr w:rsidR="00CC0F1C" w14:paraId="573C6C3E" w14:textId="77777777" w:rsidTr="00CC0F1C">
        <w:trPr>
          <w:cantSplit/>
        </w:trPr>
        <w:tc>
          <w:tcPr>
            <w:tcW w:w="4200" w:type="dxa"/>
            <w:tcBorders>
              <w:top w:val="single" w:sz="4" w:space="0" w:color="auto"/>
              <w:left w:val="single" w:sz="4" w:space="0" w:color="auto"/>
              <w:bottom w:val="single" w:sz="4" w:space="0" w:color="auto"/>
              <w:right w:val="single" w:sz="4" w:space="0" w:color="auto"/>
            </w:tcBorders>
          </w:tcPr>
          <w:p w14:paraId="481CA3FB" w14:textId="77777777" w:rsidR="00CC0F1C" w:rsidRPr="00153E67" w:rsidRDefault="00CC0F1C" w:rsidP="005600F4">
            <w:pPr>
              <w:pStyle w:val="ConcurTableText"/>
              <w:jc w:val="center"/>
              <w:rPr>
                <w:noProof/>
                <w:snapToGrid/>
              </w:rPr>
            </w:pPr>
            <w:r w:rsidRPr="00A374F5">
              <w:rPr>
                <w:noProof/>
                <w:snapToGrid/>
              </w:rPr>
              <w:drawing>
                <wp:inline distT="0" distB="0" distL="0" distR="0" wp14:anchorId="44116947" wp14:editId="00FF4ABE">
                  <wp:extent cx="1866900" cy="180715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1407" cy="1811521"/>
                          </a:xfrm>
                          <a:prstGeom prst="rect">
                            <a:avLst/>
                          </a:prstGeom>
                          <a:noFill/>
                          <a:ln>
                            <a:noFill/>
                          </a:ln>
                        </pic:spPr>
                      </pic:pic>
                    </a:graphicData>
                  </a:graphic>
                </wp:inline>
              </w:drawing>
            </w:r>
          </w:p>
        </w:tc>
        <w:tc>
          <w:tcPr>
            <w:tcW w:w="4050" w:type="dxa"/>
            <w:tcBorders>
              <w:top w:val="single" w:sz="4" w:space="0" w:color="auto"/>
              <w:left w:val="single" w:sz="4" w:space="0" w:color="auto"/>
              <w:bottom w:val="single" w:sz="4" w:space="0" w:color="auto"/>
              <w:right w:val="single" w:sz="4" w:space="0" w:color="auto"/>
            </w:tcBorders>
          </w:tcPr>
          <w:p w14:paraId="0DCB9C6B" w14:textId="77777777" w:rsidR="00CC0F1C" w:rsidRPr="00153E67" w:rsidRDefault="00CC0F1C" w:rsidP="005600F4">
            <w:pPr>
              <w:pStyle w:val="ConcurTableText"/>
              <w:jc w:val="center"/>
              <w:rPr>
                <w:noProof/>
                <w:snapToGrid/>
              </w:rPr>
            </w:pPr>
            <w:r w:rsidRPr="00A374F5">
              <w:rPr>
                <w:noProof/>
                <w:snapToGrid/>
              </w:rPr>
              <w:drawing>
                <wp:inline distT="0" distB="0" distL="0" distR="0" wp14:anchorId="14BC17E3" wp14:editId="516D6BD6">
                  <wp:extent cx="1955168" cy="1806575"/>
                  <wp:effectExtent l="0" t="0" r="698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1400" cy="1812333"/>
                          </a:xfrm>
                          <a:prstGeom prst="rect">
                            <a:avLst/>
                          </a:prstGeom>
                          <a:noFill/>
                          <a:ln>
                            <a:noFill/>
                          </a:ln>
                        </pic:spPr>
                      </pic:pic>
                    </a:graphicData>
                  </a:graphic>
                </wp:inline>
              </w:drawing>
            </w:r>
          </w:p>
        </w:tc>
      </w:tr>
    </w:tbl>
    <w:p w14:paraId="6C41B043" w14:textId="77777777" w:rsidR="00CC0F1C" w:rsidRPr="001819D3" w:rsidRDefault="00CC0F1C" w:rsidP="00CC0F1C">
      <w:pPr>
        <w:pStyle w:val="ConcurBodyText"/>
      </w:pPr>
      <w:r>
        <w:lastRenderedPageBreak/>
        <w:t xml:space="preserve">The user resumes acting on their own behalf by selecting the </w:t>
      </w:r>
      <w:r w:rsidRPr="00D95261">
        <w:rPr>
          <w:b/>
          <w:bCs/>
        </w:rPr>
        <w:t>Myself</w:t>
      </w:r>
      <w:r>
        <w:t xml:space="preserve"> option and clicking </w:t>
      </w:r>
      <w:r w:rsidRPr="00A374F5">
        <w:rPr>
          <w:b/>
          <w:bCs/>
        </w:rPr>
        <w:t>Switch</w:t>
      </w:r>
      <w:r>
        <w:t>.</w:t>
      </w:r>
    </w:p>
    <w:p w14:paraId="2F13F5E6" w14:textId="77777777" w:rsidR="00CC0F1C" w:rsidRPr="000D7C9A" w:rsidRDefault="00CC0F1C" w:rsidP="00CC0F1C">
      <w:pPr>
        <w:pStyle w:val="Heading4"/>
      </w:pPr>
      <w:r w:rsidRPr="000D7C9A">
        <w:t>Configuration / Feature Activation</w:t>
      </w:r>
    </w:p>
    <w:p w14:paraId="2BCD4043" w14:textId="77777777" w:rsidR="00CC0F1C" w:rsidRPr="003963AA" w:rsidRDefault="00CC0F1C" w:rsidP="00CC0F1C">
      <w:pPr>
        <w:pStyle w:val="ConcurBodyText"/>
      </w:pPr>
      <w:r>
        <w:t>There are no configuration or activation step</w:t>
      </w:r>
      <w:r w:rsidRPr="006C65DC">
        <w:t>s</w:t>
      </w:r>
      <w:r w:rsidRPr="003963AA">
        <w:t xml:space="preserve">; the </w:t>
      </w:r>
      <w:r w:rsidRPr="003963AA">
        <w:rPr>
          <w:b/>
        </w:rPr>
        <w:t>Profile</w:t>
      </w:r>
      <w:r w:rsidRPr="003963AA">
        <w:t xml:space="preserve"> menu in the SAP Concur Fiori Light Theme is automatically updated with the January 2022 release.</w:t>
      </w:r>
    </w:p>
    <w:p w14:paraId="7C271DA8" w14:textId="77777777" w:rsidR="00CC0F1C" w:rsidRPr="003963AA" w:rsidRDefault="00CC0F1C" w:rsidP="00CC0F1C">
      <w:pPr>
        <w:pStyle w:val="ConcurNote"/>
      </w:pPr>
      <w:r w:rsidRPr="003963AA">
        <w:t xml:space="preserve">Clients who opt-in to preview the SAP Fiori theme and who want to provide feedback, can register on the following page to participate in the SAP Continuous Influence program: </w:t>
      </w:r>
      <w:hyperlink r:id="rId49" w:history="1">
        <w:r w:rsidRPr="003963AA">
          <w:rPr>
            <w:rStyle w:val="Hyperlink"/>
          </w:rPr>
          <w:t>SAP Customer Influence</w:t>
        </w:r>
      </w:hyperlink>
      <w:r w:rsidRPr="003963AA">
        <w:br/>
      </w:r>
      <w:r w:rsidRPr="003963AA">
        <w:br/>
        <w:t xml:space="preserve">After registering or logging in, clients can request to participate in the </w:t>
      </w:r>
      <w:r w:rsidRPr="003963AA">
        <w:rPr>
          <w:b/>
          <w:bCs/>
        </w:rPr>
        <w:t>Hands-on system Approach of Consistent User Experience based on SAP IE Scenario Travel-to-Reimburse</w:t>
      </w:r>
      <w:r w:rsidRPr="003963AA">
        <w:t xml:space="preserve"> opportunity.</w:t>
      </w:r>
      <w:r w:rsidRPr="003963AA">
        <w:br/>
      </w:r>
      <w:r w:rsidRPr="003963AA">
        <w:br/>
        <w:t>Registration for this SAP Customer Influence opportunity is limited and may close.</w:t>
      </w:r>
    </w:p>
    <w:p w14:paraId="4EF9CED0" w14:textId="03A9B5A3" w:rsidR="00537432" w:rsidRPr="003963AA" w:rsidRDefault="00CC0F1C" w:rsidP="0022038D">
      <w:pPr>
        <w:pStyle w:val="ConcurMoreInfo"/>
      </w:pPr>
      <w:r w:rsidRPr="003963AA">
        <w:t xml:space="preserve">For more information about acting as another user refer to </w:t>
      </w:r>
      <w:hyperlink r:id="rId50" w:history="1">
        <w:r w:rsidRPr="003963AA">
          <w:rPr>
            <w:rStyle w:val="Hyperlink"/>
            <w:i/>
            <w:iCs/>
          </w:rPr>
          <w:t>Shared: Delegate Configuration Setup Guide</w:t>
        </w:r>
      </w:hyperlink>
      <w:r w:rsidRPr="003963AA">
        <w:t xml:space="preserve"> and the Expense or the Invoice version of the </w:t>
      </w:r>
      <w:r w:rsidRPr="003963AA">
        <w:rPr>
          <w:i/>
          <w:iCs/>
        </w:rPr>
        <w:t>Proxy Logon User Guide</w:t>
      </w:r>
      <w:r w:rsidRPr="003963AA">
        <w:t xml:space="preserve">. For more information about the SAP Fiori theme see </w:t>
      </w:r>
      <w:r w:rsidRPr="003963AA">
        <w:rPr>
          <w:i/>
          <w:iCs/>
        </w:rPr>
        <w:t>New Permission to Enable Preview of Fiori Light Theme</w:t>
      </w:r>
      <w:r w:rsidRPr="003963AA">
        <w:t xml:space="preserve"> in the December 2021 release notes.</w:t>
      </w:r>
    </w:p>
    <w:p w14:paraId="0747A892" w14:textId="7D6AF62D" w:rsidR="003963AA" w:rsidRDefault="003963AA" w:rsidP="00FA3F39">
      <w:pPr>
        <w:pStyle w:val="Heading2"/>
      </w:pPr>
      <w:bookmarkStart w:id="28" w:name="_Toc96077901"/>
      <w:r>
        <w:t>SAP Concur User Assistance</w:t>
      </w:r>
      <w:bookmarkEnd w:id="28"/>
    </w:p>
    <w:p w14:paraId="1296D8E7" w14:textId="77777777" w:rsidR="00D43AF4" w:rsidRDefault="00D43AF4" w:rsidP="00D43AF4">
      <w:pPr>
        <w:pStyle w:val="Heading3"/>
      </w:pPr>
      <w:bookmarkStart w:id="29" w:name="_Toc96077902"/>
      <w:r>
        <w:t>Notice Regarding Stale Documentation</w:t>
      </w:r>
      <w:bookmarkEnd w:id="29"/>
    </w:p>
    <w:p w14:paraId="400BD934" w14:textId="77777777" w:rsidR="00D43AF4" w:rsidRPr="007104B5" w:rsidRDefault="00D43AF4" w:rsidP="00D43AF4">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43AF4" w:rsidRPr="000D7C9A" w14:paraId="75ACE016" w14:textId="77777777" w:rsidTr="00D43AF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1987E14" w14:textId="77777777" w:rsidR="00D43AF4" w:rsidRPr="000D7C9A" w:rsidRDefault="00D43AF4" w:rsidP="00D43AF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229851A" w14:textId="77777777" w:rsidR="00D43AF4" w:rsidRPr="000D7C9A" w:rsidRDefault="00D43AF4" w:rsidP="00D43AF4">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DE42D5B" w14:textId="77777777" w:rsidR="00D43AF4" w:rsidRPr="000D7C9A" w:rsidRDefault="00D43AF4" w:rsidP="00D43AF4">
            <w:pPr>
              <w:pStyle w:val="ConcurTableHeadCentered8pt"/>
            </w:pPr>
            <w:r w:rsidRPr="000D7C9A">
              <w:t>Feature Target Release Date</w:t>
            </w:r>
          </w:p>
        </w:tc>
      </w:tr>
      <w:tr w:rsidR="00D43AF4" w:rsidRPr="000D7C9A" w14:paraId="5E3DB796" w14:textId="77777777" w:rsidTr="00D43AF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41D98A4" w14:textId="77777777" w:rsidR="00D43AF4" w:rsidRPr="000D7C9A" w:rsidRDefault="00D43AF4" w:rsidP="00D43AF4">
            <w:pPr>
              <w:pStyle w:val="ConcurTableText8ptCenter"/>
              <w:keepNext/>
            </w:pPr>
            <w:r>
              <w:t>January 14,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E758DBC" w14:textId="77777777" w:rsidR="00D43AF4" w:rsidRPr="00B0019F" w:rsidRDefault="00D43AF4" w:rsidP="00D43AF4">
            <w:pPr>
              <w:pStyle w:val="ConcurTableText8ptCenter"/>
              <w:keepNext/>
            </w:pPr>
            <w:r w:rsidRPr="00B0019F">
              <w:t>February 11,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ECB7468" w14:textId="77777777" w:rsidR="00D43AF4" w:rsidRPr="000D7C9A" w:rsidRDefault="00D43AF4" w:rsidP="00D43AF4">
            <w:pPr>
              <w:pStyle w:val="ConcurTableText8ptCenter"/>
              <w:keepNext/>
            </w:pPr>
            <w:r>
              <w:t>Q1 2022</w:t>
            </w:r>
          </w:p>
        </w:tc>
      </w:tr>
      <w:tr w:rsidR="00D43AF4" w:rsidRPr="000D7C9A" w14:paraId="4CD4431A" w14:textId="77777777" w:rsidTr="00D43AF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0B8CE70" w14:textId="77777777" w:rsidR="00D43AF4" w:rsidRPr="000D7C9A" w:rsidRDefault="00D43AF4" w:rsidP="00D43AF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61F20EE" w14:textId="77777777" w:rsidR="00D43AF4" w:rsidRDefault="00D43AF4" w:rsidP="00D43AF4">
      <w:pPr>
        <w:pStyle w:val="ConcurBodyText"/>
        <w:rPr>
          <w:b/>
          <w:bCs/>
        </w:rPr>
      </w:pPr>
      <w:r>
        <w:rPr>
          <w:b/>
          <w:bCs/>
        </w:rPr>
        <w:t>Applies to:</w:t>
      </w:r>
    </w:p>
    <w:p w14:paraId="733EF94A" w14:textId="78369CD2" w:rsidR="00D43AF4" w:rsidRDefault="00D43AF4" w:rsidP="00D43AF4">
      <w:pPr>
        <w:pStyle w:val="ApplicableProducts"/>
      </w:pPr>
      <w:bookmarkStart w:id="30" w:name="_Toc96077903"/>
      <w:r>
        <w:t xml:space="preserve">All </w:t>
      </w:r>
      <w:r w:rsidR="00000D52">
        <w:t xml:space="preserve">Products </w:t>
      </w:r>
      <w:r>
        <w:t xml:space="preserve">| </w:t>
      </w:r>
      <w:r w:rsidR="00000D52">
        <w:t>All Editions</w:t>
      </w:r>
      <w:bookmarkEnd w:id="30"/>
    </w:p>
    <w:p w14:paraId="51EE79E0" w14:textId="77777777" w:rsidR="00D43AF4" w:rsidRDefault="00D43AF4" w:rsidP="00D43AF4">
      <w:pPr>
        <w:pStyle w:val="Heading4"/>
      </w:pPr>
      <w:r w:rsidRPr="000D7C9A">
        <w:t>Overview</w:t>
      </w:r>
    </w:p>
    <w:p w14:paraId="44C67917" w14:textId="77777777" w:rsidR="00D43AF4" w:rsidRDefault="00D43AF4" w:rsidP="00D43AF4">
      <w:pPr>
        <w:pStyle w:val="ConcurBodyText"/>
      </w:pPr>
      <w:r>
        <w:t xml:space="preserve">SAP Concur User Assistance will archive and eventually delete documents as needed to maintain accurate, relevant, and concise information for all supported audiences including end users, client administrators, SAP Concur support, and implementation colleagues. </w:t>
      </w:r>
    </w:p>
    <w:p w14:paraId="0D2044B8" w14:textId="77777777" w:rsidR="00D43AF4" w:rsidRDefault="00D43AF4" w:rsidP="00D43AF4">
      <w:pPr>
        <w:pStyle w:val="ConcurBodyText"/>
      </w:pPr>
      <w:r>
        <w:t>Archiving activities performed by SAP Concur User Assistance will comply with data retention best practices and adhere to legal compliance requirements.</w:t>
      </w:r>
    </w:p>
    <w:p w14:paraId="29F906C2" w14:textId="77777777" w:rsidR="00D43AF4" w:rsidRDefault="00D43AF4" w:rsidP="00D43AF4">
      <w:pPr>
        <w:pStyle w:val="ConcurBodyText"/>
      </w:pPr>
      <w:r>
        <w:lastRenderedPageBreak/>
        <w:t xml:space="preserve">The initial exercising of this notice will apply to the archiving of </w:t>
      </w:r>
      <w:r>
        <w:rPr>
          <w:b/>
          <w:bCs/>
          <w:i/>
          <w:iCs/>
        </w:rPr>
        <w:t>stale</w:t>
      </w:r>
      <w:r>
        <w:t xml:space="preserve"> (</w:t>
      </w:r>
      <w:hyperlink r:id="rId51" w:history="1">
        <w:r>
          <w:rPr>
            <w:rStyle w:val="Hyperlink"/>
          </w:rPr>
          <w:t>example</w:t>
        </w:r>
      </w:hyperlink>
      <w:r>
        <w:t>) online help documents currently available on the concurtraining.com server. All current online help documents are now located on the SAP Help Portal.</w:t>
      </w:r>
    </w:p>
    <w:p w14:paraId="518517FE" w14:textId="77777777" w:rsidR="00D43AF4" w:rsidRDefault="00D43AF4" w:rsidP="00D43AF4">
      <w:pPr>
        <w:pStyle w:val="ConcurMoreInfo"/>
        <w:tabs>
          <w:tab w:val="num" w:pos="1440"/>
        </w:tabs>
        <w:snapToGrid w:val="0"/>
      </w:pPr>
      <w:r>
        <w:t xml:space="preserve">For more information, refer to the </w:t>
      </w:r>
      <w:r>
        <w:rPr>
          <w:i/>
          <w:iCs/>
        </w:rPr>
        <w:t>Help Menu Directed to SAP Help Portal</w:t>
      </w:r>
      <w:r>
        <w:t xml:space="preserve"> release note in the November 2021 product release notes. </w:t>
      </w:r>
    </w:p>
    <w:p w14:paraId="79F64B1A" w14:textId="77777777" w:rsidR="00D43AF4" w:rsidRPr="007104B5" w:rsidRDefault="00D43AF4" w:rsidP="00D43AF4">
      <w:pPr>
        <w:pStyle w:val="ConcurWarningIcon"/>
        <w:snapToGrid w:val="0"/>
      </w:pPr>
      <w:r>
        <w:rPr>
          <w:b/>
          <w:bCs/>
        </w:rPr>
        <w:t>IMPORTANT:</w:t>
      </w:r>
      <w:r>
        <w:t xml:space="preserve"> SAP Concur User Assistance considers this notice sufficient to cover the </w:t>
      </w:r>
      <w:r>
        <w:rPr>
          <w:b/>
          <w:bCs/>
          <w:i/>
          <w:iCs/>
        </w:rPr>
        <w:t>future archiving</w:t>
      </w:r>
      <w:r>
        <w:t xml:space="preserve"> of documents not specifically mentioned here at such time as we deem them stale. Further notices are </w:t>
      </w:r>
      <w:r>
        <w:rPr>
          <w:b/>
          <w:bCs/>
          <w:i/>
          <w:iCs/>
        </w:rPr>
        <w:t>not planned</w:t>
      </w:r>
      <w:r>
        <w:t xml:space="preserve">. </w:t>
      </w:r>
    </w:p>
    <w:p w14:paraId="78AC30DC" w14:textId="77777777" w:rsidR="00D43AF4" w:rsidRPr="00941126" w:rsidRDefault="00D43AF4" w:rsidP="00D43AF4">
      <w:pPr>
        <w:pStyle w:val="Heading5"/>
      </w:pPr>
      <w:r>
        <w:t>Business Purpose / Client Benefit</w:t>
      </w:r>
    </w:p>
    <w:p w14:paraId="00DB510D" w14:textId="77777777" w:rsidR="00D43AF4" w:rsidRPr="00941126" w:rsidRDefault="00D43AF4" w:rsidP="00D43AF4">
      <w:pPr>
        <w:pStyle w:val="ConcurBodyText"/>
      </w:pPr>
      <w:r>
        <w:t>This notice serves to expedite the appropriate archiving of stale documentation.</w:t>
      </w:r>
    </w:p>
    <w:p w14:paraId="78C10D33" w14:textId="77777777" w:rsidR="00D43AF4" w:rsidRPr="000D7C9A" w:rsidRDefault="00D43AF4" w:rsidP="00D43AF4">
      <w:pPr>
        <w:pStyle w:val="Heading4"/>
      </w:pPr>
      <w:r w:rsidRPr="000D7C9A">
        <w:t>Configuration / Feature Activatio</w:t>
      </w:r>
      <w:r>
        <w:t>n</w:t>
      </w:r>
    </w:p>
    <w:p w14:paraId="2124678C" w14:textId="77777777" w:rsidR="00D43AF4" w:rsidRDefault="00D43AF4" w:rsidP="00D43AF4">
      <w:pPr>
        <w:pStyle w:val="ConcurBodyText"/>
      </w:pPr>
      <w:r>
        <w:t>Archiving will occur automatically; there are no configuration steps or actions required. Bookmarks to the archived content will no longer work. Refer to the SAP Help Portal for the current links to deliverables:</w:t>
      </w:r>
    </w:p>
    <w:p w14:paraId="0CA53B35" w14:textId="77777777" w:rsidR="00D43AF4" w:rsidRDefault="00D43AF4" w:rsidP="00D43AF4">
      <w:pPr>
        <w:pStyle w:val="ConcurBodyText"/>
        <w:rPr>
          <w:rFonts w:eastAsia="Times New Roman"/>
          <w:lang w:val="fr-CA"/>
        </w:rPr>
      </w:pPr>
      <w:r>
        <w:rPr>
          <w:lang w:val="fr-CA"/>
        </w:rPr>
        <w:t xml:space="preserve">Concur Expense: </w:t>
      </w:r>
      <w:r>
        <w:rPr>
          <w:lang w:val="fr-CA"/>
        </w:rPr>
        <w:br/>
      </w:r>
      <w:hyperlink r:id="rId52" w:history="1">
        <w:r>
          <w:rPr>
            <w:rStyle w:val="Hyperlink"/>
            <w:lang w:val="fr-CA"/>
          </w:rPr>
          <w:t>https://help.sap.com/viewer/product/CONCUR_EXPENSE/LATEST/en-US</w:t>
        </w:r>
      </w:hyperlink>
    </w:p>
    <w:p w14:paraId="39DD0F76" w14:textId="77777777" w:rsidR="00D43AF4" w:rsidRDefault="00D43AF4" w:rsidP="00D43AF4">
      <w:pPr>
        <w:pStyle w:val="ConcurBodyText"/>
        <w:rPr>
          <w:lang w:val="fr-CA"/>
        </w:rPr>
      </w:pPr>
      <w:r>
        <w:rPr>
          <w:lang w:val="fr-CA"/>
        </w:rPr>
        <w:t xml:space="preserve">Concur Invoice: </w:t>
      </w:r>
      <w:r>
        <w:rPr>
          <w:lang w:val="fr-CA"/>
        </w:rPr>
        <w:br/>
      </w:r>
      <w:hyperlink r:id="rId53" w:history="1">
        <w:r>
          <w:rPr>
            <w:rStyle w:val="Hyperlink"/>
            <w:lang w:val="fr-CA"/>
          </w:rPr>
          <w:t>https://help.sap.com/viewer/product/CONCUR_INVOICE/LATEST/en-US</w:t>
        </w:r>
      </w:hyperlink>
    </w:p>
    <w:p w14:paraId="70A6E5F9" w14:textId="77777777" w:rsidR="00D43AF4" w:rsidRDefault="00D43AF4" w:rsidP="00D43AF4">
      <w:pPr>
        <w:pStyle w:val="ConcurBodyText"/>
        <w:rPr>
          <w:lang w:val="fr-CA"/>
        </w:rPr>
      </w:pPr>
      <w:r>
        <w:rPr>
          <w:lang w:val="fr-CA"/>
        </w:rPr>
        <w:t xml:space="preserve">Concur Request: </w:t>
      </w:r>
      <w:r>
        <w:rPr>
          <w:lang w:val="fr-CA"/>
        </w:rPr>
        <w:br/>
      </w:r>
      <w:hyperlink r:id="rId54" w:history="1">
        <w:r>
          <w:rPr>
            <w:rStyle w:val="Hyperlink"/>
            <w:lang w:val="fr-CA"/>
          </w:rPr>
          <w:t>https://help.sap.com/viewer/product/CONCUR_REQUEST/LATEST/en-US</w:t>
        </w:r>
      </w:hyperlink>
    </w:p>
    <w:p w14:paraId="0B7305DA" w14:textId="4DD185EE" w:rsidR="003963AA" w:rsidRPr="003963AA" w:rsidRDefault="00D43AF4" w:rsidP="00D43AF4">
      <w:pPr>
        <w:pStyle w:val="ConcurBodyText"/>
      </w:pPr>
      <w:r>
        <w:rPr>
          <w:lang w:val="fr-CA"/>
        </w:rPr>
        <w:t xml:space="preserve">Concur Travel: </w:t>
      </w:r>
      <w:r>
        <w:rPr>
          <w:lang w:val="fr-CA"/>
        </w:rPr>
        <w:br/>
      </w:r>
      <w:hyperlink r:id="rId55" w:history="1">
        <w:r>
          <w:rPr>
            <w:rStyle w:val="Hyperlink"/>
            <w:lang w:val="fr-CA"/>
          </w:rPr>
          <w:t>https://help.sap.com/viewer/product/CONCUR_TRAVEL/LATEST/en-US</w:t>
        </w:r>
      </w:hyperlink>
    </w:p>
    <w:p w14:paraId="1C5A74C3" w14:textId="61CCC252" w:rsidR="00CC0F1C" w:rsidRDefault="00CC0F1C" w:rsidP="00FA3F39">
      <w:pPr>
        <w:pStyle w:val="Heading2"/>
      </w:pPr>
      <w:bookmarkStart w:id="31" w:name="_Toc96077904"/>
      <w:r>
        <w:lastRenderedPageBreak/>
        <w:t>Security</w:t>
      </w:r>
      <w:bookmarkEnd w:id="31"/>
    </w:p>
    <w:p w14:paraId="6F39E440" w14:textId="2CD75A31" w:rsidR="00CC0F1C" w:rsidRDefault="00CC0F1C" w:rsidP="00CC0F1C">
      <w:pPr>
        <w:pStyle w:val="Heading3"/>
      </w:pPr>
      <w:bookmarkStart w:id="32" w:name="_Toc96077905"/>
      <w:r>
        <w:t>Some TLSv1.2 Ciphers No Longer Supported (Feb 1, 2022)</w:t>
      </w:r>
      <w:bookmarkEnd w:id="32"/>
    </w:p>
    <w:p w14:paraId="1AF64B63" w14:textId="77777777" w:rsidR="00CC0F1C" w:rsidRPr="000E2A79" w:rsidRDefault="00CC0F1C" w:rsidP="0017738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0D7C9A" w14:paraId="7A6C7842"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9A49BC2" w14:textId="77777777" w:rsidR="00CC0F1C" w:rsidRPr="000D7C9A" w:rsidRDefault="00CC0F1C" w:rsidP="00CC0F1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AF80CDD" w14:textId="77777777" w:rsidR="00CC0F1C" w:rsidRPr="000D7C9A" w:rsidRDefault="00CC0F1C" w:rsidP="00CC0F1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9123447" w14:textId="77777777" w:rsidR="00CC0F1C" w:rsidRPr="000D7C9A" w:rsidRDefault="00CC0F1C" w:rsidP="00CC0F1C">
            <w:pPr>
              <w:pStyle w:val="ConcurTableHeadCentered8pt"/>
            </w:pPr>
            <w:r w:rsidRPr="000D7C9A">
              <w:t>Feature Target Release Date</w:t>
            </w:r>
          </w:p>
        </w:tc>
      </w:tr>
      <w:tr w:rsidR="00CC0F1C" w:rsidRPr="000D7C9A" w14:paraId="35164365"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4E6E78" w14:textId="77777777" w:rsidR="00CC0F1C" w:rsidRPr="000D7C9A" w:rsidRDefault="00CC0F1C" w:rsidP="00CC0F1C">
            <w:pPr>
              <w:pStyle w:val="ConcurTableText8ptCenter"/>
              <w:keepNext/>
            </w:pPr>
            <w:r>
              <w:t>August 13,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F0BA0D" w14:textId="77777777" w:rsidR="00CC0F1C" w:rsidRPr="003963AA" w:rsidRDefault="00CC0F1C" w:rsidP="00CC0F1C">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B1E5100" w14:textId="77777777" w:rsidR="00CC0F1C" w:rsidRPr="000D7C9A" w:rsidRDefault="00CC0F1C" w:rsidP="00CC0F1C">
            <w:pPr>
              <w:pStyle w:val="ConcurTableText8ptCenter"/>
              <w:keepNext/>
            </w:pPr>
            <w:r>
              <w:t>February 1, 2022</w:t>
            </w:r>
          </w:p>
        </w:tc>
      </w:tr>
      <w:tr w:rsidR="00CC0F1C" w:rsidRPr="000D7C9A" w14:paraId="3360DFB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2243DBA" w14:textId="77777777" w:rsidR="00CC0F1C" w:rsidRPr="000D7C9A" w:rsidRDefault="00CC0F1C" w:rsidP="00CC0F1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FDD95D4" w14:textId="666684CC" w:rsidR="007356B2" w:rsidRPr="007356B2" w:rsidRDefault="007356B2" w:rsidP="00177387">
      <w:pPr>
        <w:pStyle w:val="ConcurBodyText"/>
        <w:keepNext/>
        <w:rPr>
          <w:b/>
          <w:bCs/>
        </w:rPr>
      </w:pPr>
      <w:r w:rsidRPr="007356B2">
        <w:rPr>
          <w:b/>
          <w:bCs/>
        </w:rPr>
        <w:t>Applies to:</w:t>
      </w:r>
    </w:p>
    <w:p w14:paraId="642C24A4" w14:textId="3E53CC9E" w:rsidR="00E33D98" w:rsidRDefault="00E33D98" w:rsidP="00E33D98">
      <w:pPr>
        <w:pStyle w:val="ApplicableProducts"/>
      </w:pPr>
      <w:bookmarkStart w:id="33" w:name="_Toc96077906"/>
      <w:r>
        <w:t>Travel, Expense, Invoice, Request</w:t>
      </w:r>
      <w:r w:rsidR="00085B7B">
        <w:t xml:space="preserve"> | All Editions</w:t>
      </w:r>
      <w:bookmarkEnd w:id="33"/>
    </w:p>
    <w:p w14:paraId="26732C79" w14:textId="76ACF47C" w:rsidR="00CC0F1C" w:rsidRDefault="00CC0F1C" w:rsidP="00CC0F1C">
      <w:pPr>
        <w:pStyle w:val="Heading4"/>
      </w:pPr>
      <w:r w:rsidRPr="000D7C9A">
        <w:t>Overview</w:t>
      </w:r>
    </w:p>
    <w:p w14:paraId="2B7DF241" w14:textId="77777777" w:rsidR="00CC0F1C" w:rsidRDefault="00CC0F1C" w:rsidP="00CC0F1C">
      <w:pPr>
        <w:pStyle w:val="ConcurBodyText"/>
        <w:spacing w:after="240"/>
      </w:pPr>
      <w:r>
        <w:t>Beginning on February 1, 2022, SAP Concur solutions will no longer support connections to *.concursolutions.com and * api.concursolutions.com that use the following TLSv1.2 ciphers:</w:t>
      </w:r>
    </w:p>
    <w:tbl>
      <w:tblPr>
        <w:tblStyle w:val="TableGrid"/>
        <w:tblW w:w="0" w:type="auto"/>
        <w:tblLook w:val="04A0" w:firstRow="1" w:lastRow="0" w:firstColumn="1" w:lastColumn="0" w:noHBand="0" w:noVBand="1"/>
      </w:tblPr>
      <w:tblGrid>
        <w:gridCol w:w="3685"/>
        <w:gridCol w:w="4945"/>
      </w:tblGrid>
      <w:tr w:rsidR="00CC0F1C" w14:paraId="724F4394" w14:textId="77777777" w:rsidTr="00CC0F1C">
        <w:tc>
          <w:tcPr>
            <w:tcW w:w="3685" w:type="dxa"/>
            <w:shd w:val="clear" w:color="auto" w:fill="000000" w:themeFill="text1"/>
          </w:tcPr>
          <w:p w14:paraId="19C3685B" w14:textId="77777777" w:rsidR="00CC0F1C" w:rsidRDefault="00CC0F1C" w:rsidP="00CC0F1C">
            <w:pPr>
              <w:pStyle w:val="ConcurTableHeadLeft"/>
              <w:keepNext w:val="0"/>
            </w:pPr>
            <w:r>
              <w:t>Akamai/OpenSSL cipher name</w:t>
            </w:r>
          </w:p>
        </w:tc>
        <w:tc>
          <w:tcPr>
            <w:tcW w:w="4945" w:type="dxa"/>
            <w:shd w:val="clear" w:color="auto" w:fill="000000" w:themeFill="text1"/>
          </w:tcPr>
          <w:p w14:paraId="78871C22" w14:textId="77777777" w:rsidR="00CC0F1C" w:rsidRDefault="00CC0F1C" w:rsidP="00CC0F1C">
            <w:pPr>
              <w:pStyle w:val="ConcurTableHeadLeft"/>
            </w:pPr>
            <w:r>
              <w:t>IANA cipher name</w:t>
            </w:r>
          </w:p>
        </w:tc>
      </w:tr>
      <w:tr w:rsidR="00CC0F1C" w14:paraId="5A022363" w14:textId="77777777" w:rsidTr="00CC0F1C">
        <w:tc>
          <w:tcPr>
            <w:tcW w:w="3685" w:type="dxa"/>
          </w:tcPr>
          <w:p w14:paraId="65E06F16" w14:textId="77777777" w:rsidR="00CC0F1C" w:rsidRDefault="00CC0F1C" w:rsidP="00CC0F1C">
            <w:pPr>
              <w:pStyle w:val="ConcurTableText"/>
            </w:pPr>
            <w:r>
              <w:rPr>
                <w:shd w:val="clear" w:color="auto" w:fill="FFFFFF"/>
              </w:rPr>
              <w:t>AES256-GCM-SHA384</w:t>
            </w:r>
          </w:p>
        </w:tc>
        <w:tc>
          <w:tcPr>
            <w:tcW w:w="4945" w:type="dxa"/>
          </w:tcPr>
          <w:p w14:paraId="6E12959A" w14:textId="77777777" w:rsidR="00CC0F1C" w:rsidRDefault="00CC0F1C" w:rsidP="00CC0F1C">
            <w:pPr>
              <w:pStyle w:val="ConcurTableText"/>
            </w:pPr>
            <w:r>
              <w:t>TLS_RSA_WITH_AES_256_GCM_SHA384</w:t>
            </w:r>
          </w:p>
        </w:tc>
      </w:tr>
      <w:tr w:rsidR="00CC0F1C" w14:paraId="36F68912" w14:textId="77777777" w:rsidTr="00CC0F1C">
        <w:tc>
          <w:tcPr>
            <w:tcW w:w="3685" w:type="dxa"/>
          </w:tcPr>
          <w:p w14:paraId="1F148347" w14:textId="77777777" w:rsidR="00CC0F1C" w:rsidRDefault="00CC0F1C" w:rsidP="00CC0F1C">
            <w:pPr>
              <w:pStyle w:val="ConcurTableText"/>
            </w:pPr>
            <w:r>
              <w:rPr>
                <w:shd w:val="clear" w:color="auto" w:fill="FFFFFF"/>
              </w:rPr>
              <w:t>AES128-GCM-SHA256</w:t>
            </w:r>
          </w:p>
        </w:tc>
        <w:tc>
          <w:tcPr>
            <w:tcW w:w="4945" w:type="dxa"/>
          </w:tcPr>
          <w:p w14:paraId="70FD0D5C" w14:textId="77777777" w:rsidR="00CC0F1C" w:rsidRDefault="00CC0F1C" w:rsidP="00CC0F1C">
            <w:pPr>
              <w:pStyle w:val="ConcurTableText"/>
            </w:pPr>
            <w:r>
              <w:t>TLS_RSA_WITH_AES_128_GCM_SHA256</w:t>
            </w:r>
          </w:p>
        </w:tc>
      </w:tr>
      <w:tr w:rsidR="00CC0F1C" w14:paraId="32D4240E" w14:textId="77777777" w:rsidTr="00CC0F1C">
        <w:tc>
          <w:tcPr>
            <w:tcW w:w="3685" w:type="dxa"/>
          </w:tcPr>
          <w:p w14:paraId="2AF53AC0" w14:textId="77777777" w:rsidR="00CC0F1C" w:rsidRDefault="00CC0F1C" w:rsidP="00CC0F1C">
            <w:pPr>
              <w:pStyle w:val="ConcurTableText"/>
            </w:pPr>
            <w:r>
              <w:t>ECDHE-RSA-AES256-SHA384</w:t>
            </w:r>
          </w:p>
        </w:tc>
        <w:tc>
          <w:tcPr>
            <w:tcW w:w="4945" w:type="dxa"/>
          </w:tcPr>
          <w:p w14:paraId="1CDBAEF8" w14:textId="77777777" w:rsidR="00CC0F1C" w:rsidRDefault="00CC0F1C" w:rsidP="00CC0F1C">
            <w:pPr>
              <w:pStyle w:val="ConcurTableText"/>
            </w:pPr>
            <w:r>
              <w:t>TLS_ECDHE_RSA_WITH_AES_256_CBC_SHA384</w:t>
            </w:r>
          </w:p>
        </w:tc>
      </w:tr>
      <w:tr w:rsidR="00CC0F1C" w14:paraId="52869A0F" w14:textId="77777777" w:rsidTr="00CC0F1C">
        <w:tc>
          <w:tcPr>
            <w:tcW w:w="3685" w:type="dxa"/>
          </w:tcPr>
          <w:p w14:paraId="0F77FD43" w14:textId="77777777" w:rsidR="00CC0F1C" w:rsidRDefault="00CC0F1C" w:rsidP="00CC0F1C">
            <w:pPr>
              <w:pStyle w:val="ConcurTableText"/>
            </w:pPr>
            <w:r>
              <w:t>ECDHE-RSA-AES128-SHA256</w:t>
            </w:r>
          </w:p>
        </w:tc>
        <w:tc>
          <w:tcPr>
            <w:tcW w:w="4945" w:type="dxa"/>
          </w:tcPr>
          <w:p w14:paraId="093BB475" w14:textId="77777777" w:rsidR="00CC0F1C" w:rsidRDefault="00CC0F1C" w:rsidP="00CC0F1C">
            <w:pPr>
              <w:pStyle w:val="ConcurTableText"/>
            </w:pPr>
            <w:r>
              <w:t>TLS_ECDHE_RSA_WITH_AES_128_CBC_SHA256</w:t>
            </w:r>
          </w:p>
        </w:tc>
      </w:tr>
      <w:tr w:rsidR="00CC0F1C" w14:paraId="3B1EB37C" w14:textId="77777777" w:rsidTr="00CC0F1C">
        <w:tc>
          <w:tcPr>
            <w:tcW w:w="3685" w:type="dxa"/>
          </w:tcPr>
          <w:p w14:paraId="10D11C13" w14:textId="77777777" w:rsidR="00CC0F1C" w:rsidRDefault="00CC0F1C" w:rsidP="00CC0F1C">
            <w:pPr>
              <w:pStyle w:val="ConcurTableText"/>
            </w:pPr>
            <w:r>
              <w:t>ECDHE-RSA-AES256-SHA</w:t>
            </w:r>
          </w:p>
        </w:tc>
        <w:tc>
          <w:tcPr>
            <w:tcW w:w="4945" w:type="dxa"/>
          </w:tcPr>
          <w:p w14:paraId="412ECA96" w14:textId="77777777" w:rsidR="00CC0F1C" w:rsidRDefault="00CC0F1C" w:rsidP="00CC0F1C">
            <w:pPr>
              <w:pStyle w:val="ConcurTableText"/>
            </w:pPr>
            <w:r>
              <w:t>TLS_ECDHE_RSA_WITH_AES_256_CBC_SHA</w:t>
            </w:r>
          </w:p>
        </w:tc>
      </w:tr>
      <w:tr w:rsidR="00CC0F1C" w14:paraId="42F44B8E" w14:textId="77777777" w:rsidTr="00CC0F1C">
        <w:tc>
          <w:tcPr>
            <w:tcW w:w="3685" w:type="dxa"/>
          </w:tcPr>
          <w:p w14:paraId="23D87178" w14:textId="77777777" w:rsidR="00CC0F1C" w:rsidRDefault="00CC0F1C" w:rsidP="00CC0F1C">
            <w:pPr>
              <w:pStyle w:val="ConcurTableText"/>
            </w:pPr>
            <w:r>
              <w:t>ECDHE-RSA-AES128-SHA</w:t>
            </w:r>
          </w:p>
        </w:tc>
        <w:tc>
          <w:tcPr>
            <w:tcW w:w="4945" w:type="dxa"/>
          </w:tcPr>
          <w:p w14:paraId="4185BEC4" w14:textId="77777777" w:rsidR="00CC0F1C" w:rsidRDefault="00CC0F1C" w:rsidP="00CC0F1C">
            <w:pPr>
              <w:pStyle w:val="ConcurTableText"/>
            </w:pPr>
            <w:r>
              <w:t>TLS_ECDHE_RSA_WITH_AES_128_CBC_SHA</w:t>
            </w:r>
          </w:p>
        </w:tc>
      </w:tr>
    </w:tbl>
    <w:p w14:paraId="31036512" w14:textId="77777777" w:rsidR="00CC0F1C" w:rsidRDefault="00CC0F1C" w:rsidP="00CC0F1C">
      <w:pPr>
        <w:pStyle w:val="ConcurBodyText"/>
      </w:pPr>
      <w:r>
        <w:t>To ensure that connections to *.concursolutions.com and * api.concursolutions.com are not disrupted, clients and partners who connect to *.concursolutions.com and *api.concursolutions.com through an application that uses a retired cipher must update the application to a supported cipher before February 1, 2022.</w:t>
      </w:r>
    </w:p>
    <w:p w14:paraId="6A493F40" w14:textId="77777777" w:rsidR="00CC0F1C" w:rsidRPr="00941126" w:rsidRDefault="00CC0F1C" w:rsidP="00CC0F1C">
      <w:pPr>
        <w:pStyle w:val="Heading5"/>
      </w:pPr>
      <w:r w:rsidRPr="00750507">
        <w:t>Business Purpose / Client Benefit</w:t>
      </w:r>
    </w:p>
    <w:p w14:paraId="170C60AE" w14:textId="77777777" w:rsidR="00CC0F1C" w:rsidRDefault="00CC0F1C" w:rsidP="00CC0F1C">
      <w:pPr>
        <w:pStyle w:val="ConcurBodyText"/>
      </w:pPr>
      <w:r>
        <w:t>This update provides ongoing security for our products and services.</w:t>
      </w:r>
    </w:p>
    <w:p w14:paraId="50E5B24D" w14:textId="77777777" w:rsidR="00CC0F1C" w:rsidRPr="003963AA" w:rsidRDefault="00CC0F1C" w:rsidP="00CC0F1C">
      <w:pPr>
        <w:pStyle w:val="Heading4"/>
      </w:pPr>
      <w:r w:rsidRPr="003963AA">
        <w:t>Confirming Supported Ciphers</w:t>
      </w:r>
    </w:p>
    <w:p w14:paraId="16F60B91" w14:textId="77777777" w:rsidR="00CC0F1C" w:rsidRPr="00040916" w:rsidRDefault="00CC0F1C" w:rsidP="00CC0F1C">
      <w:pPr>
        <w:pStyle w:val="ConcurBodyText"/>
      </w:pPr>
      <w:r w:rsidRPr="00040916">
        <w:t xml:space="preserve">The following ciphers included in the </w:t>
      </w:r>
      <w:r w:rsidRPr="00040916">
        <w:rPr>
          <w:b/>
          <w:bCs/>
        </w:rPr>
        <w:t>ak-akamai-2020q1</w:t>
      </w:r>
      <w:r w:rsidRPr="00040916">
        <w:t xml:space="preserve"> cipher profile are supported:</w:t>
      </w:r>
      <w:r w:rsidRPr="00040916">
        <w:br/>
      </w:r>
    </w:p>
    <w:tbl>
      <w:tblPr>
        <w:tblStyle w:val="TableGrid"/>
        <w:tblW w:w="0" w:type="auto"/>
        <w:tblLook w:val="04A0" w:firstRow="1" w:lastRow="0" w:firstColumn="1" w:lastColumn="0" w:noHBand="0" w:noVBand="1"/>
      </w:tblPr>
      <w:tblGrid>
        <w:gridCol w:w="3254"/>
        <w:gridCol w:w="5376"/>
      </w:tblGrid>
      <w:tr w:rsidR="00CC0F1C" w:rsidRPr="00040916" w14:paraId="43449AA8" w14:textId="77777777" w:rsidTr="00CC0F1C">
        <w:tc>
          <w:tcPr>
            <w:tcW w:w="3254" w:type="dxa"/>
            <w:shd w:val="clear" w:color="auto" w:fill="000000" w:themeFill="text1"/>
          </w:tcPr>
          <w:p w14:paraId="78267A1C" w14:textId="77777777" w:rsidR="00CC0F1C" w:rsidRPr="00040916" w:rsidRDefault="00CC0F1C" w:rsidP="00CC0F1C">
            <w:pPr>
              <w:pStyle w:val="ConcurTableHeadLeft"/>
            </w:pPr>
            <w:r w:rsidRPr="00040916">
              <w:t>Akamai/OpenSSL cipher name</w:t>
            </w:r>
          </w:p>
        </w:tc>
        <w:tc>
          <w:tcPr>
            <w:tcW w:w="5376" w:type="dxa"/>
            <w:shd w:val="clear" w:color="auto" w:fill="000000" w:themeFill="text1"/>
          </w:tcPr>
          <w:p w14:paraId="77278C77" w14:textId="77777777" w:rsidR="00CC0F1C" w:rsidRPr="00040916" w:rsidRDefault="00CC0F1C" w:rsidP="00CC0F1C">
            <w:pPr>
              <w:pStyle w:val="ConcurTableHeadLeft"/>
            </w:pPr>
            <w:r w:rsidRPr="00040916">
              <w:t>IANA cipher name</w:t>
            </w:r>
          </w:p>
        </w:tc>
      </w:tr>
      <w:tr w:rsidR="00CC0F1C" w:rsidRPr="00040916" w14:paraId="47479705" w14:textId="77777777" w:rsidTr="00CC0F1C">
        <w:tc>
          <w:tcPr>
            <w:tcW w:w="3254" w:type="dxa"/>
          </w:tcPr>
          <w:p w14:paraId="39EDE863" w14:textId="77777777" w:rsidR="00CC0F1C" w:rsidRPr="00040916" w:rsidRDefault="00CC0F1C" w:rsidP="00CC0F1C">
            <w:pPr>
              <w:pStyle w:val="ConcurTableText"/>
            </w:pPr>
            <w:r w:rsidRPr="00040916">
              <w:t>TLS-AES-256-GCM-SHA384</w:t>
            </w:r>
          </w:p>
        </w:tc>
        <w:tc>
          <w:tcPr>
            <w:tcW w:w="5376" w:type="dxa"/>
          </w:tcPr>
          <w:p w14:paraId="76F8F122" w14:textId="77777777" w:rsidR="00CC0F1C" w:rsidRPr="00040916" w:rsidRDefault="00CC0F1C" w:rsidP="00CC0F1C">
            <w:pPr>
              <w:pStyle w:val="ConcurTableText"/>
            </w:pPr>
            <w:r w:rsidRPr="00040916">
              <w:t>TLS_AES_256_GCM_SHA384</w:t>
            </w:r>
          </w:p>
        </w:tc>
      </w:tr>
      <w:tr w:rsidR="00CC0F1C" w:rsidRPr="00040916" w14:paraId="3E6609EE" w14:textId="77777777" w:rsidTr="00CC0F1C">
        <w:tc>
          <w:tcPr>
            <w:tcW w:w="3254" w:type="dxa"/>
          </w:tcPr>
          <w:p w14:paraId="2079636D" w14:textId="77777777" w:rsidR="00CC0F1C" w:rsidRPr="00040916" w:rsidRDefault="00CC0F1C" w:rsidP="00CC0F1C">
            <w:pPr>
              <w:pStyle w:val="ConcurTableText"/>
            </w:pPr>
            <w:r w:rsidRPr="00040916">
              <w:t>TLS-CHACHA20-POLY1305-SHA256</w:t>
            </w:r>
          </w:p>
        </w:tc>
        <w:tc>
          <w:tcPr>
            <w:tcW w:w="5376" w:type="dxa"/>
          </w:tcPr>
          <w:p w14:paraId="6BE80072" w14:textId="77777777" w:rsidR="00CC0F1C" w:rsidRPr="00040916" w:rsidRDefault="00CC0F1C" w:rsidP="00CC0F1C">
            <w:pPr>
              <w:pStyle w:val="ConcurTableText"/>
            </w:pPr>
            <w:r w:rsidRPr="00040916">
              <w:t>TLS_CHACHA20_POLY1305_SHA256</w:t>
            </w:r>
          </w:p>
        </w:tc>
      </w:tr>
      <w:tr w:rsidR="00CC0F1C" w:rsidRPr="00040916" w14:paraId="740EA218" w14:textId="77777777" w:rsidTr="00CC0F1C">
        <w:tc>
          <w:tcPr>
            <w:tcW w:w="3254" w:type="dxa"/>
          </w:tcPr>
          <w:p w14:paraId="6B97B451" w14:textId="77777777" w:rsidR="00CC0F1C" w:rsidRPr="00040916" w:rsidRDefault="00CC0F1C" w:rsidP="00CC0F1C">
            <w:pPr>
              <w:pStyle w:val="ConcurTableText"/>
            </w:pPr>
            <w:r w:rsidRPr="00040916">
              <w:lastRenderedPageBreak/>
              <w:t>TLS-AES-128-GCM-SHA256</w:t>
            </w:r>
          </w:p>
        </w:tc>
        <w:tc>
          <w:tcPr>
            <w:tcW w:w="5376" w:type="dxa"/>
          </w:tcPr>
          <w:p w14:paraId="35ED84DB" w14:textId="77777777" w:rsidR="00CC0F1C" w:rsidRPr="00040916" w:rsidRDefault="00CC0F1C" w:rsidP="00CC0F1C">
            <w:pPr>
              <w:pStyle w:val="ConcurTableText"/>
            </w:pPr>
            <w:r w:rsidRPr="00040916">
              <w:t>TLS_AES_128_GCM_SHA256</w:t>
            </w:r>
          </w:p>
        </w:tc>
      </w:tr>
      <w:tr w:rsidR="00CC0F1C" w:rsidRPr="00040916" w14:paraId="26D10FB6" w14:textId="77777777" w:rsidTr="00CC0F1C">
        <w:tc>
          <w:tcPr>
            <w:tcW w:w="3254" w:type="dxa"/>
          </w:tcPr>
          <w:p w14:paraId="706D5911" w14:textId="77777777" w:rsidR="00CC0F1C" w:rsidRPr="00040916" w:rsidRDefault="00CC0F1C" w:rsidP="00CC0F1C">
            <w:pPr>
              <w:pStyle w:val="ConcurTableText"/>
            </w:pPr>
            <w:r w:rsidRPr="00040916">
              <w:t>ECDHE-RSA-AES256-GCM-SHA384</w:t>
            </w:r>
          </w:p>
        </w:tc>
        <w:tc>
          <w:tcPr>
            <w:tcW w:w="5376" w:type="dxa"/>
          </w:tcPr>
          <w:p w14:paraId="2DFEE62D" w14:textId="77777777" w:rsidR="00CC0F1C" w:rsidRPr="00040916" w:rsidRDefault="00CC0F1C" w:rsidP="00CC0F1C">
            <w:pPr>
              <w:pStyle w:val="ConcurTableText"/>
            </w:pPr>
            <w:r w:rsidRPr="00040916">
              <w:t>TLS_ECDHE_RSA_WITH_AES_256_GCM_SHA384</w:t>
            </w:r>
          </w:p>
        </w:tc>
      </w:tr>
      <w:tr w:rsidR="00CC0F1C" w:rsidRPr="00040916" w14:paraId="5A3A7DB5" w14:textId="77777777" w:rsidTr="00CC0F1C">
        <w:tc>
          <w:tcPr>
            <w:tcW w:w="3254" w:type="dxa"/>
          </w:tcPr>
          <w:p w14:paraId="3D5477E8" w14:textId="77777777" w:rsidR="00CC0F1C" w:rsidRPr="00040916" w:rsidRDefault="00CC0F1C" w:rsidP="00CC0F1C">
            <w:pPr>
              <w:pStyle w:val="ConcurTableText"/>
            </w:pPr>
            <w:r w:rsidRPr="00040916">
              <w:t>ECDHE-RSA-AES128-GCM-SHA256</w:t>
            </w:r>
          </w:p>
        </w:tc>
        <w:tc>
          <w:tcPr>
            <w:tcW w:w="5376" w:type="dxa"/>
          </w:tcPr>
          <w:p w14:paraId="6C88E15C" w14:textId="77777777" w:rsidR="00CC0F1C" w:rsidRPr="00040916" w:rsidRDefault="00CC0F1C" w:rsidP="00CC0F1C">
            <w:pPr>
              <w:pStyle w:val="ConcurTableText"/>
            </w:pPr>
            <w:r w:rsidRPr="00040916">
              <w:t>TLS_ECDHE_RSA_WITH_AES_128_GCM_SHA256</w:t>
            </w:r>
          </w:p>
        </w:tc>
      </w:tr>
      <w:tr w:rsidR="00CC0F1C" w:rsidRPr="00040916" w14:paraId="3FE59499" w14:textId="77777777" w:rsidTr="00CC0F1C">
        <w:tc>
          <w:tcPr>
            <w:tcW w:w="3254" w:type="dxa"/>
          </w:tcPr>
          <w:p w14:paraId="10F56931" w14:textId="77777777" w:rsidR="00CC0F1C" w:rsidRPr="00040916" w:rsidRDefault="00CC0F1C" w:rsidP="00CC0F1C">
            <w:pPr>
              <w:pStyle w:val="ConcurTableText"/>
            </w:pPr>
            <w:r w:rsidRPr="00040916">
              <w:t>ECDHE-RSA-CHACHA20-POLY1305</w:t>
            </w:r>
          </w:p>
        </w:tc>
        <w:tc>
          <w:tcPr>
            <w:tcW w:w="5376" w:type="dxa"/>
          </w:tcPr>
          <w:p w14:paraId="31D12783" w14:textId="77777777" w:rsidR="00CC0F1C" w:rsidRPr="00040916" w:rsidRDefault="00CC0F1C" w:rsidP="00CC0F1C">
            <w:pPr>
              <w:pStyle w:val="ConcurTableText"/>
            </w:pPr>
            <w:r w:rsidRPr="00040916">
              <w:t>TLS_ECDHE_RSA_WITH_CHACHA20_POLY1305_SHA256</w:t>
            </w:r>
          </w:p>
        </w:tc>
      </w:tr>
    </w:tbl>
    <w:p w14:paraId="65827A69" w14:textId="77777777" w:rsidR="00CC0F1C" w:rsidRPr="00040916"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99EFD43" w14:textId="77777777" w:rsidR="00CC0F1C" w:rsidRPr="00040916" w:rsidRDefault="00CC0F1C" w:rsidP="00CC0F1C">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ak-akamai-2021 (default)</w:t>
      </w:r>
      <w:r w:rsidRPr="00040916">
        <w:t xml:space="preserve"> column in the following table. </w:t>
      </w:r>
    </w:p>
    <w:p w14:paraId="4366DB7E" w14:textId="77777777" w:rsidR="00CC0F1C" w:rsidRPr="00FA432F" w:rsidRDefault="00CC0F1C" w:rsidP="00CC0F1C">
      <w:pPr>
        <w:pStyle w:val="ConcurBodyText"/>
        <w:keepNext/>
      </w:pPr>
      <w:r w:rsidRPr="00040916">
        <w:t>Supported ciphers are indicated with a check mark.</w:t>
      </w:r>
    </w:p>
    <w:p w14:paraId="5BFF36AE" w14:textId="77777777" w:rsidR="00CC0F1C" w:rsidRPr="00A701E4" w:rsidRDefault="00CC0F1C" w:rsidP="00CC0F1C">
      <w:pPr>
        <w:pStyle w:val="ConcurBodyText"/>
      </w:pPr>
      <w:r w:rsidRPr="008E3A0D">
        <w:rPr>
          <w:noProof/>
        </w:rPr>
        <w:drawing>
          <wp:inline distT="0" distB="0" distL="0" distR="0" wp14:anchorId="521879CA" wp14:editId="10052B87">
            <wp:extent cx="5486400" cy="3141980"/>
            <wp:effectExtent l="19050" t="19050" r="1905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6">
                      <a:extLst>
                        <a:ext uri="{28A0092B-C50C-407E-A947-70E740481C1C}">
                          <a14:useLocalDpi xmlns:a14="http://schemas.microsoft.com/office/drawing/2010/main" val="0"/>
                        </a:ext>
                      </a:extLst>
                    </a:blip>
                    <a:stretch>
                      <a:fillRect/>
                    </a:stretch>
                  </pic:blipFill>
                  <pic:spPr>
                    <a:xfrm>
                      <a:off x="0" y="0"/>
                      <a:ext cx="5486400" cy="3141980"/>
                    </a:xfrm>
                    <a:prstGeom prst="rect">
                      <a:avLst/>
                    </a:prstGeom>
                    <a:ln w="6350">
                      <a:solidFill>
                        <a:schemeClr val="tx1"/>
                      </a:solidFill>
                    </a:ln>
                  </pic:spPr>
                </pic:pic>
              </a:graphicData>
            </a:graphic>
          </wp:inline>
        </w:drawing>
      </w:r>
      <w:r>
        <w:t xml:space="preserve"> </w:t>
      </w:r>
    </w:p>
    <w:p w14:paraId="68E19D1B" w14:textId="77777777" w:rsidR="00CC0F1C" w:rsidRDefault="00CC0F1C" w:rsidP="00CC0F1C">
      <w:pPr>
        <w:pStyle w:val="Heading4"/>
      </w:pPr>
      <w:r w:rsidRPr="003963AA">
        <w:t>Testing Ciphers</w:t>
      </w:r>
    </w:p>
    <w:p w14:paraId="3255043A" w14:textId="77777777" w:rsidR="00CC0F1C" w:rsidRDefault="00CC0F1C" w:rsidP="00CC0F1C">
      <w:pPr>
        <w:pStyle w:val="ConcurBodyText"/>
      </w:pPr>
      <w:r>
        <w:t xml:space="preserve">The following procedure is intended for use by system administrators who want to test whether their cipher suite configuration will work correctly when connecting to SAP Concur solutions after support for the ciphers listed above has been removed. </w:t>
      </w:r>
    </w:p>
    <w:p w14:paraId="029002BC" w14:textId="77777777" w:rsidR="00CC0F1C" w:rsidRDefault="00CC0F1C" w:rsidP="00CC0F1C">
      <w:pPr>
        <w:pStyle w:val="ConcurBodyText"/>
      </w:pPr>
      <w:r>
        <w:t xml:space="preserve">This procedure configures the system admin's local machine to connect to an akamai staging environment where support for the listed ciphers has already been removed. </w:t>
      </w:r>
    </w:p>
    <w:p w14:paraId="69C59BB8" w14:textId="77777777" w:rsidR="00CC0F1C" w:rsidRDefault="00CC0F1C" w:rsidP="00CC0F1C">
      <w:pPr>
        <w:pStyle w:val="ConcurBodyText"/>
      </w:pPr>
      <w:r>
        <w:lastRenderedPageBreak/>
        <w:t>Summary of the procedure:</w:t>
      </w:r>
    </w:p>
    <w:p w14:paraId="5CF3CF3D" w14:textId="77777777" w:rsidR="00CC0F1C" w:rsidRDefault="00CC0F1C" w:rsidP="00CC0F1C">
      <w:pPr>
        <w:pStyle w:val="ConcurBullet"/>
        <w:numPr>
          <w:ilvl w:val="0"/>
          <w:numId w:val="31"/>
        </w:numPr>
        <w:tabs>
          <w:tab w:val="clear" w:pos="1080"/>
        </w:tabs>
        <w:ind w:left="720"/>
      </w:pPr>
      <w:r>
        <w:t>Retrieve the IP address of the akamai production environment.</w:t>
      </w:r>
    </w:p>
    <w:p w14:paraId="10624F80" w14:textId="77777777" w:rsidR="00CC0F1C" w:rsidRDefault="00CC0F1C" w:rsidP="00CC0F1C">
      <w:pPr>
        <w:pStyle w:val="ConcurBullet"/>
        <w:numPr>
          <w:ilvl w:val="0"/>
          <w:numId w:val="31"/>
        </w:numPr>
        <w:tabs>
          <w:tab w:val="clear" w:pos="1080"/>
        </w:tabs>
        <w:ind w:left="720"/>
      </w:pPr>
      <w:r>
        <w:t>Retrieve the IP address of the akamai staging environment.</w:t>
      </w:r>
    </w:p>
    <w:p w14:paraId="26908A0A" w14:textId="77777777" w:rsidR="00CC0F1C" w:rsidRDefault="00CC0F1C" w:rsidP="00CC0F1C">
      <w:pPr>
        <w:pStyle w:val="ConcurBullet"/>
        <w:numPr>
          <w:ilvl w:val="0"/>
          <w:numId w:val="31"/>
        </w:numPr>
        <w:tabs>
          <w:tab w:val="clear" w:pos="1080"/>
        </w:tabs>
        <w:ind w:left="720"/>
      </w:pPr>
      <w:r>
        <w:t xml:space="preserve">Redirect navigation to concursolutions.com to the akamai staging environment by editing the local </w:t>
      </w:r>
      <w:r w:rsidRPr="0033181B">
        <w:rPr>
          <w:i/>
          <w:iCs/>
        </w:rPr>
        <w:t>Hosts</w:t>
      </w:r>
      <w:r>
        <w:t xml:space="preserve"> file.</w:t>
      </w:r>
    </w:p>
    <w:p w14:paraId="120C5F60" w14:textId="77777777" w:rsidR="00CC0F1C" w:rsidRDefault="00CC0F1C" w:rsidP="00CC0F1C">
      <w:pPr>
        <w:pStyle w:val="ConcurBullet"/>
        <w:numPr>
          <w:ilvl w:val="0"/>
          <w:numId w:val="31"/>
        </w:numPr>
        <w:tabs>
          <w:tab w:val="clear" w:pos="1080"/>
        </w:tabs>
        <w:ind w:left="720"/>
      </w:pPr>
      <w:r>
        <w:t>Test a connection to concursolutions.com.</w:t>
      </w:r>
    </w:p>
    <w:p w14:paraId="7FB3B31F" w14:textId="77777777" w:rsidR="00CC0F1C" w:rsidRDefault="00CC0F1C" w:rsidP="00CC0F1C">
      <w:pPr>
        <w:pStyle w:val="Heading5"/>
      </w:pPr>
      <w:r>
        <w:t>Confirm Your Cipher Suite is Working Correctly</w:t>
      </w:r>
    </w:p>
    <w:p w14:paraId="2BEBB6E1" w14:textId="77777777" w:rsidR="00CC0F1C" w:rsidRDefault="00CC0F1C" w:rsidP="00CC0F1C">
      <w:pPr>
        <w:pStyle w:val="ConcurProcedureHeading"/>
      </w:pPr>
      <w:r>
        <w:t>Retrieve the IP Address of the Akamai Production Environment</w:t>
      </w:r>
    </w:p>
    <w:p w14:paraId="0CD3B114" w14:textId="77777777" w:rsidR="00CC0F1C" w:rsidRDefault="00CC0F1C" w:rsidP="00CC0F1C">
      <w:pPr>
        <w:pStyle w:val="ConcurNumber"/>
      </w:pPr>
      <w:r>
        <w:t xml:space="preserve">Ping </w:t>
      </w:r>
      <w:r w:rsidRPr="00F01EA8">
        <w:t>www.concursolutions.com</w:t>
      </w:r>
    </w:p>
    <w:p w14:paraId="303D0FDA" w14:textId="77777777" w:rsidR="00CC0F1C" w:rsidRDefault="00CC0F1C" w:rsidP="00CC0F1C">
      <w:pPr>
        <w:pStyle w:val="ConcurBulletIndent"/>
      </w:pPr>
      <w:r>
        <w:t xml:space="preserve">Windows: Open a </w:t>
      </w:r>
      <w:r>
        <w:rPr>
          <w:b/>
          <w:bCs/>
        </w:rPr>
        <w:t xml:space="preserve">Command Prompt </w:t>
      </w:r>
      <w:r>
        <w:t xml:space="preserve">window, type “Ping </w:t>
      </w:r>
      <w:r w:rsidRPr="00F01EA8">
        <w:t>www.concursolutions.com</w:t>
      </w:r>
      <w:r>
        <w:t xml:space="preserve">” and then press </w:t>
      </w:r>
      <w:r>
        <w:rPr>
          <w:b/>
          <w:bCs/>
        </w:rPr>
        <w:t>Enter</w:t>
      </w:r>
      <w:r>
        <w:t>.</w:t>
      </w:r>
    </w:p>
    <w:p w14:paraId="3195F1E4" w14:textId="77777777" w:rsidR="00CC0F1C" w:rsidRPr="00F01EA8" w:rsidRDefault="00CC0F1C" w:rsidP="00CC0F1C">
      <w:pPr>
        <w:pStyle w:val="ConcurBulletIndent"/>
      </w:pPr>
      <w:r>
        <w:t xml:space="preserve">Mac: Open Terminal, type “Ping </w:t>
      </w:r>
      <w:r w:rsidRPr="00F01EA8">
        <w:t>www.concursolutions.com</w:t>
      </w:r>
      <w:r>
        <w:t xml:space="preserve">” and then press </w:t>
      </w:r>
      <w:r>
        <w:rPr>
          <w:b/>
          <w:bCs/>
        </w:rPr>
        <w:t>Enter.</w:t>
      </w:r>
    </w:p>
    <w:p w14:paraId="606D8D8B" w14:textId="77777777" w:rsidR="00CC0F1C" w:rsidRPr="0033181B" w:rsidRDefault="00CC0F1C" w:rsidP="00CC0F1C">
      <w:pPr>
        <w:pStyle w:val="ConcurBodyTextIndent"/>
        <w:rPr>
          <w:b/>
          <w:bCs/>
        </w:rPr>
      </w:pPr>
      <w:r w:rsidRPr="0033181B">
        <w:rPr>
          <w:b/>
          <w:bCs/>
        </w:rPr>
        <w:t>Example response</w:t>
      </w:r>
    </w:p>
    <w:p w14:paraId="65DC05E7" w14:textId="77777777" w:rsidR="00CC0F1C" w:rsidRPr="00F01EA8" w:rsidRDefault="00CC0F1C" w:rsidP="00CC0F1C">
      <w:pPr>
        <w:pStyle w:val="CBRNCodeIndent"/>
        <w:rPr>
          <w:rFonts w:ascii="Courier New" w:hAnsi="Courier New"/>
        </w:rPr>
      </w:pPr>
      <w:r w:rsidRPr="00F01EA8">
        <w:rPr>
          <w:rFonts w:ascii="Courier New" w:hAnsi="Courier New"/>
        </w:rPr>
        <w:t>P</w:t>
      </w:r>
      <w:r>
        <w:rPr>
          <w:rFonts w:ascii="Courier New" w:hAnsi="Courier New"/>
        </w:rPr>
        <w:t>inging</w:t>
      </w:r>
      <w:r w:rsidRPr="00F01EA8">
        <w:rPr>
          <w:rFonts w:ascii="Courier New" w:hAnsi="Courier New"/>
        </w:rPr>
        <w:t xml:space="preserve"> </w:t>
      </w:r>
      <w:r w:rsidRPr="00F01EA8">
        <w:rPr>
          <w:rFonts w:ascii="Courier New" w:hAnsi="Courier New"/>
          <w:highlight w:val="yellow"/>
        </w:rPr>
        <w:t>e7868.b.akamaiedge.net</w:t>
      </w:r>
      <w:r w:rsidRPr="00F01EA8">
        <w:rPr>
          <w:rFonts w:ascii="Courier New" w:hAnsi="Courier New"/>
        </w:rPr>
        <w:t xml:space="preserve"> (23.46.104.197): 56 data bytes</w:t>
      </w:r>
      <w:r>
        <w:rPr>
          <w:rFonts w:ascii="Courier New" w:hAnsi="Courier New"/>
        </w:rPr>
        <w:br/>
      </w:r>
      <w:r w:rsidRPr="00F01EA8">
        <w:rPr>
          <w:rFonts w:ascii="Courier New" w:hAnsi="Courier New"/>
        </w:rPr>
        <w:t>64 bytes from 23.46.104.197: icmp_seq=0 ttl=50 time=125.070 ms</w:t>
      </w:r>
      <w:r>
        <w:rPr>
          <w:rFonts w:ascii="Courier New" w:hAnsi="Courier New"/>
        </w:rPr>
        <w:br/>
      </w:r>
      <w:r w:rsidRPr="00F01EA8">
        <w:rPr>
          <w:rFonts w:ascii="Courier New" w:hAnsi="Courier New"/>
        </w:rPr>
        <w:t>64 bytes from 23.46.104.197: icmp_seq=1 ttl=50 time=111.866 ms</w:t>
      </w:r>
      <w:r>
        <w:rPr>
          <w:rFonts w:ascii="Courier New" w:hAnsi="Courier New"/>
        </w:rPr>
        <w:br/>
      </w:r>
      <w:r w:rsidRPr="00F01EA8">
        <w:rPr>
          <w:rFonts w:ascii="Courier New" w:hAnsi="Courier New"/>
        </w:rPr>
        <w:t>64 bytes from 23.46.104.197: icmp_seq=2 ttl=50 time=111.967 ms</w:t>
      </w:r>
      <w:r>
        <w:rPr>
          <w:rFonts w:ascii="Courier New" w:hAnsi="Courier New"/>
        </w:rPr>
        <w:br/>
      </w:r>
      <w:r w:rsidRPr="00F01EA8">
        <w:rPr>
          <w:rFonts w:ascii="Courier New" w:hAnsi="Courier New"/>
        </w:rPr>
        <w:t>64 bytes from 23.46.104.197: icmp_seq=3 ttl=50 time=112.435 ms</w:t>
      </w:r>
    </w:p>
    <w:p w14:paraId="44DB6B26" w14:textId="77777777" w:rsidR="00CC0F1C" w:rsidRDefault="00CC0F1C" w:rsidP="00CC0F1C">
      <w:pPr>
        <w:pStyle w:val="ConcurNumber"/>
        <w:keepNext/>
      </w:pPr>
      <w:r>
        <w:t>Copy the highlighted address in the response.</w:t>
      </w:r>
    </w:p>
    <w:p w14:paraId="30AA70CA" w14:textId="77777777" w:rsidR="00CC0F1C" w:rsidRPr="00AF15B9" w:rsidRDefault="00CC0F1C" w:rsidP="00CC0F1C">
      <w:pPr>
        <w:pStyle w:val="ConcurBodyTextIndent"/>
        <w:keepNext/>
        <w:rPr>
          <w:b/>
          <w:bCs/>
        </w:rPr>
      </w:pPr>
      <w:r w:rsidRPr="00AF15B9">
        <w:rPr>
          <w:b/>
          <w:bCs/>
        </w:rPr>
        <w:t>Example address</w:t>
      </w:r>
    </w:p>
    <w:p w14:paraId="15B5C303" w14:textId="77777777" w:rsidR="00CC0F1C" w:rsidRDefault="00CC0F1C" w:rsidP="00CC0F1C">
      <w:pPr>
        <w:pStyle w:val="CBRNCodeIndent"/>
        <w:rPr>
          <w:rFonts w:ascii="Courier New" w:hAnsi="Courier New"/>
        </w:rPr>
      </w:pPr>
      <w:r w:rsidRPr="00AF15B9">
        <w:rPr>
          <w:rFonts w:ascii="Courier New" w:hAnsi="Courier New"/>
        </w:rPr>
        <w:t>e7868.b.akamaiedge.net</w:t>
      </w:r>
    </w:p>
    <w:p w14:paraId="79070475" w14:textId="77777777" w:rsidR="00CC0F1C" w:rsidRDefault="00CC0F1C" w:rsidP="00CC0F1C">
      <w:pPr>
        <w:pStyle w:val="ConcurProcedureHeading"/>
      </w:pPr>
      <w:r>
        <w:t>Retrieve the IP address of the akamai staging environment</w:t>
      </w:r>
    </w:p>
    <w:p w14:paraId="1D42E974" w14:textId="77777777" w:rsidR="00CC0F1C" w:rsidRPr="00211541" w:rsidRDefault="00CC0F1C" w:rsidP="0055659F">
      <w:pPr>
        <w:pStyle w:val="ConcurNumber"/>
        <w:numPr>
          <w:ilvl w:val="0"/>
          <w:numId w:val="41"/>
        </w:numPr>
      </w:pPr>
      <w:r>
        <w:t xml:space="preserve">In the </w:t>
      </w:r>
      <w:r w:rsidRPr="00874B1A">
        <w:rPr>
          <w:b/>
          <w:bCs/>
        </w:rPr>
        <w:t xml:space="preserve">Command Prompt </w:t>
      </w:r>
      <w:r>
        <w:t xml:space="preserve">or </w:t>
      </w:r>
      <w:r w:rsidRPr="00874B1A">
        <w:rPr>
          <w:b/>
          <w:bCs/>
        </w:rPr>
        <w:t>Terminal</w:t>
      </w:r>
      <w:r>
        <w:t xml:space="preserve"> window, ping the copied address, but with “-staging” appended to “akamaiedge”.</w:t>
      </w:r>
    </w:p>
    <w:p w14:paraId="2B02BED0" w14:textId="77777777" w:rsidR="00CC0F1C" w:rsidRPr="0033181B" w:rsidRDefault="00CC0F1C" w:rsidP="00CC0F1C">
      <w:pPr>
        <w:pStyle w:val="ConcurBodyTextIndent"/>
        <w:rPr>
          <w:b/>
          <w:bCs/>
        </w:rPr>
      </w:pPr>
      <w:r w:rsidRPr="0033181B">
        <w:rPr>
          <w:b/>
          <w:bCs/>
        </w:rPr>
        <w:t>Example Ping command</w:t>
      </w:r>
    </w:p>
    <w:p w14:paraId="235F09D5" w14:textId="77777777" w:rsidR="00CC0F1C" w:rsidRDefault="00CC0F1C" w:rsidP="00CC0F1C">
      <w:pPr>
        <w:pStyle w:val="CBRNCodeIndent"/>
        <w:rPr>
          <w:rFonts w:ascii="Courier New" w:hAnsi="Courier New"/>
        </w:rPr>
      </w:pPr>
      <w:r>
        <w:rPr>
          <w:rFonts w:ascii="Courier New" w:hAnsi="Courier New"/>
        </w:rPr>
        <w:t xml:space="preserve">Ping </w:t>
      </w:r>
      <w:r w:rsidRPr="00E17E3F">
        <w:rPr>
          <w:rFonts w:ascii="Courier New" w:hAnsi="Courier New"/>
        </w:rPr>
        <w:t>e7868.b.akamaiedge</w:t>
      </w:r>
      <w:r w:rsidRPr="00E17E3F">
        <w:rPr>
          <w:rFonts w:ascii="Courier New" w:hAnsi="Courier New"/>
          <w:highlight w:val="yellow"/>
        </w:rPr>
        <w:t>-staging</w:t>
      </w:r>
      <w:r w:rsidRPr="00E17E3F">
        <w:rPr>
          <w:rFonts w:ascii="Courier New" w:hAnsi="Courier New"/>
        </w:rPr>
        <w:t>.net</w:t>
      </w:r>
    </w:p>
    <w:p w14:paraId="1008E2CF" w14:textId="77777777" w:rsidR="00CC0F1C" w:rsidRPr="0033181B" w:rsidRDefault="00CC0F1C" w:rsidP="00CC0F1C">
      <w:pPr>
        <w:pStyle w:val="ConcurBodyTextIndent"/>
        <w:rPr>
          <w:b/>
          <w:bCs/>
        </w:rPr>
      </w:pPr>
      <w:r w:rsidRPr="0033181B">
        <w:rPr>
          <w:b/>
          <w:bCs/>
        </w:rPr>
        <w:t>Example response</w:t>
      </w:r>
    </w:p>
    <w:p w14:paraId="3FF1DC0B" w14:textId="77777777" w:rsidR="00CC0F1C" w:rsidRPr="00E17E3F" w:rsidRDefault="00CC0F1C" w:rsidP="00CC0F1C">
      <w:pPr>
        <w:pStyle w:val="CBRNCodeIndent"/>
        <w:rPr>
          <w:rFonts w:ascii="Courier New" w:hAnsi="Courier New"/>
        </w:rPr>
      </w:pPr>
      <w:r>
        <w:rPr>
          <w:rFonts w:ascii="Courier New" w:hAnsi="Courier New"/>
        </w:rPr>
        <w:t xml:space="preserve">Pinging </w:t>
      </w:r>
      <w:r w:rsidRPr="00E17E3F">
        <w:rPr>
          <w:rFonts w:ascii="Courier New" w:hAnsi="Courier New"/>
        </w:rPr>
        <w:t>e7868.b.akamaiedge-staging.net</w:t>
      </w:r>
      <w:r>
        <w:rPr>
          <w:rFonts w:ascii="Courier New" w:hAnsi="Courier New"/>
        </w:rPr>
        <w:t xml:space="preserve"> </w:t>
      </w:r>
      <w:r w:rsidRPr="00E17E3F">
        <w:rPr>
          <w:rFonts w:ascii="Courier New" w:hAnsi="Courier New"/>
        </w:rPr>
        <w:t>(104.76.225.252): 56 data bytes</w:t>
      </w:r>
      <w:r>
        <w:rPr>
          <w:rFonts w:ascii="Courier New" w:hAnsi="Courier New"/>
        </w:rPr>
        <w:br/>
      </w:r>
      <w:r w:rsidRPr="00E17E3F">
        <w:rPr>
          <w:rFonts w:ascii="Courier New" w:hAnsi="Courier New"/>
        </w:rPr>
        <w:t>64 bytes from </w:t>
      </w:r>
      <w:r w:rsidRPr="00AF15B9">
        <w:rPr>
          <w:rFonts w:ascii="Courier New" w:hAnsi="Courier New"/>
          <w:highlight w:val="yellow"/>
        </w:rPr>
        <w:t>104.76.225.252</w:t>
      </w:r>
      <w:r w:rsidRPr="00E17E3F">
        <w:rPr>
          <w:rFonts w:ascii="Courier New" w:hAnsi="Courier New"/>
        </w:rPr>
        <w:t>: icmp_seq=0 ttl=50 time=118.809 m</w:t>
      </w:r>
      <w:r>
        <w:rPr>
          <w:rFonts w:ascii="Courier New" w:hAnsi="Courier New"/>
        </w:rPr>
        <w:t>s</w:t>
      </w:r>
      <w:r>
        <w:rPr>
          <w:rFonts w:ascii="Courier New" w:hAnsi="Courier New"/>
        </w:rPr>
        <w:br/>
      </w:r>
      <w:r w:rsidRPr="00E17E3F">
        <w:rPr>
          <w:rFonts w:ascii="Courier New" w:hAnsi="Courier New"/>
        </w:rPr>
        <w:t>64 bytes from 104.76.225.252: icmp_seq=1 ttl=50 time=242.459 ms</w:t>
      </w:r>
      <w:r>
        <w:rPr>
          <w:rFonts w:ascii="Courier New" w:hAnsi="Courier New"/>
        </w:rPr>
        <w:br/>
      </w:r>
      <w:r w:rsidRPr="00E17E3F">
        <w:rPr>
          <w:rFonts w:ascii="Courier New" w:hAnsi="Courier New"/>
        </w:rPr>
        <w:t>64 bytes from 104.76.225.252: icmp_seq=2 ttl=50 time=112.145 ms</w:t>
      </w:r>
      <w:r>
        <w:rPr>
          <w:rFonts w:ascii="Courier New" w:hAnsi="Courier New"/>
        </w:rPr>
        <w:br/>
      </w:r>
      <w:r w:rsidRPr="00E17E3F">
        <w:rPr>
          <w:rFonts w:ascii="Courier New" w:hAnsi="Courier New"/>
        </w:rPr>
        <w:lastRenderedPageBreak/>
        <w:t>64 bytes from 104.76.225.252: icmp_seq=3 ttl=50 time=114.994 ms</w:t>
      </w:r>
    </w:p>
    <w:p w14:paraId="3C93585B" w14:textId="77777777" w:rsidR="00CC0F1C" w:rsidRPr="00E17E3F" w:rsidRDefault="00CC0F1C" w:rsidP="00CC0F1C">
      <w:pPr>
        <w:pStyle w:val="ConcurNumber"/>
      </w:pPr>
      <w:r>
        <w:t>Copy the highlighted IP address in the response.</w:t>
      </w:r>
    </w:p>
    <w:p w14:paraId="7BB16409" w14:textId="77777777" w:rsidR="00CC0F1C" w:rsidRPr="0033181B" w:rsidRDefault="00CC0F1C" w:rsidP="00CC0F1C">
      <w:pPr>
        <w:pStyle w:val="ConcurBodyTextIndent"/>
        <w:rPr>
          <w:b/>
          <w:bCs/>
        </w:rPr>
      </w:pPr>
      <w:r w:rsidRPr="0033181B">
        <w:rPr>
          <w:b/>
          <w:bCs/>
        </w:rPr>
        <w:t>Example IP address</w:t>
      </w:r>
    </w:p>
    <w:p w14:paraId="5F57AA53" w14:textId="77777777" w:rsidR="00CC0F1C" w:rsidRPr="00874B1A" w:rsidRDefault="00CC0F1C" w:rsidP="00CC0F1C">
      <w:pPr>
        <w:pStyle w:val="ConcurNumber"/>
        <w:numPr>
          <w:ilvl w:val="0"/>
          <w:numId w:val="0"/>
        </w:numPr>
        <w:ind w:left="720"/>
      </w:pPr>
      <w:r w:rsidRPr="00AF15B9">
        <w:rPr>
          <w:rFonts w:ascii="Courier New" w:hAnsi="Courier New"/>
        </w:rPr>
        <w:t>104.76.225.252</w:t>
      </w:r>
    </w:p>
    <w:p w14:paraId="412E1223" w14:textId="77777777" w:rsidR="00CC0F1C" w:rsidRPr="00874B1A" w:rsidRDefault="00CC0F1C" w:rsidP="00CC0F1C">
      <w:pPr>
        <w:pStyle w:val="ConcurProcedureHeading"/>
      </w:pPr>
      <w:r>
        <w:t>Update the Local Hosts File</w:t>
      </w:r>
    </w:p>
    <w:p w14:paraId="1F7A9658" w14:textId="77777777" w:rsidR="00CC0F1C" w:rsidRDefault="00CC0F1C" w:rsidP="00CC0F1C">
      <w:pPr>
        <w:pStyle w:val="ConcurBodyTextIndent"/>
        <w:rPr>
          <w:b/>
          <w:bCs/>
        </w:rPr>
      </w:pPr>
      <w:r>
        <w:rPr>
          <w:b/>
          <w:bCs/>
        </w:rPr>
        <w:t>MAC:</w:t>
      </w:r>
    </w:p>
    <w:p w14:paraId="3CE66857" w14:textId="77777777" w:rsidR="00CC0F1C" w:rsidRDefault="00CC0F1C" w:rsidP="0055659F">
      <w:pPr>
        <w:pStyle w:val="ConcurNumberIndent"/>
        <w:numPr>
          <w:ilvl w:val="0"/>
          <w:numId w:val="40"/>
        </w:numPr>
      </w:pPr>
      <w:r>
        <w:t>Open Terminal</w:t>
      </w:r>
    </w:p>
    <w:p w14:paraId="6E3D982F" w14:textId="77777777" w:rsidR="00CC0F1C" w:rsidRPr="003751E0" w:rsidRDefault="00CC0F1C" w:rsidP="0055659F">
      <w:pPr>
        <w:pStyle w:val="ConcurNumberIndent"/>
        <w:numPr>
          <w:ilvl w:val="0"/>
          <w:numId w:val="40"/>
        </w:numPr>
      </w:pPr>
      <w:r w:rsidRPr="003751E0">
        <w:t>Type “sudo nano /private/etc/hosts”</w:t>
      </w:r>
      <w:r>
        <w:t xml:space="preserve"> and then press </w:t>
      </w:r>
      <w:r>
        <w:rPr>
          <w:b/>
          <w:bCs/>
        </w:rPr>
        <w:t>Enter</w:t>
      </w:r>
      <w:r w:rsidRPr="003751E0">
        <w:t>.</w:t>
      </w:r>
    </w:p>
    <w:p w14:paraId="4C044752" w14:textId="77777777" w:rsidR="00CC0F1C" w:rsidRDefault="00CC0F1C" w:rsidP="00CC0F1C">
      <w:pPr>
        <w:pStyle w:val="ConcurNumberIndent"/>
        <w:numPr>
          <w:ilvl w:val="0"/>
          <w:numId w:val="0"/>
        </w:numPr>
        <w:ind w:left="1512"/>
      </w:pPr>
      <w:r>
        <w:rPr>
          <w:noProof/>
        </w:rPr>
        <w:drawing>
          <wp:inline distT="0" distB="0" distL="0" distR="0" wp14:anchorId="31639829" wp14:editId="54D1269F">
            <wp:extent cx="3025402" cy="60965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25402" cy="609653"/>
                    </a:xfrm>
                    <a:prstGeom prst="rect">
                      <a:avLst/>
                    </a:prstGeom>
                  </pic:spPr>
                </pic:pic>
              </a:graphicData>
            </a:graphic>
          </wp:inline>
        </w:drawing>
      </w:r>
    </w:p>
    <w:p w14:paraId="5B31058E" w14:textId="77777777" w:rsidR="00CC0F1C" w:rsidRPr="009C53A3" w:rsidRDefault="00CC0F1C" w:rsidP="00CC0F1C">
      <w:pPr>
        <w:pStyle w:val="ConcurNumberIndent"/>
        <w:numPr>
          <w:ilvl w:val="0"/>
          <w:numId w:val="0"/>
        </w:numPr>
        <w:ind w:left="1512"/>
      </w:pPr>
      <w:r>
        <w:t>If prompted, enter your administrator password.</w:t>
      </w:r>
    </w:p>
    <w:p w14:paraId="02AF0097"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0EB658D5" w14:textId="77777777" w:rsidR="00CC0F1C" w:rsidRDefault="00CC0F1C" w:rsidP="00CC0F1C">
      <w:pPr>
        <w:pStyle w:val="ConcurNoteIndent3"/>
        <w:tabs>
          <w:tab w:val="clear" w:pos="2250"/>
        </w:tabs>
        <w:ind w:left="2520"/>
      </w:pPr>
      <w:r>
        <w:t>Comments are preceded with a hashtag (#). Your entry should not include the hashtag.</w:t>
      </w:r>
    </w:p>
    <w:p w14:paraId="047A8ACC" w14:textId="77777777" w:rsidR="00CC0F1C" w:rsidRPr="009C53A3" w:rsidRDefault="00CC0F1C" w:rsidP="00CC0F1C">
      <w:pPr>
        <w:pStyle w:val="ConcurNumberIndent"/>
        <w:numPr>
          <w:ilvl w:val="0"/>
          <w:numId w:val="0"/>
        </w:numPr>
        <w:ind w:left="1512"/>
        <w:rPr>
          <w:b/>
          <w:bCs/>
        </w:rPr>
      </w:pPr>
      <w:r w:rsidRPr="009C53A3">
        <w:rPr>
          <w:b/>
          <w:bCs/>
        </w:rPr>
        <w:t xml:space="preserve">Example </w:t>
      </w:r>
      <w:r>
        <w:rPr>
          <w:b/>
          <w:bCs/>
        </w:rPr>
        <w:t>entry</w:t>
      </w:r>
    </w:p>
    <w:p w14:paraId="6C2B6D0D" w14:textId="77777777" w:rsidR="00CC0F1C"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t>
      </w:r>
      <w:hyperlink r:id="rId58" w:history="1">
        <w:r w:rsidRPr="00490068">
          <w:rPr>
            <w:rStyle w:val="Hyperlink"/>
            <w:rFonts w:ascii="Courier New" w:hAnsi="Courier New"/>
          </w:rPr>
          <w:t>www.concursolutions.com</w:t>
        </w:r>
      </w:hyperlink>
    </w:p>
    <w:p w14:paraId="59038DB9" w14:textId="77777777" w:rsidR="00CC0F1C" w:rsidRPr="0033181B" w:rsidRDefault="00CC0F1C" w:rsidP="0055659F">
      <w:pPr>
        <w:pStyle w:val="ConcurNumberIndent"/>
        <w:numPr>
          <w:ilvl w:val="0"/>
          <w:numId w:val="40"/>
        </w:numPr>
        <w:rPr>
          <w:b/>
          <w:bCs/>
        </w:rPr>
      </w:pPr>
      <w:r>
        <w:t>Save the file (Ctrl-o) and close Terminal (Ctrl-x).</w:t>
      </w:r>
    </w:p>
    <w:p w14:paraId="7860D1BD" w14:textId="77777777" w:rsidR="00CC0F1C" w:rsidRDefault="00CC0F1C" w:rsidP="00CC0F1C">
      <w:pPr>
        <w:pStyle w:val="ConcurBodyTextIndent"/>
        <w:rPr>
          <w:b/>
          <w:bCs/>
        </w:rPr>
      </w:pPr>
      <w:r>
        <w:rPr>
          <w:b/>
          <w:bCs/>
        </w:rPr>
        <w:t>Windows:</w:t>
      </w:r>
    </w:p>
    <w:p w14:paraId="355B3034" w14:textId="77777777" w:rsidR="00CC0F1C" w:rsidRDefault="00CC0F1C" w:rsidP="00CC0F1C">
      <w:pPr>
        <w:pStyle w:val="ConcurNumberIndent"/>
      </w:pPr>
      <w:r>
        <w:t xml:space="preserve">Launch Notepad as administrator by typing “Notepad” into the Windows search bar, right-clicking Notepad in the search results, and then clicking </w:t>
      </w:r>
      <w:r w:rsidRPr="009C53A3">
        <w:rPr>
          <w:b/>
          <w:bCs/>
        </w:rPr>
        <w:t>Run as administrator</w:t>
      </w:r>
      <w:r>
        <w:t>.</w:t>
      </w:r>
    </w:p>
    <w:p w14:paraId="06550E24" w14:textId="77777777" w:rsidR="00CC0F1C" w:rsidRDefault="00CC0F1C" w:rsidP="00CC0F1C">
      <w:pPr>
        <w:pStyle w:val="ConcurNumberIndent"/>
        <w:numPr>
          <w:ilvl w:val="0"/>
          <w:numId w:val="0"/>
        </w:numPr>
        <w:ind w:left="1512"/>
      </w:pPr>
      <w:r>
        <w:rPr>
          <w:noProof/>
        </w:rPr>
        <w:drawing>
          <wp:inline distT="0" distB="0" distL="0" distR="0" wp14:anchorId="76C397C5" wp14:editId="1D11BF0C">
            <wp:extent cx="1764162" cy="147483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85874" cy="1492991"/>
                    </a:xfrm>
                    <a:prstGeom prst="rect">
                      <a:avLst/>
                    </a:prstGeom>
                  </pic:spPr>
                </pic:pic>
              </a:graphicData>
            </a:graphic>
          </wp:inline>
        </w:drawing>
      </w:r>
    </w:p>
    <w:p w14:paraId="080C26FD" w14:textId="77777777" w:rsidR="00CC0F1C" w:rsidRPr="00F44907" w:rsidRDefault="00CC0F1C" w:rsidP="00CC0F1C">
      <w:pPr>
        <w:pStyle w:val="ConcurNumberIndent"/>
        <w:numPr>
          <w:ilvl w:val="0"/>
          <w:numId w:val="0"/>
        </w:numPr>
        <w:ind w:left="1512"/>
      </w:pPr>
      <w:r>
        <w:lastRenderedPageBreak/>
        <w:t xml:space="preserve">If prompted, click </w:t>
      </w:r>
      <w:r>
        <w:rPr>
          <w:b/>
          <w:bCs/>
        </w:rPr>
        <w:t xml:space="preserve">Yes </w:t>
      </w:r>
      <w:r>
        <w:t xml:space="preserve">in the </w:t>
      </w:r>
      <w:r>
        <w:rPr>
          <w:b/>
          <w:bCs/>
        </w:rPr>
        <w:t>User Account Control</w:t>
      </w:r>
      <w:r>
        <w:t xml:space="preserve"> window.</w:t>
      </w:r>
    </w:p>
    <w:p w14:paraId="55407C52" w14:textId="77777777" w:rsidR="00CC0F1C" w:rsidRDefault="00CC0F1C" w:rsidP="0055659F">
      <w:pPr>
        <w:pStyle w:val="ConcurNumberIndent"/>
        <w:numPr>
          <w:ilvl w:val="0"/>
          <w:numId w:val="40"/>
        </w:numPr>
      </w:pPr>
      <w:r>
        <w:t xml:space="preserve">In Notepad, click </w:t>
      </w:r>
      <w:r>
        <w:rPr>
          <w:b/>
          <w:bCs/>
        </w:rPr>
        <w:t>File</w:t>
      </w:r>
      <w:r>
        <w:t xml:space="preserve"> and then click </w:t>
      </w:r>
      <w:r>
        <w:rPr>
          <w:b/>
          <w:bCs/>
        </w:rPr>
        <w:t>Open</w:t>
      </w:r>
      <w:r>
        <w:t>.</w:t>
      </w:r>
    </w:p>
    <w:p w14:paraId="25EE2969" w14:textId="77777777" w:rsidR="00CC0F1C" w:rsidRDefault="00CC0F1C" w:rsidP="0055659F">
      <w:pPr>
        <w:pStyle w:val="ConcurNumberIndent"/>
        <w:keepNext/>
        <w:numPr>
          <w:ilvl w:val="0"/>
          <w:numId w:val="40"/>
        </w:numPr>
      </w:pPr>
      <w:r>
        <w:t xml:space="preserve">Navigate to </w:t>
      </w:r>
      <w:r w:rsidRPr="00864FC3">
        <w:rPr>
          <w:i/>
          <w:iCs/>
        </w:rPr>
        <w:t>C:\\Windows\System32\drivers\etc</w:t>
      </w:r>
      <w:r>
        <w:t xml:space="preserve"> and then, to the right of the </w:t>
      </w:r>
      <w:r>
        <w:rPr>
          <w:b/>
          <w:bCs/>
        </w:rPr>
        <w:t>File name</w:t>
      </w:r>
      <w:r>
        <w:t xml:space="preserve"> field, choose </w:t>
      </w:r>
      <w:r>
        <w:rPr>
          <w:b/>
          <w:bCs/>
        </w:rPr>
        <w:t xml:space="preserve">All Files (*.*) </w:t>
      </w:r>
      <w:r>
        <w:t>from the menu.</w:t>
      </w:r>
    </w:p>
    <w:p w14:paraId="3CB76FE5" w14:textId="77777777" w:rsidR="00CC0F1C" w:rsidRDefault="00CC0F1C" w:rsidP="00CC0F1C">
      <w:pPr>
        <w:pStyle w:val="ConcurNumberIndent"/>
        <w:numPr>
          <w:ilvl w:val="0"/>
          <w:numId w:val="0"/>
        </w:numPr>
        <w:ind w:left="1512"/>
      </w:pPr>
      <w:r>
        <w:rPr>
          <w:noProof/>
        </w:rPr>
        <w:drawing>
          <wp:inline distT="0" distB="0" distL="0" distR="0" wp14:anchorId="18E2D1D4" wp14:editId="50988197">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57600" cy="448056"/>
                    </a:xfrm>
                    <a:prstGeom prst="rect">
                      <a:avLst/>
                    </a:prstGeom>
                    <a:ln w="3175">
                      <a:solidFill>
                        <a:schemeClr val="tx1"/>
                      </a:solidFill>
                    </a:ln>
                  </pic:spPr>
                </pic:pic>
              </a:graphicData>
            </a:graphic>
          </wp:inline>
        </w:drawing>
      </w:r>
    </w:p>
    <w:p w14:paraId="644C7A5B" w14:textId="77777777" w:rsidR="00CC0F1C" w:rsidRDefault="00CC0F1C" w:rsidP="0055659F">
      <w:pPr>
        <w:pStyle w:val="ConcurNumberIndent"/>
        <w:numPr>
          <w:ilvl w:val="0"/>
          <w:numId w:val="40"/>
        </w:numPr>
      </w:pPr>
      <w:r>
        <w:t xml:space="preserve">Open the </w:t>
      </w:r>
      <w:r>
        <w:rPr>
          <w:i/>
          <w:iCs/>
        </w:rPr>
        <w:t>hosts</w:t>
      </w:r>
      <w:r>
        <w:t xml:space="preserve"> file.</w:t>
      </w:r>
    </w:p>
    <w:p w14:paraId="64FEF0EA"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236D2484" w14:textId="77777777" w:rsidR="00CC0F1C" w:rsidRDefault="00CC0F1C" w:rsidP="00CC0F1C">
      <w:pPr>
        <w:pStyle w:val="ConcurNoteIndent3"/>
        <w:tabs>
          <w:tab w:val="clear" w:pos="2250"/>
        </w:tabs>
        <w:ind w:left="2520"/>
      </w:pPr>
      <w:r>
        <w:t>Comments are preceded with a hashtag (#). Your entry should not include the hashtag.</w:t>
      </w:r>
    </w:p>
    <w:p w14:paraId="2D1E97D3" w14:textId="77777777" w:rsidR="00CC0F1C" w:rsidRPr="009C53A3" w:rsidRDefault="00CC0F1C" w:rsidP="00CC0F1C">
      <w:pPr>
        <w:pStyle w:val="ConcurNumberIndent"/>
        <w:keepNext/>
        <w:numPr>
          <w:ilvl w:val="0"/>
          <w:numId w:val="0"/>
        </w:numPr>
        <w:ind w:left="1512"/>
        <w:rPr>
          <w:b/>
          <w:bCs/>
        </w:rPr>
      </w:pPr>
      <w:r w:rsidRPr="009C53A3">
        <w:rPr>
          <w:b/>
          <w:bCs/>
        </w:rPr>
        <w:t xml:space="preserve">Example </w:t>
      </w:r>
      <w:r>
        <w:rPr>
          <w:b/>
          <w:bCs/>
        </w:rPr>
        <w:t>entry</w:t>
      </w:r>
    </w:p>
    <w:p w14:paraId="09B33227" w14:textId="77777777" w:rsidR="00CC0F1C" w:rsidRPr="009C53A3"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www.concursolutions.com</w:t>
      </w:r>
    </w:p>
    <w:p w14:paraId="3A97B3FF" w14:textId="77777777" w:rsidR="00CC0F1C" w:rsidRDefault="00CC0F1C" w:rsidP="00CC0F1C">
      <w:pPr>
        <w:pStyle w:val="ConcurNumberIndent"/>
        <w:numPr>
          <w:ilvl w:val="0"/>
          <w:numId w:val="0"/>
        </w:numPr>
        <w:ind w:left="1512"/>
      </w:pPr>
      <w:r>
        <w:rPr>
          <w:noProof/>
        </w:rPr>
        <w:drawing>
          <wp:inline distT="0" distB="0" distL="0" distR="0" wp14:anchorId="05B053F4" wp14:editId="58915FCD">
            <wp:extent cx="4054191" cy="252243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54191" cy="2522439"/>
                    </a:xfrm>
                    <a:prstGeom prst="rect">
                      <a:avLst/>
                    </a:prstGeom>
                  </pic:spPr>
                </pic:pic>
              </a:graphicData>
            </a:graphic>
          </wp:inline>
        </w:drawing>
      </w:r>
    </w:p>
    <w:p w14:paraId="68E10F75" w14:textId="77777777" w:rsidR="00CC0F1C" w:rsidRDefault="00CC0F1C" w:rsidP="0055659F">
      <w:pPr>
        <w:pStyle w:val="ConcurNumberIndent"/>
        <w:numPr>
          <w:ilvl w:val="0"/>
          <w:numId w:val="40"/>
        </w:numPr>
      </w:pPr>
      <w:r>
        <w:t xml:space="preserve">In the </w:t>
      </w:r>
      <w:r>
        <w:rPr>
          <w:b/>
          <w:bCs/>
        </w:rPr>
        <w:t>File</w:t>
      </w:r>
      <w:r>
        <w:t xml:space="preserve"> menu, click </w:t>
      </w:r>
      <w:r>
        <w:rPr>
          <w:b/>
          <w:bCs/>
        </w:rPr>
        <w:t>Save</w:t>
      </w:r>
      <w:r>
        <w:t>.</w:t>
      </w:r>
    </w:p>
    <w:p w14:paraId="1D1AE2D5" w14:textId="77777777" w:rsidR="00CC0F1C" w:rsidRDefault="00CC0F1C" w:rsidP="00CC0F1C">
      <w:pPr>
        <w:pStyle w:val="ConcurProcedureHeading"/>
      </w:pPr>
      <w:r>
        <w:t>Connect to *concursolutions.com from the Local Machine</w:t>
      </w:r>
    </w:p>
    <w:p w14:paraId="2B7CCB5D" w14:textId="77777777" w:rsidR="00CC0F1C" w:rsidRDefault="00CC0F1C" w:rsidP="00CC0F1C">
      <w:pPr>
        <w:pStyle w:val="ConcurBodyTextIndent"/>
      </w:pPr>
      <w:r>
        <w:t xml:space="preserve">After configuring your local </w:t>
      </w:r>
      <w:r>
        <w:rPr>
          <w:i/>
          <w:iCs/>
        </w:rPr>
        <w:t>hosts</w:t>
      </w:r>
      <w:r>
        <w:t xml:space="preserve"> file to direct connections to *concursolutions.com to the akamai staging environment, connect to *concursolutions.com from the local machine through the method you need to test. </w:t>
      </w:r>
    </w:p>
    <w:p w14:paraId="6D927B49" w14:textId="77777777" w:rsidR="00CC0F1C" w:rsidRPr="003629A9" w:rsidRDefault="00CC0F1C" w:rsidP="00CC0F1C">
      <w:pPr>
        <w:pStyle w:val="ConcurNote"/>
        <w:tabs>
          <w:tab w:val="clear" w:pos="720"/>
          <w:tab w:val="num" w:pos="2160"/>
        </w:tabs>
      </w:pPr>
      <w:r>
        <w:lastRenderedPageBreak/>
        <w:t>Your system administrator might need to test connections to *concursolutions.com made via an API call, connected application, or by navigating to the sign-in page through a web browser and signing in as an SAP Concur user.</w:t>
      </w:r>
    </w:p>
    <w:p w14:paraId="27908AD2" w14:textId="77777777" w:rsidR="00CC0F1C" w:rsidRPr="000D7C9A" w:rsidRDefault="00CC0F1C" w:rsidP="00CC0F1C">
      <w:pPr>
        <w:pStyle w:val="Heading4"/>
      </w:pPr>
      <w:r w:rsidRPr="000D7C9A">
        <w:t>Configuration / Feature Activation</w:t>
      </w:r>
    </w:p>
    <w:p w14:paraId="6F2A51F5" w14:textId="77777777" w:rsidR="00CC0F1C" w:rsidRDefault="00CC0F1C" w:rsidP="00BF76E3">
      <w:pPr>
        <w:pStyle w:val="ConcurBodyText"/>
      </w:pPr>
      <w:r>
        <w:t>To ensure that connections to *.concursolutions.com and * api.concursolutions.com are not disrupted, any applications that use an unsupported cipher must be updated to use a supported cipher before February 1, 2022.</w:t>
      </w:r>
    </w:p>
    <w:p w14:paraId="459722A2" w14:textId="77777777" w:rsidR="00CC0F1C" w:rsidRPr="00043D64"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28A1FAB9" w14:textId="6957A949" w:rsidR="00FA3F39" w:rsidRDefault="00FA3F39" w:rsidP="001B7A4B">
      <w:pPr>
        <w:pStyle w:val="Heading2"/>
      </w:pPr>
      <w:bookmarkStart w:id="34" w:name="_Toc96077907"/>
      <w:r>
        <w:t>Supported Configurations</w:t>
      </w:r>
      <w:bookmarkEnd w:id="34"/>
    </w:p>
    <w:p w14:paraId="348E3DC8" w14:textId="77777777" w:rsidR="001B7A4B" w:rsidRDefault="001B7A4B" w:rsidP="001B7A4B">
      <w:pPr>
        <w:pStyle w:val="Heading3"/>
      </w:pPr>
      <w:bookmarkStart w:id="35" w:name="_Toc96077908"/>
      <w:r w:rsidRPr="00583A71">
        <w:t>Change in Support for Internet Explorer 11</w:t>
      </w:r>
      <w:bookmarkEnd w:id="35"/>
    </w:p>
    <w:p w14:paraId="4FE4EC36" w14:textId="77777777" w:rsidR="001B7A4B" w:rsidRDefault="001B7A4B" w:rsidP="001B7A4B">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14:paraId="4AAA1B1B"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C46A332" w14:textId="77777777" w:rsidR="001B7A4B" w:rsidRDefault="001B7A4B" w:rsidP="00B0019F">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5CEF64E4" w14:textId="77777777" w:rsidR="001B7A4B" w:rsidRDefault="001B7A4B" w:rsidP="00B0019F">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66FE73B7" w14:textId="77777777" w:rsidR="001B7A4B" w:rsidRDefault="001B7A4B" w:rsidP="00B0019F">
            <w:pPr>
              <w:pStyle w:val="ConcurTableHeadCentered8pt"/>
            </w:pPr>
            <w:r>
              <w:t>Feature Target Release Date</w:t>
            </w:r>
          </w:p>
        </w:tc>
      </w:tr>
      <w:tr w:rsidR="001B7A4B" w14:paraId="4762D869" w14:textId="77777777" w:rsidTr="00B0019F">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ADEBCA9" w14:textId="77777777" w:rsidR="001B7A4B" w:rsidRDefault="001B7A4B" w:rsidP="00B0019F">
            <w:pPr>
              <w:pStyle w:val="ConcurTableText8ptCenter"/>
              <w:keepNext/>
            </w:pPr>
            <w:r>
              <w:t>June 11,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4DF8A823" w14:textId="77777777" w:rsidR="001B7A4B" w:rsidRDefault="001B7A4B" w:rsidP="00B0019F">
            <w:pPr>
              <w:pStyle w:val="ConcurTableText8ptCenter"/>
              <w:keepNext/>
            </w:pPr>
            <w:r>
              <w:rPr>
                <w:highlight w:val="yellow"/>
              </w:rPr>
              <w:t>February 18,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7573396" w14:textId="77777777" w:rsidR="001B7A4B" w:rsidRPr="00732AE0" w:rsidRDefault="001B7A4B" w:rsidP="00B0019F">
            <w:pPr>
              <w:pStyle w:val="ConcurTableText8ptCenter"/>
              <w:keepNext/>
            </w:pPr>
            <w:r w:rsidRPr="00732AE0">
              <w:t>January 14, 2022</w:t>
            </w:r>
          </w:p>
        </w:tc>
      </w:tr>
      <w:tr w:rsidR="001B7A4B" w14:paraId="5F1161E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6150298" w14:textId="77777777" w:rsidR="001B7A4B" w:rsidRDefault="001B7A4B" w:rsidP="00B0019F">
            <w:pPr>
              <w:pStyle w:val="ConcurTableText8ptCenter"/>
              <w:keepNext/>
            </w:pPr>
            <w:r>
              <w:t xml:space="preserve">Any changes since the previous monthly release are highlighted </w:t>
            </w:r>
            <w:r>
              <w:rPr>
                <w:highlight w:val="yellow"/>
              </w:rPr>
              <w:t xml:space="preserve">in yellow </w:t>
            </w:r>
            <w:r>
              <w:t>in this release note.</w:t>
            </w:r>
          </w:p>
        </w:tc>
      </w:tr>
    </w:tbl>
    <w:p w14:paraId="38E4B45A" w14:textId="77777777" w:rsidR="001B7A4B" w:rsidRPr="00ED7D57" w:rsidRDefault="001B7A4B" w:rsidP="001B7A4B">
      <w:pPr>
        <w:pStyle w:val="ConcurBodyText"/>
        <w:rPr>
          <w:b/>
          <w:bCs/>
        </w:rPr>
      </w:pPr>
      <w:bookmarkStart w:id="36" w:name="_Toc95482201"/>
      <w:r>
        <w:rPr>
          <w:b/>
          <w:bCs/>
        </w:rPr>
        <w:t>Applies to:</w:t>
      </w:r>
    </w:p>
    <w:p w14:paraId="38E7C2B4" w14:textId="77777777" w:rsidR="001B7A4B" w:rsidRDefault="001B7A4B" w:rsidP="001B7A4B">
      <w:pPr>
        <w:pStyle w:val="ApplicableProducts"/>
      </w:pPr>
      <w:bookmarkStart w:id="37" w:name="_Toc96077909"/>
      <w:r w:rsidRPr="003963AA">
        <w:t>Travel, Expense, Invoice, Request, Analysis/Intelligence | All Editions</w:t>
      </w:r>
      <w:bookmarkEnd w:id="36"/>
      <w:bookmarkEnd w:id="37"/>
    </w:p>
    <w:p w14:paraId="2E253D59" w14:textId="77777777" w:rsidR="001B7A4B" w:rsidRPr="000D7C9A" w:rsidRDefault="001B7A4B" w:rsidP="001B7A4B">
      <w:pPr>
        <w:pStyle w:val="Heading4"/>
      </w:pPr>
      <w:r w:rsidRPr="000D7C9A">
        <w:t>Overview</w:t>
      </w:r>
    </w:p>
    <w:p w14:paraId="65AF3D85" w14:textId="77777777" w:rsidR="001B7A4B" w:rsidRDefault="001B7A4B" w:rsidP="001B7A4B">
      <w:pPr>
        <w:pStyle w:val="ConcurBodyText"/>
      </w:pPr>
      <w:bookmarkStart w:id="38" w:name="_Hlk19876476"/>
      <w:bookmarkStart w:id="39" w:name="_Hlk19876428"/>
      <w:r w:rsidRPr="00732AE0">
        <w:t>On January 1, 2022, SAP Concur began transitioning away from support for Internet Explorer 11 (IE 11).</w:t>
      </w:r>
      <w:r w:rsidRPr="00320B1F">
        <w:t xml:space="preserve"> </w:t>
      </w:r>
      <w:r w:rsidRPr="00475D90">
        <w:t xml:space="preserve">This </w:t>
      </w:r>
      <w:r>
        <w:t xml:space="preserve">change </w:t>
      </w:r>
      <w:r w:rsidRPr="00475D90">
        <w:t>is in line with other SAP solutions</w:t>
      </w:r>
      <w:r>
        <w:t xml:space="preserve">, </w:t>
      </w:r>
      <w:r w:rsidRPr="00475D90">
        <w:t xml:space="preserve">industry best practices, </w:t>
      </w:r>
      <w:r>
        <w:t>and Microsoft’s lifecycle policy for IE 11.</w:t>
      </w:r>
    </w:p>
    <w:p w14:paraId="0ED80E61" w14:textId="2364101F" w:rsidR="001B7A4B" w:rsidRPr="006C6A32" w:rsidRDefault="001B7A4B" w:rsidP="001B7A4B">
      <w:pPr>
        <w:pStyle w:val="ConcurNote"/>
      </w:pPr>
      <w:r w:rsidRPr="006C6A32">
        <w:t>Until Cognos 11 has been rolled out for all Analysis and Intelligence c</w:t>
      </w:r>
      <w:r w:rsidR="00E42302">
        <w:t>lient</w:t>
      </w:r>
      <w:r w:rsidRPr="006C6A32">
        <w:t xml:space="preserve">s, we will provide support and allow exceptions for investigation to issues related to Cognos 10 and IE 11. For more information, refer to the </w:t>
      </w:r>
      <w:hyperlink r:id="rId62" w:history="1">
        <w:r w:rsidRPr="006C6A32">
          <w:rPr>
            <w:rStyle w:val="Hyperlink"/>
            <w:i/>
            <w:iCs/>
          </w:rPr>
          <w:t>Cognos 11 User Interface Update FAQ</w:t>
        </w:r>
      </w:hyperlink>
      <w:r w:rsidRPr="006C6A32">
        <w:t>.</w:t>
      </w:r>
    </w:p>
    <w:p w14:paraId="11AC6AC5" w14:textId="77777777" w:rsidR="001B7A4B" w:rsidRDefault="001B7A4B" w:rsidP="001B7A4B">
      <w:pPr>
        <w:pStyle w:val="ConcurBodyText"/>
        <w:rPr>
          <w:rStyle w:val="normaltextrun"/>
        </w:rPr>
      </w:pPr>
      <w:r w:rsidRPr="00320B1F">
        <w:rPr>
          <w:rStyle w:val="normaltextrun"/>
        </w:rPr>
        <w:t xml:space="preserve">After January 1, 2022, </w:t>
      </w:r>
      <w:r>
        <w:rPr>
          <w:rStyle w:val="normaltextrun"/>
        </w:rPr>
        <w:t xml:space="preserve">SAP Concur </w:t>
      </w:r>
      <w:r w:rsidRPr="00320B1F">
        <w:rPr>
          <w:rStyle w:val="normaltextrun"/>
        </w:rPr>
        <w:t xml:space="preserve">development teams will not design new features, user interface enhancements, or security or bug fixes with IE 11 in mind. </w:t>
      </w:r>
      <w:r>
        <w:rPr>
          <w:rStyle w:val="normaltextrun"/>
        </w:rPr>
        <w:t>Over time</w:t>
      </w:r>
      <w:r w:rsidRPr="00320B1F">
        <w:rPr>
          <w:rStyle w:val="normaltextrun"/>
        </w:rPr>
        <w:t>, new functionality and</w:t>
      </w:r>
      <w:r>
        <w:rPr>
          <w:rStyle w:val="normaltextrun"/>
        </w:rPr>
        <w:t xml:space="preserve"> </w:t>
      </w:r>
      <w:r w:rsidRPr="00320B1F">
        <w:rPr>
          <w:rStyle w:val="normaltextrun"/>
        </w:rPr>
        <w:t xml:space="preserve">existing functionality </w:t>
      </w:r>
      <w:r>
        <w:rPr>
          <w:rStyle w:val="normaltextrun"/>
        </w:rPr>
        <w:t>might</w:t>
      </w:r>
      <w:r w:rsidRPr="00320B1F">
        <w:rPr>
          <w:rStyle w:val="normaltextrun"/>
        </w:rPr>
        <w:t xml:space="preserve"> not work properly on IE 11.</w:t>
      </w:r>
    </w:p>
    <w:p w14:paraId="1E88BEA4" w14:textId="77777777" w:rsidR="001B7A4B" w:rsidRPr="00320B1F" w:rsidRDefault="001B7A4B" w:rsidP="001B7A4B">
      <w:pPr>
        <w:pStyle w:val="ConcurBodyText"/>
      </w:pPr>
      <w:r w:rsidRPr="00320B1F">
        <w:rPr>
          <w:rStyle w:val="normaltextrun"/>
        </w:rPr>
        <w:t xml:space="preserve">SAP Concur users </w:t>
      </w:r>
      <w:r>
        <w:rPr>
          <w:rStyle w:val="normaltextrun"/>
        </w:rPr>
        <w:t>are not</w:t>
      </w:r>
      <w:r w:rsidRPr="00320B1F">
        <w:rPr>
          <w:rStyle w:val="normaltextrun"/>
        </w:rPr>
        <w:t xml:space="preserve"> blocked from access when using IE</w:t>
      </w:r>
      <w:r>
        <w:rPr>
          <w:rStyle w:val="normaltextrun"/>
        </w:rPr>
        <w:t xml:space="preserve"> 11. They can still sign in to their SAP Concur solutions. However, to ensure their users can continue to work successfully and securely with SAP Concur solutions, </w:t>
      </w:r>
      <w:r w:rsidRPr="00320B1F">
        <w:rPr>
          <w:rStyle w:val="normaltextrun"/>
        </w:rPr>
        <w:t xml:space="preserve">SAP recommends that </w:t>
      </w:r>
      <w:r>
        <w:rPr>
          <w:rStyle w:val="normaltextrun"/>
        </w:rPr>
        <w:t>clients</w:t>
      </w:r>
      <w:r w:rsidRPr="00320B1F">
        <w:rPr>
          <w:rStyle w:val="normaltextrun"/>
        </w:rPr>
        <w:t xml:space="preserve"> </w:t>
      </w:r>
      <w:r w:rsidRPr="00320B1F">
        <w:rPr>
          <w:rStyle w:val="normaltextrun"/>
        </w:rPr>
        <w:lastRenderedPageBreak/>
        <w:t xml:space="preserve">move away from allowing </w:t>
      </w:r>
      <w:r>
        <w:rPr>
          <w:rStyle w:val="normaltextrun"/>
        </w:rPr>
        <w:t xml:space="preserve">the </w:t>
      </w:r>
      <w:r w:rsidRPr="00320B1F">
        <w:rPr>
          <w:rStyle w:val="normaltextrun"/>
        </w:rPr>
        <w:t>use of SAP Concur solutions on IE 11 and move to a more modern, supported browser. </w:t>
      </w:r>
    </w:p>
    <w:bookmarkEnd w:id="38"/>
    <w:bookmarkEnd w:id="39"/>
    <w:p w14:paraId="7F066075" w14:textId="77777777" w:rsidR="001B7A4B" w:rsidRPr="00941126" w:rsidRDefault="001B7A4B" w:rsidP="001B7A4B">
      <w:pPr>
        <w:pStyle w:val="Heading5"/>
      </w:pPr>
      <w:r>
        <w:t>Business Purpose / Client Benefit</w:t>
      </w:r>
    </w:p>
    <w:p w14:paraId="32AF6243" w14:textId="77777777" w:rsidR="001B7A4B" w:rsidRPr="00320B1F" w:rsidRDefault="001B7A4B" w:rsidP="001B7A4B">
      <w:pPr>
        <w:pStyle w:val="ConcurBodyText"/>
      </w:pPr>
      <w:r w:rsidRPr="00320B1F">
        <w:t xml:space="preserve">This change </w:t>
      </w:r>
      <w:r>
        <w:t xml:space="preserve">enables SAP </w:t>
      </w:r>
      <w:r w:rsidRPr="00320B1F">
        <w:t xml:space="preserve">to speed up adoption of the latest browser innovations and provide </w:t>
      </w:r>
      <w:r>
        <w:t>a</w:t>
      </w:r>
      <w:r w:rsidRPr="00320B1F">
        <w:t xml:space="preserve"> stronger security posture.    </w:t>
      </w:r>
    </w:p>
    <w:p w14:paraId="0D5984A0" w14:textId="77777777" w:rsidR="001B7A4B" w:rsidRDefault="001B7A4B" w:rsidP="001B7A4B">
      <w:pPr>
        <w:pStyle w:val="Heading4"/>
      </w:pPr>
      <w:r w:rsidRPr="00C92BC0">
        <w:rPr>
          <w:highlight w:val="yellow"/>
        </w:rPr>
        <w:t>What the User Sees</w:t>
      </w:r>
    </w:p>
    <w:p w14:paraId="3E41B143" w14:textId="77777777" w:rsidR="001B7A4B" w:rsidRPr="00075298" w:rsidRDefault="001B7A4B" w:rsidP="001B7A4B">
      <w:pPr>
        <w:pStyle w:val="ConcurBodyText"/>
        <w:rPr>
          <w:highlight w:val="yellow"/>
        </w:rPr>
      </w:pPr>
      <w:r w:rsidRPr="00075298">
        <w:rPr>
          <w:highlight w:val="yellow"/>
        </w:rPr>
        <w:t>Users who navigate to concursolutions.com using Internet Explorer 11 will see a banner with the following message:</w:t>
      </w:r>
    </w:p>
    <w:p w14:paraId="793A2796" w14:textId="77777777" w:rsidR="001B7A4B" w:rsidRPr="00075298" w:rsidRDefault="001B7A4B" w:rsidP="001B7A4B">
      <w:pPr>
        <w:pStyle w:val="ConcurBodyText"/>
        <w:rPr>
          <w:highlight w:val="yellow"/>
        </w:rPr>
      </w:pPr>
      <w:r w:rsidRPr="00075298">
        <w:rPr>
          <w:highlight w:val="yellow"/>
        </w:rPr>
        <w:t xml:space="preserve">"You are using Internet Explorer. Beginning January 1, 2022, SAP Concur began transitioning away from support for Internet Explorer 11. For details, refer to the SAP concur Internet Explorer 11 Support Policy Change FAQ. </w:t>
      </w:r>
      <w:hyperlink r:id="rId63" w:history="1">
        <w:r w:rsidRPr="00075298">
          <w:rPr>
            <w:rStyle w:val="Hyperlink"/>
            <w:highlight w:val="yellow"/>
          </w:rPr>
          <w:t>View FAQ</w:t>
        </w:r>
      </w:hyperlink>
      <w:r w:rsidRPr="00075298">
        <w:rPr>
          <w:highlight w:val="yellow"/>
        </w:rPr>
        <w:t>"</w:t>
      </w:r>
    </w:p>
    <w:p w14:paraId="470D93F0" w14:textId="77777777" w:rsidR="001B7A4B" w:rsidRPr="00075298" w:rsidRDefault="001B7A4B" w:rsidP="00E42302">
      <w:pPr>
        <w:pStyle w:val="ConcurBodyText"/>
        <w:keepNext/>
        <w:rPr>
          <w:highlight w:val="yellow"/>
        </w:rPr>
      </w:pPr>
      <w:r w:rsidRPr="00075298">
        <w:rPr>
          <w:highlight w:val="yellow"/>
        </w:rPr>
        <w:t xml:space="preserve">The message can be temporarily dismissed by clicking the </w:t>
      </w:r>
      <w:r w:rsidRPr="00075298">
        <w:rPr>
          <w:b/>
          <w:bCs/>
          <w:highlight w:val="yellow"/>
        </w:rPr>
        <w:t>X</w:t>
      </w:r>
      <w:r w:rsidRPr="00075298">
        <w:rPr>
          <w:highlight w:val="yellow"/>
        </w:rPr>
        <w:t xml:space="preserve"> in the upper right corner of the banner. </w:t>
      </w:r>
    </w:p>
    <w:p w14:paraId="6EF12E22" w14:textId="5E804D6B" w:rsidR="001B7A4B" w:rsidRPr="00075298" w:rsidRDefault="001B7A4B" w:rsidP="001B7A4B">
      <w:pPr>
        <w:pStyle w:val="ConcurBodyText"/>
        <w:rPr>
          <w:highlight w:val="yellow"/>
        </w:rPr>
      </w:pPr>
      <w:r w:rsidRPr="00075298">
        <w:rPr>
          <w:noProof/>
          <w:highlight w:val="yellow"/>
        </w:rPr>
        <w:drawing>
          <wp:inline distT="0" distB="0" distL="0" distR="0" wp14:anchorId="095C49F7" wp14:editId="4BF704CF">
            <wp:extent cx="5486400" cy="361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361950"/>
                    </a:xfrm>
                    <a:prstGeom prst="rect">
                      <a:avLst/>
                    </a:prstGeom>
                    <a:noFill/>
                    <a:ln>
                      <a:noFill/>
                    </a:ln>
                  </pic:spPr>
                </pic:pic>
              </a:graphicData>
            </a:graphic>
          </wp:inline>
        </w:drawing>
      </w:r>
    </w:p>
    <w:p w14:paraId="3583C749" w14:textId="77777777" w:rsidR="001B7A4B" w:rsidRPr="00075298" w:rsidRDefault="001B7A4B" w:rsidP="001B7A4B">
      <w:pPr>
        <w:pStyle w:val="ConcurNote"/>
        <w:rPr>
          <w:highlight w:val="yellow"/>
        </w:rPr>
      </w:pPr>
      <w:r w:rsidRPr="00075298">
        <w:rPr>
          <w:highlight w:val="yellow"/>
        </w:rPr>
        <w:t xml:space="preserve">Users who have chosen not to accept concursolutions.com functional cookies will not see the </w:t>
      </w:r>
      <w:r w:rsidRPr="00075298">
        <w:rPr>
          <w:b/>
          <w:bCs/>
          <w:highlight w:val="yellow"/>
        </w:rPr>
        <w:t>X</w:t>
      </w:r>
      <w:r w:rsidRPr="00075298">
        <w:rPr>
          <w:highlight w:val="yellow"/>
        </w:rPr>
        <w:t xml:space="preserve"> and will not be able to dismiss the message. To dismiss the message, these users can temporarily enable functional cookies, refresh the web page, dismiss the message, and then disable functional cookies.</w:t>
      </w:r>
      <w:r w:rsidRPr="00075298">
        <w:rPr>
          <w:highlight w:val="yellow"/>
        </w:rPr>
        <w:br/>
      </w:r>
      <w:r w:rsidRPr="00075298">
        <w:rPr>
          <w:highlight w:val="yellow"/>
        </w:rPr>
        <w:br/>
        <w:t xml:space="preserve">For information about how to enable and disable functional cookies, refer to the </w:t>
      </w:r>
      <w:hyperlink r:id="rId65" w:history="1">
        <w:r w:rsidRPr="00075298">
          <w:rPr>
            <w:rStyle w:val="Hyperlink"/>
            <w:i/>
            <w:iCs/>
            <w:highlight w:val="yellow"/>
          </w:rPr>
          <w:t>Cookie Preferences and User Consent</w:t>
        </w:r>
      </w:hyperlink>
      <w:r w:rsidRPr="00075298">
        <w:rPr>
          <w:i/>
          <w:iCs/>
          <w:highlight w:val="yellow"/>
        </w:rPr>
        <w:t xml:space="preserve"> </w:t>
      </w:r>
      <w:r w:rsidRPr="00075298">
        <w:rPr>
          <w:highlight w:val="yellow"/>
        </w:rPr>
        <w:t>fact sheet.</w:t>
      </w:r>
    </w:p>
    <w:p w14:paraId="1B811BF4" w14:textId="77777777" w:rsidR="001B7A4B" w:rsidRPr="000D7C9A" w:rsidRDefault="001B7A4B" w:rsidP="001B7A4B">
      <w:pPr>
        <w:pStyle w:val="Heading4"/>
      </w:pPr>
      <w:r w:rsidRPr="000D7C9A">
        <w:t>Configuration / Feature Activation</w:t>
      </w:r>
    </w:p>
    <w:p w14:paraId="431A30B7" w14:textId="77777777" w:rsidR="001B7A4B" w:rsidRDefault="001B7A4B" w:rsidP="001B7A4B">
      <w:pPr>
        <w:pStyle w:val="ConcurBodyText"/>
      </w:pPr>
      <w:r>
        <w:t>There are no configuration steps; these changes occur automatically.</w:t>
      </w:r>
    </w:p>
    <w:p w14:paraId="5ECBA47C" w14:textId="77777777" w:rsidR="001B7A4B" w:rsidRPr="007F5030" w:rsidRDefault="001B7A4B" w:rsidP="001B7A4B">
      <w:pPr>
        <w:pStyle w:val="ConcurMoreInfo"/>
      </w:pPr>
      <w:r w:rsidRPr="007F5030">
        <w:t xml:space="preserve">For more information, refer to the </w:t>
      </w:r>
      <w:hyperlink r:id="rId66" w:history="1">
        <w:r w:rsidRPr="000D5A95">
          <w:rPr>
            <w:rStyle w:val="Hyperlink"/>
            <w:i/>
            <w:iCs/>
          </w:rPr>
          <w:t>Internet Explorer 11 Support Policy Change FAQ</w:t>
        </w:r>
      </w:hyperlink>
      <w:r w:rsidRPr="007F5030">
        <w:t>.</w:t>
      </w:r>
    </w:p>
    <w:p w14:paraId="55EDBB54" w14:textId="306A3BD5" w:rsidR="00DE4637" w:rsidRDefault="00DE4637" w:rsidP="00BF4F25">
      <w:pPr>
        <w:pStyle w:val="Heading2"/>
      </w:pPr>
      <w:bookmarkStart w:id="40" w:name="_Toc96077910"/>
      <w:r>
        <w:lastRenderedPageBreak/>
        <w:t>Test Entities</w:t>
      </w:r>
      <w:r w:rsidR="00190547">
        <w:t xml:space="preserve"> | Production Sandbox Environment</w:t>
      </w:r>
      <w:bookmarkEnd w:id="40"/>
    </w:p>
    <w:p w14:paraId="6B118E80" w14:textId="77777777" w:rsidR="00B95B30" w:rsidRPr="000D7C9A" w:rsidRDefault="00B95B30" w:rsidP="00BF4F25">
      <w:pPr>
        <w:pStyle w:val="Heading3"/>
      </w:pPr>
      <w:bookmarkStart w:id="41" w:name="_Toc96077911"/>
      <w:r w:rsidRPr="009A6D00">
        <w:t>**</w:t>
      </w:r>
      <w:r>
        <w:t>Ongoing</w:t>
      </w:r>
      <w:r w:rsidRPr="009A6D00">
        <w:t xml:space="preserve">** </w:t>
      </w:r>
      <w:r>
        <w:t>Most Recently Used Lists Not Migrated</w:t>
      </w:r>
      <w:bookmarkEnd w:id="41"/>
    </w:p>
    <w:p w14:paraId="1B94B0EC" w14:textId="77777777" w:rsidR="00B95B30" w:rsidRPr="001E5411" w:rsidRDefault="00B95B30" w:rsidP="00BF4F25">
      <w:pPr>
        <w:pStyle w:val="Heading4"/>
        <w:spacing w:before="20" w:after="20"/>
        <w:ind w:left="-274"/>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7DDB886F"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2542148" w14:textId="77777777" w:rsidR="00B95B30" w:rsidRPr="003B7075" w:rsidRDefault="00B95B30" w:rsidP="00BF4F2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8D8EF0" w14:textId="77777777" w:rsidR="00B95B30" w:rsidRPr="003B7075" w:rsidRDefault="00B95B30" w:rsidP="00BF4F2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1677A" w14:textId="77777777" w:rsidR="00B95B30" w:rsidRPr="003B7075" w:rsidRDefault="00B95B30" w:rsidP="00BF4F25">
            <w:pPr>
              <w:pStyle w:val="ConcurTableHeadCentered8pt"/>
            </w:pPr>
            <w:r>
              <w:t>Feature T</w:t>
            </w:r>
            <w:r w:rsidRPr="003B7075">
              <w:t>arget Release Date</w:t>
            </w:r>
          </w:p>
        </w:tc>
      </w:tr>
      <w:tr w:rsidR="00B95B30" w:rsidRPr="003A2281" w14:paraId="14AF75D1"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0E17B6" w14:textId="77777777" w:rsidR="00B95B30" w:rsidRPr="0018604A" w:rsidRDefault="00B95B30" w:rsidP="00BF4F25">
            <w:pPr>
              <w:pStyle w:val="ConcurTableText8ptCenter"/>
              <w:keepNext/>
            </w:pPr>
            <w:r>
              <w:t xml:space="preserve">September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B09807" w14:textId="77777777" w:rsidR="00B95B30" w:rsidRPr="0018604A" w:rsidRDefault="00B95B30" w:rsidP="00BF4F25">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6C5287F" w14:textId="77777777" w:rsidR="00B95B30" w:rsidRPr="009D7B1C" w:rsidRDefault="00B95B30" w:rsidP="00BF4F25">
            <w:pPr>
              <w:pStyle w:val="ConcurTableText8ptCenter"/>
              <w:keepNext/>
              <w:rPr>
                <w:highlight w:val="yellow"/>
              </w:rPr>
            </w:pPr>
            <w:r>
              <w:t>October 1,</w:t>
            </w:r>
            <w:r w:rsidRPr="009D7B1C">
              <w:t xml:space="preserve"> 2021 through </w:t>
            </w:r>
            <w:r>
              <w:t>mid-</w:t>
            </w:r>
            <w:r w:rsidRPr="009D7B1C">
              <w:t>2022</w:t>
            </w:r>
          </w:p>
        </w:tc>
      </w:tr>
      <w:tr w:rsidR="00B95B30" w:rsidRPr="003A2281" w14:paraId="17C7AEE4"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47990F" w14:textId="77777777" w:rsidR="00B95B30" w:rsidRDefault="00B95B30" w:rsidP="00BF4F2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28D1D85" w14:textId="77777777" w:rsidR="00B95B30" w:rsidRDefault="00B95B30" w:rsidP="00BF4F25">
      <w:pPr>
        <w:pStyle w:val="ConcurBodyText"/>
        <w:keepNext/>
        <w:rPr>
          <w:b/>
          <w:bCs/>
        </w:rPr>
      </w:pPr>
      <w:r>
        <w:rPr>
          <w:b/>
          <w:bCs/>
        </w:rPr>
        <w:t>Applies to:</w:t>
      </w:r>
    </w:p>
    <w:p w14:paraId="5AB25619" w14:textId="77777777" w:rsidR="00B95B30" w:rsidRDefault="00B95B30" w:rsidP="00B95B30">
      <w:pPr>
        <w:pStyle w:val="ApplicableProducts"/>
      </w:pPr>
      <w:bookmarkStart w:id="42" w:name="_Toc96077912"/>
      <w:r>
        <w:t>Expense, Invoice, Request | Professional</w:t>
      </w:r>
      <w:bookmarkEnd w:id="42"/>
    </w:p>
    <w:p w14:paraId="069DF4AC" w14:textId="77777777" w:rsidR="00B95B30" w:rsidRDefault="00B95B30" w:rsidP="00B95B30">
      <w:pPr>
        <w:pStyle w:val="Heading4"/>
      </w:pPr>
      <w:r w:rsidRPr="000D7C9A">
        <w:t>Overview</w:t>
      </w:r>
    </w:p>
    <w:p w14:paraId="74C01A10" w14:textId="19A4D7CF" w:rsidR="00B95B30" w:rsidRPr="00FD12E0" w:rsidRDefault="00B95B30" w:rsidP="00B95B30">
      <w:pPr>
        <w:pStyle w:val="ConcurBodyText"/>
      </w:pPr>
      <w:r>
        <w:t>Some SAP Concur users use Product</w:t>
      </w:r>
      <w:r w:rsidR="00D43AF4">
        <w:t>ion</w:t>
      </w:r>
      <w:r>
        <w:t xml:space="preserve"> Sandbox Environment (PSE) entities</w:t>
      </w:r>
      <w:r w:rsidRPr="0070345E">
        <w:t xml:space="preserve"> to set up, test, and train on new configurations prior to deploying them to their live production </w:t>
      </w:r>
      <w:r w:rsidRPr="00FD12E0">
        <w:t>entity. SAP Concur plans to migrate PSEs as part of our move to Amazon Web Services (AWS).</w:t>
      </w:r>
    </w:p>
    <w:p w14:paraId="08B4BEC5" w14:textId="77777777" w:rsidR="00B95B30" w:rsidRPr="00FD12E0" w:rsidRDefault="00B95B30" w:rsidP="00B95B30">
      <w:pPr>
        <w:pStyle w:val="ConcurMoreInfo"/>
      </w:pPr>
      <w:r w:rsidRPr="00FD12E0">
        <w:t xml:space="preserve">For more information, refer to the </w:t>
      </w:r>
      <w:hyperlink r:id="rId67" w:history="1">
        <w:r w:rsidRPr="00FD12E0">
          <w:rPr>
            <w:rStyle w:val="Hyperlink"/>
            <w:i/>
            <w:iCs/>
          </w:rPr>
          <w:t>SAP Concur Cloud Platform Strategy FAQ</w:t>
        </w:r>
      </w:hyperlink>
      <w:r w:rsidRPr="00FD12E0">
        <w:t>.</w:t>
      </w:r>
    </w:p>
    <w:p w14:paraId="19072EDC" w14:textId="77777777" w:rsidR="00B95B30" w:rsidRPr="00FD12E0" w:rsidRDefault="00B95B30" w:rsidP="00B95B30">
      <w:pPr>
        <w:pStyle w:val="ConcurBodyText"/>
      </w:pPr>
      <w:r w:rsidRPr="00FD12E0">
        <w:t>Due to the architectural changes that SAP Concur must make to support this move, when PSEs are migrated to the new environment, some Most Recently Used (MRU) list items within the PSE will not be migrated.</w:t>
      </w:r>
    </w:p>
    <w:p w14:paraId="439D769A" w14:textId="77777777" w:rsidR="00B95B30" w:rsidRPr="00FD12E0" w:rsidRDefault="00B95B30" w:rsidP="00B95B30">
      <w:pPr>
        <w:pStyle w:val="ConcurNote"/>
        <w:ind w:left="0" w:firstLine="0"/>
      </w:pPr>
      <w:r w:rsidRPr="00FD12E0">
        <w:t>MRU lists consist of recent selections made by the user. These lists are generated overtime as users interact with various menus and other defined lists and they will be regenerated after the PSE is migrated to the new environment.</w:t>
      </w:r>
    </w:p>
    <w:p w14:paraId="0ADBD322" w14:textId="77777777" w:rsidR="00B95B30" w:rsidRPr="00FD12E0" w:rsidRDefault="00B95B30" w:rsidP="00B95B30">
      <w:pPr>
        <w:pStyle w:val="ConcurNote"/>
      </w:pPr>
      <w:r w:rsidRPr="00FD12E0">
        <w:t>These changes apply to PSEs once they are moved or created in the AWS environment, which will occur at a future date.</w:t>
      </w:r>
    </w:p>
    <w:p w14:paraId="2E3F6305" w14:textId="77777777" w:rsidR="00B95B30" w:rsidRPr="00FD12E0" w:rsidRDefault="00B95B30" w:rsidP="00B95B30">
      <w:pPr>
        <w:pStyle w:val="Heading5"/>
      </w:pPr>
      <w:r w:rsidRPr="00FD12E0">
        <w:t>Business Purpose / Client Benefit</w:t>
      </w:r>
    </w:p>
    <w:p w14:paraId="50C67BF9" w14:textId="77777777" w:rsidR="00B95B30" w:rsidRPr="00FD12E0" w:rsidRDefault="00B95B30" w:rsidP="00B95B30">
      <w:pPr>
        <w:pStyle w:val="ConcurBodyText"/>
      </w:pPr>
      <w:r w:rsidRPr="00FD12E0">
        <w:t>Once in AWS, PSEs benefit from the same stability, monitoring capabilities, and level of performance as production entities.</w:t>
      </w:r>
    </w:p>
    <w:p w14:paraId="698EF265" w14:textId="77777777" w:rsidR="00B95B30" w:rsidRDefault="00B95B30" w:rsidP="00B95B30">
      <w:pPr>
        <w:pStyle w:val="Heading4"/>
      </w:pPr>
      <w:r w:rsidRPr="00FD12E0">
        <w:t>What the User Sees</w:t>
      </w:r>
    </w:p>
    <w:p w14:paraId="2BF5FEF5" w14:textId="77777777" w:rsidR="00B95B30" w:rsidRPr="003F517C" w:rsidRDefault="00B95B30" w:rsidP="00B95B30">
      <w:pPr>
        <w:pStyle w:val="ConcurBodyText"/>
      </w:pPr>
      <w:r w:rsidRPr="003F517C">
        <w:t xml:space="preserve">After the migration, some MRU lists that were generated prior to the migration will be empty. These lists will be regenerated automatically through the normal use of the </w:t>
      </w:r>
      <w:r>
        <w:t>PSE</w:t>
      </w:r>
      <w:r w:rsidRPr="003F517C">
        <w:t>.</w:t>
      </w:r>
    </w:p>
    <w:p w14:paraId="1742D6EC" w14:textId="77777777" w:rsidR="00B95B30" w:rsidRPr="003F517C" w:rsidRDefault="00B95B30" w:rsidP="00B95B30">
      <w:pPr>
        <w:pStyle w:val="ConcurBodyText"/>
        <w:keepNext/>
      </w:pPr>
      <w:r w:rsidRPr="003F517C">
        <w:lastRenderedPageBreak/>
        <w:t>The following screenshots show some examples of MRU lists that will be impacted by the migration:</w:t>
      </w:r>
    </w:p>
    <w:p w14:paraId="7A3BCE02" w14:textId="77777777" w:rsidR="00B95B30" w:rsidRPr="003F517C" w:rsidRDefault="00B95B30" w:rsidP="00B95B30">
      <w:pPr>
        <w:pStyle w:val="ConcurBodyText"/>
        <w:keepNext/>
        <w:rPr>
          <w:b/>
          <w:bCs/>
          <w:noProof/>
        </w:rPr>
      </w:pPr>
      <w:r w:rsidRPr="003F517C">
        <w:rPr>
          <w:b/>
          <w:bCs/>
          <w:noProof/>
        </w:rPr>
        <w:t>Create New Expense in Concur Expense</w:t>
      </w:r>
    </w:p>
    <w:p w14:paraId="635B1E5B" w14:textId="2C5B8414" w:rsidR="00B95B30" w:rsidRDefault="00B95B30" w:rsidP="00B95B30">
      <w:pPr>
        <w:pStyle w:val="ConcurBodyText"/>
        <w:rPr>
          <w:noProof/>
        </w:rPr>
      </w:pPr>
      <w:r w:rsidRPr="003F517C">
        <w:rPr>
          <w:noProof/>
        </w:rPr>
        <w:drawing>
          <wp:inline distT="0" distB="0" distL="0" distR="0" wp14:anchorId="0585DAD6" wp14:editId="7A9E7781">
            <wp:extent cx="5486400" cy="3790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3790315"/>
                    </a:xfrm>
                    <a:prstGeom prst="rect">
                      <a:avLst/>
                    </a:prstGeom>
                    <a:noFill/>
                    <a:ln>
                      <a:noFill/>
                    </a:ln>
                  </pic:spPr>
                </pic:pic>
              </a:graphicData>
            </a:graphic>
          </wp:inline>
        </w:drawing>
      </w:r>
    </w:p>
    <w:p w14:paraId="39A87E2C" w14:textId="77777777" w:rsidR="00B95B30" w:rsidRDefault="00B95B30" w:rsidP="00B95B30">
      <w:pPr>
        <w:pStyle w:val="ConcurBodyText"/>
        <w:keepNext/>
        <w:rPr>
          <w:b/>
          <w:bCs/>
          <w:noProof/>
        </w:rPr>
      </w:pPr>
      <w:r w:rsidRPr="003F517C">
        <w:rPr>
          <w:b/>
          <w:bCs/>
          <w:noProof/>
        </w:rPr>
        <w:t>New Segment in Concur Request</w:t>
      </w:r>
    </w:p>
    <w:p w14:paraId="0FFD3428" w14:textId="2114F816" w:rsidR="00B95B30" w:rsidRPr="00806DF3" w:rsidRDefault="00B95B30" w:rsidP="00B95B30">
      <w:pPr>
        <w:pStyle w:val="ConcurBodyText"/>
        <w:rPr>
          <w:b/>
          <w:bCs/>
          <w:noProof/>
        </w:rPr>
      </w:pPr>
      <w:r w:rsidRPr="00597CA9">
        <w:rPr>
          <w:noProof/>
        </w:rPr>
        <w:drawing>
          <wp:inline distT="0" distB="0" distL="0" distR="0" wp14:anchorId="7B28E622" wp14:editId="75E9B014">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7FC691A8" w14:textId="77777777" w:rsidR="00B95B30" w:rsidRPr="000D7C9A" w:rsidRDefault="00B95B30" w:rsidP="00B95B30">
      <w:pPr>
        <w:pStyle w:val="Heading4"/>
      </w:pPr>
      <w:r w:rsidRPr="000D7C9A">
        <w:lastRenderedPageBreak/>
        <w:t>Configuration / Feature Activation</w:t>
      </w:r>
    </w:p>
    <w:p w14:paraId="34A039ED" w14:textId="6B17476C" w:rsidR="00B95B30" w:rsidRDefault="00B95B30" w:rsidP="00B95B30">
      <w:pPr>
        <w:pStyle w:val="ConcurBodyText"/>
      </w:pPr>
      <w:r>
        <w:t xml:space="preserve">This change occurs when a PSE is </w:t>
      </w:r>
      <w:r w:rsidRPr="003F517C">
        <w:t>migrated to the new AWS environment; there are no configuration or activation steps. The MRU lists will be regenerated with normal user of the entity.</w:t>
      </w:r>
    </w:p>
    <w:p w14:paraId="5601EC9D" w14:textId="748AD686" w:rsidR="00B95B30" w:rsidRDefault="00B95B30" w:rsidP="00B95B30">
      <w:pPr>
        <w:pStyle w:val="Heading3"/>
      </w:pPr>
      <w:bookmarkStart w:id="43" w:name="_Toc96077913"/>
      <w:r w:rsidRPr="00D94A39">
        <w:t>**</w:t>
      </w:r>
      <w:r>
        <w:t>Ongoing</w:t>
      </w:r>
      <w:r w:rsidRPr="00D94A39">
        <w:t xml:space="preserve">** </w:t>
      </w:r>
      <w:r>
        <w:t>Product</w:t>
      </w:r>
      <w:r w:rsidR="00D43AF4">
        <w:t>ion</w:t>
      </w:r>
      <w:r>
        <w:t xml:space="preserve"> Sandbox Environment Login Updates</w:t>
      </w:r>
      <w:bookmarkEnd w:id="43"/>
    </w:p>
    <w:p w14:paraId="22DF2498" w14:textId="77777777" w:rsidR="00B95B30" w:rsidRPr="00255A5C" w:rsidRDefault="00B95B30" w:rsidP="00B95B30">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13CFA895"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8BA1B9" w14:textId="77777777" w:rsidR="00B95B30" w:rsidRPr="003B7075" w:rsidRDefault="00B95B30" w:rsidP="000851A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8C8337D" w14:textId="77777777" w:rsidR="00B95B30" w:rsidRPr="003B7075" w:rsidRDefault="00B95B30" w:rsidP="000851A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6C10DB" w14:textId="77777777" w:rsidR="00B95B30" w:rsidRPr="003B7075" w:rsidRDefault="00B95B30" w:rsidP="000851A5">
            <w:pPr>
              <w:pStyle w:val="ConcurTableHeadCentered8pt"/>
            </w:pPr>
            <w:r>
              <w:t>Feature T</w:t>
            </w:r>
            <w:r w:rsidRPr="003B7075">
              <w:t>arget Release Date</w:t>
            </w:r>
          </w:p>
        </w:tc>
      </w:tr>
      <w:tr w:rsidR="00B95B30" w:rsidRPr="003A2281" w14:paraId="1A9202E2"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831BE5" w14:textId="77777777" w:rsidR="00B95B30" w:rsidRPr="0018604A" w:rsidRDefault="00B95B30" w:rsidP="000851A5">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D1E9C5" w14:textId="77777777" w:rsidR="00B95B30" w:rsidRPr="00FB578C" w:rsidRDefault="00B95B30" w:rsidP="000851A5">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00212A4" w14:textId="77777777" w:rsidR="00B95B30" w:rsidRPr="009D7B1C" w:rsidRDefault="00B95B30" w:rsidP="000851A5">
            <w:pPr>
              <w:pStyle w:val="ConcurTableText8ptCenter"/>
              <w:keepNext/>
              <w:rPr>
                <w:highlight w:val="yellow"/>
              </w:rPr>
            </w:pPr>
            <w:r>
              <w:t>October 1,</w:t>
            </w:r>
            <w:r w:rsidRPr="009D7B1C">
              <w:t xml:space="preserve"> 2021 through </w:t>
            </w:r>
            <w:r>
              <w:t>mid-</w:t>
            </w:r>
            <w:r w:rsidRPr="009D7B1C">
              <w:t>2022</w:t>
            </w:r>
          </w:p>
        </w:tc>
      </w:tr>
      <w:tr w:rsidR="00B95B30" w:rsidRPr="003A2281" w14:paraId="0E04182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E8561C1" w14:textId="77777777" w:rsidR="00B95B30" w:rsidRDefault="00B95B30" w:rsidP="000851A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E1F97DD" w14:textId="77777777" w:rsidR="00B95B30" w:rsidRDefault="00B95B30" w:rsidP="00B95B30">
      <w:pPr>
        <w:pStyle w:val="ConcurBodyText"/>
        <w:keepNext/>
        <w:rPr>
          <w:b/>
          <w:bCs/>
        </w:rPr>
      </w:pPr>
      <w:r>
        <w:rPr>
          <w:b/>
          <w:bCs/>
        </w:rPr>
        <w:t>Applies to:</w:t>
      </w:r>
    </w:p>
    <w:p w14:paraId="2D11D141" w14:textId="77777777" w:rsidR="00B95B30" w:rsidRDefault="00B95B30" w:rsidP="00B95B30">
      <w:pPr>
        <w:pStyle w:val="ApplicableProducts"/>
      </w:pPr>
      <w:bookmarkStart w:id="44" w:name="_Toc96077914"/>
      <w:r>
        <w:t>Expense, Invoice, Request | Professional</w:t>
      </w:r>
      <w:bookmarkEnd w:id="44"/>
    </w:p>
    <w:p w14:paraId="1F956788" w14:textId="77777777" w:rsidR="00B95B30" w:rsidRPr="00941126" w:rsidRDefault="00B95B30" w:rsidP="00B95B30">
      <w:pPr>
        <w:pStyle w:val="Heading4"/>
      </w:pPr>
      <w:r>
        <w:t>Overview</w:t>
      </w:r>
    </w:p>
    <w:p w14:paraId="41B199BC" w14:textId="52A6183A" w:rsidR="00B95B30" w:rsidRPr="007868D9" w:rsidRDefault="00B95B30" w:rsidP="00B95B30">
      <w:pPr>
        <w:pStyle w:val="ConcurBodyText"/>
      </w:pPr>
      <w:r w:rsidRPr="007868D9">
        <w:t xml:space="preserve">Some SAP Concur users use </w:t>
      </w:r>
      <w:r>
        <w:t>Product</w:t>
      </w:r>
      <w:r w:rsidR="00D43AF4">
        <w:t>ion</w:t>
      </w:r>
      <w:r>
        <w:t xml:space="preserve"> Sandbox Environment (PSE)</w:t>
      </w:r>
      <w:r w:rsidRPr="007868D9">
        <w:t xml:space="preserve"> entities to set up, test, and train on new configurations prior to deploying them to their live production entity. SAP Concur plans to migrate </w:t>
      </w:r>
      <w:r>
        <w:t>PSEs</w:t>
      </w:r>
      <w:r w:rsidRPr="007868D9">
        <w:t xml:space="preserve"> as part of our move to Amazon Web Services (AWS).</w:t>
      </w:r>
    </w:p>
    <w:p w14:paraId="55638628" w14:textId="77777777" w:rsidR="00B95B30" w:rsidRPr="007868D9" w:rsidRDefault="00B95B30" w:rsidP="00B95B30">
      <w:pPr>
        <w:pStyle w:val="ConcurMoreInfo"/>
      </w:pPr>
      <w:r w:rsidRPr="007868D9">
        <w:t xml:space="preserve">For more information, refer to the </w:t>
      </w:r>
      <w:hyperlink r:id="rId70" w:history="1">
        <w:r w:rsidRPr="007868D9">
          <w:rPr>
            <w:rStyle w:val="Hyperlink"/>
            <w:i/>
            <w:iCs/>
          </w:rPr>
          <w:t>SAP Concur Cloud Platform Strategy FAQ</w:t>
        </w:r>
      </w:hyperlink>
      <w:r w:rsidRPr="007868D9">
        <w:t>.</w:t>
      </w:r>
    </w:p>
    <w:p w14:paraId="661E8399" w14:textId="77777777" w:rsidR="00B95B30" w:rsidRDefault="00B95B30" w:rsidP="00B95B30">
      <w:pPr>
        <w:pStyle w:val="ConcurBodyText"/>
      </w:pPr>
      <w:r w:rsidRPr="007868D9">
        <w:t>Today, a user can maintain the same login ID for their test and production entities because they are in separate environments. With the plan to migrate both test and production entities to the same AWS production environment in the future, this will no longer be possible since each login ID must</w:t>
      </w:r>
      <w:r>
        <w:t xml:space="preserve"> be unique. </w:t>
      </w:r>
    </w:p>
    <w:p w14:paraId="3BAB60F8" w14:textId="2BD25397" w:rsidR="00B95B30" w:rsidRDefault="00B95B30" w:rsidP="00B95B30">
      <w:pPr>
        <w:pStyle w:val="ConcurBodyText"/>
      </w:pPr>
      <w:r>
        <w:t>While there is no action required for c</w:t>
      </w:r>
      <w:r w:rsidR="00F246F6">
        <w:t>lient</w:t>
      </w:r>
      <w:r>
        <w:t>s regarding this update, we want to ensure c</w:t>
      </w:r>
      <w:r w:rsidR="00F246F6">
        <w:t>lient</w:t>
      </w:r>
      <w:r>
        <w:t xml:space="preserve">s are aware of it because the change will be visible in certain areas of PSEs. To account for this change, SAP Concur will append all PSE login IDs with a ".uat” domain during both migration and user creation to ensure they are unique and do not conflict with any existing production login ID. For example, </w:t>
      </w:r>
      <w:hyperlink r:id="rId71" w:history="1">
        <w:r w:rsidRPr="001C7A98">
          <w:rPr>
            <w:rStyle w:val="Hyperlink"/>
          </w:rPr>
          <w:t>johnsmith@123.com</w:t>
        </w:r>
      </w:hyperlink>
      <w:r>
        <w:t xml:space="preserve"> will become </w:t>
      </w:r>
      <w:hyperlink r:id="rId72" w:history="1">
        <w:r w:rsidRPr="001C7A98">
          <w:rPr>
            <w:rStyle w:val="Hyperlink"/>
          </w:rPr>
          <w:t>johnsmith@123.com.uat</w:t>
        </w:r>
      </w:hyperlink>
      <w:r>
        <w:t>.</w:t>
      </w:r>
    </w:p>
    <w:p w14:paraId="38B3E283" w14:textId="1527BBCF" w:rsidR="00B95B30" w:rsidRDefault="00B95B30" w:rsidP="00B95B30">
      <w:pPr>
        <w:pStyle w:val="ConcurWarningIcon"/>
      </w:pPr>
      <w:r w:rsidRPr="00C01706">
        <w:rPr>
          <w:b/>
          <w:bCs/>
        </w:rPr>
        <w:t>IMPORTANT</w:t>
      </w:r>
      <w:r>
        <w:t>: No changes will made to the login IDs in the current implementation environment in our private data centers.</w:t>
      </w:r>
      <w:r>
        <w:br/>
      </w:r>
      <w:r>
        <w:br/>
        <w:t xml:space="preserve">This process will occur in the background during both the migration and user creation processes. Because SAP Concur will manage this process, users will </w:t>
      </w:r>
      <w:r w:rsidRPr="003371E5">
        <w:rPr>
          <w:b/>
          <w:bCs/>
        </w:rPr>
        <w:t>NOT</w:t>
      </w:r>
      <w:r>
        <w:t xml:space="preserve"> have to make any changes to their login ID. </w:t>
      </w:r>
      <w:r>
        <w:br/>
      </w:r>
      <w:r>
        <w:br/>
      </w:r>
      <w:r w:rsidR="009A30D7">
        <w:t>Migrated</w:t>
      </w:r>
      <w:r>
        <w:t xml:space="preserve"> users will still use the same implementation URL and login ID they used prior to the AWS migration. </w:t>
      </w:r>
      <w:r>
        <w:br/>
      </w:r>
      <w:r>
        <w:br/>
        <w:t>New c</w:t>
      </w:r>
      <w:r w:rsidR="00F246F6">
        <w:t>lient</w:t>
      </w:r>
      <w:r>
        <w:t xml:space="preserve">s will use the production URL with the appended login ID, which will include the appended domain (for example, </w:t>
      </w:r>
      <w:hyperlink r:id="rId73" w:history="1">
        <w:r w:rsidRPr="007A05A0">
          <w:rPr>
            <w:rStyle w:val="Hyperlink"/>
          </w:rPr>
          <w:t>johnsmith@123.com.uat</w:t>
        </w:r>
      </w:hyperlink>
      <w:r>
        <w:t xml:space="preserve">). </w:t>
      </w:r>
    </w:p>
    <w:p w14:paraId="68057BF3" w14:textId="77777777" w:rsidR="00B95B30" w:rsidRDefault="00B95B30" w:rsidP="00B95B30">
      <w:pPr>
        <w:pStyle w:val="ConcurBodyText"/>
      </w:pPr>
      <w:r>
        <w:lastRenderedPageBreak/>
        <w:t xml:space="preserve">This change will help to safeguard against any conflicts with production login IDs. </w:t>
      </w:r>
    </w:p>
    <w:p w14:paraId="35711A9B" w14:textId="3FA94D51" w:rsidR="00B95B30" w:rsidRDefault="00B95B30" w:rsidP="00B95B30">
      <w:pPr>
        <w:pStyle w:val="ConcurBodyText"/>
      </w:pPr>
      <w:r w:rsidRPr="00784BB7">
        <w:rPr>
          <w:b/>
          <w:bCs/>
        </w:rPr>
        <w:t>User Creation:</w:t>
      </w:r>
      <w:r>
        <w:rPr>
          <w:b/>
          <w:bCs/>
        </w:rPr>
        <w:t xml:space="preserve"> </w:t>
      </w:r>
      <w:r>
        <w:t>Additionally, clients can use the exact same employee import files as they would in production. The uat domain will also be applied to all aspects of user creation: FTP import, Excel import, entity restore, and more.</w:t>
      </w:r>
    </w:p>
    <w:p w14:paraId="4F16736A" w14:textId="7A17993B" w:rsidR="00B95B30" w:rsidRDefault="00B95B30" w:rsidP="00B95B30">
      <w:pPr>
        <w:pStyle w:val="ConcurBodyText"/>
      </w:pPr>
      <w:r w:rsidRPr="005A3681">
        <w:rPr>
          <w:b/>
          <w:bCs/>
        </w:rPr>
        <w:t>Extracts</w:t>
      </w:r>
      <w:r>
        <w:t>: When generating accounting extracts or financial integration documents, SAP Concur will automatically remove the uat domain from login IDs that were appended during user creation. This will help to generate realistic extracts without requiring any actions from the clients, such as removing the appended domain.</w:t>
      </w:r>
    </w:p>
    <w:p w14:paraId="2B5691CF" w14:textId="77777777" w:rsidR="00B95B30" w:rsidRDefault="00B95B30" w:rsidP="00B95B30">
      <w:pPr>
        <w:pStyle w:val="ConcurNote"/>
      </w:pPr>
      <w:r>
        <w:t>These changes apply to PSEs once they are moved or created in the AWS environment, which will occur at a future date.</w:t>
      </w:r>
    </w:p>
    <w:p w14:paraId="3324860C" w14:textId="77777777" w:rsidR="00B95B30" w:rsidRPr="00941126" w:rsidRDefault="00B95B30" w:rsidP="00B95B30">
      <w:pPr>
        <w:pStyle w:val="Heading5"/>
      </w:pPr>
      <w:r>
        <w:t>Business Purpose / Client Benefit</w:t>
      </w:r>
    </w:p>
    <w:p w14:paraId="1B3737A7" w14:textId="77777777" w:rsidR="00B95B30" w:rsidRDefault="00B95B30" w:rsidP="00B95B30">
      <w:pPr>
        <w:pStyle w:val="ConcurBodyText"/>
      </w:pPr>
      <w:r>
        <w:t>Once in AWS, PSEs will benefit from the same stability, monitoring capabilities, and level of performance as production entities.</w:t>
      </w:r>
    </w:p>
    <w:p w14:paraId="305ECB79" w14:textId="77777777" w:rsidR="00B95B30" w:rsidRPr="00891CAA" w:rsidRDefault="00B95B30" w:rsidP="00B95B30">
      <w:pPr>
        <w:pStyle w:val="Heading4"/>
      </w:pPr>
      <w:r w:rsidRPr="00891CAA">
        <w:t>Configuration</w:t>
      </w:r>
      <w:r>
        <w:t xml:space="preserve"> </w:t>
      </w:r>
      <w:r w:rsidRPr="00891CAA">
        <w:t>/</w:t>
      </w:r>
      <w:r>
        <w:t xml:space="preserve"> </w:t>
      </w:r>
      <w:r w:rsidRPr="00891CAA">
        <w:t>Feature Activation</w:t>
      </w:r>
    </w:p>
    <w:p w14:paraId="771BEA40" w14:textId="2B7DA030" w:rsidR="00B95B30" w:rsidRDefault="00B95B30" w:rsidP="00B95B30">
      <w:pPr>
        <w:pStyle w:val="ConcurBodyText"/>
      </w:pPr>
      <w:r>
        <w:t>These changes occur automatically; there are no additional configuration or activation steps.</w:t>
      </w:r>
    </w:p>
    <w:p w14:paraId="059902E7" w14:textId="77777777" w:rsidR="00B95B30" w:rsidRPr="00B522E8" w:rsidRDefault="00B95B30" w:rsidP="00E42302">
      <w:pPr>
        <w:pStyle w:val="Heading3"/>
      </w:pPr>
      <w:bookmarkStart w:id="45" w:name="_Toc96077915"/>
      <w:r w:rsidRPr="00B522E8">
        <w:t>**</w:t>
      </w:r>
      <w:r>
        <w:t>Ongoing</w:t>
      </w:r>
      <w:r w:rsidRPr="00B522E8">
        <w:t xml:space="preserve">** </w:t>
      </w:r>
      <w:r>
        <w:t xml:space="preserve">Unique Address Required for PSE </w:t>
      </w:r>
      <w:r w:rsidRPr="00B522E8">
        <w:t>Email Verification</w:t>
      </w:r>
      <w:bookmarkEnd w:id="45"/>
    </w:p>
    <w:p w14:paraId="5A111343" w14:textId="77777777" w:rsidR="00B95B30" w:rsidRPr="00B522E8" w:rsidRDefault="00B95B30" w:rsidP="00E42302">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52EC94E6"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1CC5C8" w14:textId="77777777" w:rsidR="00B95B30" w:rsidRPr="003B7075" w:rsidRDefault="00B95B30" w:rsidP="00E42302">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DC7EB1" w14:textId="77777777" w:rsidR="00B95B30" w:rsidRPr="003B7075" w:rsidRDefault="00B95B30" w:rsidP="00E4230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3F541DD" w14:textId="77777777" w:rsidR="00B95B30" w:rsidRPr="003B7075" w:rsidRDefault="00B95B30" w:rsidP="00E42302">
            <w:pPr>
              <w:pStyle w:val="ConcurTableHeadCentered8pt"/>
            </w:pPr>
            <w:r>
              <w:t>Feature T</w:t>
            </w:r>
            <w:r w:rsidRPr="003B7075">
              <w:t>arget Release Date</w:t>
            </w:r>
          </w:p>
        </w:tc>
      </w:tr>
      <w:tr w:rsidR="00B95B30" w:rsidRPr="003A2281" w14:paraId="239767B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9191EAF" w14:textId="77777777" w:rsidR="00B95B30" w:rsidRPr="0018604A" w:rsidRDefault="00B95B30" w:rsidP="00E42302">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3BB0554" w14:textId="77777777" w:rsidR="00B95B30" w:rsidRPr="0018604A" w:rsidRDefault="00B95B30" w:rsidP="00E42302">
            <w:pPr>
              <w:pStyle w:val="ConcurTableText8ptCenter"/>
              <w:keepNext/>
            </w:pPr>
            <w:r w:rsidRPr="003963AA">
              <w:t>January 21, 2021</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8C8349E" w14:textId="77777777" w:rsidR="00B95B30" w:rsidRPr="009D7B1C" w:rsidRDefault="00B95B30" w:rsidP="00E42302">
            <w:pPr>
              <w:pStyle w:val="ConcurTableText8ptCenter"/>
              <w:keepNext/>
              <w:rPr>
                <w:highlight w:val="yellow"/>
              </w:rPr>
            </w:pPr>
            <w:r>
              <w:t>October 1,</w:t>
            </w:r>
            <w:r w:rsidRPr="009D7B1C">
              <w:t xml:space="preserve"> 2021 through </w:t>
            </w:r>
            <w:r>
              <w:t>mid-</w:t>
            </w:r>
            <w:r w:rsidRPr="009D7B1C">
              <w:t>2022</w:t>
            </w:r>
          </w:p>
        </w:tc>
      </w:tr>
      <w:tr w:rsidR="00B95B30" w:rsidRPr="003A2281" w14:paraId="067957E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72BAEA" w14:textId="77777777" w:rsidR="00B95B30" w:rsidRDefault="00B95B30" w:rsidP="00E42302">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82E4243" w14:textId="77777777" w:rsidR="00B95B30" w:rsidRDefault="00B95B30" w:rsidP="00E42302">
      <w:pPr>
        <w:pStyle w:val="ConcurBodyText"/>
        <w:keepNext/>
        <w:rPr>
          <w:b/>
          <w:bCs/>
        </w:rPr>
      </w:pPr>
      <w:r>
        <w:rPr>
          <w:b/>
          <w:bCs/>
        </w:rPr>
        <w:t>Applies to:</w:t>
      </w:r>
    </w:p>
    <w:p w14:paraId="21B0F327" w14:textId="77777777" w:rsidR="00B95B30" w:rsidRPr="00886E9A" w:rsidRDefault="00B95B30" w:rsidP="00E42302">
      <w:pPr>
        <w:pStyle w:val="ApplicableProducts"/>
      </w:pPr>
      <w:bookmarkStart w:id="46" w:name="_Toc96077916"/>
      <w:r>
        <w:t>Expense, Invoice, Request | Professional</w:t>
      </w:r>
      <w:bookmarkEnd w:id="46"/>
    </w:p>
    <w:p w14:paraId="1C6CDC3D" w14:textId="77777777" w:rsidR="00B95B30" w:rsidRPr="00B522E8" w:rsidRDefault="00B95B30" w:rsidP="00B95B30">
      <w:pPr>
        <w:pStyle w:val="Heading4"/>
      </w:pPr>
      <w:r w:rsidRPr="00B522E8">
        <w:t>Overview</w:t>
      </w:r>
    </w:p>
    <w:p w14:paraId="1749C510" w14:textId="77777777" w:rsidR="00B95B30" w:rsidRPr="00B522E8" w:rsidRDefault="00B95B30" w:rsidP="00B95B30">
      <w:pPr>
        <w:pStyle w:val="ConcurBodyText"/>
      </w:pPr>
      <w:r w:rsidRPr="00B522E8">
        <w:t xml:space="preserve">Some SAP Concur users use </w:t>
      </w:r>
      <w:r>
        <w:t>Production Sandbox Environment (PSE)</w:t>
      </w:r>
      <w:r w:rsidRPr="00B522E8">
        <w:t xml:space="preserve"> entities to set up, test, and train on new configurations prior to deploying them to their live production entity. SAP Concur plans to migrate </w:t>
      </w:r>
      <w:r>
        <w:t>PSEs</w:t>
      </w:r>
      <w:r w:rsidRPr="00B522E8">
        <w:t xml:space="preserve"> as part of our move to Amazon Web Services (AWS).</w:t>
      </w:r>
    </w:p>
    <w:p w14:paraId="0419B36F" w14:textId="77777777" w:rsidR="00B95B30" w:rsidRPr="00B522E8" w:rsidRDefault="00B95B30" w:rsidP="00B95B30">
      <w:pPr>
        <w:pStyle w:val="ConcurMoreInfo"/>
      </w:pPr>
      <w:r w:rsidRPr="00B522E8">
        <w:t xml:space="preserve">For more information, refer to the </w:t>
      </w:r>
      <w:hyperlink r:id="rId74" w:history="1">
        <w:r w:rsidRPr="00B522E8">
          <w:rPr>
            <w:rStyle w:val="Hyperlink"/>
            <w:i/>
            <w:iCs/>
          </w:rPr>
          <w:t>SAP Concur Cloud Platform Strategy FAQ</w:t>
        </w:r>
      </w:hyperlink>
      <w:r w:rsidRPr="00B522E8">
        <w:t>.</w:t>
      </w:r>
    </w:p>
    <w:p w14:paraId="69055AC6" w14:textId="77777777" w:rsidR="00B95B30" w:rsidRPr="00B522E8" w:rsidRDefault="00B95B30" w:rsidP="00B95B30">
      <w:pPr>
        <w:pStyle w:val="Heading5"/>
        <w:rPr>
          <w:b w:val="0"/>
          <w:smallCaps w:val="0"/>
          <w:snapToGrid/>
          <w:szCs w:val="20"/>
        </w:rPr>
      </w:pPr>
      <w:r w:rsidRPr="00B522E8">
        <w:rPr>
          <w:b w:val="0"/>
          <w:smallCaps w:val="0"/>
          <w:snapToGrid/>
          <w:szCs w:val="20"/>
        </w:rPr>
        <w:t xml:space="preserve">When </w:t>
      </w:r>
      <w:r>
        <w:rPr>
          <w:b w:val="0"/>
          <w:smallCaps w:val="0"/>
          <w:snapToGrid/>
          <w:szCs w:val="20"/>
        </w:rPr>
        <w:t>PSEs</w:t>
      </w:r>
      <w:r w:rsidRPr="00B522E8">
        <w:rPr>
          <w:b w:val="0"/>
          <w:smallCaps w:val="0"/>
          <w:snapToGrid/>
          <w:szCs w:val="20"/>
        </w:rPr>
        <w:t xml:space="preserve"> are migrated to the AWS production environment, verified emails from the existing </w:t>
      </w:r>
      <w:r>
        <w:rPr>
          <w:b w:val="0"/>
          <w:smallCaps w:val="0"/>
          <w:snapToGrid/>
          <w:szCs w:val="20"/>
        </w:rPr>
        <w:t>PSE</w:t>
      </w:r>
      <w:r w:rsidRPr="00B522E8">
        <w:rPr>
          <w:b w:val="0"/>
          <w:smallCaps w:val="0"/>
          <w:snapToGrid/>
          <w:szCs w:val="20"/>
        </w:rPr>
        <w:t xml:space="preserve"> will not carry over to the new </w:t>
      </w:r>
      <w:r>
        <w:rPr>
          <w:b w:val="0"/>
          <w:smallCaps w:val="0"/>
          <w:snapToGrid/>
          <w:szCs w:val="20"/>
        </w:rPr>
        <w:t>PSE</w:t>
      </w:r>
      <w:r w:rsidRPr="00B522E8">
        <w:rPr>
          <w:b w:val="0"/>
          <w:smallCaps w:val="0"/>
          <w:snapToGrid/>
          <w:szCs w:val="20"/>
        </w:rPr>
        <w:t xml:space="preserve">. As a result, when users test verified email functionality in a future </w:t>
      </w:r>
      <w:r>
        <w:rPr>
          <w:b w:val="0"/>
          <w:smallCaps w:val="0"/>
          <w:snapToGrid/>
          <w:szCs w:val="20"/>
        </w:rPr>
        <w:t>PSE</w:t>
      </w:r>
      <w:r w:rsidRPr="00B522E8">
        <w:rPr>
          <w:b w:val="0"/>
          <w:smallCaps w:val="0"/>
          <w:snapToGrid/>
          <w:szCs w:val="20"/>
        </w:rPr>
        <w:t xml:space="preserve">, it is recommended that the employee uses an email that is different from the email configured in their production entity. </w:t>
      </w:r>
      <w:r w:rsidRPr="00B522E8">
        <w:rPr>
          <w:b w:val="0"/>
          <w:smallCaps w:val="0"/>
          <w:snapToGrid/>
          <w:szCs w:val="20"/>
        </w:rPr>
        <w:lastRenderedPageBreak/>
        <w:t xml:space="preserve">This process is required as the email in the existing </w:t>
      </w:r>
      <w:r>
        <w:rPr>
          <w:b w:val="0"/>
          <w:smallCaps w:val="0"/>
          <w:snapToGrid/>
          <w:szCs w:val="20"/>
        </w:rPr>
        <w:t>PSE</w:t>
      </w:r>
      <w:r w:rsidRPr="00B522E8">
        <w:rPr>
          <w:b w:val="0"/>
          <w:smallCaps w:val="0"/>
          <w:snapToGrid/>
          <w:szCs w:val="20"/>
        </w:rPr>
        <w:t xml:space="preserve"> was most likely already verified in production and, therefore, cannot be verified in another entity.</w:t>
      </w:r>
    </w:p>
    <w:p w14:paraId="0D7859A4" w14:textId="77777777" w:rsidR="00B95B30" w:rsidRPr="00B522E8" w:rsidRDefault="00B95B30" w:rsidP="002D4D48">
      <w:pPr>
        <w:pStyle w:val="ConcurBodyText"/>
      </w:pPr>
      <w:r w:rsidRPr="00B522E8">
        <w:t>With respect to user email addresses, the Receipt Recognition service validates user email addresses and as such, only one instance of an email address can be associated with a user account. To test in production, clients will be required to utilize alternate email addresses that are not currently associated with any production user account. If a client attempts to set up a test account in production using an email address already associated with a corresponding user profile, it will fail the validation process.</w:t>
      </w:r>
    </w:p>
    <w:p w14:paraId="5D1397C8" w14:textId="77777777" w:rsidR="00B95B30" w:rsidRPr="00B522E8" w:rsidRDefault="00B95B30" w:rsidP="00B95B30">
      <w:pPr>
        <w:pStyle w:val="ConcurNote"/>
        <w:tabs>
          <w:tab w:val="clear" w:pos="720"/>
          <w:tab w:val="num" w:pos="6390"/>
        </w:tabs>
      </w:pPr>
      <w:r w:rsidRPr="00B522E8">
        <w:t xml:space="preserve">These changes apply to </w:t>
      </w:r>
      <w:r>
        <w:t>PSEs</w:t>
      </w:r>
      <w:r w:rsidRPr="00B522E8">
        <w:t xml:space="preserve"> once they are moved or created in the AWS environment, which will occur at a future date.</w:t>
      </w:r>
    </w:p>
    <w:p w14:paraId="53B2BE21" w14:textId="77777777" w:rsidR="00B95B30" w:rsidRPr="00B522E8" w:rsidRDefault="00B95B30" w:rsidP="00B95B30">
      <w:pPr>
        <w:pStyle w:val="Heading5"/>
      </w:pPr>
      <w:r w:rsidRPr="00B522E8">
        <w:t>Business Purpose / Client Benefit</w:t>
      </w:r>
    </w:p>
    <w:p w14:paraId="0B34D61A" w14:textId="77777777" w:rsidR="00B95B30" w:rsidRPr="00B522E8" w:rsidRDefault="00B95B30" w:rsidP="00B95B30">
      <w:pPr>
        <w:pStyle w:val="ConcurBodyText"/>
      </w:pPr>
      <w:r w:rsidRPr="00B522E8">
        <w:t xml:space="preserve">Once in AWS, </w:t>
      </w:r>
      <w:r>
        <w:t>PSEs</w:t>
      </w:r>
      <w:r w:rsidRPr="00B522E8">
        <w:t xml:space="preserve"> will benefit from the same stability, monitoring capabilities, and level of performance as production entities.</w:t>
      </w:r>
    </w:p>
    <w:p w14:paraId="05065C52" w14:textId="77777777" w:rsidR="00B95B30" w:rsidRPr="00B522E8" w:rsidRDefault="00B95B30" w:rsidP="00B95B30">
      <w:pPr>
        <w:pStyle w:val="Heading4"/>
      </w:pPr>
      <w:r w:rsidRPr="00B522E8">
        <w:t>What the Admin Sees</w:t>
      </w:r>
    </w:p>
    <w:p w14:paraId="60106418" w14:textId="77777777" w:rsidR="00B95B30" w:rsidRPr="00B522E8" w:rsidRDefault="00B95B30" w:rsidP="00B95B30">
      <w:pPr>
        <w:pStyle w:val="Heading5"/>
        <w:rPr>
          <w:snapToGrid/>
        </w:rPr>
      </w:pPr>
      <w:r w:rsidRPr="00B522E8">
        <w:rPr>
          <w:snapToGrid/>
        </w:rPr>
        <w:t xml:space="preserve">BEFORE – Existing Email in Existing </w:t>
      </w:r>
      <w:r>
        <w:rPr>
          <w:snapToGrid/>
        </w:rPr>
        <w:t>PSE</w:t>
      </w:r>
    </w:p>
    <w:p w14:paraId="6FDCD04C" w14:textId="77777777" w:rsidR="00B95B30" w:rsidRPr="00B522E8" w:rsidRDefault="00B95B30" w:rsidP="002D4D48">
      <w:pPr>
        <w:pStyle w:val="ConcurBodyText"/>
      </w:pPr>
      <w:r w:rsidRPr="00B522E8">
        <w:rPr>
          <w:noProof/>
        </w:rPr>
        <w:drawing>
          <wp:inline distT="0" distB="0" distL="0" distR="0" wp14:anchorId="16B0C53B" wp14:editId="168B304B">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75"/>
                    <a:stretch>
                      <a:fillRect/>
                    </a:stretch>
                  </pic:blipFill>
                  <pic:spPr>
                    <a:xfrm>
                      <a:off x="0" y="0"/>
                      <a:ext cx="5029200" cy="1778265"/>
                    </a:xfrm>
                    <a:prstGeom prst="rect">
                      <a:avLst/>
                    </a:prstGeom>
                  </pic:spPr>
                </pic:pic>
              </a:graphicData>
            </a:graphic>
          </wp:inline>
        </w:drawing>
      </w:r>
    </w:p>
    <w:p w14:paraId="052FDCD0" w14:textId="77777777" w:rsidR="00B95B30" w:rsidRPr="00B522E8" w:rsidRDefault="00B95B30" w:rsidP="00B95B30">
      <w:pPr>
        <w:pStyle w:val="Heading5"/>
        <w:rPr>
          <w:snapToGrid/>
        </w:rPr>
      </w:pPr>
      <w:r w:rsidRPr="00B522E8">
        <w:rPr>
          <w:snapToGrid/>
        </w:rPr>
        <w:t xml:space="preserve">AFTER – New Email in New/Future </w:t>
      </w:r>
      <w:r>
        <w:rPr>
          <w:snapToGrid/>
        </w:rPr>
        <w:t>PSE</w:t>
      </w:r>
    </w:p>
    <w:p w14:paraId="1836CBF1" w14:textId="77777777" w:rsidR="00B95B30" w:rsidRPr="00B522E8" w:rsidRDefault="00B95B30" w:rsidP="002D4D48">
      <w:pPr>
        <w:pStyle w:val="ConcurBodyText"/>
      </w:pPr>
      <w:r w:rsidRPr="00B522E8">
        <w:rPr>
          <w:noProof/>
        </w:rPr>
        <w:drawing>
          <wp:inline distT="0" distB="0" distL="0" distR="0" wp14:anchorId="74C86823" wp14:editId="474FFE13">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76"/>
                    <a:stretch>
                      <a:fillRect/>
                    </a:stretch>
                  </pic:blipFill>
                  <pic:spPr>
                    <a:xfrm>
                      <a:off x="0" y="0"/>
                      <a:ext cx="5029200" cy="1727623"/>
                    </a:xfrm>
                    <a:prstGeom prst="rect">
                      <a:avLst/>
                    </a:prstGeom>
                  </pic:spPr>
                </pic:pic>
              </a:graphicData>
            </a:graphic>
          </wp:inline>
        </w:drawing>
      </w:r>
    </w:p>
    <w:p w14:paraId="093A8EC2" w14:textId="77777777" w:rsidR="00B95B30" w:rsidRPr="00B522E8" w:rsidRDefault="00B95B30" w:rsidP="004A5C8D">
      <w:pPr>
        <w:pStyle w:val="Heading4"/>
      </w:pPr>
      <w:r w:rsidRPr="00B522E8">
        <w:lastRenderedPageBreak/>
        <w:t>Configuration / Feature Activation</w:t>
      </w:r>
    </w:p>
    <w:p w14:paraId="0D770F42" w14:textId="2683506A" w:rsidR="00B95B30" w:rsidRDefault="00B95B30" w:rsidP="00B95B30">
      <w:pPr>
        <w:pStyle w:val="ConcurBodyText"/>
      </w:pPr>
      <w:r w:rsidRPr="00B522E8">
        <w:t>These changes occur automatically; there are no additional configuration or activation steps.</w:t>
      </w:r>
    </w:p>
    <w:p w14:paraId="76696A5B" w14:textId="2736C38F" w:rsidR="00DE4637" w:rsidRDefault="00DE4637" w:rsidP="00E42302">
      <w:pPr>
        <w:pStyle w:val="Heading2"/>
      </w:pPr>
      <w:bookmarkStart w:id="47" w:name="_Toc96077917"/>
      <w:r>
        <w:t>User Assistance for End Users</w:t>
      </w:r>
      <w:bookmarkEnd w:id="47"/>
    </w:p>
    <w:p w14:paraId="1B5C6234" w14:textId="77777777" w:rsidR="00D43AF4" w:rsidRDefault="00D43AF4" w:rsidP="00E42302">
      <w:pPr>
        <w:pStyle w:val="Heading3"/>
      </w:pPr>
      <w:bookmarkStart w:id="48" w:name="_Toc96077918"/>
      <w:r>
        <w:t>Countries Added to User Assistance List</w:t>
      </w:r>
      <w:bookmarkEnd w:id="48"/>
    </w:p>
    <w:p w14:paraId="4230275A" w14:textId="77777777" w:rsidR="00D43AF4" w:rsidRPr="007104B5" w:rsidRDefault="00D43AF4" w:rsidP="00E42302">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43AF4" w:rsidRPr="000D7C9A" w14:paraId="3BCE473D" w14:textId="77777777" w:rsidTr="00D43AF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C6285F4" w14:textId="77777777" w:rsidR="00D43AF4" w:rsidRPr="000D7C9A" w:rsidRDefault="00D43AF4" w:rsidP="00E42302">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AB9CECF" w14:textId="77777777" w:rsidR="00D43AF4" w:rsidRPr="000D7C9A" w:rsidRDefault="00D43AF4" w:rsidP="00E42302">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53FCDFD" w14:textId="77777777" w:rsidR="00D43AF4" w:rsidRPr="000D7C9A" w:rsidRDefault="00D43AF4" w:rsidP="00E42302">
            <w:pPr>
              <w:pStyle w:val="ConcurTableHeadCentered8pt"/>
            </w:pPr>
            <w:r w:rsidRPr="000D7C9A">
              <w:t>Feature Target Release Date</w:t>
            </w:r>
          </w:p>
        </w:tc>
      </w:tr>
      <w:tr w:rsidR="00D43AF4" w:rsidRPr="000D7C9A" w14:paraId="061DCF0F" w14:textId="77777777" w:rsidTr="00D43AF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38FD150" w14:textId="77777777" w:rsidR="00D43AF4" w:rsidRPr="000D7C9A" w:rsidRDefault="00D43AF4" w:rsidP="00E42302">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F5DE850" w14:textId="77777777" w:rsidR="00D43AF4" w:rsidRPr="000D7C9A" w:rsidRDefault="00D43AF4" w:rsidP="00E4230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0A647D1" w14:textId="77777777" w:rsidR="00D43AF4" w:rsidRPr="000D7C9A" w:rsidRDefault="00D43AF4" w:rsidP="00E42302">
            <w:pPr>
              <w:pStyle w:val="ConcurTableText8ptCenter"/>
              <w:keepNext/>
            </w:pPr>
            <w:r>
              <w:t>February 11, 2022</w:t>
            </w:r>
          </w:p>
        </w:tc>
      </w:tr>
      <w:tr w:rsidR="00D43AF4" w:rsidRPr="000D7C9A" w14:paraId="64FED235" w14:textId="77777777" w:rsidTr="00D43AF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09D136B" w14:textId="77777777" w:rsidR="00D43AF4" w:rsidRPr="000D7C9A" w:rsidRDefault="00D43AF4" w:rsidP="00E42302">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ED33025" w14:textId="77777777" w:rsidR="00D43AF4" w:rsidRDefault="00D43AF4" w:rsidP="00E42302">
      <w:pPr>
        <w:pStyle w:val="ConcurBodyText"/>
        <w:keepNext/>
        <w:rPr>
          <w:b/>
          <w:bCs/>
        </w:rPr>
      </w:pPr>
      <w:r>
        <w:rPr>
          <w:b/>
          <w:bCs/>
        </w:rPr>
        <w:t>Applies to:</w:t>
      </w:r>
    </w:p>
    <w:p w14:paraId="26EABCB5" w14:textId="6B1C8984" w:rsidR="00D43AF4" w:rsidRDefault="00D43AF4" w:rsidP="00D43AF4">
      <w:pPr>
        <w:pStyle w:val="ApplicableProducts"/>
      </w:pPr>
      <w:bookmarkStart w:id="49" w:name="_Toc96077919"/>
      <w:r>
        <w:t>All</w:t>
      </w:r>
      <w:r w:rsidR="00000D52">
        <w:t xml:space="preserve"> Products</w:t>
      </w:r>
      <w:r>
        <w:t xml:space="preserve"> | Professional &amp; Standard</w:t>
      </w:r>
      <w:bookmarkEnd w:id="49"/>
    </w:p>
    <w:p w14:paraId="16562740" w14:textId="77777777" w:rsidR="00D43AF4" w:rsidRDefault="00D43AF4" w:rsidP="00D43AF4">
      <w:pPr>
        <w:pStyle w:val="Heading4"/>
      </w:pPr>
      <w:r w:rsidRPr="000D7C9A">
        <w:t>Overview</w:t>
      </w:r>
    </w:p>
    <w:p w14:paraId="022C7E46" w14:textId="77777777" w:rsidR="00D43AF4" w:rsidRDefault="00D43AF4" w:rsidP="00D43AF4">
      <w:pPr>
        <w:pStyle w:val="ConcurBodyText"/>
      </w:pPr>
      <w:r>
        <w:t xml:space="preserve">On </w:t>
      </w:r>
      <w:r w:rsidRPr="007867E6">
        <w:t>February 11, 2022</w:t>
      </w:r>
      <w:r>
        <w:t xml:space="preserve">, SAP Concur added four new countries/regions to the list of countries/regions on the </w:t>
      </w:r>
      <w:r>
        <w:rPr>
          <w:b/>
          <w:bCs/>
        </w:rPr>
        <w:t xml:space="preserve">User Assistance </w:t>
      </w:r>
      <w:r>
        <w:t>page. The following countries/regions were added to the list:</w:t>
      </w:r>
    </w:p>
    <w:p w14:paraId="7FF4E37F" w14:textId="77777777" w:rsidR="00D43AF4" w:rsidRDefault="00D43AF4" w:rsidP="00D43AF4">
      <w:pPr>
        <w:pStyle w:val="ConcurBullet"/>
        <w:numPr>
          <w:ilvl w:val="0"/>
          <w:numId w:val="31"/>
        </w:numPr>
        <w:tabs>
          <w:tab w:val="clear" w:pos="1080"/>
        </w:tabs>
        <w:ind w:left="720"/>
      </w:pPr>
      <w:r>
        <w:t>Denmark</w:t>
      </w:r>
    </w:p>
    <w:p w14:paraId="70C87573" w14:textId="77777777" w:rsidR="00D43AF4" w:rsidRDefault="00D43AF4" w:rsidP="00D43AF4">
      <w:pPr>
        <w:pStyle w:val="ConcurBullet"/>
        <w:numPr>
          <w:ilvl w:val="0"/>
          <w:numId w:val="31"/>
        </w:numPr>
        <w:tabs>
          <w:tab w:val="clear" w:pos="1080"/>
        </w:tabs>
        <w:ind w:left="720"/>
      </w:pPr>
      <w:r>
        <w:t>Djibouti</w:t>
      </w:r>
    </w:p>
    <w:p w14:paraId="554EA65A" w14:textId="77777777" w:rsidR="00D43AF4" w:rsidRDefault="00D43AF4" w:rsidP="00D43AF4">
      <w:pPr>
        <w:pStyle w:val="ConcurBullet"/>
        <w:numPr>
          <w:ilvl w:val="0"/>
          <w:numId w:val="31"/>
        </w:numPr>
        <w:tabs>
          <w:tab w:val="clear" w:pos="1080"/>
        </w:tabs>
        <w:ind w:left="720"/>
      </w:pPr>
      <w:r>
        <w:t>Dominica</w:t>
      </w:r>
    </w:p>
    <w:p w14:paraId="4550A1FD" w14:textId="77777777" w:rsidR="00D43AF4" w:rsidRDefault="00D43AF4" w:rsidP="00D43AF4">
      <w:pPr>
        <w:pStyle w:val="ConcurBullet"/>
        <w:numPr>
          <w:ilvl w:val="0"/>
          <w:numId w:val="31"/>
        </w:numPr>
        <w:tabs>
          <w:tab w:val="clear" w:pos="1080"/>
        </w:tabs>
        <w:ind w:left="720"/>
      </w:pPr>
      <w:r>
        <w:t>Dominican Republic</w:t>
      </w:r>
    </w:p>
    <w:p w14:paraId="416331D7" w14:textId="77777777" w:rsidR="00D43AF4" w:rsidRPr="00941126" w:rsidRDefault="00D43AF4" w:rsidP="00D43AF4">
      <w:pPr>
        <w:pStyle w:val="Heading5"/>
      </w:pPr>
      <w:r>
        <w:t>Business Purpose / Client Benefit</w:t>
      </w:r>
    </w:p>
    <w:p w14:paraId="157BD129" w14:textId="77777777" w:rsidR="00D43AF4" w:rsidRPr="00941126" w:rsidRDefault="00D43AF4" w:rsidP="00D43AF4">
      <w:pPr>
        <w:pStyle w:val="ConcurBodyText"/>
      </w:pPr>
      <w:r>
        <w:t>This change enables clients to enable and disable user assistance for these additional countries/regions.</w:t>
      </w:r>
    </w:p>
    <w:p w14:paraId="4A13D362" w14:textId="77777777" w:rsidR="00D43AF4" w:rsidRDefault="00D43AF4" w:rsidP="00D43AF4">
      <w:pPr>
        <w:pStyle w:val="Heading4"/>
      </w:pPr>
      <w:r>
        <w:t>What the Admin Sees</w:t>
      </w:r>
    </w:p>
    <w:p w14:paraId="75A126FF" w14:textId="77777777" w:rsidR="00D43AF4" w:rsidRDefault="00D43AF4" w:rsidP="00D43AF4">
      <w:pPr>
        <w:pStyle w:val="ConcurBodyText"/>
      </w:pPr>
      <w:r>
        <w:t xml:space="preserve">On entities where User Assistance for End Users is enabled, client admins will see the additional countries/regions on the list on the </w:t>
      </w:r>
      <w:r>
        <w:rPr>
          <w:b/>
          <w:bCs/>
        </w:rPr>
        <w:t xml:space="preserve">User Assistance </w:t>
      </w:r>
      <w:r>
        <w:t xml:space="preserve">page. </w:t>
      </w:r>
    </w:p>
    <w:p w14:paraId="42620105" w14:textId="77777777" w:rsidR="00D43AF4" w:rsidRDefault="00D43AF4" w:rsidP="00D43AF4">
      <w:pPr>
        <w:pStyle w:val="ConcurBodyText"/>
      </w:pPr>
      <w:r>
        <w:t xml:space="preserve">The </w:t>
      </w:r>
      <w:r>
        <w:rPr>
          <w:b/>
          <w:bCs/>
        </w:rPr>
        <w:t xml:space="preserve">User Assistance </w:t>
      </w:r>
      <w:r>
        <w:t>page enables client admins to enable and disable User Assistance for End Users for their SAP Concur Users. User Assistance for End Users can be enabled and disabled based on a user's designated country of residence.</w:t>
      </w:r>
    </w:p>
    <w:p w14:paraId="44CDE45F" w14:textId="77777777" w:rsidR="00D43AF4" w:rsidRDefault="00D43AF4" w:rsidP="00D43AF4">
      <w:pPr>
        <w:pStyle w:val="ConcurNote"/>
      </w:pPr>
      <w:r>
        <w:t>Concur Expense is required to access User Assistance for End Users.</w:t>
      </w:r>
    </w:p>
    <w:p w14:paraId="29BEFC43" w14:textId="77777777" w:rsidR="00D43AF4" w:rsidRDefault="00D43AF4" w:rsidP="00D43AF4">
      <w:pPr>
        <w:pStyle w:val="ConcurBodyText"/>
      </w:pPr>
      <w:r>
        <w:t xml:space="preserve">On entities running SAP Concur Professional edition, User Assistance for End Users is enabled based on the </w:t>
      </w:r>
      <w:r>
        <w:rPr>
          <w:b/>
          <w:bCs/>
        </w:rPr>
        <w:t>Country of Residence</w:t>
      </w:r>
      <w:r>
        <w:t xml:space="preserve"> assigned to a user in the </w:t>
      </w:r>
      <w:r w:rsidRPr="00857265">
        <w:rPr>
          <w:b/>
          <w:bCs/>
        </w:rPr>
        <w:t>Expense Settings</w:t>
      </w:r>
      <w:r>
        <w:t xml:space="preserve"> section of their user account.</w:t>
      </w:r>
      <w:r>
        <w:br/>
      </w:r>
      <w:r>
        <w:br/>
      </w:r>
      <w:r>
        <w:lastRenderedPageBreak/>
        <w:t xml:space="preserve">On entities running SAP Concur Standard edition, User Assistance for End Users is enabled based on the </w:t>
      </w:r>
      <w:r>
        <w:rPr>
          <w:b/>
          <w:bCs/>
        </w:rPr>
        <w:t>Country/Region of Residence</w:t>
      </w:r>
      <w:r>
        <w:t xml:space="preserve"> assigned to a user in the </w:t>
      </w:r>
      <w:r>
        <w:rPr>
          <w:b/>
          <w:bCs/>
        </w:rPr>
        <w:t>User Information</w:t>
      </w:r>
      <w:r>
        <w:rPr>
          <w:b/>
          <w:bCs/>
        </w:rPr>
        <w:softHyphen/>
      </w:r>
      <w:r>
        <w:t xml:space="preserve"> section of their user account.</w:t>
      </w:r>
    </w:p>
    <w:p w14:paraId="1EE05176" w14:textId="77777777" w:rsidR="00D43AF4" w:rsidRDefault="00D43AF4" w:rsidP="00D43AF4">
      <w:pPr>
        <w:pStyle w:val="ConcurBodyText"/>
      </w:pPr>
      <w:r>
        <w:t>The four added countries/regions are enabled by default. Client admins who do not want the countries/regions to be enabled must disable them.</w:t>
      </w:r>
    </w:p>
    <w:p w14:paraId="1EA1DB69" w14:textId="77777777" w:rsidR="00D43AF4" w:rsidRDefault="00D43AF4" w:rsidP="00D43AF4">
      <w:pPr>
        <w:pStyle w:val="ConcurProcedureHeading"/>
      </w:pPr>
      <w:r>
        <w:t>To disable countries/regions on the User Assistance page:</w:t>
      </w:r>
    </w:p>
    <w:p w14:paraId="426AFFD2" w14:textId="77777777" w:rsidR="00D43AF4" w:rsidRDefault="00D43AF4" w:rsidP="0055659F">
      <w:pPr>
        <w:pStyle w:val="ConcurNumber"/>
        <w:numPr>
          <w:ilvl w:val="0"/>
          <w:numId w:val="45"/>
        </w:numPr>
      </w:pPr>
      <w:r>
        <w:t xml:space="preserve">Navigate to the </w:t>
      </w:r>
      <w:r w:rsidRPr="00E42302">
        <w:rPr>
          <w:b/>
          <w:bCs/>
        </w:rPr>
        <w:t xml:space="preserve">User Assistance </w:t>
      </w:r>
      <w:r>
        <w:t>page.</w:t>
      </w:r>
    </w:p>
    <w:p w14:paraId="1DE4E95E" w14:textId="77777777" w:rsidR="00D43AF4" w:rsidRDefault="00D43AF4" w:rsidP="00D43AF4">
      <w:pPr>
        <w:pStyle w:val="ConcurNumber"/>
        <w:numPr>
          <w:ilvl w:val="0"/>
          <w:numId w:val="0"/>
        </w:numPr>
        <w:ind w:left="720"/>
        <w:rPr>
          <w:b/>
          <w:bCs/>
        </w:rPr>
      </w:pPr>
      <w:r>
        <w:rPr>
          <w:b/>
          <w:bCs/>
        </w:rPr>
        <w:t>Professional Edition:</w:t>
      </w:r>
      <w:r>
        <w:rPr>
          <w:b/>
          <w:bCs/>
        </w:rPr>
        <w:br/>
      </w:r>
      <w:r>
        <w:t xml:space="preserve">Click </w:t>
      </w:r>
      <w:r>
        <w:rPr>
          <w:b/>
          <w:bCs/>
        </w:rPr>
        <w:t>Administration &gt; Company &gt; Company Admin</w:t>
      </w:r>
      <w:r w:rsidRPr="00AB7CF1">
        <w:t>.</w:t>
      </w:r>
    </w:p>
    <w:p w14:paraId="71D978F6" w14:textId="77777777" w:rsidR="00D43AF4" w:rsidRPr="00EC7F3C" w:rsidRDefault="00D43AF4" w:rsidP="00D43AF4">
      <w:pPr>
        <w:pStyle w:val="ConcurNumber"/>
        <w:numPr>
          <w:ilvl w:val="0"/>
          <w:numId w:val="0"/>
        </w:numPr>
        <w:ind w:left="720"/>
        <w:rPr>
          <w:b/>
          <w:bCs/>
        </w:rPr>
      </w:pPr>
      <w:r>
        <w:rPr>
          <w:b/>
          <w:bCs/>
        </w:rPr>
        <w:t>Standard Edition:</w:t>
      </w:r>
      <w:r>
        <w:rPr>
          <w:b/>
          <w:bCs/>
        </w:rPr>
        <w:br/>
      </w:r>
      <w:r>
        <w:t xml:space="preserve">Click </w:t>
      </w:r>
      <w:r>
        <w:rPr>
          <w:b/>
          <w:bCs/>
        </w:rPr>
        <w:t>Administration &gt; Company &gt; Tools</w:t>
      </w:r>
      <w:r>
        <w:t>.</w:t>
      </w:r>
    </w:p>
    <w:p w14:paraId="3F026FF3" w14:textId="77777777" w:rsidR="00D43AF4" w:rsidRDefault="00D43AF4" w:rsidP="00D43AF4">
      <w:pPr>
        <w:pStyle w:val="ConcurNumber"/>
      </w:pPr>
      <w:r>
        <w:t>Scroll through the list to the countries/regions you want to disable.</w:t>
      </w:r>
    </w:p>
    <w:p w14:paraId="5B8D9D69" w14:textId="77777777" w:rsidR="00D43AF4" w:rsidRDefault="00D43AF4" w:rsidP="00D43AF4">
      <w:pPr>
        <w:pStyle w:val="ConcurNumber"/>
        <w:numPr>
          <w:ilvl w:val="0"/>
          <w:numId w:val="0"/>
        </w:numPr>
        <w:ind w:left="720"/>
      </w:pPr>
      <w:r>
        <w:rPr>
          <w:noProof/>
        </w:rPr>
        <w:drawing>
          <wp:inline distT="0" distB="0" distL="0" distR="0" wp14:anchorId="305CD7EC" wp14:editId="4EB93A67">
            <wp:extent cx="2057400" cy="27706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57400" cy="2770632"/>
                    </a:xfrm>
                    <a:prstGeom prst="rect">
                      <a:avLst/>
                    </a:prstGeom>
                  </pic:spPr>
                </pic:pic>
              </a:graphicData>
            </a:graphic>
          </wp:inline>
        </w:drawing>
      </w:r>
    </w:p>
    <w:p w14:paraId="62DCA0B5" w14:textId="77777777" w:rsidR="00D43AF4" w:rsidRDefault="00D43AF4" w:rsidP="00D43AF4">
      <w:pPr>
        <w:pStyle w:val="ConcurNumber"/>
        <w:keepNext/>
      </w:pPr>
      <w:r>
        <w:t xml:space="preserve">Uncheck (disable) the box next to the desired country/region, and then click </w:t>
      </w:r>
      <w:r>
        <w:rPr>
          <w:b/>
          <w:bCs/>
        </w:rPr>
        <w:t>Save</w:t>
      </w:r>
      <w:r>
        <w:t>.</w:t>
      </w:r>
    </w:p>
    <w:p w14:paraId="450E183F" w14:textId="77777777" w:rsidR="00D43AF4" w:rsidRDefault="00D43AF4" w:rsidP="00D43AF4">
      <w:pPr>
        <w:pStyle w:val="ConcurNumber"/>
        <w:numPr>
          <w:ilvl w:val="0"/>
          <w:numId w:val="0"/>
        </w:numPr>
        <w:ind w:left="720"/>
      </w:pPr>
      <w:r>
        <w:rPr>
          <w:noProof/>
        </w:rPr>
        <w:drawing>
          <wp:inline distT="0" distB="0" distL="0" distR="0" wp14:anchorId="0C549269" wp14:editId="23818550">
            <wp:extent cx="4572000" cy="17922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72000" cy="1792224"/>
                    </a:xfrm>
                    <a:prstGeom prst="rect">
                      <a:avLst/>
                    </a:prstGeom>
                  </pic:spPr>
                </pic:pic>
              </a:graphicData>
            </a:graphic>
          </wp:inline>
        </w:drawing>
      </w:r>
    </w:p>
    <w:p w14:paraId="48C4F038" w14:textId="77777777" w:rsidR="00D43AF4" w:rsidRPr="000D7C9A" w:rsidRDefault="00D43AF4" w:rsidP="00D43AF4">
      <w:pPr>
        <w:pStyle w:val="Heading4"/>
      </w:pPr>
      <w:r w:rsidRPr="000D7C9A">
        <w:lastRenderedPageBreak/>
        <w:t>Configuration / Feature Activatio</w:t>
      </w:r>
      <w:r>
        <w:t>n</w:t>
      </w:r>
    </w:p>
    <w:p w14:paraId="7AF8FE44" w14:textId="46406B30" w:rsidR="00D43AF4" w:rsidRPr="00D43AF4" w:rsidRDefault="00D43AF4" w:rsidP="00D43AF4">
      <w:pPr>
        <w:pStyle w:val="ConcurBodyText"/>
      </w:pPr>
      <w:r>
        <w:t xml:space="preserve">The four countries/regions are added automatically. By default, the added countries/regions are enabled. Client admins who do not want these countries/regions enabled must disable them on the </w:t>
      </w:r>
      <w:r>
        <w:rPr>
          <w:b/>
          <w:bCs/>
        </w:rPr>
        <w:t>User Assistance</w:t>
      </w:r>
      <w:r>
        <w:t xml:space="preserve"> page.</w:t>
      </w:r>
    </w:p>
    <w:p w14:paraId="4068D9F6" w14:textId="6C70936E" w:rsidR="002C5D58" w:rsidRDefault="002C5D58" w:rsidP="002C5D58">
      <w:pPr>
        <w:pStyle w:val="Heading2"/>
      </w:pPr>
      <w:bookmarkStart w:id="50" w:name="_Toc96077920"/>
      <w:r>
        <w:t>Web Services Administration</w:t>
      </w:r>
      <w:bookmarkEnd w:id="50"/>
    </w:p>
    <w:p w14:paraId="3A841C0F" w14:textId="0CAA999E" w:rsidR="002C5D58" w:rsidRPr="000D7C9A" w:rsidRDefault="002C5D58" w:rsidP="002C5D58">
      <w:pPr>
        <w:pStyle w:val="Heading3"/>
      </w:pPr>
      <w:bookmarkStart w:id="51" w:name="_Toc31271709"/>
      <w:bookmarkStart w:id="52" w:name="_Toc96077921"/>
      <w:r w:rsidRPr="000D7C9A">
        <w:t>**</w:t>
      </w:r>
      <w:r>
        <w:t>Ongoing</w:t>
      </w:r>
      <w:r w:rsidRPr="000D7C9A">
        <w:t xml:space="preserve">** </w:t>
      </w:r>
      <w:bookmarkEnd w:id="51"/>
      <w:r>
        <w:t>Application Connector Username and Password Length Requirements Updated</w:t>
      </w:r>
      <w:bookmarkEnd w:id="52"/>
    </w:p>
    <w:p w14:paraId="79354E6D" w14:textId="77777777" w:rsidR="002C5D58" w:rsidRDefault="002C5D58" w:rsidP="002C5D58">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C5D58" w:rsidRPr="000D7C9A" w14:paraId="778B0A6D"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B74B9CA" w14:textId="77777777" w:rsidR="002C5D58" w:rsidRPr="000D7C9A" w:rsidRDefault="002C5D58" w:rsidP="00D861E3">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8086E39" w14:textId="77777777" w:rsidR="002C5D58" w:rsidRPr="000D7C9A" w:rsidRDefault="002C5D58" w:rsidP="00D861E3">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67953A8" w14:textId="77777777" w:rsidR="002C5D58" w:rsidRPr="000D7C9A" w:rsidRDefault="002C5D58" w:rsidP="00D861E3">
            <w:pPr>
              <w:pStyle w:val="ConcurTableHeadCentered8pt"/>
            </w:pPr>
            <w:r w:rsidRPr="000D7C9A">
              <w:t>Feature Target Release Date</w:t>
            </w:r>
          </w:p>
        </w:tc>
      </w:tr>
      <w:tr w:rsidR="002C5D58" w:rsidRPr="000D7C9A" w14:paraId="7AE1F71C"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C1BF2DB" w14:textId="77777777" w:rsidR="002C5D58" w:rsidRPr="000D7C9A" w:rsidRDefault="002C5D58" w:rsidP="00D861E3">
            <w:pPr>
              <w:pStyle w:val="ConcurTableText8ptCenter"/>
              <w:keepNext/>
            </w:pPr>
            <w:r>
              <w:t>January 14,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7408DC1" w14:textId="77777777" w:rsidR="002C5D58" w:rsidRPr="000D7C9A" w:rsidRDefault="002C5D58" w:rsidP="00D861E3">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28B08EC" w14:textId="77777777" w:rsidR="002C5D58" w:rsidRPr="000D7C9A" w:rsidRDefault="002C5D58" w:rsidP="00D861E3">
            <w:pPr>
              <w:pStyle w:val="ConcurTableText8ptCenter"/>
              <w:keepNext/>
            </w:pPr>
            <w:r w:rsidRPr="00741F76">
              <w:t>February 28, 2022</w:t>
            </w:r>
          </w:p>
        </w:tc>
      </w:tr>
      <w:tr w:rsidR="002C5D58" w:rsidRPr="000D7C9A" w14:paraId="13D4817D" w14:textId="77777777" w:rsidTr="00D861E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9D1E1E9" w14:textId="77777777" w:rsidR="002C5D58" w:rsidRPr="000D7C9A" w:rsidRDefault="002C5D58" w:rsidP="00D861E3">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1265636" w14:textId="191658B3" w:rsidR="007356B2" w:rsidRPr="007356B2" w:rsidRDefault="007356B2" w:rsidP="007356B2">
      <w:pPr>
        <w:pStyle w:val="ConcurBodyText"/>
        <w:rPr>
          <w:b/>
          <w:bCs/>
        </w:rPr>
      </w:pPr>
      <w:r w:rsidRPr="007356B2">
        <w:rPr>
          <w:b/>
          <w:bCs/>
        </w:rPr>
        <w:t>Applies to:</w:t>
      </w:r>
    </w:p>
    <w:p w14:paraId="246299FF" w14:textId="4A650965" w:rsidR="00430DDF" w:rsidRDefault="00430DDF" w:rsidP="00430DDF">
      <w:pPr>
        <w:pStyle w:val="ApplicableProducts"/>
      </w:pPr>
      <w:bookmarkStart w:id="53" w:name="_Toc96077922"/>
      <w:r>
        <w:t>Expense, Request, Web Services | Professional &amp; Standard</w:t>
      </w:r>
      <w:bookmarkEnd w:id="53"/>
    </w:p>
    <w:p w14:paraId="5A7843B8" w14:textId="0C689D2E" w:rsidR="002C5D58" w:rsidRPr="00F678FB" w:rsidRDefault="002C5D58" w:rsidP="002C5D58">
      <w:pPr>
        <w:pStyle w:val="ConcurBodyText"/>
        <w:rPr>
          <w:i/>
          <w:iCs/>
        </w:rPr>
      </w:pPr>
      <w:r w:rsidRPr="00F678FB">
        <w:rPr>
          <w:i/>
          <w:iCs/>
        </w:rPr>
        <w:t>These changes are part of the SAP Concur continued commitment to maintaining secure authentication.</w:t>
      </w:r>
    </w:p>
    <w:p w14:paraId="52CAC33B" w14:textId="77777777" w:rsidR="002C5D58" w:rsidRPr="00F678FB" w:rsidRDefault="002C5D58" w:rsidP="002C5D58">
      <w:pPr>
        <w:pStyle w:val="Heading4"/>
      </w:pPr>
      <w:r w:rsidRPr="00F678FB">
        <w:t>Overview</w:t>
      </w:r>
    </w:p>
    <w:p w14:paraId="47B0A306" w14:textId="77777777" w:rsidR="002C5D58" w:rsidRPr="00F678FB" w:rsidRDefault="002C5D58" w:rsidP="002C5D58">
      <w:pPr>
        <w:pStyle w:val="ConcurBodyText"/>
      </w:pPr>
      <w:r w:rsidRPr="00F678FB">
        <w:t xml:space="preserve">To meet new security requirements, the length of the username and password associated with an application connector on the </w:t>
      </w:r>
      <w:r w:rsidRPr="00F678FB">
        <w:rPr>
          <w:b/>
          <w:bCs/>
        </w:rPr>
        <w:t xml:space="preserve">Application Connectors </w:t>
      </w:r>
      <w:r w:rsidRPr="00F678FB">
        <w:t xml:space="preserve">page must be at least 10 characters long and not more than 50 characters long. </w:t>
      </w:r>
    </w:p>
    <w:p w14:paraId="5E6AE8EE" w14:textId="77777777" w:rsidR="002C5D58" w:rsidRPr="00F678FB" w:rsidRDefault="002C5D58" w:rsidP="002C5D58">
      <w:pPr>
        <w:pStyle w:val="ConcurBodyText"/>
      </w:pPr>
      <w:r w:rsidRPr="00F678FB">
        <w:t xml:space="preserve">Some clients currently have usernames and passwords configured that do not meet these parameters. </w:t>
      </w:r>
    </w:p>
    <w:p w14:paraId="4676E4CD" w14:textId="77777777" w:rsidR="002C5D58" w:rsidRPr="00F678FB" w:rsidRDefault="002C5D58" w:rsidP="002C5D58">
      <w:pPr>
        <w:pStyle w:val="ConcurBodyText"/>
      </w:pPr>
      <w:r w:rsidRPr="003963AA">
        <w:t>On February 28, 2022, the 10-character minimum and 50-character maximum will be enforced. If the usernames and passwords are not updated prior to this change, some aspects of</w:t>
      </w:r>
      <w:r w:rsidRPr="00F678FB">
        <w:t xml:space="preserve"> SAP Concur solutions might stop working. For example, workflow steps will not complete if using notifications, LEU windows will not open, and there will be no results in fields using fetch lists.</w:t>
      </w:r>
    </w:p>
    <w:p w14:paraId="5A346D5B" w14:textId="77777777" w:rsidR="002C5D58" w:rsidRDefault="002C5D58" w:rsidP="002C5D58">
      <w:pPr>
        <w:pStyle w:val="ConcurBodyText"/>
      </w:pPr>
      <w:r w:rsidRPr="00F678FB">
        <w:t>To avoid disruption of callouts through application connections and subsequent disruption of some end-user tasks, SAP recommends updating your application connector username(s) and password(s) as soon as possible.</w:t>
      </w:r>
    </w:p>
    <w:p w14:paraId="28541094" w14:textId="77777777" w:rsidR="002C5D58" w:rsidRDefault="002C5D58" w:rsidP="002C5D58">
      <w:pPr>
        <w:pStyle w:val="ConcurBodyText"/>
      </w:pPr>
      <w:r>
        <w:t>Application connection usernames and passwords can be updated by an administrator with the Company Administrator or Web Services Administrator role.</w:t>
      </w:r>
    </w:p>
    <w:p w14:paraId="3C0CD369" w14:textId="77777777" w:rsidR="002C5D58" w:rsidRPr="00B30318" w:rsidRDefault="002C5D58" w:rsidP="002C5D58">
      <w:pPr>
        <w:pStyle w:val="ConcurNote"/>
      </w:pPr>
      <w:r w:rsidRPr="00B30318">
        <w:t>For admins working with Standard entities, a user with the</w:t>
      </w:r>
      <w:r>
        <w:t xml:space="preserve"> Concur Expense </w:t>
      </w:r>
      <w:r>
        <w:rPr>
          <w:b/>
          <w:bCs/>
        </w:rPr>
        <w:t>Can Administer</w:t>
      </w:r>
      <w:r>
        <w:t xml:space="preserve"> permission has the </w:t>
      </w:r>
      <w:r>
        <w:rPr>
          <w:b/>
          <w:bCs/>
        </w:rPr>
        <w:t xml:space="preserve">Web Services Administrator </w:t>
      </w:r>
      <w:r>
        <w:t>role.</w:t>
      </w:r>
    </w:p>
    <w:p w14:paraId="53172E39" w14:textId="77777777" w:rsidR="002C5D58" w:rsidRPr="00941126" w:rsidRDefault="002C5D58" w:rsidP="002C5D58">
      <w:pPr>
        <w:pStyle w:val="Heading5"/>
      </w:pPr>
      <w:r>
        <w:lastRenderedPageBreak/>
        <w:t>Business Purpose / Client Benefit</w:t>
      </w:r>
    </w:p>
    <w:p w14:paraId="3B551AB2" w14:textId="77777777" w:rsidR="002C5D58" w:rsidRPr="00FB4921" w:rsidRDefault="002C5D58" w:rsidP="002C5D58">
      <w:pPr>
        <w:pStyle w:val="ConcurBodyText"/>
      </w:pPr>
      <w:r w:rsidRPr="00C7771D">
        <w:t>Enforcing password and username length restrictions improves the security standards for callouts made through the application connector.</w:t>
      </w:r>
    </w:p>
    <w:p w14:paraId="4AEDFE46" w14:textId="77777777" w:rsidR="002C5D58" w:rsidRPr="000D7C9A" w:rsidRDefault="002C5D58" w:rsidP="002C5D58">
      <w:pPr>
        <w:pStyle w:val="Heading4"/>
      </w:pPr>
      <w:r w:rsidRPr="000D7C9A">
        <w:t>Configuration / Feature Activation</w:t>
      </w:r>
    </w:p>
    <w:p w14:paraId="27409494" w14:textId="77777777" w:rsidR="002C5D58" w:rsidRDefault="002C5D58" w:rsidP="002C5D58">
      <w:pPr>
        <w:pStyle w:val="ConcurBodyText"/>
      </w:pPr>
      <w:r w:rsidRPr="00EC6745">
        <w:t xml:space="preserve">Usernames and passwords for application connectors are </w:t>
      </w:r>
      <w:r>
        <w:t>configured</w:t>
      </w:r>
      <w:r w:rsidRPr="00EC6745">
        <w:t xml:space="preserve"> </w:t>
      </w:r>
      <w:r>
        <w:t>on</w:t>
      </w:r>
      <w:r w:rsidRPr="00EC6745">
        <w:t xml:space="preserve"> the</w:t>
      </w:r>
      <w:r>
        <w:rPr>
          <w:b/>
          <w:bCs/>
        </w:rPr>
        <w:t xml:space="preserve"> </w:t>
      </w:r>
      <w:r w:rsidRPr="00EC6745">
        <w:rPr>
          <w:rStyle w:val="Strong"/>
        </w:rPr>
        <w:t>Manage Application Connector</w:t>
      </w:r>
      <w:r>
        <w:rPr>
          <w:rStyle w:val="Strong"/>
        </w:rPr>
        <w:t>s</w:t>
      </w:r>
      <w:r w:rsidRPr="00EC6745">
        <w:t> </w:t>
      </w:r>
      <w:r>
        <w:t>page</w:t>
      </w:r>
      <w:r w:rsidRPr="00EC6745">
        <w:t xml:space="preserve">. </w:t>
      </w:r>
    </w:p>
    <w:p w14:paraId="7390C0BD" w14:textId="77777777" w:rsidR="002C5D58" w:rsidRDefault="002C5D58" w:rsidP="002C5D58">
      <w:pPr>
        <w:pStyle w:val="ConcurProcedureHeading"/>
      </w:pPr>
      <w:r>
        <w:t>To change the username and password for an application connector:</w:t>
      </w:r>
    </w:p>
    <w:p w14:paraId="133EFDBC" w14:textId="77777777" w:rsidR="002C5D58" w:rsidRPr="002F7E03" w:rsidRDefault="002C5D58" w:rsidP="0055659F">
      <w:pPr>
        <w:pStyle w:val="ConcurNumber"/>
        <w:numPr>
          <w:ilvl w:val="0"/>
          <w:numId w:val="43"/>
        </w:numPr>
      </w:pPr>
      <w:r>
        <w:t xml:space="preserve">Click </w:t>
      </w:r>
      <w:r w:rsidRPr="0022038D">
        <w:rPr>
          <w:b/>
          <w:bCs/>
        </w:rPr>
        <w:t>Administration &gt; Company &gt; Web Services</w:t>
      </w:r>
      <w:r>
        <w:t>.</w:t>
      </w:r>
    </w:p>
    <w:p w14:paraId="7298DE80" w14:textId="11CB9C45" w:rsidR="002C5D58" w:rsidRPr="002F7E03" w:rsidRDefault="002C5D58" w:rsidP="002C5D58">
      <w:pPr>
        <w:pStyle w:val="ConcurNumber"/>
        <w:numPr>
          <w:ilvl w:val="0"/>
          <w:numId w:val="0"/>
        </w:numPr>
        <w:ind w:left="720"/>
      </w:pPr>
      <w:r w:rsidRPr="00187B63">
        <w:rPr>
          <w:noProof/>
        </w:rPr>
        <w:drawing>
          <wp:inline distT="0" distB="0" distL="0" distR="0" wp14:anchorId="054FE7CC" wp14:editId="67967321">
            <wp:extent cx="4572000" cy="1600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0" cy="1600200"/>
                    </a:xfrm>
                    <a:prstGeom prst="rect">
                      <a:avLst/>
                    </a:prstGeom>
                    <a:noFill/>
                    <a:ln>
                      <a:noFill/>
                    </a:ln>
                  </pic:spPr>
                </pic:pic>
              </a:graphicData>
            </a:graphic>
          </wp:inline>
        </w:drawing>
      </w:r>
    </w:p>
    <w:p w14:paraId="6D9CC018" w14:textId="77777777" w:rsidR="002C5D58" w:rsidRDefault="002C5D58" w:rsidP="009A30D7">
      <w:pPr>
        <w:pStyle w:val="ConcurNumber"/>
        <w:keepNext/>
      </w:pPr>
      <w:r>
        <w:t xml:space="preserve">Click </w:t>
      </w:r>
      <w:r>
        <w:rPr>
          <w:b/>
          <w:bCs/>
        </w:rPr>
        <w:t>Manage Application Connectors</w:t>
      </w:r>
      <w:r>
        <w:t>.</w:t>
      </w:r>
    </w:p>
    <w:p w14:paraId="318252A1" w14:textId="3C974ADF" w:rsidR="002C5D58" w:rsidRDefault="002C5D58" w:rsidP="002C5D58">
      <w:pPr>
        <w:pStyle w:val="ConcurNumber"/>
        <w:numPr>
          <w:ilvl w:val="0"/>
          <w:numId w:val="0"/>
        </w:numPr>
        <w:ind w:left="720"/>
      </w:pPr>
      <w:r w:rsidRPr="00187B63">
        <w:rPr>
          <w:noProof/>
        </w:rPr>
        <w:drawing>
          <wp:inline distT="0" distB="0" distL="0" distR="0" wp14:anchorId="657C23D8" wp14:editId="183822AF">
            <wp:extent cx="457200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6FA8B258" w14:textId="77777777" w:rsidR="002C5D58" w:rsidRDefault="002C5D58" w:rsidP="002C5D58">
      <w:pPr>
        <w:pStyle w:val="ConcurNumber"/>
        <w:keepNext/>
      </w:pPr>
      <w:r>
        <w:t xml:space="preserve">Choose the application connector you want to update and then click </w:t>
      </w:r>
      <w:r>
        <w:rPr>
          <w:b/>
          <w:bCs/>
        </w:rPr>
        <w:t>Modify</w:t>
      </w:r>
      <w:r>
        <w:t>.</w:t>
      </w:r>
    </w:p>
    <w:p w14:paraId="35CEBB3A" w14:textId="06168578" w:rsidR="002C5D58" w:rsidRDefault="002C5D58" w:rsidP="002C5D58">
      <w:pPr>
        <w:pStyle w:val="ConcurNumber"/>
        <w:numPr>
          <w:ilvl w:val="0"/>
          <w:numId w:val="0"/>
        </w:numPr>
        <w:ind w:left="720"/>
      </w:pPr>
      <w:r w:rsidRPr="00187B63">
        <w:rPr>
          <w:noProof/>
        </w:rPr>
        <w:drawing>
          <wp:inline distT="0" distB="0" distL="0" distR="0" wp14:anchorId="66781226" wp14:editId="3630B82E">
            <wp:extent cx="3794760" cy="1097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94760" cy="1097280"/>
                    </a:xfrm>
                    <a:prstGeom prst="rect">
                      <a:avLst/>
                    </a:prstGeom>
                    <a:noFill/>
                    <a:ln>
                      <a:noFill/>
                    </a:ln>
                  </pic:spPr>
                </pic:pic>
              </a:graphicData>
            </a:graphic>
          </wp:inline>
        </w:drawing>
      </w:r>
    </w:p>
    <w:p w14:paraId="56F17137" w14:textId="77777777" w:rsidR="002C5D58" w:rsidRDefault="002C5D58" w:rsidP="00177387">
      <w:pPr>
        <w:pStyle w:val="ConcurNumber"/>
        <w:keepNext/>
      </w:pPr>
      <w:r>
        <w:lastRenderedPageBreak/>
        <w:t xml:space="preserve">Enter the new username and password and then click </w:t>
      </w:r>
      <w:r>
        <w:rPr>
          <w:b/>
          <w:bCs/>
        </w:rPr>
        <w:t>Test Connection</w:t>
      </w:r>
      <w:r>
        <w:t>.</w:t>
      </w:r>
    </w:p>
    <w:p w14:paraId="07914052" w14:textId="6A6B5439" w:rsidR="002C5D58" w:rsidRDefault="002C5D58" w:rsidP="002C5D58">
      <w:pPr>
        <w:pStyle w:val="ConcurNumber"/>
        <w:numPr>
          <w:ilvl w:val="0"/>
          <w:numId w:val="0"/>
        </w:numPr>
        <w:ind w:left="720"/>
      </w:pPr>
      <w:r w:rsidRPr="00187B63">
        <w:rPr>
          <w:noProof/>
        </w:rPr>
        <w:drawing>
          <wp:inline distT="0" distB="0" distL="0" distR="0" wp14:anchorId="275D1F3D" wp14:editId="6A7A21B0">
            <wp:extent cx="4572000" cy="121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6A5D4E7F" w14:textId="77777777" w:rsidR="002C5D58" w:rsidRPr="002F7E03" w:rsidRDefault="002C5D58" w:rsidP="002C5D58">
      <w:pPr>
        <w:pStyle w:val="ConcurNumber"/>
      </w:pPr>
      <w:r>
        <w:t xml:space="preserve">Click </w:t>
      </w:r>
      <w:r>
        <w:rPr>
          <w:b/>
          <w:bCs/>
        </w:rPr>
        <w:t>Save</w:t>
      </w:r>
      <w:r>
        <w:t>.</w:t>
      </w:r>
    </w:p>
    <w:p w14:paraId="18994DA2" w14:textId="77777777" w:rsidR="002C5D58" w:rsidRPr="00EC6745" w:rsidRDefault="002C5D58" w:rsidP="002C5D58">
      <w:pPr>
        <w:pStyle w:val="ConcurNote"/>
      </w:pPr>
      <w:r>
        <w:t>After you update the username and password for an application connector</w:t>
      </w:r>
      <w:r w:rsidRPr="00EC6745">
        <w:t xml:space="preserve">, </w:t>
      </w:r>
      <w:r>
        <w:t>you must click</w:t>
      </w:r>
      <w:r w:rsidRPr="00EC6745">
        <w:t xml:space="preserve"> </w:t>
      </w:r>
      <w:r w:rsidRPr="00EC6745">
        <w:rPr>
          <w:b/>
          <w:bCs/>
        </w:rPr>
        <w:t>Test Connection</w:t>
      </w:r>
      <w:r w:rsidRPr="00EC6745">
        <w:t xml:space="preserve"> </w:t>
      </w:r>
      <w:r>
        <w:t>to verify the changes</w:t>
      </w:r>
      <w:r w:rsidRPr="00EC6745">
        <w:t xml:space="preserve"> before </w:t>
      </w:r>
      <w:r>
        <w:t>the application connector</w:t>
      </w:r>
      <w:r w:rsidRPr="00EC6745">
        <w:t xml:space="preserve"> can be used for any of the callout services. </w:t>
      </w:r>
    </w:p>
    <w:p w14:paraId="4B823809" w14:textId="4C43FE1E" w:rsidR="002C5D58" w:rsidRPr="002C5D58" w:rsidRDefault="002C5D58" w:rsidP="002C5D58">
      <w:pPr>
        <w:pStyle w:val="ConcurMoreInfo"/>
      </w:pPr>
      <w:r w:rsidRPr="00EC6745">
        <w:t xml:space="preserve">For </w:t>
      </w:r>
      <w:r>
        <w:t xml:space="preserve">more information, refer to </w:t>
      </w:r>
      <w:hyperlink r:id="rId83" w:anchor="modifying-app-connector-reg" w:history="1">
        <w:r w:rsidRPr="00EC6745">
          <w:rPr>
            <w:rStyle w:val="Hyperlink"/>
            <w:i/>
            <w:iCs/>
          </w:rPr>
          <w:t>Callouts and Application Connectors</w:t>
        </w:r>
      </w:hyperlink>
      <w:r>
        <w:t xml:space="preserve"> on the SAP Concur Developer Center</w:t>
      </w:r>
      <w:r w:rsidRPr="00EC6745">
        <w:t>.</w:t>
      </w:r>
    </w:p>
    <w:p w14:paraId="01365C94" w14:textId="762E93B9" w:rsidR="00332C11" w:rsidRPr="000D7C9A" w:rsidRDefault="00332C11" w:rsidP="00332C11">
      <w:pPr>
        <w:pStyle w:val="Heading1"/>
      </w:pPr>
      <w:bookmarkStart w:id="54" w:name="_Toc96077923"/>
      <w:r w:rsidRPr="000D7C9A">
        <w:lastRenderedPageBreak/>
        <w:t>Planned Changes</w:t>
      </w:r>
      <w:bookmarkEnd w:id="0"/>
      <w:bookmarkEnd w:id="1"/>
      <w:bookmarkEnd w:id="54"/>
    </w:p>
    <w:p w14:paraId="6EAB6C44" w14:textId="03D75A9B" w:rsidR="00A3672B" w:rsidRPr="000D7C9A" w:rsidRDefault="00A3672B" w:rsidP="00A3672B">
      <w:pPr>
        <w:pStyle w:val="ConcurBodyText"/>
      </w:pPr>
      <w:bookmarkStart w:id="55"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55"/>
      <w:r w:rsidRPr="000D7C9A">
        <w:t xml:space="preserve"> </w:t>
      </w:r>
    </w:p>
    <w:p w14:paraId="51A97D8D" w14:textId="77777777" w:rsidR="00276220" w:rsidRDefault="00276220" w:rsidP="00276220">
      <w:pPr>
        <w:pStyle w:val="Heading2"/>
      </w:pPr>
      <w:bookmarkStart w:id="56" w:name="_Toc46229145"/>
      <w:bookmarkStart w:id="57" w:name="_Hlk523311325"/>
      <w:bookmarkStart w:id="58" w:name="_Toc478727899"/>
      <w:bookmarkStart w:id="59" w:name="_Toc96077924"/>
      <w:r>
        <w:t>Fax Feature</w:t>
      </w:r>
      <w:bookmarkEnd w:id="59"/>
    </w:p>
    <w:p w14:paraId="6E425898" w14:textId="77777777" w:rsidR="00276220" w:rsidRDefault="00276220" w:rsidP="00276220">
      <w:pPr>
        <w:pStyle w:val="Heading3"/>
      </w:pPr>
      <w:bookmarkStart w:id="60" w:name="_Toc96077925"/>
      <w:r>
        <w:t>**Planned Changes** Fax Feature to be Decommissioned</w:t>
      </w:r>
      <w:bookmarkEnd w:id="60"/>
    </w:p>
    <w:p w14:paraId="024DBF46" w14:textId="77777777" w:rsidR="00276220" w:rsidRDefault="00276220" w:rsidP="0027622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14:paraId="3423B901"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6B4DE27" w14:textId="77777777" w:rsidR="00276220" w:rsidRDefault="00276220">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3BB329E" w14:textId="77777777" w:rsidR="00276220" w:rsidRDefault="00276220">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F91B6EF" w14:textId="77777777" w:rsidR="00276220" w:rsidRDefault="00276220">
            <w:pPr>
              <w:pStyle w:val="ConcurTableHeadCentered8pt"/>
            </w:pPr>
            <w:r>
              <w:t>Feature Target Release Date</w:t>
            </w:r>
          </w:p>
        </w:tc>
      </w:tr>
      <w:tr w:rsidR="00276220" w:rsidRPr="003963AA" w14:paraId="0837B35F"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7D2E75" w14:textId="77777777" w:rsidR="00276220" w:rsidRPr="003963AA" w:rsidRDefault="00276220">
            <w:pPr>
              <w:pStyle w:val="ConcurTableText8ptCenter"/>
              <w:keepNext/>
            </w:pPr>
            <w:r w:rsidRPr="003963AA">
              <w:t>November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26C2934" w14:textId="14433699" w:rsidR="00972132" w:rsidRPr="003963AA" w:rsidRDefault="00972132" w:rsidP="00972132">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A757C8A" w14:textId="574283F8" w:rsidR="00276220" w:rsidRPr="003963AA" w:rsidRDefault="00972132">
            <w:pPr>
              <w:pStyle w:val="ConcurTableText8ptCenter"/>
              <w:keepNext/>
            </w:pPr>
            <w:r w:rsidRPr="003963AA">
              <w:t>October 1,</w:t>
            </w:r>
            <w:r w:rsidR="00276220" w:rsidRPr="003963AA">
              <w:t xml:space="preserve"> 2022</w:t>
            </w:r>
          </w:p>
        </w:tc>
      </w:tr>
      <w:tr w:rsidR="00276220" w:rsidRPr="003963AA" w14:paraId="12C2A04F"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BE8F317" w14:textId="77777777" w:rsidR="00276220" w:rsidRPr="003963AA" w:rsidRDefault="00276220">
            <w:pPr>
              <w:pStyle w:val="ConcurTableText8ptCenter"/>
              <w:keepNext/>
            </w:pPr>
            <w:r w:rsidRPr="003963AA">
              <w:t>Any changes since the previous monthly release are highlighted in yellow in this release note.</w:t>
            </w:r>
          </w:p>
        </w:tc>
      </w:tr>
    </w:tbl>
    <w:p w14:paraId="635C6F7F" w14:textId="0CA4952B" w:rsidR="007356B2" w:rsidRPr="003963AA" w:rsidRDefault="007356B2" w:rsidP="007356B2">
      <w:pPr>
        <w:pStyle w:val="ConcurBodyText"/>
        <w:rPr>
          <w:b/>
          <w:bCs/>
        </w:rPr>
      </w:pPr>
      <w:r w:rsidRPr="003963AA">
        <w:rPr>
          <w:b/>
          <w:bCs/>
        </w:rPr>
        <w:t>Applies to:</w:t>
      </w:r>
    </w:p>
    <w:p w14:paraId="20FB58D5" w14:textId="4E5092E3" w:rsidR="007356B2" w:rsidRPr="003963AA" w:rsidRDefault="007356B2" w:rsidP="007356B2">
      <w:pPr>
        <w:pStyle w:val="ApplicableProducts"/>
      </w:pPr>
      <w:bookmarkStart w:id="61" w:name="_Toc96077926"/>
      <w:r w:rsidRPr="003963AA">
        <w:t>Expense, Invoice | Professional &amp; Standard</w:t>
      </w:r>
      <w:bookmarkEnd w:id="61"/>
    </w:p>
    <w:p w14:paraId="4F8CC034" w14:textId="4F574E1C" w:rsidR="00276220" w:rsidRPr="003963AA" w:rsidRDefault="00276220" w:rsidP="00276220">
      <w:pPr>
        <w:pStyle w:val="Heading4"/>
      </w:pPr>
      <w:r w:rsidRPr="003963AA">
        <w:t>Overview</w:t>
      </w:r>
    </w:p>
    <w:p w14:paraId="65B66BFF" w14:textId="6EF0FC27" w:rsidR="00276220" w:rsidRDefault="00972132" w:rsidP="00276220">
      <w:pPr>
        <w:pStyle w:val="ConcurBodyText"/>
      </w:pPr>
      <w:r w:rsidRPr="003963AA">
        <w:t>On October 1</w:t>
      </w:r>
      <w:r w:rsidR="00276220" w:rsidRPr="003963AA">
        <w:t>,</w:t>
      </w:r>
      <w:r w:rsidRPr="003963AA">
        <w:t xml:space="preserve"> 2022</w:t>
      </w:r>
      <w:r w:rsidR="00276220" w:rsidRPr="003963AA">
        <w:t xml:space="preserve"> the Concur Fax Feature will be decommissioned.</w:t>
      </w:r>
    </w:p>
    <w:p w14:paraId="7B7FA53A" w14:textId="77777777" w:rsidR="00093983" w:rsidRPr="007104B5" w:rsidRDefault="00093983" w:rsidP="00093983">
      <w:pPr>
        <w:pStyle w:val="ConcurNote"/>
      </w:pPr>
      <w:bookmarkStart w:id="62" w:name="_Hlk86919337"/>
      <w:r>
        <w:t>The Fax feature was retired in 2020. Clients onboarded after July 15, 2020 do not have access to this feature. Among clients with access, very few use the feature regularly and, among those that use it, use has declined steadily.</w:t>
      </w:r>
    </w:p>
    <w:bookmarkEnd w:id="62"/>
    <w:p w14:paraId="719AD217" w14:textId="77777777" w:rsidR="00276220" w:rsidRDefault="00276220" w:rsidP="00276220">
      <w:pPr>
        <w:pStyle w:val="Heading5"/>
      </w:pPr>
      <w:r>
        <w:t>Business Purpose / Client Benefit</w:t>
      </w:r>
    </w:p>
    <w:p w14:paraId="5B7AAEEB" w14:textId="77777777" w:rsidR="00276220" w:rsidRDefault="00276220" w:rsidP="00276220">
      <w:pPr>
        <w:pStyle w:val="ConcurBodyText"/>
      </w:pPr>
      <w:r>
        <w:t xml:space="preserve">Removal of the Fax feature improves the security, performance, and scalability of SAP Concur solutions. </w:t>
      </w:r>
    </w:p>
    <w:p w14:paraId="0C95633D" w14:textId="77777777" w:rsidR="00276220" w:rsidRDefault="00276220" w:rsidP="00276220">
      <w:pPr>
        <w:pStyle w:val="ConcurBodyText"/>
      </w:pPr>
      <w:r>
        <w:t>In addition, The Concur Fax Feature attaches files only at the header level of expenses and invoices. As a result, clients who use the Fax Feature cannot take advantage of recent innovations that apply only to images and attachments at the line-item level.</w:t>
      </w:r>
    </w:p>
    <w:p w14:paraId="5A0CC3EB" w14:textId="77777777" w:rsidR="00276220" w:rsidRDefault="00276220" w:rsidP="00276220">
      <w:pPr>
        <w:pStyle w:val="Heading4"/>
      </w:pPr>
      <w:r>
        <w:t>What the User Sees</w:t>
      </w:r>
    </w:p>
    <w:p w14:paraId="36C50762" w14:textId="77777777" w:rsidR="00276220" w:rsidRDefault="00276220" w:rsidP="00276220">
      <w:pPr>
        <w:pStyle w:val="ConcurBodyText"/>
      </w:pPr>
      <w:r>
        <w:t>Users will no longer have the option to print Fax cover pages from within Concur Expense or Concur Invoice and they will no longer have the ability to fax images to SAP Concur for attachment to expenses or invoices.</w:t>
      </w:r>
    </w:p>
    <w:p w14:paraId="3FB8FB7D" w14:textId="77777777" w:rsidR="00276220" w:rsidRDefault="00276220" w:rsidP="00276220">
      <w:pPr>
        <w:pStyle w:val="Heading4"/>
      </w:pPr>
      <w:r>
        <w:t>Configuration / Feature Activation</w:t>
      </w:r>
    </w:p>
    <w:p w14:paraId="3694CFCA" w14:textId="77777777" w:rsidR="00276220" w:rsidRDefault="00276220" w:rsidP="00276220">
      <w:pPr>
        <w:pStyle w:val="ConcurBodyText"/>
      </w:pPr>
      <w:r>
        <w:t xml:space="preserve">This change occurs automatically; there are no configuration steps. </w:t>
      </w:r>
    </w:p>
    <w:p w14:paraId="05F44902" w14:textId="77777777" w:rsidR="00276220" w:rsidRDefault="00276220" w:rsidP="00276220">
      <w:pPr>
        <w:pStyle w:val="ConcurBodyText"/>
      </w:pPr>
      <w:r>
        <w:t>Additional information about this change will be made available over the coming months.</w:t>
      </w:r>
    </w:p>
    <w:p w14:paraId="72350E19" w14:textId="77777777" w:rsidR="006177B8" w:rsidRDefault="006177B8" w:rsidP="007A76A7">
      <w:pPr>
        <w:pStyle w:val="Heading2"/>
      </w:pPr>
      <w:bookmarkStart w:id="63" w:name="_Toc79737887"/>
      <w:bookmarkEnd w:id="56"/>
    </w:p>
    <w:p w14:paraId="52890831" w14:textId="41298A38" w:rsidR="00345CBB" w:rsidRDefault="00345CBB" w:rsidP="007A76A7">
      <w:pPr>
        <w:pStyle w:val="Heading2"/>
      </w:pPr>
      <w:bookmarkStart w:id="64" w:name="_Toc96077927"/>
      <w:r>
        <w:t>Help Menu</w:t>
      </w:r>
      <w:bookmarkEnd w:id="64"/>
    </w:p>
    <w:p w14:paraId="6FA71E38" w14:textId="77777777" w:rsidR="00345CBB" w:rsidRDefault="00345CBB" w:rsidP="00345CBB">
      <w:pPr>
        <w:pStyle w:val="Heading3"/>
      </w:pPr>
      <w:bookmarkStart w:id="65" w:name="_Toc96077928"/>
      <w:r w:rsidRPr="00B0019F">
        <w:t>**Planned Changes** Consolidation of Resources Under Help Menu</w:t>
      </w:r>
      <w:bookmarkEnd w:id="65"/>
    </w:p>
    <w:p w14:paraId="793F3F27" w14:textId="77777777" w:rsidR="00345CBB" w:rsidRPr="007104B5" w:rsidRDefault="00345CBB" w:rsidP="00345CB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45CBB" w:rsidRPr="000D7C9A" w14:paraId="4D915900"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A66C244" w14:textId="77777777" w:rsidR="00345CBB" w:rsidRPr="000D7C9A" w:rsidRDefault="00345CBB" w:rsidP="00B0019F">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337715D" w14:textId="77777777" w:rsidR="00345CBB" w:rsidRPr="000D7C9A" w:rsidRDefault="00345CBB" w:rsidP="00B0019F">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104BB47" w14:textId="77777777" w:rsidR="00345CBB" w:rsidRPr="000D7C9A" w:rsidRDefault="00345CBB" w:rsidP="00B0019F">
            <w:pPr>
              <w:pStyle w:val="ConcurTableHeadCentered8pt"/>
            </w:pPr>
            <w:r w:rsidRPr="000D7C9A">
              <w:t>Feature Target Release Date</w:t>
            </w:r>
          </w:p>
        </w:tc>
      </w:tr>
      <w:tr w:rsidR="00345CBB" w:rsidRPr="000D7C9A" w14:paraId="4366C26E"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C103668" w14:textId="77777777" w:rsidR="00345CBB" w:rsidRPr="000D7C9A" w:rsidRDefault="00345CBB" w:rsidP="00B0019F">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50412B6" w14:textId="77777777" w:rsidR="00345CBB" w:rsidRPr="000D7C9A" w:rsidRDefault="00345CBB" w:rsidP="00B0019F">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84ED5A4" w14:textId="77777777" w:rsidR="00345CBB" w:rsidRPr="000D7C9A" w:rsidRDefault="00345CBB" w:rsidP="00B0019F">
            <w:pPr>
              <w:pStyle w:val="ConcurTableText8ptCenter"/>
              <w:keepNext/>
            </w:pPr>
            <w:r>
              <w:t>May 2022</w:t>
            </w:r>
          </w:p>
        </w:tc>
      </w:tr>
      <w:tr w:rsidR="00345CBB" w:rsidRPr="000D7C9A" w14:paraId="54C46F61"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83DC53C" w14:textId="77777777" w:rsidR="00345CBB" w:rsidRPr="000D7C9A" w:rsidRDefault="00345CBB" w:rsidP="00B0019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EF1BB40" w14:textId="77777777" w:rsidR="00345CBB" w:rsidRDefault="00345CBB" w:rsidP="00345CBB">
      <w:pPr>
        <w:pStyle w:val="ConcurBodyText"/>
        <w:rPr>
          <w:b/>
          <w:bCs/>
        </w:rPr>
      </w:pPr>
      <w:r>
        <w:rPr>
          <w:b/>
          <w:bCs/>
        </w:rPr>
        <w:t>Applies to:</w:t>
      </w:r>
    </w:p>
    <w:p w14:paraId="6AA94603" w14:textId="77777777" w:rsidR="00345CBB" w:rsidRDefault="00345CBB" w:rsidP="00345CBB">
      <w:pPr>
        <w:pStyle w:val="ApplicableProducts"/>
      </w:pPr>
      <w:bookmarkStart w:id="66" w:name="_Toc96077929"/>
      <w:r>
        <w:t>All Products | All Editions</w:t>
      </w:r>
      <w:bookmarkEnd w:id="66"/>
    </w:p>
    <w:p w14:paraId="7AEFD108" w14:textId="77777777" w:rsidR="00345CBB" w:rsidRDefault="00345CBB" w:rsidP="00345CBB">
      <w:pPr>
        <w:pStyle w:val="Heading4"/>
      </w:pPr>
      <w:r w:rsidRPr="000D7C9A">
        <w:t>Overview</w:t>
      </w:r>
    </w:p>
    <w:p w14:paraId="5D3307FB" w14:textId="77777777" w:rsidR="00345CBB" w:rsidRPr="00DF43F1" w:rsidRDefault="00345CBB" w:rsidP="00345CBB">
      <w:pPr>
        <w:pStyle w:val="ConcurBodyText"/>
      </w:pPr>
      <w:r>
        <w:t xml:space="preserve">In May, SAP plans to update the </w:t>
      </w:r>
      <w:r>
        <w:rPr>
          <w:b/>
          <w:bCs/>
        </w:rPr>
        <w:t>Help</w:t>
      </w:r>
      <w:r>
        <w:t xml:space="preserve"> menu in SAP Concur Solutions to consolidate access to help resources in a single location. </w:t>
      </w:r>
    </w:p>
    <w:p w14:paraId="09C60D91" w14:textId="77777777" w:rsidR="00345CBB" w:rsidRPr="00941126" w:rsidRDefault="00345CBB" w:rsidP="00345CBB">
      <w:pPr>
        <w:pStyle w:val="Heading5"/>
      </w:pPr>
      <w:r>
        <w:t>Business Purpose / Client Benefit</w:t>
      </w:r>
    </w:p>
    <w:p w14:paraId="0E031DF0" w14:textId="77777777" w:rsidR="00345CBB" w:rsidRPr="00941126" w:rsidRDefault="00345CBB" w:rsidP="00345CBB">
      <w:pPr>
        <w:pStyle w:val="ConcurBodyText"/>
      </w:pPr>
      <w:r>
        <w:t>This change will improve ease of use and simplify the SAP Concur user interface by providing a single point of access to help resources.</w:t>
      </w:r>
    </w:p>
    <w:p w14:paraId="28A044C0" w14:textId="77777777" w:rsidR="00345CBB" w:rsidRDefault="00345CBB" w:rsidP="00345CBB">
      <w:pPr>
        <w:pStyle w:val="Heading4"/>
      </w:pPr>
      <w:r>
        <w:t>What the User Sees</w:t>
      </w:r>
    </w:p>
    <w:p w14:paraId="277A34F2" w14:textId="77777777" w:rsidR="00345CBB" w:rsidRPr="00CD19D2" w:rsidRDefault="00345CBB" w:rsidP="00345CBB">
      <w:pPr>
        <w:pStyle w:val="ConcurBodyText"/>
      </w:pPr>
      <w:r>
        <w:t xml:space="preserve">The user will see new options in the </w:t>
      </w:r>
      <w:r>
        <w:rPr>
          <w:b/>
          <w:bCs/>
        </w:rPr>
        <w:t>Help</w:t>
      </w:r>
      <w:r>
        <w:t xml:space="preserve"> menu, for example, if User Assistance for End Users is enabled, the user will see a link to access User Assistance for End User content in the </w:t>
      </w:r>
      <w:r>
        <w:rPr>
          <w:b/>
          <w:bCs/>
        </w:rPr>
        <w:t xml:space="preserve">Help </w:t>
      </w:r>
      <w:r>
        <w:t>menu.</w:t>
      </w:r>
    </w:p>
    <w:p w14:paraId="164DEE6D" w14:textId="77777777" w:rsidR="00345CBB" w:rsidRPr="000D7C9A" w:rsidRDefault="00345CBB" w:rsidP="00345CBB">
      <w:pPr>
        <w:pStyle w:val="Heading4"/>
      </w:pPr>
      <w:r w:rsidRPr="000D7C9A">
        <w:t>Configuration / Feature Activatio</w:t>
      </w:r>
      <w:r>
        <w:t>n</w:t>
      </w:r>
    </w:p>
    <w:p w14:paraId="71A858E9" w14:textId="46C07C27" w:rsidR="00345CBB" w:rsidRPr="00345CBB" w:rsidRDefault="00345CBB" w:rsidP="00345CBB">
      <w:pPr>
        <w:pStyle w:val="ConcurBodyText"/>
      </w:pPr>
      <w:r>
        <w:t>This change occurs automatically.</w:t>
      </w:r>
    </w:p>
    <w:p w14:paraId="4701D7FD" w14:textId="21018647" w:rsidR="00312C96" w:rsidRDefault="00312C96" w:rsidP="00B0019F">
      <w:pPr>
        <w:pStyle w:val="Heading2"/>
      </w:pPr>
      <w:bookmarkStart w:id="67" w:name="_Toc96077930"/>
      <w:r>
        <w:lastRenderedPageBreak/>
        <w:t>Product Settings</w:t>
      </w:r>
      <w:bookmarkEnd w:id="67"/>
    </w:p>
    <w:p w14:paraId="52D996D5" w14:textId="77777777" w:rsidR="00312C96" w:rsidRPr="00312C96" w:rsidRDefault="00312C96" w:rsidP="00B0019F">
      <w:pPr>
        <w:pStyle w:val="Heading3"/>
      </w:pPr>
      <w:bookmarkStart w:id="68" w:name="_Toc96077931"/>
      <w:r w:rsidRPr="00312C96">
        <w:t>**Planned Changes** Advanced and Basic Views Added to Product Settings</w:t>
      </w:r>
      <w:bookmarkEnd w:id="68"/>
    </w:p>
    <w:p w14:paraId="007C4878" w14:textId="77777777" w:rsidR="00312C96" w:rsidRPr="002D4D48" w:rsidRDefault="00312C96" w:rsidP="00B0019F">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D4D48" w:rsidRPr="00312C96" w14:paraId="19856776"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AF4C3F7" w14:textId="46FABE58" w:rsidR="002D4D48" w:rsidRPr="002D4D48" w:rsidRDefault="002D4D48" w:rsidP="00B0019F">
            <w:pPr>
              <w:pStyle w:val="ConcurTableHeadCentered"/>
              <w:rPr>
                <w:rFonts w:eastAsia="SimSun"/>
                <w:sz w:val="16"/>
                <w:szCs w:val="16"/>
              </w:rPr>
            </w:pPr>
            <w:r w:rsidRPr="002D4D48">
              <w:rPr>
                <w:sz w:val="16"/>
                <w:szCs w:val="16"/>
              </w:rP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B0EA030" w14:textId="69EBC316" w:rsidR="002D4D48" w:rsidRPr="002D4D48" w:rsidRDefault="002D4D48" w:rsidP="00B0019F">
            <w:pPr>
              <w:pStyle w:val="ConcurTableHeadCentered"/>
              <w:rPr>
                <w:rFonts w:eastAsia="SimSun"/>
                <w:sz w:val="16"/>
                <w:szCs w:val="16"/>
              </w:rPr>
            </w:pPr>
            <w:r w:rsidRPr="002D4D48">
              <w:rPr>
                <w:sz w:val="16"/>
                <w:szCs w:val="16"/>
              </w:rP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B24455A" w14:textId="10FC2B1B" w:rsidR="002D4D48" w:rsidRPr="002D4D48" w:rsidRDefault="002D4D48" w:rsidP="00B0019F">
            <w:pPr>
              <w:pStyle w:val="ConcurTableHeadCentered"/>
              <w:rPr>
                <w:rFonts w:eastAsia="SimSun"/>
                <w:sz w:val="16"/>
                <w:szCs w:val="16"/>
              </w:rPr>
            </w:pPr>
            <w:r w:rsidRPr="002D4D48">
              <w:rPr>
                <w:sz w:val="16"/>
                <w:szCs w:val="16"/>
              </w:rPr>
              <w:t>Feature Target Release Date</w:t>
            </w:r>
          </w:p>
        </w:tc>
      </w:tr>
      <w:tr w:rsidR="00312C96" w:rsidRPr="00312C96" w14:paraId="29E51D2E"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DDEE492" w14:textId="77777777" w:rsidR="00312C96" w:rsidRPr="00312C96" w:rsidRDefault="00312C96" w:rsidP="00B0019F">
            <w:pPr>
              <w:pStyle w:val="ConcurTableText8pt0"/>
              <w:keepNext/>
              <w:spacing w:before="20" w:after="20"/>
              <w:jc w:val="center"/>
            </w:pPr>
            <w:r w:rsidRPr="00312C96">
              <w:t>January 21,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AF3928C" w14:textId="77777777" w:rsidR="00312C96" w:rsidRPr="00312C96" w:rsidRDefault="00312C96" w:rsidP="00B0019F">
            <w:pPr>
              <w:pStyle w:val="ConcurTableText8pt0"/>
              <w:keepNext/>
              <w:spacing w:before="20" w:after="20"/>
              <w:jc w:val="center"/>
            </w:pPr>
            <w:r w:rsidRPr="00312C96">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D49F913" w14:textId="77777777" w:rsidR="00312C96" w:rsidRPr="00312C96" w:rsidRDefault="00312C96" w:rsidP="00B0019F">
            <w:pPr>
              <w:pStyle w:val="ConcurTableText8pt0"/>
              <w:keepNext/>
              <w:spacing w:before="20" w:after="20"/>
              <w:jc w:val="center"/>
            </w:pPr>
            <w:r w:rsidRPr="00312C96">
              <w:t>February 2022</w:t>
            </w:r>
          </w:p>
        </w:tc>
      </w:tr>
      <w:tr w:rsidR="00312C96" w:rsidRPr="00312C96" w14:paraId="0911B479" w14:textId="77777777" w:rsidTr="00312C9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59D27EE" w14:textId="77777777" w:rsidR="00312C96" w:rsidRPr="00312C96" w:rsidRDefault="00312C96" w:rsidP="00B0019F">
            <w:pPr>
              <w:pStyle w:val="ConcurTableText8pt0"/>
              <w:keepNext/>
              <w:spacing w:before="20" w:after="20"/>
              <w:jc w:val="center"/>
            </w:pPr>
            <w:r w:rsidRPr="00312C96">
              <w:t xml:space="preserve">Any changes since the previous monthly release are highlighted </w:t>
            </w:r>
            <w:r w:rsidRPr="00312C96">
              <w:rPr>
                <w:highlight w:val="yellow"/>
              </w:rPr>
              <w:t xml:space="preserve">in yellow </w:t>
            </w:r>
            <w:r w:rsidRPr="00312C96">
              <w:t>in this release note.</w:t>
            </w:r>
          </w:p>
        </w:tc>
      </w:tr>
    </w:tbl>
    <w:p w14:paraId="074545BA" w14:textId="77777777" w:rsidR="00312C96" w:rsidRPr="002D4D48" w:rsidRDefault="00312C96" w:rsidP="00B0019F">
      <w:pPr>
        <w:pStyle w:val="ConcurBodyText"/>
        <w:keepNext/>
        <w:rPr>
          <w:b/>
          <w:bCs/>
        </w:rPr>
      </w:pPr>
      <w:r w:rsidRPr="002D4D48">
        <w:rPr>
          <w:b/>
          <w:bCs/>
        </w:rPr>
        <w:t>Applies to:</w:t>
      </w:r>
    </w:p>
    <w:p w14:paraId="079093CA" w14:textId="77777777" w:rsidR="00312C96" w:rsidRPr="00312C96" w:rsidRDefault="00312C96" w:rsidP="00B0019F">
      <w:pPr>
        <w:pStyle w:val="ApplicableProducts"/>
      </w:pPr>
      <w:bookmarkStart w:id="69" w:name="_Toc96077932"/>
      <w:r w:rsidRPr="00312C96">
        <w:t>Expense, Invoice, Request | Standard</w:t>
      </w:r>
      <w:bookmarkEnd w:id="69"/>
    </w:p>
    <w:p w14:paraId="50826E18" w14:textId="77777777" w:rsidR="00312C96" w:rsidRPr="00312C96" w:rsidRDefault="00312C96" w:rsidP="00312C96">
      <w:pPr>
        <w:pStyle w:val="Heading4"/>
      </w:pPr>
      <w:r w:rsidRPr="00312C96">
        <w:t>Overview</w:t>
      </w:r>
    </w:p>
    <w:p w14:paraId="36C67406" w14:textId="77777777" w:rsidR="00312C96" w:rsidRPr="00312C96" w:rsidRDefault="00312C96" w:rsidP="00312C96">
      <w:pPr>
        <w:pStyle w:val="ConcurBodyText"/>
      </w:pPr>
      <w:r w:rsidRPr="00312C96">
        <w:t>SAP Concur plans to add the ability to switch between basic and advanced views in Product Settings.</w:t>
      </w:r>
    </w:p>
    <w:p w14:paraId="765DD3D5" w14:textId="77777777" w:rsidR="00312C96" w:rsidRPr="00312C96" w:rsidRDefault="00312C96" w:rsidP="00312C96">
      <w:pPr>
        <w:pStyle w:val="ConcurBodyText"/>
        <w:rPr>
          <w:b/>
          <w:bCs/>
        </w:rPr>
      </w:pPr>
      <w:r w:rsidRPr="00312C96">
        <w:t>Prior to this change, changing the view between basic and advanced settings in Product Settings required the assistance of an SAP Concur internal administrator.</w:t>
      </w:r>
    </w:p>
    <w:p w14:paraId="0894816D" w14:textId="77777777" w:rsidR="00312C96" w:rsidRPr="00312C96" w:rsidRDefault="00312C96" w:rsidP="00312C96">
      <w:pPr>
        <w:pStyle w:val="Heading5"/>
      </w:pPr>
      <w:r w:rsidRPr="00312C96">
        <w:t>Business Purpose / Client Benefit</w:t>
      </w:r>
    </w:p>
    <w:p w14:paraId="4435ED91" w14:textId="400DC553" w:rsidR="00312C96" w:rsidRPr="00312C96" w:rsidRDefault="00312C96" w:rsidP="002D4D48">
      <w:pPr>
        <w:pStyle w:val="ConcurBodyText"/>
      </w:pPr>
      <w:r w:rsidRPr="00312C96">
        <w:t xml:space="preserve">This change enables client admins to view or hide their advanced settings as needed without assistance from SAP Concur personnel. </w:t>
      </w:r>
    </w:p>
    <w:p w14:paraId="63E7ABA4" w14:textId="77777777" w:rsidR="00312C96" w:rsidRPr="00312C96" w:rsidRDefault="00312C96" w:rsidP="00312C96">
      <w:pPr>
        <w:pStyle w:val="Heading4"/>
      </w:pPr>
      <w:r w:rsidRPr="00312C96">
        <w:t>What the Admin Sees</w:t>
      </w:r>
    </w:p>
    <w:p w14:paraId="49B095DC" w14:textId="77777777" w:rsidR="00312C96" w:rsidRPr="00312C96" w:rsidRDefault="00312C96" w:rsidP="00312C96">
      <w:pPr>
        <w:pStyle w:val="ConcurBodyText"/>
      </w:pPr>
      <w:r w:rsidRPr="00312C96">
        <w:t xml:space="preserve">By default, only the basic tiles appear on the </w:t>
      </w:r>
      <w:r w:rsidRPr="00312C96">
        <w:rPr>
          <w:b/>
          <w:bCs/>
        </w:rPr>
        <w:t>Product Settings</w:t>
      </w:r>
      <w:r w:rsidRPr="00312C96">
        <w:t xml:space="preserve"> page. When an admin navigates to Product Settings, they see the basic tiles and they see the </w:t>
      </w:r>
      <w:r w:rsidRPr="00312C96">
        <w:rPr>
          <w:b/>
          <w:bCs/>
        </w:rPr>
        <w:t>View Advanced Settings</w:t>
      </w:r>
      <w:r w:rsidRPr="00312C96">
        <w:t xml:space="preserve"> link under the </w:t>
      </w:r>
      <w:r w:rsidRPr="00312C96">
        <w:rPr>
          <w:b/>
          <w:bCs/>
        </w:rPr>
        <w:t xml:space="preserve">Product </w:t>
      </w:r>
      <w:r w:rsidRPr="00312C96">
        <w:t>menu in Product Settings.</w:t>
      </w:r>
    </w:p>
    <w:p w14:paraId="1671E640" w14:textId="77777777" w:rsidR="00312C96" w:rsidRPr="00312C96" w:rsidRDefault="00312C96" w:rsidP="00312C96">
      <w:pPr>
        <w:pStyle w:val="ConcurBodyText"/>
      </w:pPr>
      <w:r w:rsidRPr="00312C96">
        <w:rPr>
          <w:noProof/>
        </w:rPr>
        <w:drawing>
          <wp:inline distT="0" distB="0" distL="0" distR="0" wp14:anchorId="2AF7D392" wp14:editId="007C561E">
            <wp:extent cx="5029200" cy="16093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29200" cy="1609344"/>
                    </a:xfrm>
                    <a:prstGeom prst="rect">
                      <a:avLst/>
                    </a:prstGeom>
                  </pic:spPr>
                </pic:pic>
              </a:graphicData>
            </a:graphic>
          </wp:inline>
        </w:drawing>
      </w:r>
    </w:p>
    <w:p w14:paraId="2A9AEA1C" w14:textId="77777777" w:rsidR="00312C96" w:rsidRPr="00312C96" w:rsidRDefault="00312C96" w:rsidP="00312C96">
      <w:pPr>
        <w:pStyle w:val="ConcurBodyText"/>
      </w:pPr>
      <w:r w:rsidRPr="00312C96">
        <w:t xml:space="preserve">When the admin clicks </w:t>
      </w:r>
      <w:r w:rsidRPr="00312C96">
        <w:rPr>
          <w:b/>
          <w:bCs/>
        </w:rPr>
        <w:t>View Advanced Settings</w:t>
      </w:r>
      <w:r w:rsidRPr="00312C96">
        <w:t xml:space="preserve">, the advanced tiles appear on the </w:t>
      </w:r>
      <w:r w:rsidRPr="00312C96">
        <w:rPr>
          <w:b/>
          <w:bCs/>
        </w:rPr>
        <w:t>Product Settings</w:t>
      </w:r>
      <w:r w:rsidRPr="00312C96">
        <w:t xml:space="preserve"> page, and the link under the </w:t>
      </w:r>
      <w:r w:rsidRPr="00312C96">
        <w:rPr>
          <w:b/>
          <w:bCs/>
        </w:rPr>
        <w:t xml:space="preserve">Product </w:t>
      </w:r>
      <w:r w:rsidRPr="00312C96">
        <w:t xml:space="preserve">menu changes to </w:t>
      </w:r>
      <w:r w:rsidRPr="00312C96">
        <w:rPr>
          <w:b/>
          <w:bCs/>
        </w:rPr>
        <w:t>View Basic Settings</w:t>
      </w:r>
      <w:r w:rsidRPr="00312C96">
        <w:t>.</w:t>
      </w:r>
    </w:p>
    <w:p w14:paraId="14140B3E" w14:textId="77777777" w:rsidR="00312C96" w:rsidRPr="00312C96" w:rsidRDefault="00312C96" w:rsidP="002D4D48">
      <w:pPr>
        <w:pStyle w:val="ConcurNote"/>
      </w:pPr>
      <w:r w:rsidRPr="00312C96">
        <w:t xml:space="preserve">The settings tiles that appear in advanced view vary depending on your configuration. </w:t>
      </w:r>
    </w:p>
    <w:p w14:paraId="5FFFFF8C" w14:textId="77777777" w:rsidR="00312C96" w:rsidRPr="00312C96" w:rsidRDefault="00312C96" w:rsidP="002D4D48">
      <w:pPr>
        <w:pStyle w:val="ConcurBodyText"/>
      </w:pPr>
      <w:r w:rsidRPr="00312C96">
        <w:lastRenderedPageBreak/>
        <w:t>When an admin switches to advanced view, the view persists only for the current session. If the admin signs out of their SAP Concur product, when they sign back in, the view will be reset to the basic (default) view.</w:t>
      </w:r>
    </w:p>
    <w:p w14:paraId="7AFB7646" w14:textId="77777777" w:rsidR="00312C96" w:rsidRPr="00312C96" w:rsidRDefault="00312C96" w:rsidP="002D4D48">
      <w:pPr>
        <w:pStyle w:val="Heading4"/>
      </w:pPr>
      <w:r w:rsidRPr="00312C96">
        <w:t>Configuration / Feature Activation</w:t>
      </w:r>
    </w:p>
    <w:p w14:paraId="390D0FDE" w14:textId="0D1B91ED" w:rsidR="00D861E3" w:rsidRPr="00D861E3" w:rsidRDefault="00312C96" w:rsidP="00D861E3">
      <w:pPr>
        <w:pStyle w:val="ConcurBodyText"/>
      </w:pPr>
      <w:r w:rsidRPr="00312C96">
        <w:t>This change occurs automatically; there are no configuration or activation steps.</w:t>
      </w:r>
    </w:p>
    <w:p w14:paraId="1519D0D9" w14:textId="5E703E76" w:rsidR="006177B8" w:rsidRDefault="006177B8" w:rsidP="007A76A7">
      <w:pPr>
        <w:pStyle w:val="Heading2"/>
      </w:pPr>
      <w:bookmarkStart w:id="70" w:name="_Toc96077933"/>
      <w:r>
        <w:t>Profile Settings</w:t>
      </w:r>
      <w:bookmarkEnd w:id="70"/>
    </w:p>
    <w:p w14:paraId="3346BD0E" w14:textId="77777777" w:rsidR="001B7A4B" w:rsidRDefault="001B7A4B" w:rsidP="001B7A4B">
      <w:pPr>
        <w:pStyle w:val="Heading3"/>
      </w:pPr>
      <w:bookmarkStart w:id="71" w:name="_Toc96077934"/>
      <w:r w:rsidRPr="00B0019F">
        <w:t>**Planned Changes** Changes to My Profile, Home Page, and Profile Menu</w:t>
      </w:r>
      <w:bookmarkEnd w:id="71"/>
    </w:p>
    <w:p w14:paraId="3BCF82AD" w14:textId="77777777" w:rsidR="001B7A4B" w:rsidRPr="007104B5" w:rsidRDefault="001B7A4B" w:rsidP="001B7A4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0D7C9A" w14:paraId="6EF372D5"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2D4F05B" w14:textId="77777777" w:rsidR="001B7A4B" w:rsidRPr="000D7C9A" w:rsidRDefault="001B7A4B" w:rsidP="00B0019F">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E158DCD" w14:textId="77777777" w:rsidR="001B7A4B" w:rsidRPr="000D7C9A" w:rsidRDefault="001B7A4B" w:rsidP="00B0019F">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BEDDAE5" w14:textId="77777777" w:rsidR="001B7A4B" w:rsidRPr="000D7C9A" w:rsidRDefault="001B7A4B" w:rsidP="00B0019F">
            <w:pPr>
              <w:pStyle w:val="ConcurTableHeadCentered8pt"/>
            </w:pPr>
            <w:r w:rsidRPr="000D7C9A">
              <w:t>Feature Target Release Date</w:t>
            </w:r>
          </w:p>
        </w:tc>
      </w:tr>
      <w:tr w:rsidR="001B7A4B" w:rsidRPr="000D7C9A" w14:paraId="022554E8"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C894819" w14:textId="77777777" w:rsidR="001B7A4B" w:rsidRPr="000D7C9A" w:rsidRDefault="001B7A4B" w:rsidP="00B0019F">
            <w:pPr>
              <w:pStyle w:val="ConcurTableText8ptCenter"/>
              <w:keepNext/>
            </w:pPr>
            <w:r>
              <w:t>January 21,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99F9E28" w14:textId="77777777" w:rsidR="001B7A4B" w:rsidRPr="000D7C9A" w:rsidRDefault="001B7A4B" w:rsidP="00B0019F">
            <w:pPr>
              <w:pStyle w:val="ConcurTableText8ptCenter"/>
              <w:keepNext/>
            </w:pPr>
            <w:r w:rsidRPr="00E1339D">
              <w:rPr>
                <w:highlight w:val="yellow"/>
              </w:rPr>
              <w:t>February 1</w:t>
            </w:r>
            <w:r>
              <w:rPr>
                <w:highlight w:val="yellow"/>
              </w:rPr>
              <w:t>8</w:t>
            </w:r>
            <w:r w:rsidRPr="00E1339D">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B832B6A" w14:textId="77777777" w:rsidR="001B7A4B" w:rsidRPr="000D7C9A" w:rsidRDefault="001B7A4B" w:rsidP="00B0019F">
            <w:pPr>
              <w:pStyle w:val="ConcurTableText8ptCenter"/>
              <w:keepNext/>
            </w:pPr>
            <w:r>
              <w:rPr>
                <w:highlight w:val="yellow"/>
              </w:rPr>
              <w:t xml:space="preserve">Ongoing beginning in </w:t>
            </w:r>
            <w:r w:rsidRPr="00971439">
              <w:rPr>
                <w:highlight w:val="yellow"/>
              </w:rPr>
              <w:t>2022</w:t>
            </w:r>
          </w:p>
        </w:tc>
      </w:tr>
      <w:tr w:rsidR="001B7A4B" w:rsidRPr="000D7C9A" w14:paraId="72596828"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D370220" w14:textId="77777777" w:rsidR="001B7A4B" w:rsidRPr="000D7C9A" w:rsidRDefault="001B7A4B" w:rsidP="00B0019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AFDB1E7" w14:textId="77777777" w:rsidR="001B7A4B" w:rsidRDefault="001B7A4B" w:rsidP="001B7A4B">
      <w:pPr>
        <w:pStyle w:val="ConcurBodyText"/>
        <w:rPr>
          <w:b/>
          <w:bCs/>
        </w:rPr>
      </w:pPr>
      <w:r>
        <w:rPr>
          <w:b/>
          <w:bCs/>
        </w:rPr>
        <w:t>Applies to:</w:t>
      </w:r>
    </w:p>
    <w:p w14:paraId="219ED000" w14:textId="77777777" w:rsidR="001B7A4B" w:rsidRDefault="001B7A4B" w:rsidP="001B7A4B">
      <w:pPr>
        <w:pStyle w:val="ApplicableProducts"/>
      </w:pPr>
      <w:bookmarkStart w:id="72" w:name="_Toc96077935"/>
      <w:r>
        <w:t>Travel, Expense, Invoice, Request, Mobile | Professional &amp; Standard</w:t>
      </w:r>
      <w:bookmarkEnd w:id="72"/>
    </w:p>
    <w:p w14:paraId="649E44D3" w14:textId="77777777" w:rsidR="001B7A4B" w:rsidRDefault="001B7A4B" w:rsidP="001B7A4B">
      <w:pPr>
        <w:pStyle w:val="Heading4"/>
      </w:pPr>
      <w:r w:rsidRPr="000D7C9A">
        <w:t>Overview</w:t>
      </w:r>
    </w:p>
    <w:p w14:paraId="26C32EAB" w14:textId="77777777" w:rsidR="001B7A4B" w:rsidRDefault="001B7A4B" w:rsidP="001B7A4B">
      <w:pPr>
        <w:pStyle w:val="ConcurBodyText"/>
      </w:pPr>
      <w:r w:rsidRPr="00CE0FF7">
        <w:rPr>
          <w:highlight w:val="yellow"/>
        </w:rPr>
        <w:t>SAP Concur plans to implement changes to several pages in the UI</w:t>
      </w:r>
      <w:r w:rsidRPr="00992A2F">
        <w:rPr>
          <w:highlight w:val="yellow"/>
        </w:rPr>
        <w:t>. The changes will be implemented over time beginning in Q2 of 2022.</w:t>
      </w:r>
      <w:r>
        <w:t xml:space="preserve"> </w:t>
      </w:r>
    </w:p>
    <w:p w14:paraId="28E20BB2" w14:textId="77777777" w:rsidR="001B7A4B" w:rsidRDefault="001B7A4B" w:rsidP="001B7A4B">
      <w:pPr>
        <w:pStyle w:val="ConcurBodyText"/>
      </w:pPr>
      <w:r>
        <w:t xml:space="preserve">These changes reflect </w:t>
      </w:r>
      <w:hyperlink r:id="rId85" w:history="1">
        <w:r w:rsidRPr="00992A2F">
          <w:rPr>
            <w:rStyle w:val="Hyperlink"/>
          </w:rPr>
          <w:t xml:space="preserve">SAP's commitment to </w:t>
        </w:r>
        <w:r>
          <w:rPr>
            <w:rStyle w:val="Hyperlink"/>
          </w:rPr>
          <w:t xml:space="preserve">supporting </w:t>
        </w:r>
        <w:r w:rsidRPr="00992A2F">
          <w:rPr>
            <w:rStyle w:val="Hyperlink"/>
          </w:rPr>
          <w:t>gender diversity</w:t>
        </w:r>
      </w:hyperlink>
      <w:r>
        <w:t xml:space="preserve"> by enabling gender non-binary users to enter consistent information when making travel arrangements and entering information in SAP Concur solutions. Changes include but are not limited to the following:</w:t>
      </w:r>
    </w:p>
    <w:p w14:paraId="02E780A3" w14:textId="77777777" w:rsidR="001B7A4B" w:rsidRDefault="001B7A4B" w:rsidP="001B7A4B">
      <w:pPr>
        <w:pStyle w:val="ConcurBullet"/>
        <w:numPr>
          <w:ilvl w:val="0"/>
          <w:numId w:val="31"/>
        </w:numPr>
        <w:tabs>
          <w:tab w:val="clear" w:pos="1080"/>
        </w:tabs>
        <w:ind w:left="720"/>
      </w:pPr>
      <w:r>
        <w:t>The greeting on the SAP Concur Home page will be removed.</w:t>
      </w:r>
    </w:p>
    <w:p w14:paraId="063E9FF2" w14:textId="77777777" w:rsidR="001B7A4B" w:rsidRDefault="001B7A4B" w:rsidP="001B7A4B">
      <w:pPr>
        <w:pStyle w:val="ConcurBullet"/>
        <w:numPr>
          <w:ilvl w:val="0"/>
          <w:numId w:val="31"/>
        </w:numPr>
        <w:tabs>
          <w:tab w:val="clear" w:pos="1080"/>
        </w:tabs>
        <w:ind w:left="720"/>
      </w:pPr>
      <w:r>
        <w:t xml:space="preserve">The </w:t>
      </w:r>
      <w:r w:rsidRPr="00E32C75">
        <w:rPr>
          <w:b/>
          <w:bCs/>
        </w:rPr>
        <w:t>Nickname</w:t>
      </w:r>
      <w:r>
        <w:t xml:space="preserve"> field on the </w:t>
      </w:r>
      <w:r w:rsidRPr="00E32C75">
        <w:rPr>
          <w:b/>
          <w:bCs/>
        </w:rPr>
        <w:t>My Profile – Personal Information</w:t>
      </w:r>
      <w:r>
        <w:t xml:space="preserve"> page will be changed from </w:t>
      </w:r>
      <w:r w:rsidRPr="00E32C75">
        <w:rPr>
          <w:b/>
          <w:bCs/>
        </w:rPr>
        <w:t>Nickname</w:t>
      </w:r>
      <w:r>
        <w:t xml:space="preserve"> to </w:t>
      </w:r>
      <w:r w:rsidRPr="00E32C75">
        <w:rPr>
          <w:b/>
          <w:bCs/>
        </w:rPr>
        <w:t>Preferred Name</w:t>
      </w:r>
      <w:r>
        <w:t>.</w:t>
      </w:r>
    </w:p>
    <w:p w14:paraId="2B8AB945" w14:textId="77777777" w:rsidR="001B7A4B" w:rsidRDefault="001B7A4B" w:rsidP="001B7A4B">
      <w:pPr>
        <w:pStyle w:val="ConcurBullet"/>
        <w:numPr>
          <w:ilvl w:val="0"/>
          <w:numId w:val="31"/>
        </w:numPr>
        <w:tabs>
          <w:tab w:val="clear" w:pos="1080"/>
        </w:tabs>
        <w:ind w:left="720"/>
      </w:pPr>
      <w:r>
        <w:t xml:space="preserve">A new option, Mx, will be added to the </w:t>
      </w:r>
      <w:r>
        <w:rPr>
          <w:b/>
          <w:bCs/>
        </w:rPr>
        <w:t xml:space="preserve">Title </w:t>
      </w:r>
      <w:r>
        <w:t xml:space="preserve">list </w:t>
      </w:r>
      <w:r w:rsidRPr="00E32C75">
        <w:t xml:space="preserve">on the </w:t>
      </w:r>
      <w:r w:rsidRPr="00E32C75">
        <w:rPr>
          <w:b/>
          <w:bCs/>
        </w:rPr>
        <w:t>My Profile – Personal Information</w:t>
      </w:r>
      <w:r w:rsidRPr="00E32C75">
        <w:t xml:space="preserve"> page</w:t>
      </w:r>
      <w:r>
        <w:t>.</w:t>
      </w:r>
    </w:p>
    <w:p w14:paraId="03F258F0" w14:textId="77777777" w:rsidR="001B7A4B" w:rsidRPr="00E32C75" w:rsidRDefault="001B7A4B" w:rsidP="0055659F">
      <w:pPr>
        <w:pStyle w:val="ConcurBodyText"/>
        <w:numPr>
          <w:ilvl w:val="0"/>
          <w:numId w:val="44"/>
        </w:numPr>
      </w:pPr>
      <w:r w:rsidRPr="00E32C75">
        <w:t xml:space="preserve">If a user adds their preferred name on the </w:t>
      </w:r>
      <w:r w:rsidRPr="00E32C75">
        <w:rPr>
          <w:b/>
          <w:bCs/>
        </w:rPr>
        <w:t>My Profile – Personal Information</w:t>
      </w:r>
      <w:r w:rsidRPr="00E32C75">
        <w:t xml:space="preserve"> page in </w:t>
      </w:r>
      <w:r w:rsidRPr="00E32C75">
        <w:rPr>
          <w:b/>
          <w:bCs/>
        </w:rPr>
        <w:t>Profile Settings</w:t>
      </w:r>
      <w:r w:rsidRPr="00E32C75">
        <w:t xml:space="preserve">, their preferred name and last name will be displayed in the SAP Concur </w:t>
      </w:r>
      <w:r w:rsidRPr="00E32C75">
        <w:rPr>
          <w:b/>
          <w:bCs/>
        </w:rPr>
        <w:t>Profile</w:t>
      </w:r>
      <w:r w:rsidRPr="00E32C75">
        <w:t xml:space="preserve"> menu</w:t>
      </w:r>
      <w:r>
        <w:t xml:space="preserve"> and in the menu in the Mobile app.</w:t>
      </w:r>
    </w:p>
    <w:p w14:paraId="034AA15B" w14:textId="77777777" w:rsidR="001B7A4B" w:rsidRDefault="001B7A4B" w:rsidP="0055659F">
      <w:pPr>
        <w:pStyle w:val="ConcurBodyText"/>
        <w:numPr>
          <w:ilvl w:val="0"/>
          <w:numId w:val="44"/>
        </w:numPr>
        <w:rPr>
          <w:highlight w:val="yellow"/>
        </w:rPr>
      </w:pPr>
      <w:r w:rsidRPr="004F0D01">
        <w:rPr>
          <w:highlight w:val="yellow"/>
        </w:rPr>
        <w:t xml:space="preserve">New options will be added to enable users to select </w:t>
      </w:r>
      <w:r>
        <w:rPr>
          <w:highlight w:val="yellow"/>
        </w:rPr>
        <w:t xml:space="preserve">a </w:t>
      </w:r>
      <w:r w:rsidRPr="004F0D01">
        <w:rPr>
          <w:highlight w:val="yellow"/>
        </w:rPr>
        <w:t xml:space="preserve">non-binary gender </w:t>
      </w:r>
      <w:r>
        <w:rPr>
          <w:highlight w:val="yellow"/>
        </w:rPr>
        <w:t xml:space="preserve">in the </w:t>
      </w:r>
      <w:r w:rsidRPr="00033B9D">
        <w:rPr>
          <w:b/>
          <w:bCs/>
          <w:highlight w:val="yellow"/>
        </w:rPr>
        <w:t>TSA Secure Flight</w:t>
      </w:r>
      <w:r>
        <w:rPr>
          <w:highlight w:val="yellow"/>
        </w:rPr>
        <w:t xml:space="preserve"> section of </w:t>
      </w:r>
      <w:r>
        <w:rPr>
          <w:b/>
          <w:bCs/>
          <w:highlight w:val="yellow"/>
        </w:rPr>
        <w:t>Travel Preferences</w:t>
      </w:r>
      <w:r w:rsidRPr="004F0D01">
        <w:rPr>
          <w:highlight w:val="yellow"/>
        </w:rPr>
        <w:t>.</w:t>
      </w:r>
    </w:p>
    <w:p w14:paraId="611CD7B1" w14:textId="77777777" w:rsidR="001B7A4B" w:rsidRPr="00283D25" w:rsidRDefault="001B7A4B" w:rsidP="0055659F">
      <w:pPr>
        <w:pStyle w:val="ConcurBullet"/>
        <w:numPr>
          <w:ilvl w:val="0"/>
          <w:numId w:val="44"/>
        </w:numPr>
        <w:rPr>
          <w:highlight w:val="yellow"/>
        </w:rPr>
      </w:pPr>
      <w:r w:rsidRPr="00283D25">
        <w:rPr>
          <w:highlight w:val="yellow"/>
        </w:rPr>
        <w:t xml:space="preserve">The </w:t>
      </w:r>
      <w:r w:rsidRPr="00283D25">
        <w:rPr>
          <w:b/>
          <w:bCs/>
          <w:highlight w:val="yellow"/>
        </w:rPr>
        <w:t>Nickname</w:t>
      </w:r>
      <w:r w:rsidRPr="00283D25">
        <w:rPr>
          <w:highlight w:val="yellow"/>
        </w:rPr>
        <w:t xml:space="preserve"> field </w:t>
      </w:r>
      <w:r>
        <w:rPr>
          <w:highlight w:val="yellow"/>
        </w:rPr>
        <w:t>i</w:t>
      </w:r>
      <w:r w:rsidRPr="00283D25">
        <w:rPr>
          <w:highlight w:val="yellow"/>
        </w:rPr>
        <w:t xml:space="preserve">n the </w:t>
      </w:r>
      <w:r w:rsidRPr="00283D25">
        <w:rPr>
          <w:b/>
          <w:bCs/>
          <w:highlight w:val="yellow"/>
        </w:rPr>
        <w:t xml:space="preserve">Employee Travel Addendum Import 350 </w:t>
      </w:r>
      <w:r w:rsidRPr="00D70F35">
        <w:rPr>
          <w:highlight w:val="yellow"/>
        </w:rPr>
        <w:t xml:space="preserve">file </w:t>
      </w:r>
      <w:r w:rsidRPr="00283D25">
        <w:rPr>
          <w:highlight w:val="yellow"/>
        </w:rPr>
        <w:t xml:space="preserve">will be changed from </w:t>
      </w:r>
      <w:r w:rsidRPr="00283D25">
        <w:rPr>
          <w:b/>
          <w:bCs/>
          <w:highlight w:val="yellow"/>
        </w:rPr>
        <w:t xml:space="preserve">Nick Name </w:t>
      </w:r>
      <w:r w:rsidRPr="00283D25">
        <w:rPr>
          <w:highlight w:val="yellow"/>
        </w:rPr>
        <w:t xml:space="preserve">to </w:t>
      </w:r>
      <w:r w:rsidRPr="00283D25">
        <w:rPr>
          <w:b/>
          <w:bCs/>
          <w:highlight w:val="yellow"/>
        </w:rPr>
        <w:t>Preferred Name</w:t>
      </w:r>
      <w:r w:rsidRPr="00283D25">
        <w:rPr>
          <w:highlight w:val="yellow"/>
        </w:rPr>
        <w:t>.</w:t>
      </w:r>
    </w:p>
    <w:p w14:paraId="2A8B8945" w14:textId="77777777" w:rsidR="001B7A4B" w:rsidRPr="00033B9D" w:rsidRDefault="001B7A4B" w:rsidP="0055659F">
      <w:pPr>
        <w:pStyle w:val="ConcurBullet"/>
        <w:numPr>
          <w:ilvl w:val="0"/>
          <w:numId w:val="44"/>
        </w:numPr>
        <w:rPr>
          <w:highlight w:val="yellow"/>
        </w:rPr>
      </w:pPr>
      <w:r w:rsidRPr="00283D25">
        <w:rPr>
          <w:highlight w:val="yellow"/>
        </w:rPr>
        <w:t xml:space="preserve">The </w:t>
      </w:r>
      <w:r w:rsidRPr="00283D25">
        <w:rPr>
          <w:b/>
          <w:bCs/>
          <w:highlight w:val="yellow"/>
        </w:rPr>
        <w:t xml:space="preserve">Nickname </w:t>
      </w:r>
      <w:r w:rsidRPr="00283D25">
        <w:rPr>
          <w:highlight w:val="yellow"/>
        </w:rPr>
        <w:t xml:space="preserve">field </w:t>
      </w:r>
      <w:r>
        <w:rPr>
          <w:highlight w:val="yellow"/>
        </w:rPr>
        <w:t>i</w:t>
      </w:r>
      <w:r w:rsidRPr="00283D25">
        <w:rPr>
          <w:highlight w:val="yellow"/>
        </w:rPr>
        <w:t xml:space="preserve">n the </w:t>
      </w:r>
      <w:r>
        <w:rPr>
          <w:b/>
          <w:bCs/>
          <w:highlight w:val="yellow"/>
        </w:rPr>
        <w:t xml:space="preserve">Employee Import </w:t>
      </w:r>
      <w:r>
        <w:rPr>
          <w:highlight w:val="yellow"/>
        </w:rPr>
        <w:t xml:space="preserve">file </w:t>
      </w:r>
      <w:r w:rsidRPr="00283D25">
        <w:rPr>
          <w:highlight w:val="yellow"/>
        </w:rPr>
        <w:t xml:space="preserve">will be changed from </w:t>
      </w:r>
      <w:r w:rsidRPr="00283D25">
        <w:rPr>
          <w:b/>
          <w:bCs/>
          <w:highlight w:val="yellow"/>
        </w:rPr>
        <w:t>Nick</w:t>
      </w:r>
      <w:r>
        <w:rPr>
          <w:b/>
          <w:bCs/>
          <w:highlight w:val="yellow"/>
        </w:rPr>
        <w:t>n</w:t>
      </w:r>
      <w:r w:rsidRPr="00283D25">
        <w:rPr>
          <w:b/>
          <w:bCs/>
          <w:highlight w:val="yellow"/>
        </w:rPr>
        <w:t xml:space="preserve">ame </w:t>
      </w:r>
      <w:r w:rsidRPr="00283D25">
        <w:rPr>
          <w:highlight w:val="yellow"/>
        </w:rPr>
        <w:t xml:space="preserve">to </w:t>
      </w:r>
      <w:r w:rsidRPr="00283D25">
        <w:rPr>
          <w:b/>
          <w:bCs/>
          <w:highlight w:val="yellow"/>
        </w:rPr>
        <w:t>Preferred Name</w:t>
      </w:r>
      <w:r w:rsidRPr="00283D25">
        <w:rPr>
          <w:highlight w:val="yellow"/>
        </w:rPr>
        <w:t>.</w:t>
      </w:r>
    </w:p>
    <w:p w14:paraId="461DD456" w14:textId="77777777" w:rsidR="001B7A4B" w:rsidRPr="00941126" w:rsidRDefault="001B7A4B" w:rsidP="001B7A4B">
      <w:pPr>
        <w:pStyle w:val="Heading5"/>
      </w:pPr>
      <w:r>
        <w:lastRenderedPageBreak/>
        <w:t>Business Purpose / Client Benefit</w:t>
      </w:r>
    </w:p>
    <w:p w14:paraId="0167D0E5" w14:textId="77777777" w:rsidR="001B7A4B" w:rsidRDefault="001B7A4B" w:rsidP="001B7A4B">
      <w:pPr>
        <w:pStyle w:val="ConcurBodyText"/>
      </w:pPr>
      <w:r w:rsidRPr="00365EA3">
        <w:t>These chan</w:t>
      </w:r>
      <w:r>
        <w:t>ges:</w:t>
      </w:r>
    </w:p>
    <w:p w14:paraId="06C59904" w14:textId="77777777" w:rsidR="001B7A4B" w:rsidRDefault="001B7A4B" w:rsidP="001B7A4B">
      <w:pPr>
        <w:pStyle w:val="ConcurBullet"/>
        <w:numPr>
          <w:ilvl w:val="0"/>
          <w:numId w:val="31"/>
        </w:numPr>
        <w:tabs>
          <w:tab w:val="clear" w:pos="1080"/>
        </w:tabs>
        <w:ind w:left="720"/>
      </w:pPr>
      <w:r>
        <w:t>Enable users to enter information into SAP Concur solutions that is consistent with their identity.</w:t>
      </w:r>
    </w:p>
    <w:p w14:paraId="658BEE4B" w14:textId="77777777" w:rsidR="001B7A4B" w:rsidRDefault="001B7A4B" w:rsidP="001B7A4B">
      <w:pPr>
        <w:pStyle w:val="ConcurBullet"/>
        <w:numPr>
          <w:ilvl w:val="0"/>
          <w:numId w:val="31"/>
        </w:numPr>
        <w:tabs>
          <w:tab w:val="clear" w:pos="1080"/>
        </w:tabs>
        <w:ind w:left="720"/>
      </w:pPr>
      <w:r>
        <w:t>Enable SAP Concur solutions to address a user by their preferred name.</w:t>
      </w:r>
    </w:p>
    <w:p w14:paraId="44418F4C" w14:textId="77777777" w:rsidR="001B7A4B" w:rsidRDefault="001B7A4B" w:rsidP="001B7A4B">
      <w:pPr>
        <w:pStyle w:val="ConcurBullet"/>
        <w:numPr>
          <w:ilvl w:val="0"/>
          <w:numId w:val="31"/>
        </w:numPr>
        <w:tabs>
          <w:tab w:val="clear" w:pos="1080"/>
        </w:tabs>
        <w:ind w:left="720"/>
      </w:pPr>
      <w:r>
        <w:t>Ensure that information in SAP Concur solutions matches a user's government-issued identification.</w:t>
      </w:r>
    </w:p>
    <w:p w14:paraId="222322E3" w14:textId="77777777" w:rsidR="001B7A4B" w:rsidRPr="00941126" w:rsidRDefault="001B7A4B" w:rsidP="001B7A4B">
      <w:pPr>
        <w:pStyle w:val="ConcurBullet"/>
        <w:numPr>
          <w:ilvl w:val="0"/>
          <w:numId w:val="31"/>
        </w:numPr>
        <w:tabs>
          <w:tab w:val="clear" w:pos="1080"/>
        </w:tabs>
        <w:ind w:left="720"/>
      </w:pPr>
      <w:r>
        <w:t>Ensure that travel documents such as airplane tickets purchased through SAP Concur solutions display information that is consistent with other required documents.</w:t>
      </w:r>
    </w:p>
    <w:p w14:paraId="38FE34DC" w14:textId="77777777" w:rsidR="001B7A4B" w:rsidRDefault="001B7A4B" w:rsidP="001B7A4B">
      <w:pPr>
        <w:pStyle w:val="Heading4"/>
      </w:pPr>
      <w:r>
        <w:t>What the User Sees</w:t>
      </w:r>
    </w:p>
    <w:p w14:paraId="0B3E9FF6" w14:textId="77777777" w:rsidR="001B7A4B" w:rsidRDefault="001B7A4B" w:rsidP="001B7A4B">
      <w:pPr>
        <w:pStyle w:val="ConcurBodyText"/>
      </w:pPr>
      <w:r w:rsidRPr="00992A2F">
        <w:rPr>
          <w:highlight w:val="yellow"/>
        </w:rPr>
        <w:t>SAP Concur plans to implement these changes overtime beginning in Q2 of 2022.</w:t>
      </w:r>
      <w:r>
        <w:t xml:space="preserve"> When they are implemented, users will see the following changes.</w:t>
      </w:r>
    </w:p>
    <w:p w14:paraId="7C8B5124" w14:textId="77777777" w:rsidR="001B7A4B" w:rsidRDefault="001B7A4B" w:rsidP="001B7A4B">
      <w:pPr>
        <w:pStyle w:val="Heading5"/>
      </w:pPr>
      <w:r>
        <w:t>Web UI Page Header</w:t>
      </w:r>
    </w:p>
    <w:p w14:paraId="07B4DBCD" w14:textId="77777777" w:rsidR="001B7A4B" w:rsidRPr="003C7739" w:rsidRDefault="001B7A4B" w:rsidP="001B7A4B">
      <w:pPr>
        <w:pStyle w:val="ConcurBodyText"/>
      </w:pPr>
      <w:r>
        <w:t>After signing in to SAP Concur, u</w:t>
      </w:r>
      <w:r w:rsidRPr="003C7739">
        <w:t xml:space="preserve">sers </w:t>
      </w:r>
      <w:r>
        <w:t xml:space="preserve">currently </w:t>
      </w:r>
      <w:r w:rsidRPr="003C7739">
        <w:t>see a greeting</w:t>
      </w:r>
      <w:r>
        <w:t xml:space="preserve"> on the Concur home page</w:t>
      </w:r>
      <w:r w:rsidRPr="003C7739">
        <w:t xml:space="preserve">, "Hello &lt;first name&gt;". The greeting includes the name from the </w:t>
      </w:r>
      <w:r w:rsidRPr="003C7739">
        <w:rPr>
          <w:b/>
          <w:bCs/>
        </w:rPr>
        <w:t>First Name</w:t>
      </w:r>
      <w:r w:rsidRPr="003C7739">
        <w:t xml:space="preserve"> field in their user account.</w:t>
      </w:r>
    </w:p>
    <w:p w14:paraId="4060F58E" w14:textId="77777777" w:rsidR="001B7A4B" w:rsidRPr="003C7739" w:rsidRDefault="001B7A4B" w:rsidP="001B7A4B">
      <w:pPr>
        <w:pStyle w:val="ConcurBodyText"/>
        <w:rPr>
          <w:b/>
          <w:bCs/>
        </w:rPr>
      </w:pPr>
      <w:r w:rsidRPr="003C7739">
        <w:rPr>
          <w:noProof/>
        </w:rPr>
        <w:drawing>
          <wp:inline distT="0" distB="0" distL="0" distR="0" wp14:anchorId="0CF372AB" wp14:editId="7282BB0C">
            <wp:extent cx="5029200" cy="9966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29200" cy="996696"/>
                    </a:xfrm>
                    <a:prstGeom prst="rect">
                      <a:avLst/>
                    </a:prstGeom>
                  </pic:spPr>
                </pic:pic>
              </a:graphicData>
            </a:graphic>
          </wp:inline>
        </w:drawing>
      </w:r>
    </w:p>
    <w:p w14:paraId="62B91742" w14:textId="77777777" w:rsidR="001B7A4B" w:rsidRDefault="001B7A4B" w:rsidP="001B7A4B">
      <w:pPr>
        <w:pStyle w:val="ConcurBodyText"/>
      </w:pPr>
      <w:r w:rsidRPr="003C7739">
        <w:t>After these changes are implemented, users will no longer see this greeting.</w:t>
      </w:r>
    </w:p>
    <w:p w14:paraId="71BE3489" w14:textId="77777777" w:rsidR="001B7A4B" w:rsidRPr="00B43613" w:rsidRDefault="001B7A4B" w:rsidP="001B7A4B">
      <w:pPr>
        <w:pStyle w:val="Heading5"/>
      </w:pPr>
      <w:r w:rsidRPr="00B43613">
        <w:t>Current View My Profile - Personal Information</w:t>
      </w:r>
    </w:p>
    <w:p w14:paraId="28F26BC0" w14:textId="77777777" w:rsidR="001B7A4B" w:rsidRPr="00500A7B" w:rsidRDefault="001B7A4B" w:rsidP="001B7A4B">
      <w:pPr>
        <w:pStyle w:val="ConcurBodyText"/>
        <w:keepNext/>
      </w:pPr>
      <w:r w:rsidRPr="002E3458">
        <w:rPr>
          <w:highlight w:val="yellow"/>
        </w:rPr>
        <w:t xml:space="preserve">Currently, users see the </w:t>
      </w:r>
      <w:r w:rsidRPr="002E3458">
        <w:rPr>
          <w:b/>
          <w:bCs/>
          <w:highlight w:val="yellow"/>
        </w:rPr>
        <w:t xml:space="preserve">Nickname </w:t>
      </w:r>
      <w:r w:rsidRPr="002E3458">
        <w:rPr>
          <w:highlight w:val="yellow"/>
        </w:rPr>
        <w:t xml:space="preserve">field and a list of name prefixes in the </w:t>
      </w:r>
      <w:r w:rsidRPr="002E3458">
        <w:rPr>
          <w:b/>
          <w:bCs/>
          <w:highlight w:val="yellow"/>
        </w:rPr>
        <w:t xml:space="preserve">Title </w:t>
      </w:r>
      <w:r w:rsidRPr="002E3458">
        <w:rPr>
          <w:highlight w:val="yellow"/>
        </w:rPr>
        <w:t>field.</w:t>
      </w:r>
    </w:p>
    <w:p w14:paraId="771C6184" w14:textId="77777777" w:rsidR="001B7A4B" w:rsidRDefault="001B7A4B" w:rsidP="001B7A4B">
      <w:pPr>
        <w:pStyle w:val="ConcurBodyText"/>
      </w:pPr>
      <w:r>
        <w:rPr>
          <w:noProof/>
        </w:rPr>
        <w:drawing>
          <wp:inline distT="0" distB="0" distL="0" distR="0" wp14:anchorId="1C4EACA7" wp14:editId="11424EB9">
            <wp:extent cx="4572000" cy="207568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572000" cy="2075688"/>
                    </a:xfrm>
                    <a:prstGeom prst="rect">
                      <a:avLst/>
                    </a:prstGeom>
                  </pic:spPr>
                </pic:pic>
              </a:graphicData>
            </a:graphic>
          </wp:inline>
        </w:drawing>
      </w:r>
    </w:p>
    <w:p w14:paraId="16D5EAB5" w14:textId="77777777" w:rsidR="001B7A4B" w:rsidRDefault="001B7A4B" w:rsidP="001B7A4B">
      <w:pPr>
        <w:pStyle w:val="ConcurBodyText"/>
      </w:pPr>
      <w:r>
        <w:lastRenderedPageBreak/>
        <w:t xml:space="preserve">When these changes are implemented, users will see the </w:t>
      </w:r>
      <w:r>
        <w:rPr>
          <w:b/>
          <w:bCs/>
        </w:rPr>
        <w:t>Preferred Name</w:t>
      </w:r>
      <w:r>
        <w:t xml:space="preserve"> field instead of the </w:t>
      </w:r>
      <w:r>
        <w:rPr>
          <w:b/>
          <w:bCs/>
        </w:rPr>
        <w:t xml:space="preserve">Nickname </w:t>
      </w:r>
      <w:r>
        <w:t>field.</w:t>
      </w:r>
    </w:p>
    <w:p w14:paraId="2799EF02" w14:textId="77777777" w:rsidR="001B7A4B" w:rsidRPr="00500A7B" w:rsidRDefault="001B7A4B" w:rsidP="001B7A4B">
      <w:pPr>
        <w:pStyle w:val="ConcurBodyText"/>
      </w:pPr>
      <w:r w:rsidRPr="00500A7B">
        <w:rPr>
          <w:highlight w:val="yellow"/>
        </w:rPr>
        <w:t xml:space="preserve">In addition, a new gender non-binary option, </w:t>
      </w:r>
      <w:r w:rsidRPr="00500A7B">
        <w:rPr>
          <w:b/>
          <w:bCs/>
          <w:highlight w:val="yellow"/>
        </w:rPr>
        <w:t>Mx</w:t>
      </w:r>
      <w:r w:rsidRPr="00500A7B">
        <w:rPr>
          <w:highlight w:val="yellow"/>
        </w:rPr>
        <w:t xml:space="preserve"> (pronounced "Mix"), will be added to the list in the </w:t>
      </w:r>
      <w:r w:rsidRPr="00500A7B">
        <w:rPr>
          <w:b/>
          <w:bCs/>
          <w:highlight w:val="yellow"/>
        </w:rPr>
        <w:t xml:space="preserve">Title </w:t>
      </w:r>
      <w:r w:rsidRPr="00500A7B">
        <w:rPr>
          <w:highlight w:val="yellow"/>
        </w:rPr>
        <w:t>field.</w:t>
      </w:r>
    </w:p>
    <w:p w14:paraId="5772DD9E" w14:textId="77777777" w:rsidR="001B7A4B" w:rsidRPr="00283D25" w:rsidRDefault="001B7A4B" w:rsidP="001B7A4B">
      <w:pPr>
        <w:pStyle w:val="Heading5"/>
        <w:rPr>
          <w:highlight w:val="yellow"/>
        </w:rPr>
      </w:pPr>
      <w:r w:rsidRPr="00283D25">
        <w:rPr>
          <w:highlight w:val="yellow"/>
        </w:rPr>
        <w:t>Current View Travel Preferences TSA Secure Flight</w:t>
      </w:r>
    </w:p>
    <w:p w14:paraId="6CACD195" w14:textId="77777777" w:rsidR="001B7A4B" w:rsidRPr="00283D25" w:rsidRDefault="001B7A4B" w:rsidP="001B7A4B">
      <w:pPr>
        <w:pStyle w:val="ConcurBodyText"/>
        <w:rPr>
          <w:highlight w:val="yellow"/>
        </w:rPr>
      </w:pPr>
      <w:r w:rsidRPr="00283D25">
        <w:rPr>
          <w:highlight w:val="yellow"/>
        </w:rPr>
        <w:t xml:space="preserve">Currently, users see two options under </w:t>
      </w:r>
      <w:r w:rsidRPr="00283D25">
        <w:rPr>
          <w:b/>
          <w:bCs/>
          <w:highlight w:val="yellow"/>
        </w:rPr>
        <w:t>Gender</w:t>
      </w:r>
      <w:r w:rsidRPr="00283D25">
        <w:rPr>
          <w:highlight w:val="yellow"/>
        </w:rPr>
        <w:t xml:space="preserve"> in the </w:t>
      </w:r>
      <w:r w:rsidRPr="00283D25">
        <w:rPr>
          <w:b/>
          <w:bCs/>
          <w:highlight w:val="yellow"/>
        </w:rPr>
        <w:t xml:space="preserve">TSA Secure Flight </w:t>
      </w:r>
      <w:r w:rsidRPr="00283D25">
        <w:rPr>
          <w:highlight w:val="yellow"/>
        </w:rPr>
        <w:t xml:space="preserve">section of </w:t>
      </w:r>
      <w:r w:rsidRPr="00283D25">
        <w:rPr>
          <w:b/>
          <w:bCs/>
          <w:highlight w:val="yellow"/>
        </w:rPr>
        <w:t>Travel Preferences</w:t>
      </w:r>
      <w:r w:rsidRPr="00283D25">
        <w:rPr>
          <w:highlight w:val="yellow"/>
        </w:rPr>
        <w:t xml:space="preserve">. </w:t>
      </w:r>
    </w:p>
    <w:p w14:paraId="3CF14381" w14:textId="77777777" w:rsidR="001B7A4B" w:rsidRPr="00283D25" w:rsidRDefault="001B7A4B" w:rsidP="001B7A4B">
      <w:pPr>
        <w:pStyle w:val="ConcurBodyText"/>
        <w:rPr>
          <w:highlight w:val="yellow"/>
        </w:rPr>
      </w:pPr>
      <w:r w:rsidRPr="00283D25">
        <w:rPr>
          <w:noProof/>
          <w:highlight w:val="yellow"/>
        </w:rPr>
        <w:drawing>
          <wp:inline distT="0" distB="0" distL="0" distR="0" wp14:anchorId="37D2D0B2" wp14:editId="7920C6FC">
            <wp:extent cx="5462363" cy="147483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84480" cy="1480809"/>
                    </a:xfrm>
                    <a:prstGeom prst="rect">
                      <a:avLst/>
                    </a:prstGeom>
                  </pic:spPr>
                </pic:pic>
              </a:graphicData>
            </a:graphic>
          </wp:inline>
        </w:drawing>
      </w:r>
    </w:p>
    <w:p w14:paraId="0EB787CE" w14:textId="77777777" w:rsidR="001B7A4B" w:rsidRPr="00B43613" w:rsidRDefault="001B7A4B" w:rsidP="001B7A4B">
      <w:pPr>
        <w:pStyle w:val="ConcurBodyText"/>
      </w:pPr>
      <w:r w:rsidRPr="00283D25">
        <w:rPr>
          <w:highlight w:val="yellow"/>
        </w:rPr>
        <w:t>After the changes are implemented, user</w:t>
      </w:r>
      <w:r>
        <w:rPr>
          <w:highlight w:val="yellow"/>
        </w:rPr>
        <w:t>s</w:t>
      </w:r>
      <w:r w:rsidRPr="00283D25">
        <w:rPr>
          <w:highlight w:val="yellow"/>
        </w:rPr>
        <w:t xml:space="preserve"> will have two additional</w:t>
      </w:r>
      <w:r w:rsidRPr="00283D25">
        <w:rPr>
          <w:b/>
          <w:bCs/>
          <w:highlight w:val="yellow"/>
        </w:rPr>
        <w:t xml:space="preserve"> </w:t>
      </w:r>
      <w:r w:rsidRPr="00283D25">
        <w:rPr>
          <w:highlight w:val="yellow"/>
        </w:rPr>
        <w:t xml:space="preserve">options under </w:t>
      </w:r>
      <w:r w:rsidRPr="00283D25">
        <w:rPr>
          <w:b/>
          <w:bCs/>
          <w:highlight w:val="yellow"/>
        </w:rPr>
        <w:t>Gender</w:t>
      </w:r>
      <w:r>
        <w:rPr>
          <w:highlight w:val="yellow"/>
        </w:rPr>
        <w:t>:</w:t>
      </w:r>
      <w:r w:rsidRPr="00283D25">
        <w:rPr>
          <w:highlight w:val="yellow"/>
        </w:rPr>
        <w:t xml:space="preserve"> undisclosed (x) and unspecified (u).</w:t>
      </w:r>
      <w:r>
        <w:t xml:space="preserve"> </w:t>
      </w:r>
    </w:p>
    <w:p w14:paraId="31E19871" w14:textId="77777777" w:rsidR="001B7A4B" w:rsidRDefault="001B7A4B" w:rsidP="001B7A4B">
      <w:pPr>
        <w:pStyle w:val="Heading5"/>
      </w:pPr>
      <w:r w:rsidRPr="00971439">
        <w:t>Current View Web UI</w:t>
      </w:r>
      <w:r>
        <w:t xml:space="preserve"> Profile Menu</w:t>
      </w:r>
    </w:p>
    <w:p w14:paraId="36A20024" w14:textId="77777777" w:rsidR="001B7A4B" w:rsidRPr="003C7739" w:rsidRDefault="001B7A4B" w:rsidP="001B7A4B">
      <w:pPr>
        <w:pStyle w:val="ConcurBodyText"/>
      </w:pPr>
      <w:r>
        <w:t>Today, when</w:t>
      </w:r>
      <w:r w:rsidRPr="003C7739">
        <w:t xml:space="preserve"> a user clicks on </w:t>
      </w:r>
      <w:r w:rsidRPr="003C7739">
        <w:rPr>
          <w:b/>
          <w:bCs/>
        </w:rPr>
        <w:t>Profile</w:t>
      </w:r>
      <w:r w:rsidRPr="003C7739">
        <w:t>, they see the first and last names from the respective fields in their user account.</w:t>
      </w:r>
    </w:p>
    <w:p w14:paraId="7FEC3DCA" w14:textId="77777777" w:rsidR="001B7A4B" w:rsidRDefault="001B7A4B" w:rsidP="001B7A4B">
      <w:pPr>
        <w:pStyle w:val="ConcurBodyText"/>
      </w:pPr>
      <w:r w:rsidRPr="003C7739">
        <w:rPr>
          <w:noProof/>
        </w:rPr>
        <w:drawing>
          <wp:inline distT="0" distB="0" distL="0" distR="0" wp14:anchorId="7D0AF4D4" wp14:editId="75A86E2F">
            <wp:extent cx="2246904" cy="1706512"/>
            <wp:effectExtent l="19050" t="19050" r="2032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8160" r="2926" b="9066"/>
                    <a:stretch/>
                  </pic:blipFill>
                  <pic:spPr bwMode="auto">
                    <a:xfrm>
                      <a:off x="0" y="0"/>
                      <a:ext cx="2389516" cy="181482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50B70FC" w14:textId="77777777" w:rsidR="001B7A4B" w:rsidRPr="003C7739" w:rsidRDefault="001B7A4B" w:rsidP="001B7A4B">
      <w:pPr>
        <w:pStyle w:val="ConcurBodyText"/>
      </w:pPr>
      <w:r w:rsidRPr="003C7739">
        <w:t xml:space="preserve">After these changes are implemented, if the user has specified a preferred name on the </w:t>
      </w:r>
      <w:r w:rsidRPr="003C7739">
        <w:rPr>
          <w:b/>
          <w:bCs/>
        </w:rPr>
        <w:t>Profile – Personal Information</w:t>
      </w:r>
      <w:r w:rsidRPr="003C7739">
        <w:t xml:space="preserve"> page in </w:t>
      </w:r>
      <w:r w:rsidRPr="003C7739">
        <w:rPr>
          <w:b/>
          <w:bCs/>
        </w:rPr>
        <w:t>Profile Settings</w:t>
      </w:r>
      <w:r w:rsidRPr="003C7739">
        <w:t xml:space="preserve">, when they click on </w:t>
      </w:r>
      <w:r w:rsidRPr="003C7739">
        <w:rPr>
          <w:b/>
          <w:bCs/>
        </w:rPr>
        <w:t xml:space="preserve">Profile </w:t>
      </w:r>
      <w:r w:rsidRPr="003C7739">
        <w:t xml:space="preserve">in the web version of SAP Concur solutions, their preferred name and last name will be displayed. </w:t>
      </w:r>
    </w:p>
    <w:p w14:paraId="42FA3E1A" w14:textId="77777777" w:rsidR="001B7A4B" w:rsidRDefault="001B7A4B" w:rsidP="001B7A4B">
      <w:pPr>
        <w:pStyle w:val="ConcurNote"/>
      </w:pPr>
      <w:r w:rsidRPr="003C7739">
        <w:t>If the user has not specified a preferred name, their first and last names from their user account information will be displayed.</w:t>
      </w:r>
    </w:p>
    <w:p w14:paraId="152D3B06" w14:textId="77777777" w:rsidR="001B7A4B" w:rsidRDefault="001B7A4B" w:rsidP="007303A9">
      <w:pPr>
        <w:pStyle w:val="ConcurBodyText"/>
      </w:pPr>
      <w:r>
        <w:t xml:space="preserve">In addition, when users with permission to act on behalf of another user—for example, Travel Arrangers and Delegates—search for and act as another user, they </w:t>
      </w:r>
      <w:r>
        <w:lastRenderedPageBreak/>
        <w:t xml:space="preserve">will see the preferred name of the user they are acting on behalf of in the search field and at the top of the </w:t>
      </w:r>
      <w:r>
        <w:rPr>
          <w:b/>
          <w:bCs/>
        </w:rPr>
        <w:t xml:space="preserve">Profile </w:t>
      </w:r>
      <w:r>
        <w:t>menu.</w:t>
      </w:r>
    </w:p>
    <w:p w14:paraId="033E04EA" w14:textId="77777777" w:rsidR="001B7A4B" w:rsidRDefault="001B7A4B" w:rsidP="007303A9">
      <w:pPr>
        <w:pStyle w:val="ConcurBodyText"/>
      </w:pPr>
      <w:r>
        <w:rPr>
          <w:noProof/>
        </w:rPr>
        <w:drawing>
          <wp:inline distT="0" distB="0" distL="0" distR="0" wp14:anchorId="6C96FAA5" wp14:editId="61438464">
            <wp:extent cx="2796533" cy="1579860"/>
            <wp:effectExtent l="19050" t="19050" r="2349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13979" cy="1589716"/>
                    </a:xfrm>
                    <a:prstGeom prst="rect">
                      <a:avLst/>
                    </a:prstGeom>
                    <a:ln w="6348" cmpd="sng">
                      <a:solidFill>
                        <a:srgbClr val="000000"/>
                      </a:solidFill>
                      <a:prstDash val="solid"/>
                    </a:ln>
                  </pic:spPr>
                </pic:pic>
              </a:graphicData>
            </a:graphic>
          </wp:inline>
        </w:drawing>
      </w:r>
      <w:r>
        <w:t xml:space="preserve">   </w:t>
      </w:r>
      <w:r>
        <w:rPr>
          <w:noProof/>
        </w:rPr>
        <w:drawing>
          <wp:inline distT="0" distB="0" distL="0" distR="0" wp14:anchorId="4CF00242" wp14:editId="27C9CCDA">
            <wp:extent cx="1588524" cy="1576304"/>
            <wp:effectExtent l="19050" t="19050" r="1206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605811" cy="1593458"/>
                    </a:xfrm>
                    <a:prstGeom prst="rect">
                      <a:avLst/>
                    </a:prstGeom>
                    <a:ln w="6348" cmpd="sng">
                      <a:solidFill>
                        <a:srgbClr val="000000"/>
                      </a:solidFill>
                      <a:prstDash val="solid"/>
                    </a:ln>
                  </pic:spPr>
                </pic:pic>
              </a:graphicData>
            </a:graphic>
          </wp:inline>
        </w:drawing>
      </w:r>
      <w:r w:rsidRPr="003C7739">
        <w:t xml:space="preserve"> </w:t>
      </w:r>
    </w:p>
    <w:p w14:paraId="7D4F2D2A" w14:textId="77777777" w:rsidR="001B7A4B" w:rsidRPr="003C7739" w:rsidRDefault="001B7A4B" w:rsidP="001B7A4B">
      <w:pPr>
        <w:pStyle w:val="Heading5"/>
      </w:pPr>
      <w:r w:rsidRPr="003C7739">
        <w:t>Current View – Mobile App</w:t>
      </w:r>
    </w:p>
    <w:p w14:paraId="6184B23F" w14:textId="77777777" w:rsidR="001B7A4B" w:rsidRPr="003C7739" w:rsidRDefault="001B7A4B" w:rsidP="001B7A4B">
      <w:pPr>
        <w:pStyle w:val="ConcurBodyText"/>
        <w:keepNext/>
      </w:pPr>
      <w:r w:rsidRPr="003C7739">
        <w:t>The menu in the Mobile app currently displays the first and last names from the respective fields in the user's user account.</w:t>
      </w:r>
    </w:p>
    <w:p w14:paraId="3AB713BF" w14:textId="77777777" w:rsidR="001B7A4B" w:rsidRDefault="001B7A4B" w:rsidP="001B7A4B">
      <w:pPr>
        <w:pStyle w:val="ConcurBodyText"/>
        <w:rPr>
          <w:b/>
          <w:bCs/>
        </w:rPr>
      </w:pPr>
      <w:r w:rsidRPr="003C7739">
        <w:rPr>
          <w:b/>
          <w:bCs/>
          <w:noProof/>
        </w:rPr>
        <w:drawing>
          <wp:inline distT="0" distB="0" distL="0" distR="0" wp14:anchorId="6CBE43B2" wp14:editId="02760410">
            <wp:extent cx="1643858" cy="1780253"/>
            <wp:effectExtent l="19050" t="19050" r="13970"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3754" b="35402"/>
                    <a:stretch/>
                  </pic:blipFill>
                  <pic:spPr bwMode="auto">
                    <a:xfrm>
                      <a:off x="0" y="0"/>
                      <a:ext cx="1675819" cy="1814866"/>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7D5FB4" w14:textId="77777777" w:rsidR="001B7A4B" w:rsidRDefault="001B7A4B" w:rsidP="001B7A4B">
      <w:pPr>
        <w:pStyle w:val="ConcurBodyText"/>
      </w:pPr>
      <w:r w:rsidRPr="003C7739">
        <w:t>After these changes are implemented, no name will be displayed at the top of the Mobile app menu.</w:t>
      </w:r>
    </w:p>
    <w:p w14:paraId="10CD43A7" w14:textId="77777777" w:rsidR="001B7A4B" w:rsidRPr="002E3458" w:rsidRDefault="001B7A4B" w:rsidP="001B7A4B">
      <w:pPr>
        <w:pStyle w:val="Heading4"/>
        <w:rPr>
          <w:highlight w:val="yellow"/>
        </w:rPr>
      </w:pPr>
      <w:r w:rsidRPr="002E3458">
        <w:rPr>
          <w:highlight w:val="yellow"/>
        </w:rPr>
        <w:t>What the Admin Sees</w:t>
      </w:r>
    </w:p>
    <w:p w14:paraId="2DA9072E" w14:textId="77777777" w:rsidR="001B7A4B" w:rsidRPr="002E3458" w:rsidRDefault="001B7A4B" w:rsidP="001B7A4B">
      <w:pPr>
        <w:pStyle w:val="ConcurBodyText"/>
        <w:rPr>
          <w:highlight w:val="yellow"/>
        </w:rPr>
      </w:pPr>
      <w:r w:rsidRPr="002E3458">
        <w:rPr>
          <w:highlight w:val="yellow"/>
        </w:rPr>
        <w:t>Admins will see changes to the Nickname fields in import and extract files.</w:t>
      </w:r>
    </w:p>
    <w:p w14:paraId="48853B50" w14:textId="77777777" w:rsidR="001B7A4B" w:rsidRPr="002E3458" w:rsidRDefault="001B7A4B" w:rsidP="001B7A4B">
      <w:pPr>
        <w:pStyle w:val="Heading5"/>
        <w:rPr>
          <w:highlight w:val="yellow"/>
        </w:rPr>
      </w:pPr>
      <w:r w:rsidRPr="002E3458">
        <w:rPr>
          <w:highlight w:val="yellow"/>
        </w:rPr>
        <w:t>Employee Travel Addendum Import 350</w:t>
      </w:r>
    </w:p>
    <w:p w14:paraId="3A415078" w14:textId="77777777" w:rsidR="001B7A4B" w:rsidRPr="002E3458" w:rsidRDefault="001B7A4B" w:rsidP="007303A9">
      <w:pPr>
        <w:pStyle w:val="ConcurBodyText"/>
        <w:rPr>
          <w:highlight w:val="yellow"/>
        </w:rPr>
      </w:pPr>
      <w:r w:rsidRPr="002E3458">
        <w:rPr>
          <w:highlight w:val="yellow"/>
        </w:rPr>
        <w:t xml:space="preserve">Administrators currently see </w:t>
      </w:r>
      <w:r w:rsidRPr="002E3458">
        <w:rPr>
          <w:b/>
          <w:bCs/>
          <w:highlight w:val="yellow"/>
        </w:rPr>
        <w:t xml:space="preserve">Nick Name </w:t>
      </w:r>
      <w:r w:rsidRPr="002E3458">
        <w:rPr>
          <w:highlight w:val="yellow"/>
        </w:rPr>
        <w:t>in field 5.</w:t>
      </w:r>
    </w:p>
    <w:p w14:paraId="76B8CE5A" w14:textId="77777777" w:rsidR="001B7A4B" w:rsidRPr="007303A9" w:rsidRDefault="001B7A4B" w:rsidP="007303A9">
      <w:pPr>
        <w:pStyle w:val="ConcurBodyText"/>
      </w:pPr>
      <w:r w:rsidRPr="007303A9">
        <w:rPr>
          <w:noProof/>
        </w:rPr>
        <w:drawing>
          <wp:inline distT="0" distB="0" distL="0" distR="0" wp14:anchorId="2FEE04EF" wp14:editId="594013F3">
            <wp:extent cx="5029200" cy="1280160"/>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r="26262"/>
                    <a:stretch/>
                  </pic:blipFill>
                  <pic:spPr bwMode="auto">
                    <a:xfrm>
                      <a:off x="0" y="0"/>
                      <a:ext cx="5029200" cy="12801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AD14CD4" w14:textId="77777777" w:rsidR="001B7A4B" w:rsidRPr="002E3458" w:rsidRDefault="001B7A4B" w:rsidP="007303A9">
      <w:pPr>
        <w:pStyle w:val="ConcurBodyText"/>
        <w:rPr>
          <w:highlight w:val="yellow"/>
        </w:rPr>
      </w:pPr>
      <w:r w:rsidRPr="002E3458">
        <w:rPr>
          <w:highlight w:val="yellow"/>
        </w:rPr>
        <w:lastRenderedPageBreak/>
        <w:t xml:space="preserve">When these changes are implemented, they will see </w:t>
      </w:r>
      <w:r w:rsidRPr="002E3458">
        <w:rPr>
          <w:b/>
          <w:bCs/>
          <w:highlight w:val="yellow"/>
        </w:rPr>
        <w:t>Preferred Name</w:t>
      </w:r>
      <w:r w:rsidRPr="002E3458">
        <w:rPr>
          <w:highlight w:val="yellow"/>
        </w:rPr>
        <w:t xml:space="preserve"> in field 5.</w:t>
      </w:r>
    </w:p>
    <w:p w14:paraId="3A7D3DDA" w14:textId="77777777" w:rsidR="001B7A4B" w:rsidRPr="002E3458" w:rsidRDefault="001B7A4B" w:rsidP="001B7A4B">
      <w:pPr>
        <w:pStyle w:val="Heading5"/>
        <w:rPr>
          <w:highlight w:val="yellow"/>
        </w:rPr>
      </w:pPr>
      <w:r w:rsidRPr="002E3458">
        <w:rPr>
          <w:highlight w:val="yellow"/>
        </w:rPr>
        <w:t>User Import</w:t>
      </w:r>
    </w:p>
    <w:p w14:paraId="71BAB00E" w14:textId="77777777" w:rsidR="001B7A4B" w:rsidRPr="002E3458" w:rsidRDefault="001B7A4B" w:rsidP="007303A9">
      <w:pPr>
        <w:pStyle w:val="ConcurBodyText"/>
        <w:rPr>
          <w:highlight w:val="yellow"/>
        </w:rPr>
      </w:pPr>
      <w:r w:rsidRPr="002E3458">
        <w:rPr>
          <w:highlight w:val="yellow"/>
        </w:rPr>
        <w:t xml:space="preserve">Currently, administrator see </w:t>
      </w:r>
      <w:r w:rsidRPr="002E3458">
        <w:rPr>
          <w:b/>
          <w:bCs/>
          <w:highlight w:val="yellow"/>
        </w:rPr>
        <w:t>Nickname</w:t>
      </w:r>
      <w:r w:rsidRPr="002E3458">
        <w:rPr>
          <w:highlight w:val="yellow"/>
        </w:rPr>
        <w:t>.</w:t>
      </w:r>
    </w:p>
    <w:p w14:paraId="2200FD74" w14:textId="77777777" w:rsidR="001B7A4B" w:rsidRPr="007303A9" w:rsidRDefault="001B7A4B" w:rsidP="007303A9">
      <w:pPr>
        <w:pStyle w:val="ConcurBodyText"/>
      </w:pPr>
      <w:r w:rsidRPr="007303A9">
        <w:rPr>
          <w:noProof/>
        </w:rPr>
        <w:drawing>
          <wp:inline distT="0" distB="0" distL="0" distR="0" wp14:anchorId="0A4A23ED" wp14:editId="5950FBFC">
            <wp:extent cx="5029200" cy="3657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r="9091"/>
                    <a:stretch/>
                  </pic:blipFill>
                  <pic:spPr bwMode="auto">
                    <a:xfrm>
                      <a:off x="0" y="0"/>
                      <a:ext cx="5029200" cy="3657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B080211" w14:textId="77777777" w:rsidR="001B7A4B" w:rsidRPr="00D70F35" w:rsidRDefault="001B7A4B" w:rsidP="001B7A4B">
      <w:pPr>
        <w:pStyle w:val="ConcurBodyText"/>
      </w:pPr>
      <w:r w:rsidRPr="002E3458">
        <w:rPr>
          <w:highlight w:val="yellow"/>
        </w:rPr>
        <w:t xml:space="preserve"> When these changes are implemented, they will see </w:t>
      </w:r>
      <w:r w:rsidRPr="002E3458">
        <w:rPr>
          <w:b/>
          <w:bCs/>
          <w:highlight w:val="yellow"/>
        </w:rPr>
        <w:t>Preferred Name</w:t>
      </w:r>
      <w:r w:rsidRPr="002E3458">
        <w:rPr>
          <w:highlight w:val="yellow"/>
        </w:rPr>
        <w:t>.</w:t>
      </w:r>
    </w:p>
    <w:p w14:paraId="1D43FF20" w14:textId="77777777" w:rsidR="001B7A4B" w:rsidRPr="003C7739" w:rsidRDefault="001B7A4B" w:rsidP="001B7A4B">
      <w:pPr>
        <w:pStyle w:val="Heading4"/>
      </w:pPr>
      <w:r w:rsidRPr="003C7739">
        <w:t>Configuration / Feature Activation</w:t>
      </w:r>
    </w:p>
    <w:p w14:paraId="549F23E6" w14:textId="77777777" w:rsidR="001B7A4B" w:rsidRDefault="001B7A4B" w:rsidP="001B7A4B">
      <w:pPr>
        <w:pStyle w:val="ConcurBodyText"/>
      </w:pPr>
      <w:r>
        <w:t>These changes will occur automatically</w:t>
      </w:r>
      <w:r w:rsidRPr="003C7739">
        <w:t>.</w:t>
      </w:r>
      <w:r>
        <w:t xml:space="preserve"> Users might need to update the information on the </w:t>
      </w:r>
      <w:r>
        <w:rPr>
          <w:b/>
          <w:bCs/>
        </w:rPr>
        <w:t xml:space="preserve">My Profile – Personal Information </w:t>
      </w:r>
      <w:r>
        <w:t xml:space="preserve">page after the new options are added. </w:t>
      </w:r>
    </w:p>
    <w:p w14:paraId="13191800" w14:textId="78310E03" w:rsidR="006177B8" w:rsidRPr="006177B8" w:rsidRDefault="001B7A4B" w:rsidP="001B7A4B">
      <w:pPr>
        <w:pStyle w:val="ConcurBodyText"/>
      </w:pPr>
      <w:r>
        <w:t>More information about these changes will be included in future release notes.</w:t>
      </w:r>
    </w:p>
    <w:p w14:paraId="212E77FD" w14:textId="64BBD651" w:rsidR="007A76A7" w:rsidRPr="00941126" w:rsidRDefault="007A76A7" w:rsidP="007A76A7">
      <w:pPr>
        <w:pStyle w:val="Heading2"/>
      </w:pPr>
      <w:bookmarkStart w:id="73" w:name="_Toc96077936"/>
      <w:r>
        <w:t>SAP Concur Support</w:t>
      </w:r>
      <w:bookmarkEnd w:id="73"/>
    </w:p>
    <w:p w14:paraId="0993CCC2" w14:textId="77777777" w:rsidR="00D861E3" w:rsidRPr="003963AA" w:rsidRDefault="00D861E3" w:rsidP="00D861E3">
      <w:pPr>
        <w:pStyle w:val="Heading3"/>
      </w:pPr>
      <w:bookmarkStart w:id="74" w:name="_Toc96077937"/>
      <w:r w:rsidRPr="003963AA">
        <w:t>**Planned Changes** Suggested Solutions Migration</w:t>
      </w:r>
      <w:bookmarkEnd w:id="74"/>
    </w:p>
    <w:p w14:paraId="0622D225" w14:textId="77777777" w:rsidR="00D861E3" w:rsidRPr="003963AA" w:rsidRDefault="00D861E3" w:rsidP="00D861E3">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861E3" w:rsidRPr="003963AA" w14:paraId="1BD8B734"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1D8BEF2" w14:textId="77777777" w:rsidR="00D861E3" w:rsidRPr="003963AA" w:rsidRDefault="00D861E3" w:rsidP="00D861E3">
            <w:pPr>
              <w:pStyle w:val="ConcurTableHeadCentered8pt"/>
            </w:pPr>
            <w:r w:rsidRPr="003963A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3221AFD" w14:textId="77777777" w:rsidR="00D861E3" w:rsidRPr="003963AA" w:rsidRDefault="00D861E3" w:rsidP="00D861E3">
            <w:pPr>
              <w:pStyle w:val="ConcurTableHeadCentered8pt"/>
            </w:pPr>
            <w:r w:rsidRPr="003963A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E7223EB" w14:textId="77777777" w:rsidR="00D861E3" w:rsidRPr="003963AA" w:rsidRDefault="00D861E3" w:rsidP="00D861E3">
            <w:pPr>
              <w:pStyle w:val="ConcurTableHeadCentered8pt"/>
            </w:pPr>
            <w:r w:rsidRPr="003963AA">
              <w:t>Feature Target Release Date</w:t>
            </w:r>
          </w:p>
        </w:tc>
      </w:tr>
      <w:tr w:rsidR="00D861E3" w:rsidRPr="003963AA" w14:paraId="65FE8405"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3F90EA5" w14:textId="77777777" w:rsidR="00D861E3" w:rsidRPr="003963AA" w:rsidRDefault="00D861E3" w:rsidP="00D861E3">
            <w:pPr>
              <w:pStyle w:val="ConcurTableText8ptCenter"/>
              <w:keepNext/>
            </w:pPr>
            <w:r w:rsidRPr="003963AA">
              <w:t>November 5,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4B3B817" w14:textId="77777777" w:rsidR="00D861E3" w:rsidRPr="003963AA" w:rsidRDefault="00D861E3" w:rsidP="00D861E3">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DAA36A0" w14:textId="77777777" w:rsidR="00D861E3" w:rsidRPr="003963AA" w:rsidRDefault="00D861E3" w:rsidP="00D861E3">
            <w:pPr>
              <w:pStyle w:val="ConcurTableText8ptCenter"/>
              <w:keepNext/>
            </w:pPr>
            <w:r w:rsidRPr="003963AA">
              <w:t>Q1 2022</w:t>
            </w:r>
          </w:p>
        </w:tc>
      </w:tr>
      <w:tr w:rsidR="00D861E3" w:rsidRPr="003963AA" w14:paraId="6F521274" w14:textId="77777777" w:rsidTr="00D861E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01BA33B" w14:textId="77777777" w:rsidR="00D861E3" w:rsidRPr="003963AA" w:rsidRDefault="00D861E3" w:rsidP="00D861E3">
            <w:pPr>
              <w:pStyle w:val="ConcurTableText8ptCenter"/>
              <w:keepNext/>
            </w:pPr>
            <w:r w:rsidRPr="003963AA">
              <w:t xml:space="preserve">Any changes since the previous monthly release are highlighted in </w:t>
            </w:r>
            <w:r w:rsidRPr="003963AA">
              <w:rPr>
                <w:highlight w:val="yellow"/>
              </w:rPr>
              <w:t>yellow</w:t>
            </w:r>
            <w:r w:rsidRPr="003963AA">
              <w:t xml:space="preserve"> in this release note.</w:t>
            </w:r>
          </w:p>
        </w:tc>
      </w:tr>
    </w:tbl>
    <w:p w14:paraId="043747F2" w14:textId="673E6219" w:rsidR="007356B2" w:rsidRPr="003963AA" w:rsidRDefault="007356B2" w:rsidP="007356B2">
      <w:pPr>
        <w:pStyle w:val="ConcurBodyText"/>
        <w:rPr>
          <w:b/>
          <w:bCs/>
        </w:rPr>
      </w:pPr>
      <w:r w:rsidRPr="003963AA">
        <w:rPr>
          <w:b/>
          <w:bCs/>
        </w:rPr>
        <w:t>Applies to:</w:t>
      </w:r>
    </w:p>
    <w:p w14:paraId="5F463D69" w14:textId="72761AAD" w:rsidR="007356B2" w:rsidRPr="003963AA" w:rsidRDefault="00886E9A" w:rsidP="007356B2">
      <w:pPr>
        <w:pStyle w:val="ApplicableProducts"/>
      </w:pPr>
      <w:bookmarkStart w:id="75" w:name="_Toc96077938"/>
      <w:r w:rsidRPr="003963AA">
        <w:t>All Products &amp; Services</w:t>
      </w:r>
      <w:r w:rsidR="007356B2" w:rsidRPr="003963AA">
        <w:t xml:space="preserve"> | Professional &amp; Standard</w:t>
      </w:r>
      <w:bookmarkEnd w:id="75"/>
    </w:p>
    <w:p w14:paraId="3A9AEE71" w14:textId="1B220C1C" w:rsidR="00D861E3" w:rsidRPr="003963AA" w:rsidRDefault="00D861E3" w:rsidP="00D861E3">
      <w:pPr>
        <w:pStyle w:val="Heading4"/>
      </w:pPr>
      <w:r w:rsidRPr="003963AA">
        <w:t>Overview</w:t>
      </w:r>
    </w:p>
    <w:p w14:paraId="64BA3A18" w14:textId="77777777" w:rsidR="00D861E3" w:rsidRPr="003963AA" w:rsidRDefault="00D861E3" w:rsidP="00D861E3">
      <w:pPr>
        <w:pStyle w:val="ConcurBodyText"/>
      </w:pPr>
      <w:r w:rsidRPr="003963AA">
        <w:t xml:space="preserve">Targeted for Q1 2022, the Solution Suggestions platform that SAP Concur provides will be migrated into the SAP Continuous Influence – Improvement Requests program. </w:t>
      </w:r>
    </w:p>
    <w:p w14:paraId="57538AC7" w14:textId="77777777" w:rsidR="00D861E3" w:rsidRPr="003963AA" w:rsidRDefault="00D861E3" w:rsidP="00D861E3">
      <w:pPr>
        <w:pStyle w:val="ConcurBodyText"/>
      </w:pPr>
      <w:r w:rsidRPr="003963AA">
        <w:t xml:space="preserve">This change will provide a better user experience and a single place for Authorized Support Contact (ASC) users to engage with all SAP Concur Customer Influence programs. </w:t>
      </w:r>
    </w:p>
    <w:p w14:paraId="3AFFC8E3" w14:textId="78EBF0E9" w:rsidR="00D861E3" w:rsidRPr="003963AA" w:rsidRDefault="00D861E3" w:rsidP="00D861E3">
      <w:pPr>
        <w:pStyle w:val="ConcurNote"/>
      </w:pPr>
      <w:r w:rsidRPr="003963AA">
        <w:t>Tool usage for ConcurGov and Concur Cloud for Public Sector c</w:t>
      </w:r>
      <w:r w:rsidR="0022038D" w:rsidRPr="003963AA">
        <w:t>lient</w:t>
      </w:r>
      <w:r w:rsidRPr="003963AA">
        <w:t>s is still being evaluated. Additional information for these impacted c</w:t>
      </w:r>
      <w:r w:rsidR="0022038D" w:rsidRPr="003963AA">
        <w:t>lient</w:t>
      </w:r>
      <w:r w:rsidRPr="003963AA">
        <w:t xml:space="preserve"> groups will be shared in the near future.</w:t>
      </w:r>
    </w:p>
    <w:p w14:paraId="01CA8915" w14:textId="77777777" w:rsidR="00D861E3" w:rsidRPr="003963AA" w:rsidRDefault="00D861E3" w:rsidP="00D861E3">
      <w:pPr>
        <w:pStyle w:val="ConcurMoreInfo"/>
      </w:pPr>
      <w:r w:rsidRPr="003963AA">
        <w:t xml:space="preserve">For more information, refer to </w:t>
      </w:r>
      <w:hyperlink r:id="rId95" w:history="1">
        <w:r w:rsidRPr="003963AA">
          <w:rPr>
            <w:rStyle w:val="Hyperlink"/>
            <w:i/>
            <w:iCs/>
          </w:rPr>
          <w:t>SAP</w:t>
        </w:r>
        <w:r w:rsidRPr="003963AA">
          <w:rPr>
            <w:rStyle w:val="Hyperlink"/>
          </w:rPr>
          <w:t xml:space="preserve"> </w:t>
        </w:r>
        <w:r w:rsidRPr="003963AA">
          <w:rPr>
            <w:rStyle w:val="Hyperlink"/>
            <w:rFonts w:cs="Arial"/>
            <w:i/>
            <w:iCs/>
          </w:rPr>
          <w:t>Continuous Influence Sessions</w:t>
        </w:r>
      </w:hyperlink>
      <w:r w:rsidRPr="003963AA">
        <w:t>.</w:t>
      </w:r>
    </w:p>
    <w:p w14:paraId="51F98B39" w14:textId="1A5B4206" w:rsidR="00D861E3" w:rsidRPr="003963AA" w:rsidRDefault="00D861E3" w:rsidP="00D861E3">
      <w:pPr>
        <w:pStyle w:val="Heading5"/>
      </w:pPr>
      <w:r w:rsidRPr="003963AA">
        <w:lastRenderedPageBreak/>
        <w:t>Business Purpose</w:t>
      </w:r>
      <w:r w:rsidR="00725C2B" w:rsidRPr="003963AA">
        <w:t xml:space="preserve"> </w:t>
      </w:r>
      <w:r w:rsidRPr="003963AA">
        <w:t>/</w:t>
      </w:r>
      <w:r w:rsidR="00725C2B" w:rsidRPr="003963AA">
        <w:t xml:space="preserve"> </w:t>
      </w:r>
      <w:r w:rsidRPr="003963AA">
        <w:t>Client Benefit</w:t>
      </w:r>
    </w:p>
    <w:p w14:paraId="6D5EE412" w14:textId="77777777" w:rsidR="00D861E3" w:rsidRPr="003963AA" w:rsidRDefault="00D861E3" w:rsidP="00D861E3">
      <w:pPr>
        <w:pStyle w:val="ConcurBodyText"/>
      </w:pPr>
      <w:r w:rsidRPr="003963AA">
        <w:t xml:space="preserve">In addition to offering a better tool with more functionality, SAP Concur is enhancing the process of how improvement requests will be reviewed, considered, and prioritized. </w:t>
      </w:r>
    </w:p>
    <w:p w14:paraId="6C6079A0" w14:textId="77777777" w:rsidR="00D861E3" w:rsidRPr="003963AA" w:rsidRDefault="00D861E3" w:rsidP="00D861E3">
      <w:pPr>
        <w:pStyle w:val="Heading4"/>
      </w:pPr>
      <w:r w:rsidRPr="003963AA">
        <w:t>What the User Sees</w:t>
      </w:r>
    </w:p>
    <w:p w14:paraId="4C26EF54" w14:textId="77777777" w:rsidR="00D861E3" w:rsidRPr="006177B8" w:rsidRDefault="00D861E3" w:rsidP="00D861E3">
      <w:pPr>
        <w:pStyle w:val="ConcurBodyText"/>
      </w:pPr>
      <w:r w:rsidRPr="003963AA">
        <w:t xml:space="preserve">Beginning with the November release, Authorized Support Contact users saw an </w:t>
      </w:r>
      <w:r w:rsidRPr="006177B8">
        <w:t xml:space="preserve">updated </w:t>
      </w:r>
      <w:r w:rsidRPr="006177B8">
        <w:rPr>
          <w:b/>
          <w:bCs/>
        </w:rPr>
        <w:t>Suggestions</w:t>
      </w:r>
      <w:r w:rsidRPr="006177B8">
        <w:t xml:space="preserve"> section on the </w:t>
      </w:r>
      <w:r w:rsidRPr="006177B8">
        <w:rPr>
          <w:b/>
          <w:bCs/>
        </w:rPr>
        <w:t xml:space="preserve">Contact Support </w:t>
      </w:r>
      <w:r w:rsidRPr="006177B8">
        <w:t xml:space="preserve">page. </w:t>
      </w:r>
    </w:p>
    <w:p w14:paraId="0CB83B44" w14:textId="77777777" w:rsidR="00D861E3" w:rsidRPr="006177B8" w:rsidRDefault="00D861E3" w:rsidP="00D861E3">
      <w:pPr>
        <w:pStyle w:val="ConcurNote"/>
      </w:pPr>
      <w:r w:rsidRPr="006177B8">
        <w:t xml:space="preserve">Depending on the user’s Support access level, the </w:t>
      </w:r>
      <w:r w:rsidRPr="006177B8">
        <w:rPr>
          <w:b/>
          <w:bCs/>
        </w:rPr>
        <w:t>Suggestions</w:t>
      </w:r>
      <w:r w:rsidRPr="006177B8">
        <w:t xml:space="preserve"> section may or may not appear.</w:t>
      </w:r>
    </w:p>
    <w:p w14:paraId="12C659B3" w14:textId="77777777" w:rsidR="00D861E3" w:rsidRPr="004E0510" w:rsidRDefault="00D861E3" w:rsidP="00D861E3">
      <w:pPr>
        <w:pStyle w:val="ConcurBodyText"/>
        <w:rPr>
          <w:b/>
          <w:bCs/>
        </w:rPr>
      </w:pPr>
      <w:r w:rsidRPr="006177B8">
        <w:rPr>
          <w:b/>
          <w:bCs/>
        </w:rPr>
        <w:t>Before Update</w:t>
      </w:r>
    </w:p>
    <w:p w14:paraId="5E6BF221" w14:textId="1A6CDE4F" w:rsidR="00D861E3" w:rsidRDefault="00D861E3" w:rsidP="00D861E3">
      <w:pPr>
        <w:pStyle w:val="ConcurBodyText"/>
        <w:rPr>
          <w:noProof/>
        </w:rPr>
      </w:pPr>
      <w:r w:rsidRPr="00DD130C">
        <w:rPr>
          <w:noProof/>
        </w:rPr>
        <w:drawing>
          <wp:inline distT="0" distB="0" distL="0" distR="0" wp14:anchorId="525BAB7B" wp14:editId="40F1E1B6">
            <wp:extent cx="5486400" cy="14986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1498600"/>
                    </a:xfrm>
                    <a:prstGeom prst="rect">
                      <a:avLst/>
                    </a:prstGeom>
                    <a:noFill/>
                    <a:ln>
                      <a:noFill/>
                    </a:ln>
                  </pic:spPr>
                </pic:pic>
              </a:graphicData>
            </a:graphic>
          </wp:inline>
        </w:drawing>
      </w:r>
    </w:p>
    <w:p w14:paraId="6E34CE7A" w14:textId="77777777" w:rsidR="00D861E3" w:rsidRPr="004E0510" w:rsidRDefault="00D861E3" w:rsidP="00D861E3">
      <w:pPr>
        <w:pStyle w:val="ConcurBodyText"/>
        <w:rPr>
          <w:b/>
          <w:bCs/>
        </w:rPr>
      </w:pPr>
      <w:r>
        <w:rPr>
          <w:b/>
          <w:bCs/>
        </w:rPr>
        <w:t>After Update</w:t>
      </w:r>
    </w:p>
    <w:p w14:paraId="7AE20D23" w14:textId="473959CD" w:rsidR="00D861E3" w:rsidRDefault="00D861E3" w:rsidP="00D861E3">
      <w:pPr>
        <w:pStyle w:val="ConcurBodyText"/>
        <w:rPr>
          <w:noProof/>
        </w:rPr>
      </w:pPr>
      <w:r w:rsidRPr="00DD130C">
        <w:rPr>
          <w:noProof/>
        </w:rPr>
        <w:drawing>
          <wp:inline distT="0" distB="0" distL="0" distR="0" wp14:anchorId="21CE7CBB" wp14:editId="0A42FEE5">
            <wp:extent cx="5461000" cy="23495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61000" cy="2349500"/>
                    </a:xfrm>
                    <a:prstGeom prst="rect">
                      <a:avLst/>
                    </a:prstGeom>
                    <a:noFill/>
                    <a:ln>
                      <a:noFill/>
                    </a:ln>
                  </pic:spPr>
                </pic:pic>
              </a:graphicData>
            </a:graphic>
          </wp:inline>
        </w:drawing>
      </w:r>
    </w:p>
    <w:p w14:paraId="4D1EEA6E" w14:textId="3D27A5A9" w:rsidR="00D861E3" w:rsidRPr="0065598D" w:rsidRDefault="00D861E3" w:rsidP="00D861E3">
      <w:pPr>
        <w:pStyle w:val="Heading4"/>
      </w:pPr>
      <w:r w:rsidRPr="0065598D">
        <w:t>Configuration</w:t>
      </w:r>
      <w:r w:rsidR="00725C2B">
        <w:t xml:space="preserve"> </w:t>
      </w:r>
      <w:r w:rsidRPr="0065598D">
        <w:t>/</w:t>
      </w:r>
      <w:r w:rsidR="00725C2B">
        <w:t xml:space="preserve"> </w:t>
      </w:r>
      <w:r w:rsidRPr="0065598D">
        <w:t>Feature Activation</w:t>
      </w:r>
    </w:p>
    <w:p w14:paraId="6E9513BB" w14:textId="69ADE985" w:rsidR="00D861E3" w:rsidRDefault="00D861E3" w:rsidP="00D861E3">
      <w:pPr>
        <w:pStyle w:val="ConcurBodyText"/>
      </w:pPr>
      <w:r>
        <w:t>The change will occur automatically; there are no additional configuration or activation steps.</w:t>
      </w:r>
    </w:p>
    <w:p w14:paraId="4FE4892E" w14:textId="5CB60E5E" w:rsidR="006177B8" w:rsidRDefault="006177B8" w:rsidP="006177B8">
      <w:pPr>
        <w:pStyle w:val="Heading2"/>
      </w:pPr>
      <w:bookmarkStart w:id="76" w:name="_Toc96077939"/>
      <w:r>
        <w:lastRenderedPageBreak/>
        <w:t>SSO Management</w:t>
      </w:r>
      <w:bookmarkEnd w:id="76"/>
    </w:p>
    <w:p w14:paraId="710F64A5" w14:textId="77777777" w:rsidR="006177B8" w:rsidRDefault="006177B8" w:rsidP="006177B8">
      <w:pPr>
        <w:pStyle w:val="Heading3"/>
      </w:pPr>
      <w:bookmarkStart w:id="77" w:name="_Toc96077940"/>
      <w:r>
        <w:t xml:space="preserve">**Planned Changes** </w:t>
      </w:r>
      <w:r w:rsidRPr="00B5639E">
        <w:t>Checkbox to Hide SSO Sign-In Option</w:t>
      </w:r>
      <w:bookmarkEnd w:id="77"/>
    </w:p>
    <w:p w14:paraId="7694F809" w14:textId="77777777" w:rsidR="006177B8" w:rsidRPr="007104B5" w:rsidRDefault="006177B8" w:rsidP="006177B8">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177B8" w:rsidRPr="000D7C9A" w14:paraId="02C3F9F2"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BFC7944" w14:textId="77777777" w:rsidR="006177B8" w:rsidRPr="000D7C9A" w:rsidRDefault="006177B8" w:rsidP="006177B8">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C4F341" w14:textId="77777777" w:rsidR="006177B8" w:rsidRPr="000D7C9A" w:rsidRDefault="006177B8" w:rsidP="006177B8">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4DE61" w14:textId="77777777" w:rsidR="006177B8" w:rsidRPr="000D7C9A" w:rsidRDefault="006177B8" w:rsidP="006177B8">
            <w:pPr>
              <w:pStyle w:val="ConcurTableHeadCentered8pt"/>
            </w:pPr>
            <w:r w:rsidRPr="000D7C9A">
              <w:t>Feature Target Release Date</w:t>
            </w:r>
          </w:p>
        </w:tc>
      </w:tr>
      <w:tr w:rsidR="006177B8" w:rsidRPr="000D7C9A" w14:paraId="170F4BCA"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3587010" w14:textId="77777777" w:rsidR="006177B8" w:rsidRPr="000D7C9A" w:rsidRDefault="006177B8" w:rsidP="006177B8">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2CFE3AA" w14:textId="77777777" w:rsidR="006177B8" w:rsidRPr="000D7C9A" w:rsidRDefault="006177B8" w:rsidP="006177B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C5DD709" w14:textId="77777777" w:rsidR="006177B8" w:rsidRPr="000D7C9A" w:rsidRDefault="006177B8" w:rsidP="006177B8">
            <w:pPr>
              <w:pStyle w:val="ConcurTableText8ptCenter"/>
              <w:keepNext/>
            </w:pPr>
            <w:r>
              <w:t>Q2 2022</w:t>
            </w:r>
          </w:p>
        </w:tc>
      </w:tr>
      <w:tr w:rsidR="006177B8" w:rsidRPr="000D7C9A" w14:paraId="35E0BA40" w14:textId="77777777" w:rsidTr="006177B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0DB3DDA" w14:textId="77777777" w:rsidR="006177B8" w:rsidRPr="000D7C9A" w:rsidRDefault="006177B8" w:rsidP="006177B8">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955EBDD" w14:textId="77777777" w:rsidR="006177B8" w:rsidRDefault="006177B8" w:rsidP="006177B8">
      <w:pPr>
        <w:pStyle w:val="ConcurBodyText"/>
        <w:rPr>
          <w:b/>
          <w:bCs/>
        </w:rPr>
      </w:pPr>
      <w:r>
        <w:rPr>
          <w:b/>
          <w:bCs/>
        </w:rPr>
        <w:t>Applies to:</w:t>
      </w:r>
    </w:p>
    <w:p w14:paraId="4046431E" w14:textId="77777777" w:rsidR="006177B8" w:rsidRDefault="006177B8" w:rsidP="006177B8">
      <w:pPr>
        <w:pStyle w:val="ApplicableProducts"/>
      </w:pPr>
      <w:bookmarkStart w:id="78" w:name="_Toc96077941"/>
      <w:r>
        <w:t>Travel, Expense, Invoice, Request | Professional &amp; Standard</w:t>
      </w:r>
      <w:bookmarkEnd w:id="78"/>
    </w:p>
    <w:p w14:paraId="6289BAD3" w14:textId="77777777" w:rsidR="006177B8" w:rsidRDefault="006177B8" w:rsidP="006177B8">
      <w:pPr>
        <w:pStyle w:val="Heading4"/>
      </w:pPr>
      <w:r w:rsidRPr="000D7C9A">
        <w:t>Overview</w:t>
      </w:r>
    </w:p>
    <w:p w14:paraId="58D12431" w14:textId="77777777" w:rsidR="006177B8" w:rsidRDefault="006177B8" w:rsidP="006177B8">
      <w:pPr>
        <w:pStyle w:val="ConcurBodyText"/>
      </w:pPr>
      <w:r>
        <w:t xml:space="preserve">In a future release, SAP Concur plans to add a checkbox to the </w:t>
      </w:r>
      <w:r>
        <w:rPr>
          <w:b/>
          <w:bCs/>
        </w:rPr>
        <w:t>Add IdP Metadata</w:t>
      </w:r>
      <w:r>
        <w:t xml:space="preserve"> dialog. The checkbox will enable the SSO administrator to prevent the specified SSO sign-in method from appearing to users as a sign-in option on the concursolutions.com sign-in page.</w:t>
      </w:r>
    </w:p>
    <w:p w14:paraId="6A664916" w14:textId="77777777" w:rsidR="006177B8" w:rsidRPr="00B5639E" w:rsidRDefault="006177B8" w:rsidP="006177B8">
      <w:pPr>
        <w:pStyle w:val="ConcurNote"/>
      </w:pPr>
      <w:r>
        <w:t xml:space="preserve">User will still be able to sign-in via the method through other navigation paths as outlined by their company. </w:t>
      </w:r>
    </w:p>
    <w:p w14:paraId="710EB04C" w14:textId="77777777" w:rsidR="006177B8" w:rsidRPr="00941126" w:rsidRDefault="006177B8" w:rsidP="006177B8">
      <w:pPr>
        <w:pStyle w:val="Heading5"/>
      </w:pPr>
      <w:r>
        <w:t>Business Purpose / Client Benefit</w:t>
      </w:r>
    </w:p>
    <w:p w14:paraId="5B8E559C" w14:textId="77777777" w:rsidR="006177B8" w:rsidRPr="00941126" w:rsidRDefault="006177B8" w:rsidP="006177B8">
      <w:pPr>
        <w:pStyle w:val="ConcurBodyText"/>
      </w:pPr>
      <w:r>
        <w:t>The addition of this checkbox gives the SSO administrator greater control over how end-users sign in to SAP Concur solutions.</w:t>
      </w:r>
    </w:p>
    <w:p w14:paraId="7E772134" w14:textId="77777777" w:rsidR="006177B8" w:rsidRDefault="006177B8" w:rsidP="006177B8">
      <w:pPr>
        <w:pStyle w:val="Heading4"/>
      </w:pPr>
      <w:r>
        <w:t>What the SSO Admin Sees</w:t>
      </w:r>
    </w:p>
    <w:p w14:paraId="3B41B86F" w14:textId="77777777" w:rsidR="006177B8" w:rsidRPr="009015D0" w:rsidRDefault="006177B8" w:rsidP="006177B8">
      <w:pPr>
        <w:pStyle w:val="ConcurBodyText"/>
      </w:pPr>
      <w:r>
        <w:t xml:space="preserve">When the admin navigates to the </w:t>
      </w:r>
      <w:r>
        <w:rPr>
          <w:b/>
          <w:bCs/>
        </w:rPr>
        <w:t xml:space="preserve">Manage Single Sign-On </w:t>
      </w:r>
      <w:r>
        <w:t xml:space="preserve">page and then clicks </w:t>
      </w:r>
      <w:r>
        <w:rPr>
          <w:b/>
          <w:bCs/>
        </w:rPr>
        <w:t>Add</w:t>
      </w:r>
      <w:r>
        <w:t xml:space="preserve"> in the </w:t>
      </w:r>
      <w:r>
        <w:rPr>
          <w:b/>
          <w:bCs/>
        </w:rPr>
        <w:t>IdP Metadata</w:t>
      </w:r>
      <w:r>
        <w:t xml:space="preserve"> section, they will see the new checkbox at the bottom of the </w:t>
      </w:r>
      <w:r>
        <w:rPr>
          <w:b/>
          <w:bCs/>
        </w:rPr>
        <w:t xml:space="preserve">Add IdP Metadata </w:t>
      </w:r>
      <w:r>
        <w:t>dialog.</w:t>
      </w:r>
    </w:p>
    <w:p w14:paraId="634D4D91" w14:textId="77777777" w:rsidR="006177B8" w:rsidRPr="000D7C9A" w:rsidRDefault="006177B8" w:rsidP="006177B8">
      <w:pPr>
        <w:pStyle w:val="Heading4"/>
      </w:pPr>
      <w:r w:rsidRPr="000D7C9A">
        <w:t>Configuration / Feature Activatio</w:t>
      </w:r>
      <w:r>
        <w:t>n</w:t>
      </w:r>
    </w:p>
    <w:p w14:paraId="27A5AC50" w14:textId="77777777" w:rsidR="006177B8" w:rsidRDefault="006177B8" w:rsidP="006177B8">
      <w:pPr>
        <w:pStyle w:val="ConcurBodyText"/>
      </w:pPr>
      <w:r>
        <w:t xml:space="preserve">The checkbox will be added to the </w:t>
      </w:r>
      <w:r>
        <w:rPr>
          <w:b/>
          <w:bCs/>
        </w:rPr>
        <w:t xml:space="preserve">Add IdP Metadata </w:t>
      </w:r>
      <w:r>
        <w:t>page automatically.</w:t>
      </w:r>
    </w:p>
    <w:p w14:paraId="4F5208D6" w14:textId="06CFFA35" w:rsidR="006177B8" w:rsidRDefault="006177B8" w:rsidP="006177B8">
      <w:pPr>
        <w:pStyle w:val="ConcurNote"/>
      </w:pPr>
      <w:r>
        <w:t>More information about this change will be included in future release notes.</w:t>
      </w:r>
    </w:p>
    <w:p w14:paraId="21E307FB" w14:textId="77777777" w:rsidR="001B7A4B" w:rsidRDefault="001B7A4B" w:rsidP="001B7A4B">
      <w:pPr>
        <w:pStyle w:val="Heading3"/>
      </w:pPr>
      <w:bookmarkStart w:id="79" w:name="_Toc96077942"/>
      <w:r w:rsidRPr="00B0019F">
        <w:lastRenderedPageBreak/>
        <w:t>**Planned Changes** Option to Provide URL to IdP Metadata to be Removed</w:t>
      </w:r>
      <w:bookmarkEnd w:id="79"/>
    </w:p>
    <w:p w14:paraId="1DB5F451" w14:textId="77777777" w:rsidR="001B7A4B" w:rsidRPr="007104B5" w:rsidRDefault="001B7A4B" w:rsidP="001B7A4B">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0D7C9A" w14:paraId="2CBE920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86A77E7" w14:textId="77777777" w:rsidR="001B7A4B" w:rsidRPr="000D7C9A" w:rsidRDefault="001B7A4B" w:rsidP="001B7A4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786C6C3" w14:textId="77777777" w:rsidR="001B7A4B" w:rsidRPr="000D7C9A" w:rsidRDefault="001B7A4B" w:rsidP="001B7A4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8840B9E" w14:textId="77777777" w:rsidR="001B7A4B" w:rsidRPr="000D7C9A" w:rsidRDefault="001B7A4B" w:rsidP="001B7A4B">
            <w:pPr>
              <w:pStyle w:val="ConcurTableHeadCentered8pt"/>
            </w:pPr>
            <w:r w:rsidRPr="000D7C9A">
              <w:t>Feature Target Release Date</w:t>
            </w:r>
          </w:p>
        </w:tc>
      </w:tr>
      <w:tr w:rsidR="001B7A4B" w:rsidRPr="000D7C9A" w14:paraId="7EA6866D"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5F3EF88" w14:textId="77777777" w:rsidR="001B7A4B" w:rsidRPr="000D7C9A" w:rsidRDefault="001B7A4B" w:rsidP="001B7A4B">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A38EC9B" w14:textId="77777777" w:rsidR="001B7A4B" w:rsidRPr="00C4678C" w:rsidRDefault="001B7A4B" w:rsidP="001B7A4B">
            <w:pPr>
              <w:pStyle w:val="ConcurTableText8ptCenter"/>
              <w:keepNext/>
              <w:rPr>
                <w:highlight w:val="yellow"/>
              </w:rPr>
            </w:pPr>
            <w:r w:rsidRPr="00C4678C">
              <w:rPr>
                <w:highlight w:val="yellow"/>
              </w:rPr>
              <w:t>February 18,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4D9B2A1" w14:textId="77777777" w:rsidR="001B7A4B" w:rsidRPr="000D7C9A" w:rsidRDefault="001B7A4B" w:rsidP="001B7A4B">
            <w:pPr>
              <w:pStyle w:val="ConcurTableText8ptCenter"/>
              <w:keepNext/>
            </w:pPr>
            <w:r>
              <w:t>Q2 2022</w:t>
            </w:r>
          </w:p>
        </w:tc>
      </w:tr>
      <w:tr w:rsidR="001B7A4B" w:rsidRPr="000D7C9A" w14:paraId="2CEA8C87"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5800FCA" w14:textId="77777777" w:rsidR="001B7A4B" w:rsidRPr="000D7C9A" w:rsidRDefault="001B7A4B" w:rsidP="001B7A4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D1DF035" w14:textId="77777777" w:rsidR="001B7A4B" w:rsidRDefault="001B7A4B" w:rsidP="001B7A4B">
      <w:pPr>
        <w:pStyle w:val="ConcurBodyText"/>
        <w:keepNext/>
        <w:rPr>
          <w:b/>
          <w:bCs/>
        </w:rPr>
      </w:pPr>
      <w:r>
        <w:rPr>
          <w:b/>
          <w:bCs/>
        </w:rPr>
        <w:t>Applies to:</w:t>
      </w:r>
    </w:p>
    <w:p w14:paraId="409500F0" w14:textId="77777777" w:rsidR="001B7A4B" w:rsidRDefault="001B7A4B" w:rsidP="001B7A4B">
      <w:pPr>
        <w:pStyle w:val="ApplicableProducts"/>
      </w:pPr>
      <w:bookmarkStart w:id="80" w:name="_Toc96077943"/>
      <w:r>
        <w:t>Travel, Expense, Invoice, Request | Professional &amp; Standard</w:t>
      </w:r>
      <w:bookmarkEnd w:id="80"/>
    </w:p>
    <w:p w14:paraId="2F51CF4E" w14:textId="77777777" w:rsidR="001B7A4B" w:rsidRDefault="001B7A4B" w:rsidP="001B7A4B">
      <w:pPr>
        <w:pStyle w:val="Heading4"/>
      </w:pPr>
      <w:r w:rsidRPr="000D7C9A">
        <w:t>Overview</w:t>
      </w:r>
    </w:p>
    <w:p w14:paraId="708AAE30" w14:textId="77777777" w:rsidR="001B7A4B" w:rsidRPr="00B5639E" w:rsidRDefault="001B7A4B" w:rsidP="001B7A4B">
      <w:pPr>
        <w:pStyle w:val="ConcurBodyText"/>
      </w:pPr>
      <w:r>
        <w:t xml:space="preserve">In a future release, SAP Concur plans to remove the </w:t>
      </w:r>
      <w:r>
        <w:rPr>
          <w:b/>
          <w:bCs/>
        </w:rPr>
        <w:t xml:space="preserve">Provide link to your IdP's metadata </w:t>
      </w:r>
      <w:r>
        <w:t xml:space="preserve">field from the </w:t>
      </w:r>
      <w:r>
        <w:rPr>
          <w:b/>
          <w:bCs/>
        </w:rPr>
        <w:t xml:space="preserve">Add IdP Metadata </w:t>
      </w:r>
      <w:r>
        <w:t>dialog.</w:t>
      </w:r>
    </w:p>
    <w:p w14:paraId="134952E3" w14:textId="77777777" w:rsidR="001B7A4B" w:rsidRPr="00941126" w:rsidRDefault="001B7A4B" w:rsidP="001B7A4B">
      <w:pPr>
        <w:pStyle w:val="Heading5"/>
      </w:pPr>
      <w:r>
        <w:t>Business Purpose / Client Benefit</w:t>
      </w:r>
    </w:p>
    <w:p w14:paraId="7EFD9438" w14:textId="77777777" w:rsidR="001B7A4B" w:rsidRPr="00941126" w:rsidRDefault="001B7A4B" w:rsidP="001B7A4B">
      <w:pPr>
        <w:pStyle w:val="ConcurBodyText"/>
      </w:pPr>
      <w:r w:rsidRPr="00C4678C">
        <w:rPr>
          <w:highlight w:val="yellow"/>
        </w:rPr>
        <w:t xml:space="preserve">In order to use the </w:t>
      </w:r>
      <w:r w:rsidRPr="00C4678C">
        <w:rPr>
          <w:b/>
          <w:bCs/>
          <w:highlight w:val="yellow"/>
        </w:rPr>
        <w:t xml:space="preserve">Provide link to your IdP's metadata </w:t>
      </w:r>
      <w:r w:rsidRPr="00C4678C">
        <w:rPr>
          <w:highlight w:val="yellow"/>
        </w:rPr>
        <w:t>field, clients must first open a support ticket to have the URL added to SAP Concur's allow list. These additional steps do not support the goal of making the SSO management process self-service for our clients.</w:t>
      </w:r>
    </w:p>
    <w:p w14:paraId="612C2CAA" w14:textId="77777777" w:rsidR="001B7A4B" w:rsidRDefault="001B7A4B" w:rsidP="001B7A4B">
      <w:pPr>
        <w:pStyle w:val="Heading4"/>
      </w:pPr>
      <w:r>
        <w:t>What the SSO Admin Sees</w:t>
      </w:r>
    </w:p>
    <w:p w14:paraId="76BA6D91" w14:textId="77777777" w:rsidR="001B7A4B" w:rsidRDefault="001B7A4B" w:rsidP="001B7A4B">
      <w:pPr>
        <w:pStyle w:val="ConcurBodyText"/>
      </w:pPr>
      <w:r>
        <w:t xml:space="preserve">When the admin navigates to the </w:t>
      </w:r>
      <w:r>
        <w:rPr>
          <w:b/>
          <w:bCs/>
        </w:rPr>
        <w:t xml:space="preserve">Manage Single Sign-On </w:t>
      </w:r>
      <w:r>
        <w:t xml:space="preserve">page and then clicks </w:t>
      </w:r>
      <w:r>
        <w:rPr>
          <w:b/>
          <w:bCs/>
        </w:rPr>
        <w:t>Add</w:t>
      </w:r>
      <w:r>
        <w:t xml:space="preserve"> in the </w:t>
      </w:r>
      <w:r>
        <w:rPr>
          <w:b/>
          <w:bCs/>
        </w:rPr>
        <w:t>IdP Metadata</w:t>
      </w:r>
      <w:r>
        <w:t xml:space="preserve"> section, they will no longer see the </w:t>
      </w:r>
      <w:r>
        <w:rPr>
          <w:b/>
          <w:bCs/>
        </w:rPr>
        <w:t xml:space="preserve">Provide link to your IdP's metadata </w:t>
      </w:r>
      <w:r>
        <w:t xml:space="preserve">field in the </w:t>
      </w:r>
      <w:r>
        <w:rPr>
          <w:b/>
          <w:bCs/>
        </w:rPr>
        <w:t xml:space="preserve">Add IdP Metadata </w:t>
      </w:r>
      <w:r>
        <w:t>dialog.</w:t>
      </w:r>
    </w:p>
    <w:p w14:paraId="690A3E85" w14:textId="77777777" w:rsidR="001B7A4B" w:rsidRPr="009015D0" w:rsidRDefault="001B7A4B" w:rsidP="001B7A4B">
      <w:pPr>
        <w:pStyle w:val="ConcurNote"/>
      </w:pPr>
      <w:r>
        <w:t xml:space="preserve">The admin will still have the ability to upload IdP metadata by clicking </w:t>
      </w:r>
      <w:r>
        <w:rPr>
          <w:b/>
          <w:bCs/>
        </w:rPr>
        <w:t>Upload XML File</w:t>
      </w:r>
      <w:r>
        <w:t>.</w:t>
      </w:r>
    </w:p>
    <w:p w14:paraId="490D756B" w14:textId="77777777" w:rsidR="001B7A4B" w:rsidRPr="000D7C9A" w:rsidRDefault="001B7A4B" w:rsidP="001B7A4B">
      <w:pPr>
        <w:pStyle w:val="Heading4"/>
      </w:pPr>
      <w:r w:rsidRPr="000D7C9A">
        <w:t>Configuration / Feature Activatio</w:t>
      </w:r>
      <w:r>
        <w:t>n</w:t>
      </w:r>
    </w:p>
    <w:p w14:paraId="245E6270" w14:textId="77777777" w:rsidR="001B7A4B" w:rsidRDefault="001B7A4B" w:rsidP="001B7A4B">
      <w:pPr>
        <w:pStyle w:val="ConcurBodyText"/>
      </w:pPr>
      <w:r>
        <w:t xml:space="preserve">The field will be removed from the </w:t>
      </w:r>
      <w:r>
        <w:rPr>
          <w:b/>
          <w:bCs/>
        </w:rPr>
        <w:t xml:space="preserve">Add IdP Metadata </w:t>
      </w:r>
      <w:r>
        <w:t>page automatically.</w:t>
      </w:r>
    </w:p>
    <w:p w14:paraId="53F330FD" w14:textId="77777777" w:rsidR="001B7A4B" w:rsidRPr="00043D64" w:rsidRDefault="001B7A4B" w:rsidP="001B7A4B">
      <w:pPr>
        <w:pStyle w:val="ConcurNote"/>
      </w:pPr>
      <w:r>
        <w:t>More information about this change will be included in future release notes.</w:t>
      </w:r>
    </w:p>
    <w:p w14:paraId="0779429A" w14:textId="77777777" w:rsidR="006177B8" w:rsidRPr="004F35C6" w:rsidRDefault="006177B8" w:rsidP="006177B8">
      <w:pPr>
        <w:pStyle w:val="Heading2"/>
      </w:pPr>
      <w:bookmarkStart w:id="81" w:name="_Toc96077944"/>
      <w:r>
        <w:lastRenderedPageBreak/>
        <w:t>User Assistance</w:t>
      </w:r>
      <w:bookmarkEnd w:id="81"/>
    </w:p>
    <w:p w14:paraId="51FCB223" w14:textId="77777777" w:rsidR="006177B8" w:rsidRDefault="006177B8" w:rsidP="006177B8">
      <w:pPr>
        <w:pStyle w:val="Heading3"/>
      </w:pPr>
      <w:bookmarkStart w:id="82" w:name="_Toc96077945"/>
      <w:r>
        <w:t>**Planned Changes** Support for SAP Enable Now</w:t>
      </w:r>
      <w:bookmarkEnd w:id="82"/>
    </w:p>
    <w:p w14:paraId="664AB849" w14:textId="77777777" w:rsidR="006177B8" w:rsidRPr="007104B5" w:rsidRDefault="006177B8" w:rsidP="006177B8">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177B8" w:rsidRPr="000D7C9A" w14:paraId="14510514"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B8CC4F9" w14:textId="77777777" w:rsidR="006177B8" w:rsidRPr="000D7C9A" w:rsidRDefault="006177B8" w:rsidP="006177B8">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26D7958" w14:textId="77777777" w:rsidR="006177B8" w:rsidRPr="000D7C9A" w:rsidRDefault="006177B8" w:rsidP="006177B8">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CD50C97" w14:textId="77777777" w:rsidR="006177B8" w:rsidRPr="000D7C9A" w:rsidRDefault="006177B8" w:rsidP="006177B8">
            <w:pPr>
              <w:pStyle w:val="ConcurTableHeadCentered8pt"/>
            </w:pPr>
            <w:r w:rsidRPr="000D7C9A">
              <w:t>Feature Target Release Date</w:t>
            </w:r>
          </w:p>
        </w:tc>
      </w:tr>
      <w:tr w:rsidR="006177B8" w:rsidRPr="000D7C9A" w14:paraId="2976ACD6"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33C8C70" w14:textId="77777777" w:rsidR="006177B8" w:rsidRPr="000D7C9A" w:rsidRDefault="006177B8" w:rsidP="006177B8">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4E452B2" w14:textId="77777777" w:rsidR="006177B8" w:rsidRPr="000D7C9A" w:rsidRDefault="006177B8" w:rsidP="006177B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6453E60" w14:textId="77777777" w:rsidR="006177B8" w:rsidRPr="000D7C9A" w:rsidRDefault="006177B8" w:rsidP="006177B8">
            <w:pPr>
              <w:pStyle w:val="ConcurTableText8ptCenter"/>
              <w:keepNext/>
            </w:pPr>
            <w:r>
              <w:t>Future Release</w:t>
            </w:r>
          </w:p>
        </w:tc>
      </w:tr>
      <w:tr w:rsidR="006177B8" w:rsidRPr="000D7C9A" w14:paraId="230CC17C" w14:textId="77777777" w:rsidTr="006177B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8D15DEA" w14:textId="77777777" w:rsidR="006177B8" w:rsidRPr="000D7C9A" w:rsidRDefault="006177B8" w:rsidP="006177B8">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B6785F8" w14:textId="77777777" w:rsidR="006177B8" w:rsidRDefault="006177B8" w:rsidP="006177B8">
      <w:pPr>
        <w:pStyle w:val="ConcurBodyText"/>
        <w:keepNext/>
        <w:rPr>
          <w:b/>
          <w:bCs/>
        </w:rPr>
      </w:pPr>
      <w:r>
        <w:rPr>
          <w:b/>
          <w:bCs/>
        </w:rPr>
        <w:t>Applies to:</w:t>
      </w:r>
    </w:p>
    <w:p w14:paraId="0D8B3F5B" w14:textId="77777777" w:rsidR="006177B8" w:rsidRDefault="006177B8" w:rsidP="006177B8">
      <w:pPr>
        <w:pStyle w:val="ApplicableProducts"/>
      </w:pPr>
      <w:bookmarkStart w:id="83" w:name="_Toc96077946"/>
      <w:r>
        <w:t>Travel, Expense, Invoice, Request | Professional &amp; Standard</w:t>
      </w:r>
      <w:bookmarkEnd w:id="83"/>
    </w:p>
    <w:p w14:paraId="320A4BBE" w14:textId="77777777" w:rsidR="006177B8" w:rsidRDefault="006177B8" w:rsidP="006177B8">
      <w:pPr>
        <w:pStyle w:val="Heading4"/>
      </w:pPr>
      <w:r w:rsidRPr="000D7C9A">
        <w:t>Overview</w:t>
      </w:r>
    </w:p>
    <w:p w14:paraId="50088F04" w14:textId="77777777" w:rsidR="006177B8" w:rsidRPr="007104B5" w:rsidRDefault="006177B8" w:rsidP="006177B8">
      <w:pPr>
        <w:pStyle w:val="ConcurBodyText"/>
      </w:pPr>
      <w:r>
        <w:t xml:space="preserve">In a future release, SAP plans to add support for SAP Enable Now with SAP Concur solutions. </w:t>
      </w:r>
    </w:p>
    <w:p w14:paraId="736361DE" w14:textId="77777777" w:rsidR="006177B8" w:rsidRPr="00941126" w:rsidRDefault="006177B8" w:rsidP="006177B8">
      <w:pPr>
        <w:pStyle w:val="Heading5"/>
      </w:pPr>
      <w:r>
        <w:t>Business Purpose / Client Benefit</w:t>
      </w:r>
    </w:p>
    <w:p w14:paraId="46AE848C" w14:textId="77777777" w:rsidR="006177B8" w:rsidRPr="00163017" w:rsidRDefault="006177B8" w:rsidP="006177B8">
      <w:pPr>
        <w:pStyle w:val="ConcurBodyText"/>
      </w:pPr>
      <w:r>
        <w:t>This change will enable clients to use SAP Enable Now to create user assistance content to improve user adoption and increase efficiency with SAP Concur solutions.</w:t>
      </w:r>
    </w:p>
    <w:p w14:paraId="301FD54A" w14:textId="77777777" w:rsidR="006177B8" w:rsidRPr="000D7C9A" w:rsidRDefault="006177B8" w:rsidP="006177B8">
      <w:pPr>
        <w:pStyle w:val="Heading4"/>
      </w:pPr>
      <w:r w:rsidRPr="000D7C9A">
        <w:t>Configuration / Feature Activatio</w:t>
      </w:r>
      <w:r>
        <w:t>n</w:t>
      </w:r>
    </w:p>
    <w:p w14:paraId="504636F9" w14:textId="77777777" w:rsidR="006177B8" w:rsidRDefault="006177B8" w:rsidP="006177B8">
      <w:pPr>
        <w:pStyle w:val="ConcurBodyText"/>
      </w:pPr>
      <w:r>
        <w:t xml:space="preserve">After support for SAP Enable Now has been added to SAP Concur solutions, clients who have User Assistance enabled for their SAP Concur solutions will be able to enable and disable SAP Enable Now on the SAP Concur </w:t>
      </w:r>
      <w:r>
        <w:rPr>
          <w:b/>
          <w:bCs/>
        </w:rPr>
        <w:t xml:space="preserve">User Assistance </w:t>
      </w:r>
      <w:r>
        <w:t>page.</w:t>
      </w:r>
    </w:p>
    <w:p w14:paraId="73BE7694" w14:textId="03160A7D" w:rsidR="006177B8" w:rsidRPr="006177B8" w:rsidRDefault="006177B8" w:rsidP="006177B8">
      <w:pPr>
        <w:pStyle w:val="ConcurNote"/>
      </w:pPr>
      <w:r>
        <w:t>More detailed information about this feature will be included in a future release note.</w:t>
      </w:r>
    </w:p>
    <w:p w14:paraId="3FEC884B" w14:textId="77777777" w:rsidR="00A3672B" w:rsidRPr="000D7C9A" w:rsidRDefault="00A3672B" w:rsidP="00A3672B">
      <w:pPr>
        <w:pStyle w:val="Heading1"/>
      </w:pPr>
      <w:bookmarkStart w:id="84" w:name="_Toc510082427"/>
      <w:bookmarkStart w:id="85" w:name="_Toc12880017"/>
      <w:bookmarkStart w:id="86" w:name="_Toc46229154"/>
      <w:bookmarkStart w:id="87" w:name="_Toc11147478"/>
      <w:bookmarkStart w:id="88" w:name="_Toc96077947"/>
      <w:bookmarkEnd w:id="57"/>
      <w:bookmarkEnd w:id="58"/>
      <w:bookmarkEnd w:id="63"/>
      <w:r w:rsidRPr="000D7C9A">
        <w:lastRenderedPageBreak/>
        <w:t>Client Notifications</w:t>
      </w:r>
      <w:bookmarkEnd w:id="84"/>
      <w:bookmarkEnd w:id="85"/>
      <w:bookmarkEnd w:id="86"/>
      <w:bookmarkEnd w:id="88"/>
    </w:p>
    <w:p w14:paraId="3F3DFA8C" w14:textId="77777777" w:rsidR="001163FB" w:rsidRDefault="001163FB" w:rsidP="001163FB">
      <w:pPr>
        <w:pStyle w:val="Heading2"/>
      </w:pPr>
      <w:bookmarkStart w:id="89" w:name="_Toc69211924"/>
      <w:bookmarkStart w:id="90" w:name="_Toc480899347"/>
      <w:bookmarkStart w:id="91" w:name="_Toc483562026"/>
      <w:bookmarkStart w:id="92" w:name="_Toc484092107"/>
      <w:bookmarkStart w:id="93" w:name="_Toc480899345"/>
      <w:bookmarkStart w:id="94" w:name="_Toc483562024"/>
      <w:bookmarkStart w:id="95" w:name="_Toc484092109"/>
      <w:bookmarkStart w:id="96" w:name="_Toc510082430"/>
      <w:bookmarkStart w:id="97" w:name="_Toc514338227"/>
      <w:bookmarkStart w:id="98" w:name="_Toc12880020"/>
      <w:bookmarkStart w:id="99" w:name="_Toc46229157"/>
      <w:bookmarkStart w:id="100" w:name="_Toc96077948"/>
      <w:r>
        <w:t>Accessibility</w:t>
      </w:r>
      <w:bookmarkEnd w:id="89"/>
      <w:bookmarkEnd w:id="100"/>
    </w:p>
    <w:p w14:paraId="47C19624" w14:textId="77777777" w:rsidR="001163FB" w:rsidRDefault="001163FB" w:rsidP="001163FB">
      <w:pPr>
        <w:pStyle w:val="Heading3"/>
      </w:pPr>
      <w:bookmarkStart w:id="101" w:name="_Toc69211925"/>
      <w:bookmarkStart w:id="102" w:name="_Toc96077949"/>
      <w:r>
        <w:t>Accessibility Enhancements</w:t>
      </w:r>
      <w:bookmarkEnd w:id="101"/>
      <w:bookmarkEnd w:id="102"/>
    </w:p>
    <w:p w14:paraId="68A9AF47" w14:textId="0E8B112F" w:rsidR="001163FB" w:rsidRDefault="001163FB" w:rsidP="001163FB">
      <w:pPr>
        <w:pStyle w:val="ConcurBodyText"/>
      </w:pPr>
      <w:r>
        <w:t xml:space="preserve">SAP implements changes to better meet current </w:t>
      </w:r>
      <w:r w:rsidR="00CA781A">
        <w:t>Web Content Accessibility Guidelines (</w:t>
      </w:r>
      <w:r>
        <w:t>WCAG</w:t>
      </w:r>
      <w:r w:rsidR="00CA781A">
        <w:t>)</w:t>
      </w:r>
      <w:r>
        <w:t xml:space="preserve">. Information about accessibility-related changes made to SAP Concur solutions is published on a quarterly basis. You can review the quarterly updates on the </w:t>
      </w:r>
      <w:hyperlink r:id="rId98" w:history="1">
        <w:r>
          <w:rPr>
            <w:rStyle w:val="Hyperlink"/>
          </w:rPr>
          <w:t>Accessibility Updates</w:t>
        </w:r>
      </w:hyperlink>
      <w:r>
        <w:t xml:space="preserve"> </w:t>
      </w:r>
      <w:r w:rsidR="00A7691C">
        <w:t xml:space="preserve">(English Only) </w:t>
      </w:r>
      <w:r>
        <w:t>page.</w:t>
      </w:r>
    </w:p>
    <w:p w14:paraId="5CD55D0A" w14:textId="77777777" w:rsidR="00E15DD2" w:rsidRPr="000D7C9A" w:rsidRDefault="00E15DD2" w:rsidP="00E15DD2">
      <w:pPr>
        <w:pStyle w:val="Heading2"/>
      </w:pPr>
      <w:bookmarkStart w:id="103" w:name="_Toc96077950"/>
      <w:r w:rsidRPr="000D7C9A">
        <w:t>Subprocessors</w:t>
      </w:r>
      <w:bookmarkEnd w:id="103"/>
    </w:p>
    <w:p w14:paraId="005F22A0" w14:textId="77777777" w:rsidR="00E15DD2" w:rsidRPr="000D7C9A" w:rsidRDefault="00E15DD2" w:rsidP="00E15DD2">
      <w:pPr>
        <w:pStyle w:val="Heading3"/>
      </w:pPr>
      <w:bookmarkStart w:id="104" w:name="_Toc96077951"/>
      <w:r w:rsidRPr="000D7C9A">
        <w:t>SAP Concur Non-Affiliated Subprocessors</w:t>
      </w:r>
      <w:bookmarkEnd w:id="104"/>
    </w:p>
    <w:p w14:paraId="5CC00D5E" w14:textId="77777777" w:rsidR="00E15DD2" w:rsidRPr="000D7C9A" w:rsidRDefault="00E15DD2" w:rsidP="00E15DD2">
      <w:pPr>
        <w:pStyle w:val="ConcurBodyText"/>
      </w:pPr>
      <w:r w:rsidRPr="000D7C9A">
        <w:t xml:space="preserve">The list of non-affiliated subprocessors is available here: </w:t>
      </w:r>
      <w:hyperlink r:id="rId99" w:history="1">
        <w:r w:rsidRPr="000D7C9A">
          <w:rPr>
            <w:rStyle w:val="Hyperlink"/>
          </w:rPr>
          <w:t>SAP Concur list of Subprocessors</w:t>
        </w:r>
      </w:hyperlink>
    </w:p>
    <w:p w14:paraId="081EE08A" w14:textId="4ECDC6A9" w:rsidR="00E15DD2" w:rsidRDefault="00E15DD2" w:rsidP="00E15DD2">
      <w:pPr>
        <w:pStyle w:val="ConcurBodyText"/>
      </w:pPr>
      <w:r w:rsidRPr="000D7C9A">
        <w:t xml:space="preserve">If you have questions or comments, please reach out to: </w:t>
      </w:r>
      <w:hyperlink r:id="rId100" w:history="1">
        <w:r w:rsidRPr="000D7C9A">
          <w:rPr>
            <w:rStyle w:val="Hyperlink"/>
          </w:rPr>
          <w:t>Privacy-Request@Concur.com</w:t>
        </w:r>
      </w:hyperlink>
    </w:p>
    <w:p w14:paraId="2FDD86EF" w14:textId="77777777" w:rsidR="00E46745" w:rsidRDefault="00E46745" w:rsidP="00E46745">
      <w:pPr>
        <w:pStyle w:val="Heading2"/>
      </w:pPr>
      <w:bookmarkStart w:id="105" w:name="_Toc77840903"/>
      <w:bookmarkStart w:id="106" w:name="_Toc96077952"/>
      <w:bookmarkEnd w:id="90"/>
      <w:bookmarkEnd w:id="91"/>
      <w:bookmarkEnd w:id="92"/>
      <w:r>
        <w:t>Supported Browsers</w:t>
      </w:r>
      <w:bookmarkEnd w:id="105"/>
      <w:bookmarkEnd w:id="106"/>
    </w:p>
    <w:p w14:paraId="608E3DFD" w14:textId="77777777" w:rsidR="00E46745" w:rsidRDefault="00E46745" w:rsidP="00E46745">
      <w:pPr>
        <w:pStyle w:val="Heading3"/>
      </w:pPr>
      <w:bookmarkStart w:id="107" w:name="_Toc77840904"/>
      <w:bookmarkStart w:id="108" w:name="_Toc96077953"/>
      <w:r>
        <w:t>Supported Browsers and Changes to Support</w:t>
      </w:r>
      <w:bookmarkEnd w:id="107"/>
      <w:bookmarkEnd w:id="108"/>
    </w:p>
    <w:p w14:paraId="4BECF178" w14:textId="77777777" w:rsidR="00E46745" w:rsidRDefault="00E46745" w:rsidP="00E46745">
      <w:pPr>
        <w:pStyle w:val="ConcurBodyText"/>
      </w:pPr>
      <w:r>
        <w:t xml:space="preserve">For information about supported browsers and planned changes to supported browsers, refer to the </w:t>
      </w:r>
      <w:hyperlink r:id="rId101"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102"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109" w:name="_Toc90037239"/>
      <w:bookmarkStart w:id="110" w:name="_Toc96077954"/>
      <w:bookmarkEnd w:id="87"/>
      <w:bookmarkEnd w:id="93"/>
      <w:bookmarkEnd w:id="94"/>
      <w:bookmarkEnd w:id="95"/>
      <w:bookmarkEnd w:id="96"/>
      <w:bookmarkEnd w:id="97"/>
      <w:bookmarkEnd w:id="98"/>
      <w:bookmarkEnd w:id="99"/>
      <w:r w:rsidRPr="00666E7A">
        <w:lastRenderedPageBreak/>
        <w:t>Additional Release Notes and Other Technical Documentation</w:t>
      </w:r>
      <w:bookmarkEnd w:id="109"/>
      <w:bookmarkEnd w:id="110"/>
    </w:p>
    <w:p w14:paraId="55C5CE85" w14:textId="4D616A62" w:rsidR="00FA3F39" w:rsidRPr="00C77329" w:rsidRDefault="00FA3F39" w:rsidP="00FA3F39">
      <w:pPr>
        <w:pStyle w:val="Heading2"/>
      </w:pPr>
      <w:bookmarkStart w:id="111" w:name="_Toc90037240"/>
      <w:bookmarkStart w:id="112" w:name="_Toc96077955"/>
      <w:r w:rsidRPr="00C77329">
        <w:t>Online Help</w:t>
      </w:r>
      <w:bookmarkEnd w:id="111"/>
      <w:bookmarkEnd w:id="112"/>
    </w:p>
    <w:p w14:paraId="2090A799" w14:textId="77777777" w:rsidR="00FA3F39" w:rsidRDefault="00FA3F39" w:rsidP="00FA3F39">
      <w:pPr>
        <w:pStyle w:val="ConcurBodyText"/>
        <w:keepNext/>
      </w:pPr>
      <w:r>
        <w:t>Any user can access release notes, setup guides, user guides, admin summaries, monthly browser certifications, supported configurations, and other resources via online Help or directly on the SAP Help Portal.</w:t>
      </w:r>
    </w:p>
    <w:p w14:paraId="687A65E8" w14:textId="77777777" w:rsidR="00FA3F39" w:rsidRPr="00C77329" w:rsidRDefault="00FA3F39" w:rsidP="00FA3F39">
      <w:pPr>
        <w:pStyle w:val="ConcurBodyText"/>
      </w:pPr>
      <w:r>
        <w:t xml:space="preserve">Use the links in the </w:t>
      </w:r>
      <w:r w:rsidRPr="00EA2FCE">
        <w:rPr>
          <w:b/>
          <w:bCs/>
        </w:rPr>
        <w:t>Help</w:t>
      </w:r>
      <w:r>
        <w:t xml:space="preserve"> menu in the app, or search for your SAP Concur product (Concur Expense, Concur Invoice, Concur Request, or Concur Travel) on the SAP Help Portal (https://help.sap.com) to view the full set of documentation for your product.</w:t>
      </w:r>
    </w:p>
    <w:p w14:paraId="3AA46081" w14:textId="77777777" w:rsidR="00FA3F39" w:rsidRPr="00C77329" w:rsidRDefault="00FA3F39" w:rsidP="00FA3F39">
      <w:pPr>
        <w:pStyle w:val="Heading2"/>
      </w:pPr>
      <w:bookmarkStart w:id="113" w:name="_Toc90037241"/>
      <w:bookmarkStart w:id="114" w:name="_Toc96077956"/>
      <w:r w:rsidRPr="00C77329">
        <w:t>SAP Concur Support Portal – Selected Users</w:t>
      </w:r>
      <w:bookmarkStart w:id="115" w:name="_Toc530557893"/>
      <w:bookmarkEnd w:id="113"/>
      <w:bookmarkEnd w:id="114"/>
    </w:p>
    <w:p w14:paraId="4F170BEE" w14:textId="77777777" w:rsidR="00FA3F39" w:rsidRPr="00C77329" w:rsidRDefault="00FA3F39" w:rsidP="00FA3F39">
      <w:pPr>
        <w:pStyle w:val="ConcurBodyText"/>
        <w:keepNext/>
      </w:pPr>
      <w:r w:rsidRPr="00C77329">
        <w:t>Access release notes, webinars, and other technical documentation on the SAP Concur support portal.</w:t>
      </w:r>
    </w:p>
    <w:p w14:paraId="423185D9" w14:textId="77777777" w:rsidR="00FA3F39" w:rsidRPr="00C77329" w:rsidRDefault="00FA3F39" w:rsidP="00FA3F39">
      <w:pPr>
        <w:pStyle w:val="ConcurBodyText"/>
        <w:keepNext/>
      </w:pPr>
      <w:r w:rsidRPr="00C77329">
        <w:t xml:space="preserve">If you have the proper permissions, </w:t>
      </w:r>
      <w:r w:rsidRPr="00C77329">
        <w:rPr>
          <w:b/>
        </w:rPr>
        <w:t>Contact</w:t>
      </w:r>
      <w:r w:rsidRPr="00C77329">
        <w:t xml:space="preserve"> </w:t>
      </w:r>
      <w:r w:rsidRPr="00C77329">
        <w:rPr>
          <w:b/>
        </w:rPr>
        <w:t>Support</w:t>
      </w:r>
      <w:r w:rsidRPr="00C77329">
        <w:t xml:space="preserve"> appears on the </w:t>
      </w:r>
      <w:r w:rsidRPr="00C77329">
        <w:rPr>
          <w:b/>
        </w:rPr>
        <w:t>Help</w:t>
      </w:r>
      <w:r w:rsidRPr="00C77329">
        <w:t xml:space="preserve"> menu. Click to access the SAP Concur support portal, then click </w:t>
      </w:r>
      <w:r w:rsidRPr="00C77329">
        <w:rPr>
          <w:b/>
        </w:rPr>
        <w:t>Resources</w:t>
      </w:r>
      <w:r w:rsidRPr="00C77329">
        <w:t xml:space="preserve">. </w:t>
      </w:r>
    </w:p>
    <w:p w14:paraId="00E8AE40" w14:textId="77777777" w:rsidR="00FA3F39" w:rsidRPr="00C77329" w:rsidRDefault="00FA3F39" w:rsidP="00FA3F39">
      <w:pPr>
        <w:pStyle w:val="ConcurBullet"/>
        <w:keepNext/>
      </w:pPr>
      <w:r w:rsidRPr="00C77329">
        <w:t xml:space="preserve">Click </w:t>
      </w:r>
      <w:r w:rsidRPr="00C77329">
        <w:rPr>
          <w:b/>
        </w:rPr>
        <w:t>Release/Tech Info</w:t>
      </w:r>
      <w:r w:rsidRPr="00C77329">
        <w:t xml:space="preserve"> for release notes, technical documents, etc. </w:t>
      </w:r>
    </w:p>
    <w:p w14:paraId="79718D9C" w14:textId="77777777" w:rsidR="00FA3F39" w:rsidRDefault="00FA3F39" w:rsidP="00FA3F39">
      <w:pPr>
        <w:pStyle w:val="ConcurBullet"/>
        <w:keepNext/>
      </w:pPr>
      <w:r w:rsidRPr="00C77329">
        <w:t xml:space="preserve">Click </w:t>
      </w:r>
      <w:r w:rsidRPr="00C77329">
        <w:rPr>
          <w:b/>
        </w:rPr>
        <w:t>Webinars</w:t>
      </w:r>
      <w:r w:rsidRPr="00C77329">
        <w:t xml:space="preserve"> for recorded and live webinars.</w:t>
      </w:r>
    </w:p>
    <w:p w14:paraId="21FCE223" w14:textId="062E31DC" w:rsidR="00FA3F39" w:rsidRPr="00FA3F39" w:rsidRDefault="00FA3F39" w:rsidP="00FA3F39">
      <w:pPr>
        <w:pStyle w:val="ConcurBullet"/>
        <w:keepNext/>
        <w:numPr>
          <w:ilvl w:val="0"/>
          <w:numId w:val="0"/>
        </w:numPr>
        <w:ind w:left="720" w:hanging="360"/>
      </w:pPr>
      <w:r w:rsidRPr="00F617A7">
        <w:rPr>
          <w:noProof/>
          <w:snapToGrid/>
        </w:rPr>
        <w:drawing>
          <wp:inline distT="0" distB="0" distL="0" distR="0" wp14:anchorId="401121A5" wp14:editId="6BC41944">
            <wp:extent cx="5029200" cy="3182112"/>
            <wp:effectExtent l="0" t="0" r="0" b="0"/>
            <wp:docPr id="58" name="Picture 58" descr="P1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891#yIS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29200" cy="3182112"/>
                    </a:xfrm>
                    <a:prstGeom prst="rect">
                      <a:avLst/>
                    </a:prstGeom>
                    <a:noFill/>
                    <a:ln>
                      <a:noFill/>
                    </a:ln>
                  </pic:spPr>
                </pic:pic>
              </a:graphicData>
            </a:graphic>
          </wp:inline>
        </w:drawing>
      </w:r>
    </w:p>
    <w:bookmarkEnd w:id="115"/>
    <w:p w14:paraId="7AC6E769" w14:textId="6041EE4F" w:rsidR="00A3672B" w:rsidRPr="000D7C9A" w:rsidRDefault="00A3672B" w:rsidP="00A3672B">
      <w:pPr>
        <w:pStyle w:val="ConcurHeadingFeedToPDF"/>
        <w:pageBreakBefore/>
      </w:pPr>
      <w:r w:rsidRPr="000D7C9A">
        <w:lastRenderedPageBreak/>
        <w:t>© 20</w:t>
      </w:r>
      <w:r>
        <w:t>2</w:t>
      </w:r>
      <w:r w:rsidR="00A45775">
        <w:t>2</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r w:rsidRPr="000D7C9A">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104"/>
      <w:headerReference w:type="default" r:id="rId105"/>
      <w:footerReference w:type="default" r:id="rId106"/>
      <w:headerReference w:type="first" r:id="rId107"/>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7387E" w14:textId="77777777" w:rsidR="00A80D20" w:rsidRDefault="00A80D20">
      <w:r>
        <w:separator/>
      </w:r>
    </w:p>
  </w:endnote>
  <w:endnote w:type="continuationSeparator" w:id="0">
    <w:p w14:paraId="21F73886" w14:textId="77777777" w:rsidR="00A80D20" w:rsidRDefault="00A80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AA91C" w14:textId="5C1DE13C"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5E4881">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5E4881">
      <w:rPr>
        <w:noProof/>
      </w:rPr>
      <w:t>Shared Changes</w:t>
    </w:r>
    <w:r>
      <w:rPr>
        <w:noProof/>
      </w:rPr>
      <w:fldChar w:fldCharType="end"/>
    </w:r>
  </w:p>
  <w:p w14:paraId="55F66F36" w14:textId="7331BAFC"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5E4881">
      <w:rPr>
        <w:noProof/>
      </w:rPr>
      <w:t>Release Date: February 19,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5E4881">
      <w:rPr>
        <w:noProof/>
      </w:rPr>
      <w:t>Client FINAL</w:t>
    </w:r>
    <w:r>
      <w:rPr>
        <w:noProof/>
      </w:rPr>
      <w:fldChar w:fldCharType="end"/>
    </w:r>
  </w:p>
  <w:p w14:paraId="6A1554DD" w14:textId="7100F9EA"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5E4881">
      <w:rPr>
        <w:noProof/>
      </w:rPr>
      <w:t>Initial Post: Friday, February 18, 2022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C922B" w14:textId="5ADC8351"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5E4881">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5E4881">
      <w:rPr>
        <w:noProof/>
      </w:rPr>
      <w:t>Shared Changes</w:t>
    </w:r>
    <w:r>
      <w:rPr>
        <w:noProof/>
      </w:rPr>
      <w:fldChar w:fldCharType="end"/>
    </w:r>
  </w:p>
  <w:p w14:paraId="3D4067BE" w14:textId="775D75AA"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5E4881">
      <w:rPr>
        <w:noProof/>
      </w:rPr>
      <w:t>Release Date: February 19,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5E4881">
      <w:rPr>
        <w:noProof/>
      </w:rPr>
      <w:t>Client FINAL</w:t>
    </w:r>
    <w:r>
      <w:rPr>
        <w:noProof/>
      </w:rPr>
      <w:fldChar w:fldCharType="end"/>
    </w:r>
  </w:p>
  <w:p w14:paraId="6AD8C1FB" w14:textId="2E17C164"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5E4881">
      <w:rPr>
        <w:noProof/>
      </w:rPr>
      <w:t>Initial Post: Friday, February 18, 2022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0243D" w14:textId="77777777" w:rsidR="00A80D20" w:rsidRDefault="00A80D20">
      <w:r>
        <w:separator/>
      </w:r>
    </w:p>
  </w:footnote>
  <w:footnote w:type="continuationSeparator" w:id="0">
    <w:p w14:paraId="316FDB36" w14:textId="77777777" w:rsidR="00A80D20" w:rsidRDefault="00A80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31B57" w14:textId="36DA4028" w:rsidR="00B0019F" w:rsidRDefault="00B0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CF292" w14:textId="6DDC130C" w:rsidR="00B0019F" w:rsidRDefault="00B00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B776B" w14:textId="55519BFE" w:rsidR="00B0019F" w:rsidRDefault="00B00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F297F" w14:textId="09FB744E"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31FBB" w14:textId="0EA98EEF"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18874" w14:textId="2ED3AF5E"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8" w15:restartNumberingAfterBreak="0">
    <w:nsid w:val="703C7686"/>
    <w:multiLevelType w:val="hybridMultilevel"/>
    <w:tmpl w:val="6CA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7"/>
  </w:num>
  <w:num w:numId="5">
    <w:abstractNumId w:val="34"/>
  </w:num>
  <w:num w:numId="6">
    <w:abstractNumId w:val="26"/>
  </w:num>
  <w:num w:numId="7">
    <w:abstractNumId w:val="24"/>
  </w:num>
  <w:num w:numId="8">
    <w:abstractNumId w:val="14"/>
  </w:num>
  <w:num w:numId="9">
    <w:abstractNumId w:val="16"/>
  </w:num>
  <w:num w:numId="10">
    <w:abstractNumId w:val="31"/>
  </w:num>
  <w:num w:numId="11">
    <w:abstractNumId w:val="36"/>
  </w:num>
  <w:num w:numId="12">
    <w:abstractNumId w:val="19"/>
  </w:num>
  <w:num w:numId="13">
    <w:abstractNumId w:val="10"/>
  </w:num>
  <w:num w:numId="14">
    <w:abstractNumId w:val="32"/>
    <w:lvlOverride w:ilvl="0">
      <w:startOverride w:val="1"/>
    </w:lvlOverride>
  </w:num>
  <w:num w:numId="15">
    <w:abstractNumId w:val="28"/>
  </w:num>
  <w:num w:numId="16">
    <w:abstractNumId w:val="15"/>
  </w:num>
  <w:num w:numId="17">
    <w:abstractNumId w:val="22"/>
  </w:num>
  <w:num w:numId="18">
    <w:abstractNumId w:val="29"/>
  </w:num>
  <w:num w:numId="19">
    <w:abstractNumId w:val="9"/>
  </w:num>
  <w:num w:numId="20">
    <w:abstractNumId w:val="30"/>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3"/>
  </w:num>
  <w:num w:numId="31">
    <w:abstractNumId w:val="11"/>
  </w:num>
  <w:num w:numId="32">
    <w:abstractNumId w:val="37"/>
  </w:num>
  <w:num w:numId="33">
    <w:abstractNumId w:val="35"/>
  </w:num>
  <w:num w:numId="34">
    <w:abstractNumId w:val="25"/>
  </w:num>
  <w:num w:numId="35">
    <w:abstractNumId w:val="13"/>
  </w:num>
  <w:num w:numId="36">
    <w:abstractNumId w:val="40"/>
  </w:num>
  <w:num w:numId="37">
    <w:abstractNumId w:val="17"/>
  </w:num>
  <w:num w:numId="38">
    <w:abstractNumId w:val="20"/>
    <w:lvlOverride w:ilvl="0">
      <w:startOverride w:val="1"/>
    </w:lvlOverride>
  </w:num>
  <w:num w:numId="39">
    <w:abstractNumId w:val="39"/>
  </w:num>
  <w:num w:numId="40">
    <w:abstractNumId w:val="32"/>
  </w:num>
  <w:num w:numId="41">
    <w:abstractNumId w:val="20"/>
    <w:lvlOverride w:ilvl="0">
      <w:startOverride w:val="1"/>
    </w:lvlOverride>
  </w:num>
  <w:num w:numId="42">
    <w:abstractNumId w:val="38"/>
  </w:num>
  <w:num w:numId="43">
    <w:abstractNumId w:val="20"/>
    <w:lvlOverride w:ilvl="0">
      <w:startOverride w:val="1"/>
    </w:lvlOverride>
  </w:num>
  <w:num w:numId="44">
    <w:abstractNumId w:val="23"/>
  </w:num>
  <w:num w:numId="45">
    <w:abstractNumId w:val="20"/>
    <w:lvlOverride w:ilvl="0">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2"/>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49"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D52"/>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7402"/>
    <w:rsid w:val="000D7C9A"/>
    <w:rsid w:val="000E1059"/>
    <w:rsid w:val="000E108C"/>
    <w:rsid w:val="000E241E"/>
    <w:rsid w:val="000E2607"/>
    <w:rsid w:val="000E2810"/>
    <w:rsid w:val="000E2A06"/>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F25"/>
    <w:rsid w:val="00190547"/>
    <w:rsid w:val="00190CC5"/>
    <w:rsid w:val="001916DC"/>
    <w:rsid w:val="00191C5A"/>
    <w:rsid w:val="001929E4"/>
    <w:rsid w:val="00192A8F"/>
    <w:rsid w:val="00192B02"/>
    <w:rsid w:val="00192B8C"/>
    <w:rsid w:val="0019327D"/>
    <w:rsid w:val="00193880"/>
    <w:rsid w:val="00193975"/>
    <w:rsid w:val="00193D9B"/>
    <w:rsid w:val="00194E96"/>
    <w:rsid w:val="00195271"/>
    <w:rsid w:val="0019650B"/>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571"/>
    <w:rsid w:val="001A3988"/>
    <w:rsid w:val="001A4AFC"/>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492"/>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ED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25F"/>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B4B"/>
    <w:rsid w:val="00327DC2"/>
    <w:rsid w:val="00327E6C"/>
    <w:rsid w:val="003316BF"/>
    <w:rsid w:val="003318CA"/>
    <w:rsid w:val="00331923"/>
    <w:rsid w:val="00331AC8"/>
    <w:rsid w:val="003325E4"/>
    <w:rsid w:val="00332C11"/>
    <w:rsid w:val="00332E44"/>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5CBB"/>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25EE"/>
    <w:rsid w:val="00433540"/>
    <w:rsid w:val="00433733"/>
    <w:rsid w:val="00434869"/>
    <w:rsid w:val="0043597D"/>
    <w:rsid w:val="00436E99"/>
    <w:rsid w:val="00437077"/>
    <w:rsid w:val="004371D0"/>
    <w:rsid w:val="00437AA8"/>
    <w:rsid w:val="00437E4B"/>
    <w:rsid w:val="00437F56"/>
    <w:rsid w:val="00440126"/>
    <w:rsid w:val="00440759"/>
    <w:rsid w:val="004407B4"/>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71C2"/>
    <w:rsid w:val="00457220"/>
    <w:rsid w:val="0045739A"/>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C8D"/>
    <w:rsid w:val="004A5DDA"/>
    <w:rsid w:val="004A5ECB"/>
    <w:rsid w:val="004A68F9"/>
    <w:rsid w:val="004A7962"/>
    <w:rsid w:val="004B0418"/>
    <w:rsid w:val="004B0683"/>
    <w:rsid w:val="004B0CF0"/>
    <w:rsid w:val="004B253D"/>
    <w:rsid w:val="004B25D1"/>
    <w:rsid w:val="004B2F99"/>
    <w:rsid w:val="004B31A9"/>
    <w:rsid w:val="004B3206"/>
    <w:rsid w:val="004B3220"/>
    <w:rsid w:val="004B35A2"/>
    <w:rsid w:val="004B3E15"/>
    <w:rsid w:val="004B3FA2"/>
    <w:rsid w:val="004B44F9"/>
    <w:rsid w:val="004B525A"/>
    <w:rsid w:val="004B5BF4"/>
    <w:rsid w:val="004B5D2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20509"/>
    <w:rsid w:val="00520C98"/>
    <w:rsid w:val="00520D36"/>
    <w:rsid w:val="00520EA5"/>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B92"/>
    <w:rsid w:val="00583A71"/>
    <w:rsid w:val="00584156"/>
    <w:rsid w:val="005841C3"/>
    <w:rsid w:val="00584646"/>
    <w:rsid w:val="0058562B"/>
    <w:rsid w:val="00585D1F"/>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0A7"/>
    <w:rsid w:val="005D18EB"/>
    <w:rsid w:val="005D1BE6"/>
    <w:rsid w:val="005D2782"/>
    <w:rsid w:val="005D2CE9"/>
    <w:rsid w:val="005D302B"/>
    <w:rsid w:val="005D3C0E"/>
    <w:rsid w:val="005D3D42"/>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881"/>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5413"/>
    <w:rsid w:val="00645D24"/>
    <w:rsid w:val="0064618C"/>
    <w:rsid w:val="0064624C"/>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8DF"/>
    <w:rsid w:val="00655A6A"/>
    <w:rsid w:val="00656283"/>
    <w:rsid w:val="00656582"/>
    <w:rsid w:val="00657388"/>
    <w:rsid w:val="0065749E"/>
    <w:rsid w:val="0065783A"/>
    <w:rsid w:val="00660BB3"/>
    <w:rsid w:val="00660F21"/>
    <w:rsid w:val="006615E9"/>
    <w:rsid w:val="00661630"/>
    <w:rsid w:val="006617A0"/>
    <w:rsid w:val="00661B01"/>
    <w:rsid w:val="00661C0C"/>
    <w:rsid w:val="006620D2"/>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3E9"/>
    <w:rsid w:val="006B267F"/>
    <w:rsid w:val="006B2806"/>
    <w:rsid w:val="006B2E82"/>
    <w:rsid w:val="006B32E4"/>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814"/>
    <w:rsid w:val="006D0F15"/>
    <w:rsid w:val="006D187B"/>
    <w:rsid w:val="006D1D87"/>
    <w:rsid w:val="006D236B"/>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2FFC"/>
    <w:rsid w:val="007434BF"/>
    <w:rsid w:val="0074363D"/>
    <w:rsid w:val="007441EF"/>
    <w:rsid w:val="00744AC9"/>
    <w:rsid w:val="00744CCE"/>
    <w:rsid w:val="00744E96"/>
    <w:rsid w:val="00745117"/>
    <w:rsid w:val="0074549A"/>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E4B"/>
    <w:rsid w:val="007C1323"/>
    <w:rsid w:val="007C141A"/>
    <w:rsid w:val="007C1EF2"/>
    <w:rsid w:val="007C20D5"/>
    <w:rsid w:val="007C249E"/>
    <w:rsid w:val="007C260F"/>
    <w:rsid w:val="007C2768"/>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51B"/>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BF9"/>
    <w:rsid w:val="008B1CA1"/>
    <w:rsid w:val="008B23D1"/>
    <w:rsid w:val="008B2B5D"/>
    <w:rsid w:val="008B2DDB"/>
    <w:rsid w:val="008B2ECD"/>
    <w:rsid w:val="008B30F6"/>
    <w:rsid w:val="008B39E9"/>
    <w:rsid w:val="008B3A35"/>
    <w:rsid w:val="008B3AF4"/>
    <w:rsid w:val="008B4126"/>
    <w:rsid w:val="008B483D"/>
    <w:rsid w:val="008B4BDA"/>
    <w:rsid w:val="008B5146"/>
    <w:rsid w:val="008B5244"/>
    <w:rsid w:val="008B5D34"/>
    <w:rsid w:val="008B6646"/>
    <w:rsid w:val="008B6C89"/>
    <w:rsid w:val="008B71EB"/>
    <w:rsid w:val="008B74B7"/>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5D1"/>
    <w:rsid w:val="009007DF"/>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4C6"/>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DE2"/>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3F93"/>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D20"/>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51E"/>
    <w:rsid w:val="00AA77B7"/>
    <w:rsid w:val="00AA7A4E"/>
    <w:rsid w:val="00AA7A70"/>
    <w:rsid w:val="00AA7F3F"/>
    <w:rsid w:val="00AB01A3"/>
    <w:rsid w:val="00AB1765"/>
    <w:rsid w:val="00AB254E"/>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6EA"/>
    <w:rsid w:val="00BF4EFE"/>
    <w:rsid w:val="00BF4F25"/>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3E79"/>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5CD9"/>
    <w:rsid w:val="00CF609C"/>
    <w:rsid w:val="00CF63F9"/>
    <w:rsid w:val="00CF64ED"/>
    <w:rsid w:val="00CF6A12"/>
    <w:rsid w:val="00CF6FA7"/>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27F5"/>
    <w:rsid w:val="00DA3072"/>
    <w:rsid w:val="00DA39A0"/>
    <w:rsid w:val="00DA3F58"/>
    <w:rsid w:val="00DA416B"/>
    <w:rsid w:val="00DA485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113B"/>
    <w:rsid w:val="00DB13E5"/>
    <w:rsid w:val="00DB15A1"/>
    <w:rsid w:val="00DB1765"/>
    <w:rsid w:val="00DB1FB4"/>
    <w:rsid w:val="00DB22AB"/>
    <w:rsid w:val="00DB2A4A"/>
    <w:rsid w:val="00DB304F"/>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44DE"/>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6F71"/>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EB3"/>
    <w:rsid w:val="00E22172"/>
    <w:rsid w:val="00E22727"/>
    <w:rsid w:val="00E22889"/>
    <w:rsid w:val="00E22BD7"/>
    <w:rsid w:val="00E23AC5"/>
    <w:rsid w:val="00E2420D"/>
    <w:rsid w:val="00E247A1"/>
    <w:rsid w:val="00E24B7C"/>
    <w:rsid w:val="00E24D38"/>
    <w:rsid w:val="00E26355"/>
    <w:rsid w:val="00E26F87"/>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47ED"/>
    <w:rsid w:val="00EA493F"/>
    <w:rsid w:val="00EA4C9D"/>
    <w:rsid w:val="00EA5EF0"/>
    <w:rsid w:val="00EA67C6"/>
    <w:rsid w:val="00EA68B2"/>
    <w:rsid w:val="00EA6BAC"/>
    <w:rsid w:val="00EA749D"/>
    <w:rsid w:val="00EA7BDA"/>
    <w:rsid w:val="00EB01A3"/>
    <w:rsid w:val="00EB1244"/>
    <w:rsid w:val="00EB1E36"/>
    <w:rsid w:val="00EB2705"/>
    <w:rsid w:val="00EB2C3F"/>
    <w:rsid w:val="00EB3938"/>
    <w:rsid w:val="00EB3DC5"/>
    <w:rsid w:val="00EB47E9"/>
    <w:rsid w:val="00EB4E12"/>
    <w:rsid w:val="00EB4EB5"/>
    <w:rsid w:val="00EB4F7B"/>
    <w:rsid w:val="00EB51C5"/>
    <w:rsid w:val="00EB5BE5"/>
    <w:rsid w:val="00EB6342"/>
    <w:rsid w:val="00EB63B0"/>
    <w:rsid w:val="00EB6C73"/>
    <w:rsid w:val="00EB7B8C"/>
    <w:rsid w:val="00EB7C0E"/>
    <w:rsid w:val="00EC0EF9"/>
    <w:rsid w:val="00EC13BC"/>
    <w:rsid w:val="00EC16C7"/>
    <w:rsid w:val="00EC181A"/>
    <w:rsid w:val="00EC1820"/>
    <w:rsid w:val="00EC19CE"/>
    <w:rsid w:val="00EC1A82"/>
    <w:rsid w:val="00EC254C"/>
    <w:rsid w:val="00EC29F0"/>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4282"/>
    <w:rsid w:val="00F943A4"/>
    <w:rsid w:val="00F95133"/>
    <w:rsid w:val="00F9551D"/>
    <w:rsid w:val="00F958B8"/>
    <w:rsid w:val="00F958E4"/>
    <w:rsid w:val="00F95A0A"/>
    <w:rsid w:val="00F95C81"/>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1529"/>
    <w:rsid w:val="00FD2A57"/>
    <w:rsid w:val="00FD2B7E"/>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o:shapedefaults>
    <o:shapelayout v:ext="edit">
      <o:idmap v:ext="edit" data="1"/>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490D"/>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semiHidden/>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apple-converted-space">
    <w:name w:val="apple-converted-space"/>
    <w:rsid w:val="0055490D"/>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character" w:customStyle="1" w:styleId="normaltextrun">
    <w:name w:val="normaltextrun"/>
    <w:rsid w:val="00FB6F8C"/>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numbering" w:customStyle="1" w:styleId="1111112">
    <w:name w:val="1 / 1.1 / 1.1.12"/>
    <w:basedOn w:val="NoList"/>
    <w:next w:val="111111"/>
    <w:rsid w:val="00CC0F1C"/>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1.png@01D6F58E.7870AE20" TargetMode="External"/><Relationship Id="rId21" Type="http://schemas.openxmlformats.org/officeDocument/2006/relationships/hyperlink" Target="https://www.concurtraining.com/customers/tech_pubs/Docs/_Current/SG_Shr/Shr_SG_Budget.pdf"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hyperlink" Target="https://assets.concur.com/concurtraining/cte/en-us/FAQ_IE_11_Support_Policy_Change.pdf" TargetMode="External"/><Relationship Id="rId68" Type="http://schemas.openxmlformats.org/officeDocument/2006/relationships/image" Target="media/image28.png"/><Relationship Id="rId84" Type="http://schemas.openxmlformats.org/officeDocument/2006/relationships/image" Target="media/image38.png"/><Relationship Id="rId89" Type="http://schemas.openxmlformats.org/officeDocument/2006/relationships/image" Target="media/image42.png"/><Relationship Id="rId16" Type="http://schemas.openxmlformats.org/officeDocument/2006/relationships/footer" Target="footer3.xml"/><Relationship Id="rId107" Type="http://schemas.openxmlformats.org/officeDocument/2006/relationships/header" Target="header6.xml"/><Relationship Id="rId11" Type="http://schemas.openxmlformats.org/officeDocument/2006/relationships/header" Target="header1.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hyperlink" Target="https://help.sap.com/viewer/product/CONCUR_INVOICE/LATEST/en-US" TargetMode="External"/><Relationship Id="rId58" Type="http://schemas.openxmlformats.org/officeDocument/2006/relationships/hyperlink" Target="http://www.concursolutions.com" TargetMode="External"/><Relationship Id="rId74" Type="http://schemas.openxmlformats.org/officeDocument/2006/relationships/hyperlink" Target="http://assets.concur.com/concurtraining/cte/en-us/FAQ_Cloud_Hosting_Strategy.pdf" TargetMode="External"/><Relationship Id="rId79" Type="http://schemas.openxmlformats.org/officeDocument/2006/relationships/image" Target="media/image34.png"/><Relationship Id="rId102" Type="http://schemas.openxmlformats.org/officeDocument/2006/relationships/hyperlink" Target="https://www.concurtraining.com/customers/tech_pubs/RN_shared_planned/_client_shared_RN_all.htm" TargetMode="External"/><Relationship Id="rId5" Type="http://schemas.openxmlformats.org/officeDocument/2006/relationships/numbering" Target="numbering.xml"/><Relationship Id="rId90" Type="http://schemas.openxmlformats.org/officeDocument/2006/relationships/image" Target="media/image43.png"/><Relationship Id="rId95" Type="http://schemas.openxmlformats.org/officeDocument/2006/relationships/hyperlink" Target="https://www.concurtraining.com/cnqr/continuous-influence-sessions" TargetMode="External"/><Relationship Id="rId22" Type="http://schemas.openxmlformats.org/officeDocument/2006/relationships/hyperlink" Target="https://www.concurtraining.com/customers/tech_pubs/Docs/_Current/UG_Inv/Inv_UG_Capture_Processing_Managed.pdf" TargetMode="External"/><Relationship Id="rId27" Type="http://schemas.openxmlformats.org/officeDocument/2006/relationships/image" Target="media/image2.png"/><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27.png"/><Relationship Id="rId69" Type="http://schemas.openxmlformats.org/officeDocument/2006/relationships/image" Target="media/image29.png"/><Relationship Id="rId80" Type="http://schemas.openxmlformats.org/officeDocument/2006/relationships/image" Target="media/image35.png"/><Relationship Id="rId85" Type="http://schemas.openxmlformats.org/officeDocument/2006/relationships/hyperlink" Target="https://www.sap.com/about/company/diversity.html" TargetMode="Externa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33" Type="http://schemas.openxmlformats.org/officeDocument/2006/relationships/image" Target="media/image6.png"/><Relationship Id="rId38" Type="http://schemas.openxmlformats.org/officeDocument/2006/relationships/image" Target="media/image11.png"/><Relationship Id="rId59" Type="http://schemas.openxmlformats.org/officeDocument/2006/relationships/image" Target="media/image24.png"/><Relationship Id="rId103" Type="http://schemas.openxmlformats.org/officeDocument/2006/relationships/image" Target="media/image50.png"/><Relationship Id="rId108" Type="http://schemas.openxmlformats.org/officeDocument/2006/relationships/fontTable" Target="fontTable.xml"/><Relationship Id="rId54" Type="http://schemas.openxmlformats.org/officeDocument/2006/relationships/hyperlink" Target="https://help.sap.com/viewer/product/CONCUR_REQUEST/LATEST/en-US" TargetMode="External"/><Relationship Id="rId70" Type="http://schemas.openxmlformats.org/officeDocument/2006/relationships/hyperlink" Target="http://assets.concur.com/concurtraining/cte/en-us/FAQ_Cloud_Hosting_Strategy.pdf" TargetMode="External"/><Relationship Id="rId75" Type="http://schemas.openxmlformats.org/officeDocument/2006/relationships/image" Target="media/image30.png"/><Relationship Id="rId91" Type="http://schemas.openxmlformats.org/officeDocument/2006/relationships/image" Target="media/image44.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oncurtraining.com/customers/tech_pubs/Docs/_Current/SG_Exp/Exp_SG_Rec_Hand_Digital_Tax.pdf" TargetMode="Externa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hyperlink" Target="https://influence.sap.com/sap/ino/" TargetMode="External"/><Relationship Id="rId57" Type="http://schemas.openxmlformats.org/officeDocument/2006/relationships/image" Target="media/image23.png"/><Relationship Id="rId106"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http://assets.concur.com/concurtraining/cte/en-us/FAQ_Cloud_Hosting_Strategy.pdf" TargetMode="External"/><Relationship Id="rId44" Type="http://schemas.openxmlformats.org/officeDocument/2006/relationships/image" Target="media/image17.png"/><Relationship Id="rId52" Type="http://schemas.openxmlformats.org/officeDocument/2006/relationships/hyperlink" Target="https://help.sap.com/viewer/product/CONCUR_EXPENSE/LATEST/en-US" TargetMode="External"/><Relationship Id="rId60" Type="http://schemas.openxmlformats.org/officeDocument/2006/relationships/image" Target="media/image25.png"/><Relationship Id="rId65" Type="http://schemas.openxmlformats.org/officeDocument/2006/relationships/hyperlink" Target="https://www.concurtraining.com/customers/tech_pubs/Docs/FactSheets/Cookie_Prefs.pdf" TargetMode="External"/><Relationship Id="rId73" Type="http://schemas.openxmlformats.org/officeDocument/2006/relationships/hyperlink" Target="mailto:johnsmith@123.com.uat" TargetMode="External"/><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hyperlink" Target="https://support.sap.com/content/dam/support/en_us/library/ssp/my-support/trust-center/sap-tc-04-0011.pdf" TargetMode="External"/><Relationship Id="rId101" Type="http://schemas.openxmlformats.org/officeDocument/2006/relationships/hyperlink" Target="http://www.concurtraining.com/customers/tech_pubs/Docs/Z_SuppConfig/Supported_Configurations_for_Concur_Travel_and_Expense.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image" Target="media/image12.png"/><Relationship Id="rId109" Type="http://schemas.openxmlformats.org/officeDocument/2006/relationships/theme" Target="theme/theme1.xml"/><Relationship Id="rId34" Type="http://schemas.openxmlformats.org/officeDocument/2006/relationships/image" Target="media/image7.png"/><Relationship Id="rId50" Type="http://schemas.openxmlformats.org/officeDocument/2006/relationships/hyperlink" Target="https://www.concurtraining.com/customers/tech_pubs/Docs/_Current/SG_Shr/Shr_SG_Delegate_Config.pdf" TargetMode="External"/><Relationship Id="rId55" Type="http://schemas.openxmlformats.org/officeDocument/2006/relationships/hyperlink" Target="https://help.sap.com/viewer/product/CONCUR_TRAVEL/LATEST/en-US" TargetMode="External"/><Relationship Id="rId76" Type="http://schemas.openxmlformats.org/officeDocument/2006/relationships/image" Target="media/image31.png"/><Relationship Id="rId97" Type="http://schemas.openxmlformats.org/officeDocument/2006/relationships/image" Target="media/image49.png"/><Relationship Id="rId104"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mailto:johnsmith@123.com" TargetMode="External"/><Relationship Id="rId92" Type="http://schemas.openxmlformats.org/officeDocument/2006/relationships/image" Target="media/image45.jpe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www.concurtraining.com/customers/tech_pubs/Docs/_Current/SG_Exp/Exp_SG_Rec_Hand_Digital_Receipts.pdf" TargetMode="Externa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hyperlink" Target="https://assets.concur.com/concurtraining/cte/en-us/FAQ_IE_11_Support_Policy_Change.pdf" TargetMode="External"/><Relationship Id="rId87" Type="http://schemas.openxmlformats.org/officeDocument/2006/relationships/image" Target="media/image40.png"/><Relationship Id="rId61" Type="http://schemas.openxmlformats.org/officeDocument/2006/relationships/image" Target="media/image26.png"/><Relationship Id="rId82" Type="http://schemas.openxmlformats.org/officeDocument/2006/relationships/image" Target="media/image37.png"/><Relationship Id="rId19" Type="http://schemas.openxmlformats.org/officeDocument/2006/relationships/hyperlink" Target="http://www.concurtraining.com/customers/tech_pubs/Docs/Breeze/RN/WhatsNew.htm" TargetMode="External"/><Relationship Id="rId14" Type="http://schemas.openxmlformats.org/officeDocument/2006/relationships/footer" Target="footer2.xml"/><Relationship Id="rId30" Type="http://schemas.openxmlformats.org/officeDocument/2006/relationships/image" Target="cid:image004.png@01D6F58E.7870AE20" TargetMode="External"/><Relationship Id="rId35" Type="http://schemas.openxmlformats.org/officeDocument/2006/relationships/image" Target="media/image8.png"/><Relationship Id="rId56" Type="http://schemas.openxmlformats.org/officeDocument/2006/relationships/image" Target="media/image22.png"/><Relationship Id="rId77" Type="http://schemas.openxmlformats.org/officeDocument/2006/relationships/image" Target="media/image32.png"/><Relationship Id="rId100" Type="http://schemas.openxmlformats.org/officeDocument/2006/relationships/hyperlink" Target="mailto:Privacy-Request@Concur.com" TargetMode="External"/><Relationship Id="rId105"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help.sap.com/viewer/85f3db6f3c5945fe8414a08fc5f9e3fc/LATEST/en-US/7885ede95c714a5887debc7b237cbdad.html" TargetMode="External"/><Relationship Id="rId72" Type="http://schemas.openxmlformats.org/officeDocument/2006/relationships/hyperlink" Target="mailto:johnsmith@123.com.uat" TargetMode="External"/><Relationship Id="rId93" Type="http://schemas.openxmlformats.org/officeDocument/2006/relationships/image" Target="media/image46.png"/><Relationship Id="rId98" Type="http://schemas.openxmlformats.org/officeDocument/2006/relationships/hyperlink" Target="https://www.concurtraining.com/customers/tech_pubs/RN-monthly-Access/_RN_access_client.htm" TargetMode="External"/><Relationship Id="rId3" Type="http://schemas.openxmlformats.org/officeDocument/2006/relationships/customXml" Target="../customXml/item3.xml"/><Relationship Id="rId25" Type="http://schemas.openxmlformats.org/officeDocument/2006/relationships/image" Target="media/image1.png"/><Relationship Id="rId46" Type="http://schemas.openxmlformats.org/officeDocument/2006/relationships/image" Target="media/image19.png"/><Relationship Id="rId67" Type="http://schemas.openxmlformats.org/officeDocument/2006/relationships/hyperlink" Target="http://assets.concur.com/concurtraining/cte/en-us/FAQ_Cloud_Hosting_Strategy.pdf" TargetMode="External"/><Relationship Id="rId20" Type="http://schemas.openxmlformats.org/officeDocument/2006/relationships/hyperlink" Target="http://www.concurtraining.com/customers/tech_pubs/Docs/ConcurPremier/UG_Shr/Shr_UG_FileTransfer.pdf" TargetMode="External"/><Relationship Id="rId41" Type="http://schemas.openxmlformats.org/officeDocument/2006/relationships/image" Target="media/image14.png"/><Relationship Id="rId62" Type="http://schemas.openxmlformats.org/officeDocument/2006/relationships/hyperlink" Target="https://assets.concur.com/concurtraining/cte/en-us/FAQ_Cognos_11_UI_Update.pdf" TargetMode="External"/><Relationship Id="rId83" Type="http://schemas.openxmlformats.org/officeDocument/2006/relationships/hyperlink" Target="https://developer.concur.com/api-reference/callouts/callouts-application-connectors.html" TargetMode="External"/><Relationship Id="rId88"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4" ma:contentTypeDescription="Create a new document." ma:contentTypeScope="" ma:versionID="e4d6d76f768b0b90238ebb6ee5349b19">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26a81101cf46bcb16c1721589e571b"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documentManagement>
</p:properties>
</file>

<file path=customXml/itemProps1.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2.xml><?xml version="1.0" encoding="utf-8"?>
<ds:datastoreItem xmlns:ds="http://schemas.openxmlformats.org/officeDocument/2006/customXml" ds:itemID="{708A40CA-B169-42DC-BA22-89DD0C1C5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4.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s>
</ds:datastoreItem>
</file>

<file path=docProps/app.xml><?xml version="1.0" encoding="utf-8"?>
<Properties xmlns="http://schemas.openxmlformats.org/officeDocument/2006/extended-properties" xmlns:vt="http://schemas.openxmlformats.org/officeDocument/2006/docPropsVTypes">
  <Template>TechPubs-BW-RN.dot</Template>
  <TotalTime>2</TotalTime>
  <Pages>51</Pages>
  <Words>11069</Words>
  <Characters>63098</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Shared Changes Release Notes February 2022</vt:lpstr>
    </vt:vector>
  </TitlesOfParts>
  <Company/>
  <LinksUpToDate>false</LinksUpToDate>
  <CharactersWithSpaces>74019</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February 2022</dc:title>
  <dc:subject/>
  <dc:creator>SAP Concur - User Assistance</dc:creator>
  <cp:keywords/>
  <dc:description>© 2004 - 2022 SAP Concur All rights reserved.</dc:description>
  <cp:lastModifiedBy>Kuykendall, Deb</cp:lastModifiedBy>
  <cp:revision>5</cp:revision>
  <cp:lastPrinted>2021-12-09T18:55:00Z</cp:lastPrinted>
  <dcterms:created xsi:type="dcterms:W3CDTF">2022-02-18T19:54:00Z</dcterms:created>
  <dcterms:modified xsi:type="dcterms:W3CDTF">2022-02-18T19:56:00Z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ies>
</file>