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0"/>
        <w:gridCol w:w="4632"/>
      </w:tblGrid>
      <w:tr w:rsidR="00B24F61" w:rsidRPr="003074C4" w14:paraId="05231244" w14:textId="77777777" w:rsidTr="00565FE8">
        <w:tc>
          <w:tcPr>
            <w:tcW w:w="9582" w:type="dxa"/>
            <w:gridSpan w:val="2"/>
            <w:shd w:val="clear" w:color="auto" w:fill="D9D9D9"/>
          </w:tcPr>
          <w:p w14:paraId="60843DAC" w14:textId="77777777" w:rsidR="00B24F61" w:rsidRPr="003074C4" w:rsidRDefault="00413DE7" w:rsidP="00E619AB">
            <w:pPr>
              <w:pStyle w:val="HeadRN"/>
              <w:rPr>
                <w:color w:val="auto"/>
                <w:sz w:val="32"/>
                <w:szCs w:val="32"/>
              </w:rPr>
            </w:pPr>
            <w:r>
              <w:rPr>
                <w:color w:val="auto"/>
              </w:rPr>
              <w:t xml:space="preserve">SAP </w:t>
            </w:r>
            <w:r w:rsidR="00B24F61" w:rsidRPr="003074C4">
              <w:rPr>
                <w:color w:val="auto"/>
              </w:rPr>
              <w:t>Concur Release Notes</w:t>
            </w:r>
          </w:p>
          <w:p w14:paraId="4C3EC92C" w14:textId="14229902" w:rsidR="001E33FE" w:rsidRDefault="00BE0AE3" w:rsidP="00036BAC">
            <w:pPr>
              <w:pStyle w:val="HeadProduct"/>
              <w:rPr>
                <w:color w:val="auto"/>
              </w:rPr>
            </w:pPr>
            <w:r>
              <w:rPr>
                <w:color w:val="auto"/>
              </w:rPr>
              <w:t xml:space="preserve">Concur </w:t>
            </w:r>
            <w:r w:rsidR="00127DDC">
              <w:rPr>
                <w:color w:val="auto"/>
              </w:rPr>
              <w:t>Invoice</w:t>
            </w:r>
            <w:r w:rsidR="002826FF">
              <w:rPr>
                <w:color w:val="auto"/>
              </w:rPr>
              <w:t xml:space="preserve"> </w:t>
            </w:r>
            <w:r w:rsidR="00036BAC">
              <w:rPr>
                <w:color w:val="auto"/>
              </w:rPr>
              <w:t>Standard</w:t>
            </w:r>
          </w:p>
          <w:p w14:paraId="1FB88716" w14:textId="77777777" w:rsidR="005D0236" w:rsidRPr="005D0236" w:rsidRDefault="005D0236" w:rsidP="001F2027">
            <w:pPr>
              <w:pStyle w:val="ConcurBodyText"/>
              <w:jc w:val="center"/>
              <w:rPr>
                <w:sz w:val="18"/>
                <w:szCs w:val="18"/>
              </w:rPr>
            </w:pPr>
            <w:r w:rsidRPr="005D0236">
              <w:rPr>
                <w:sz w:val="18"/>
                <w:szCs w:val="18"/>
              </w:rPr>
              <w:t>Includes:</w:t>
            </w:r>
            <w:r w:rsidRPr="005D0236">
              <w:rPr>
                <w:i/>
                <w:sz w:val="18"/>
                <w:szCs w:val="18"/>
              </w:rPr>
              <w:t xml:space="preserve"> </w:t>
            </w:r>
            <w:r w:rsidRPr="005D0236">
              <w:rPr>
                <w:sz w:val="18"/>
                <w:szCs w:val="18"/>
              </w:rPr>
              <w:t>Concur Invoice, Capture Processing, Invoice Pay, Purchase Requests</w:t>
            </w:r>
            <w:r w:rsidR="00A621D0">
              <w:rPr>
                <w:sz w:val="18"/>
                <w:szCs w:val="18"/>
              </w:rPr>
              <w:t>,</w:t>
            </w:r>
            <w:r w:rsidRPr="005D0236">
              <w:rPr>
                <w:sz w:val="18"/>
                <w:szCs w:val="18"/>
              </w:rPr>
              <w:t xml:space="preserve"> and Purchase Orders</w:t>
            </w:r>
            <w:r w:rsidR="00A621D0">
              <w:rPr>
                <w:sz w:val="18"/>
                <w:szCs w:val="18"/>
              </w:rPr>
              <w:br/>
            </w:r>
          </w:p>
        </w:tc>
      </w:tr>
      <w:tr w:rsidR="00731F6D" w:rsidRPr="003074C4" w14:paraId="67F2C508" w14:textId="77777777" w:rsidTr="00565FE8">
        <w:tc>
          <w:tcPr>
            <w:tcW w:w="4950" w:type="dxa"/>
            <w:shd w:val="clear" w:color="auto" w:fill="E6E6E6"/>
            <w:vAlign w:val="center"/>
          </w:tcPr>
          <w:p w14:paraId="2D8061D1" w14:textId="77777777" w:rsidR="00731F6D" w:rsidRPr="003074C4" w:rsidRDefault="00731F6D" w:rsidP="00E619AB">
            <w:pPr>
              <w:spacing w:before="80" w:after="80"/>
              <w:jc w:val="center"/>
              <w:rPr>
                <w:b/>
                <w:sz w:val="22"/>
              </w:rPr>
            </w:pPr>
            <w:r w:rsidRPr="003074C4">
              <w:rPr>
                <w:b/>
                <w:sz w:val="22"/>
              </w:rPr>
              <w:t>Month</w:t>
            </w:r>
          </w:p>
        </w:tc>
        <w:tc>
          <w:tcPr>
            <w:tcW w:w="4632" w:type="dxa"/>
            <w:shd w:val="clear" w:color="auto" w:fill="E6E6E6"/>
            <w:vAlign w:val="center"/>
          </w:tcPr>
          <w:p w14:paraId="313561B9" w14:textId="77777777" w:rsidR="00731F6D" w:rsidRPr="003074C4" w:rsidRDefault="00731F6D" w:rsidP="00E619AB">
            <w:pPr>
              <w:spacing w:before="80" w:after="80"/>
              <w:jc w:val="center"/>
              <w:rPr>
                <w:b/>
                <w:sz w:val="22"/>
              </w:rPr>
            </w:pPr>
            <w:r w:rsidRPr="003074C4">
              <w:rPr>
                <w:b/>
                <w:sz w:val="22"/>
              </w:rPr>
              <w:t>Audience</w:t>
            </w:r>
          </w:p>
        </w:tc>
      </w:tr>
      <w:tr w:rsidR="009219A5" w:rsidRPr="003074C4" w14:paraId="08695142" w14:textId="77777777" w:rsidTr="00565FE8">
        <w:tc>
          <w:tcPr>
            <w:tcW w:w="4950" w:type="dxa"/>
            <w:shd w:val="clear" w:color="auto" w:fill="auto"/>
            <w:vAlign w:val="center"/>
          </w:tcPr>
          <w:p w14:paraId="677DA10A" w14:textId="1F520E36" w:rsidR="009219A5" w:rsidRPr="00FE6AE6" w:rsidRDefault="00536F48" w:rsidP="009219A5">
            <w:pPr>
              <w:pStyle w:val="HeadDate1"/>
            </w:pPr>
            <w:r w:rsidRPr="00FE6AE6">
              <w:t>Release</w:t>
            </w:r>
            <w:r w:rsidR="006079B4" w:rsidRPr="00FE6AE6">
              <w:t xml:space="preserve"> Date: </w:t>
            </w:r>
            <w:r w:rsidR="002739C4">
              <w:t>January 22, 2022</w:t>
            </w:r>
          </w:p>
          <w:p w14:paraId="5997F45E" w14:textId="73565C16" w:rsidR="009219A5" w:rsidRPr="00086C68" w:rsidRDefault="007A6563" w:rsidP="009219A5">
            <w:pPr>
              <w:pStyle w:val="HeadDate2"/>
            </w:pPr>
            <w:r>
              <w:t>Initial Post</w:t>
            </w:r>
            <w:r w:rsidR="00AF0F95" w:rsidRPr="00FE6AE6">
              <w:t xml:space="preserve">: </w:t>
            </w:r>
            <w:r>
              <w:t>Fri</w:t>
            </w:r>
            <w:r w:rsidR="0045054D">
              <w:t>day</w:t>
            </w:r>
            <w:r w:rsidR="00B0679D" w:rsidRPr="00FE6AE6">
              <w:t>,</w:t>
            </w:r>
            <w:r w:rsidR="0045054D">
              <w:t xml:space="preserve"> </w:t>
            </w:r>
            <w:r w:rsidR="002739C4">
              <w:t xml:space="preserve">January </w:t>
            </w:r>
            <w:r w:rsidR="00A21ED1">
              <w:t>21</w:t>
            </w:r>
            <w:r w:rsidR="002739C4">
              <w:t>, 2022</w:t>
            </w:r>
          </w:p>
        </w:tc>
        <w:tc>
          <w:tcPr>
            <w:tcW w:w="4632" w:type="dxa"/>
            <w:shd w:val="clear" w:color="auto" w:fill="auto"/>
            <w:vAlign w:val="center"/>
          </w:tcPr>
          <w:p w14:paraId="35869E07" w14:textId="140D0160" w:rsidR="009219A5" w:rsidRPr="003074C4" w:rsidRDefault="002C299D" w:rsidP="009219A5">
            <w:pPr>
              <w:pStyle w:val="HeadAudience"/>
              <w:rPr>
                <w:color w:val="FF0000"/>
              </w:rPr>
            </w:pPr>
            <w:r>
              <w:t>Client</w:t>
            </w:r>
            <w:r w:rsidR="009219A5">
              <w:t xml:space="preserve"> </w:t>
            </w:r>
            <w:r w:rsidR="00A21ED1">
              <w:t>FINAL</w:t>
            </w:r>
          </w:p>
        </w:tc>
      </w:tr>
    </w:tbl>
    <w:p w14:paraId="66BA0418" w14:textId="77777777" w:rsidR="006615B8" w:rsidRDefault="00200AD1" w:rsidP="008B255F">
      <w:pPr>
        <w:pStyle w:val="ConcurHeadingFeedToPDF"/>
        <w:tabs>
          <w:tab w:val="left" w:pos="1112"/>
        </w:tabs>
        <w:rPr>
          <w:noProof/>
        </w:rPr>
      </w:pPr>
      <w:r w:rsidRPr="003074C4">
        <w:t>Contents</w:t>
      </w:r>
      <w:r w:rsidRPr="003074C4">
        <w:fldChar w:fldCharType="begin"/>
      </w:r>
      <w:r w:rsidRPr="003074C4">
        <w:instrText xml:space="preserve"> TOC \o "3-3" \h \z \t "Heading 1,1,Heading 2,2" </w:instrText>
      </w:r>
      <w:r w:rsidRPr="003074C4">
        <w:fldChar w:fldCharType="separate"/>
      </w:r>
    </w:p>
    <w:p w14:paraId="093BEA62" w14:textId="391B265D" w:rsidR="006615B8" w:rsidRDefault="006615B8">
      <w:pPr>
        <w:pStyle w:val="TOC1"/>
        <w:rPr>
          <w:rFonts w:asciiTheme="minorHAnsi" w:eastAsiaTheme="minorEastAsia" w:hAnsiTheme="minorHAnsi" w:cstheme="minorBidi"/>
          <w:b w:val="0"/>
          <w:szCs w:val="22"/>
        </w:rPr>
      </w:pPr>
      <w:hyperlink w:anchor="_Toc93668964" w:history="1">
        <w:r w:rsidRPr="00CC0862">
          <w:rPr>
            <w:rStyle w:val="Hyperlink"/>
          </w:rPr>
          <w:t>Release Notes</w:t>
        </w:r>
        <w:r>
          <w:rPr>
            <w:webHidden/>
          </w:rPr>
          <w:tab/>
        </w:r>
        <w:r>
          <w:rPr>
            <w:webHidden/>
          </w:rPr>
          <w:fldChar w:fldCharType="begin"/>
        </w:r>
        <w:r>
          <w:rPr>
            <w:webHidden/>
          </w:rPr>
          <w:instrText xml:space="preserve"> PAGEREF _Toc93668964 \h </w:instrText>
        </w:r>
        <w:r>
          <w:rPr>
            <w:webHidden/>
          </w:rPr>
        </w:r>
        <w:r>
          <w:rPr>
            <w:webHidden/>
          </w:rPr>
          <w:fldChar w:fldCharType="separate"/>
        </w:r>
        <w:r>
          <w:rPr>
            <w:webHidden/>
          </w:rPr>
          <w:t>4</w:t>
        </w:r>
        <w:r>
          <w:rPr>
            <w:webHidden/>
          </w:rPr>
          <w:fldChar w:fldCharType="end"/>
        </w:r>
      </w:hyperlink>
    </w:p>
    <w:p w14:paraId="5A9B6706" w14:textId="67F406A7" w:rsidR="006615B8" w:rsidRDefault="006615B8">
      <w:pPr>
        <w:pStyle w:val="TOC2"/>
        <w:rPr>
          <w:rFonts w:asciiTheme="minorHAnsi" w:eastAsiaTheme="minorEastAsia" w:hAnsiTheme="minorHAnsi" w:cstheme="minorBidi"/>
          <w:b w:val="0"/>
          <w:sz w:val="22"/>
          <w:szCs w:val="22"/>
        </w:rPr>
      </w:pPr>
      <w:hyperlink w:anchor="_Toc93668965" w:history="1">
        <w:r w:rsidRPr="00CC0862">
          <w:rPr>
            <w:rStyle w:val="Hyperlink"/>
          </w:rPr>
          <w:t>Concur Invoice</w:t>
        </w:r>
        <w:r>
          <w:rPr>
            <w:webHidden/>
          </w:rPr>
          <w:tab/>
        </w:r>
        <w:r>
          <w:rPr>
            <w:webHidden/>
          </w:rPr>
          <w:fldChar w:fldCharType="begin"/>
        </w:r>
        <w:r>
          <w:rPr>
            <w:webHidden/>
          </w:rPr>
          <w:instrText xml:space="preserve"> PAGEREF _Toc93668965 \h </w:instrText>
        </w:r>
        <w:r>
          <w:rPr>
            <w:webHidden/>
          </w:rPr>
        </w:r>
        <w:r>
          <w:rPr>
            <w:webHidden/>
          </w:rPr>
          <w:fldChar w:fldCharType="separate"/>
        </w:r>
        <w:r>
          <w:rPr>
            <w:webHidden/>
          </w:rPr>
          <w:t>4</w:t>
        </w:r>
        <w:r>
          <w:rPr>
            <w:webHidden/>
          </w:rPr>
          <w:fldChar w:fldCharType="end"/>
        </w:r>
      </w:hyperlink>
    </w:p>
    <w:p w14:paraId="16CC3E94" w14:textId="0108BB1E" w:rsidR="006615B8" w:rsidRDefault="006615B8">
      <w:pPr>
        <w:pStyle w:val="TOC3"/>
        <w:rPr>
          <w:rFonts w:asciiTheme="minorHAnsi" w:eastAsiaTheme="minorEastAsia" w:hAnsiTheme="minorHAnsi" w:cstheme="minorBidi"/>
          <w:sz w:val="22"/>
          <w:szCs w:val="22"/>
        </w:rPr>
      </w:pPr>
      <w:hyperlink w:anchor="_Toc93668966" w:history="1">
        <w:r w:rsidRPr="00CC0862">
          <w:rPr>
            <w:rStyle w:val="Hyperlink"/>
          </w:rPr>
          <w:t>Invoices from Embargoed Countries Now Blocked (Jan 20)</w:t>
        </w:r>
        <w:r>
          <w:rPr>
            <w:webHidden/>
          </w:rPr>
          <w:tab/>
        </w:r>
        <w:r>
          <w:rPr>
            <w:webHidden/>
          </w:rPr>
          <w:fldChar w:fldCharType="begin"/>
        </w:r>
        <w:r>
          <w:rPr>
            <w:webHidden/>
          </w:rPr>
          <w:instrText xml:space="preserve"> PAGEREF _Toc93668966 \h </w:instrText>
        </w:r>
        <w:r>
          <w:rPr>
            <w:webHidden/>
          </w:rPr>
        </w:r>
        <w:r>
          <w:rPr>
            <w:webHidden/>
          </w:rPr>
          <w:fldChar w:fldCharType="separate"/>
        </w:r>
        <w:r>
          <w:rPr>
            <w:webHidden/>
          </w:rPr>
          <w:t>4</w:t>
        </w:r>
        <w:r>
          <w:rPr>
            <w:webHidden/>
          </w:rPr>
          <w:fldChar w:fldCharType="end"/>
        </w:r>
      </w:hyperlink>
    </w:p>
    <w:p w14:paraId="34896EBC" w14:textId="23741960" w:rsidR="006615B8" w:rsidRDefault="006615B8">
      <w:pPr>
        <w:pStyle w:val="TOC2"/>
        <w:rPr>
          <w:rFonts w:asciiTheme="minorHAnsi" w:eastAsiaTheme="minorEastAsia" w:hAnsiTheme="minorHAnsi" w:cstheme="minorBidi"/>
          <w:b w:val="0"/>
          <w:sz w:val="22"/>
          <w:szCs w:val="22"/>
        </w:rPr>
      </w:pPr>
      <w:hyperlink w:anchor="_Toc93668967" w:history="1">
        <w:r w:rsidRPr="00CC0862">
          <w:rPr>
            <w:rStyle w:val="Hyperlink"/>
          </w:rPr>
          <w:t>Invoice Pay</w:t>
        </w:r>
        <w:r>
          <w:rPr>
            <w:webHidden/>
          </w:rPr>
          <w:tab/>
        </w:r>
        <w:r>
          <w:rPr>
            <w:webHidden/>
          </w:rPr>
          <w:fldChar w:fldCharType="begin"/>
        </w:r>
        <w:r>
          <w:rPr>
            <w:webHidden/>
          </w:rPr>
          <w:instrText xml:space="preserve"> PAGEREF _Toc93668967 \h </w:instrText>
        </w:r>
        <w:r>
          <w:rPr>
            <w:webHidden/>
          </w:rPr>
        </w:r>
        <w:r>
          <w:rPr>
            <w:webHidden/>
          </w:rPr>
          <w:fldChar w:fldCharType="separate"/>
        </w:r>
        <w:r>
          <w:rPr>
            <w:webHidden/>
          </w:rPr>
          <w:t>6</w:t>
        </w:r>
        <w:r>
          <w:rPr>
            <w:webHidden/>
          </w:rPr>
          <w:fldChar w:fldCharType="end"/>
        </w:r>
      </w:hyperlink>
    </w:p>
    <w:p w14:paraId="1769FA44" w14:textId="526323FB" w:rsidR="006615B8" w:rsidRDefault="006615B8">
      <w:pPr>
        <w:pStyle w:val="TOC3"/>
        <w:rPr>
          <w:rFonts w:asciiTheme="minorHAnsi" w:eastAsiaTheme="minorEastAsia" w:hAnsiTheme="minorHAnsi" w:cstheme="minorBidi"/>
          <w:sz w:val="22"/>
          <w:szCs w:val="22"/>
        </w:rPr>
      </w:pPr>
      <w:hyperlink w:anchor="_Toc93668968" w:history="1">
        <w:r w:rsidRPr="00CC0862">
          <w:rPr>
            <w:rStyle w:val="Hyperlink"/>
          </w:rPr>
          <w:t>General Availability of the Invoice Provider ACH Feature</w:t>
        </w:r>
        <w:r>
          <w:rPr>
            <w:webHidden/>
          </w:rPr>
          <w:tab/>
        </w:r>
        <w:r>
          <w:rPr>
            <w:webHidden/>
          </w:rPr>
          <w:fldChar w:fldCharType="begin"/>
        </w:r>
        <w:r>
          <w:rPr>
            <w:webHidden/>
          </w:rPr>
          <w:instrText xml:space="preserve"> PAGEREF _Toc93668968 \h </w:instrText>
        </w:r>
        <w:r>
          <w:rPr>
            <w:webHidden/>
          </w:rPr>
        </w:r>
        <w:r>
          <w:rPr>
            <w:webHidden/>
          </w:rPr>
          <w:fldChar w:fldCharType="separate"/>
        </w:r>
        <w:r>
          <w:rPr>
            <w:webHidden/>
          </w:rPr>
          <w:t>6</w:t>
        </w:r>
        <w:r>
          <w:rPr>
            <w:webHidden/>
          </w:rPr>
          <w:fldChar w:fldCharType="end"/>
        </w:r>
      </w:hyperlink>
    </w:p>
    <w:p w14:paraId="57B2BF9E" w14:textId="7C10104F" w:rsidR="006615B8" w:rsidRDefault="006615B8">
      <w:pPr>
        <w:pStyle w:val="TOC3"/>
        <w:rPr>
          <w:rFonts w:asciiTheme="minorHAnsi" w:eastAsiaTheme="minorEastAsia" w:hAnsiTheme="minorHAnsi" w:cstheme="minorBidi"/>
          <w:sz w:val="22"/>
          <w:szCs w:val="22"/>
        </w:rPr>
      </w:pPr>
      <w:hyperlink w:anchor="_Toc93668969" w:history="1">
        <w:r w:rsidRPr="00CC0862">
          <w:rPr>
            <w:rStyle w:val="Hyperlink"/>
          </w:rPr>
          <w:t>Add Funding Account button for Invoice Pay ACH Removed</w:t>
        </w:r>
        <w:r>
          <w:rPr>
            <w:webHidden/>
          </w:rPr>
          <w:tab/>
        </w:r>
        <w:r>
          <w:rPr>
            <w:webHidden/>
          </w:rPr>
          <w:fldChar w:fldCharType="begin"/>
        </w:r>
        <w:r>
          <w:rPr>
            <w:webHidden/>
          </w:rPr>
          <w:instrText xml:space="preserve"> PAGEREF _Toc93668969 \h </w:instrText>
        </w:r>
        <w:r>
          <w:rPr>
            <w:webHidden/>
          </w:rPr>
        </w:r>
        <w:r>
          <w:rPr>
            <w:webHidden/>
          </w:rPr>
          <w:fldChar w:fldCharType="separate"/>
        </w:r>
        <w:r>
          <w:rPr>
            <w:webHidden/>
          </w:rPr>
          <w:t>7</w:t>
        </w:r>
        <w:r>
          <w:rPr>
            <w:webHidden/>
          </w:rPr>
          <w:fldChar w:fldCharType="end"/>
        </w:r>
      </w:hyperlink>
    </w:p>
    <w:p w14:paraId="7F6E0416" w14:textId="6D9548E3" w:rsidR="006615B8" w:rsidRDefault="006615B8">
      <w:pPr>
        <w:pStyle w:val="TOC2"/>
        <w:rPr>
          <w:rFonts w:asciiTheme="minorHAnsi" w:eastAsiaTheme="minorEastAsia" w:hAnsiTheme="minorHAnsi" w:cstheme="minorBidi"/>
          <w:b w:val="0"/>
          <w:sz w:val="22"/>
          <w:szCs w:val="22"/>
        </w:rPr>
      </w:pPr>
      <w:hyperlink w:anchor="_Toc93668970" w:history="1">
        <w:r w:rsidRPr="00CC0862">
          <w:rPr>
            <w:rStyle w:val="Hyperlink"/>
          </w:rPr>
          <w:t>File Transfer Updates</w:t>
        </w:r>
        <w:r>
          <w:rPr>
            <w:webHidden/>
          </w:rPr>
          <w:tab/>
        </w:r>
        <w:r>
          <w:rPr>
            <w:webHidden/>
          </w:rPr>
          <w:fldChar w:fldCharType="begin"/>
        </w:r>
        <w:r>
          <w:rPr>
            <w:webHidden/>
          </w:rPr>
          <w:instrText xml:space="preserve"> PAGEREF _Toc93668970 \h </w:instrText>
        </w:r>
        <w:r>
          <w:rPr>
            <w:webHidden/>
          </w:rPr>
        </w:r>
        <w:r>
          <w:rPr>
            <w:webHidden/>
          </w:rPr>
          <w:fldChar w:fldCharType="separate"/>
        </w:r>
        <w:r>
          <w:rPr>
            <w:webHidden/>
          </w:rPr>
          <w:t>7</w:t>
        </w:r>
        <w:r>
          <w:rPr>
            <w:webHidden/>
          </w:rPr>
          <w:fldChar w:fldCharType="end"/>
        </w:r>
      </w:hyperlink>
    </w:p>
    <w:p w14:paraId="3A9FAB37" w14:textId="22609D0E" w:rsidR="006615B8" w:rsidRDefault="006615B8">
      <w:pPr>
        <w:pStyle w:val="TOC3"/>
        <w:rPr>
          <w:rFonts w:asciiTheme="minorHAnsi" w:eastAsiaTheme="minorEastAsia" w:hAnsiTheme="minorHAnsi" w:cstheme="minorBidi"/>
          <w:sz w:val="22"/>
          <w:szCs w:val="22"/>
        </w:rPr>
      </w:pPr>
      <w:hyperlink w:anchor="_Toc93668971" w:history="1">
        <w:r w:rsidRPr="00CC0862">
          <w:rPr>
            <w:rStyle w:val="Hyperlink"/>
          </w:rPr>
          <w:t>Rotating PGP Key Available for File Transfers</w:t>
        </w:r>
        <w:r>
          <w:rPr>
            <w:webHidden/>
          </w:rPr>
          <w:tab/>
        </w:r>
        <w:r>
          <w:rPr>
            <w:webHidden/>
          </w:rPr>
          <w:fldChar w:fldCharType="begin"/>
        </w:r>
        <w:r>
          <w:rPr>
            <w:webHidden/>
          </w:rPr>
          <w:instrText xml:space="preserve"> PAGEREF _Toc93668971 \h </w:instrText>
        </w:r>
        <w:r>
          <w:rPr>
            <w:webHidden/>
          </w:rPr>
        </w:r>
        <w:r>
          <w:rPr>
            <w:webHidden/>
          </w:rPr>
          <w:fldChar w:fldCharType="separate"/>
        </w:r>
        <w:r>
          <w:rPr>
            <w:webHidden/>
          </w:rPr>
          <w:t>7</w:t>
        </w:r>
        <w:r>
          <w:rPr>
            <w:webHidden/>
          </w:rPr>
          <w:fldChar w:fldCharType="end"/>
        </w:r>
      </w:hyperlink>
    </w:p>
    <w:p w14:paraId="1A783420" w14:textId="0660B6DE" w:rsidR="006615B8" w:rsidRDefault="006615B8">
      <w:pPr>
        <w:pStyle w:val="TOC3"/>
        <w:rPr>
          <w:rFonts w:asciiTheme="minorHAnsi" w:eastAsiaTheme="minorEastAsia" w:hAnsiTheme="minorHAnsi" w:cstheme="minorBidi"/>
          <w:sz w:val="22"/>
          <w:szCs w:val="22"/>
        </w:rPr>
      </w:pPr>
      <w:hyperlink w:anchor="_Toc93668972" w:history="1">
        <w:r w:rsidRPr="00CC0862">
          <w:rPr>
            <w:rStyle w:val="Hyperlink"/>
          </w:rPr>
          <w:t>**Ongoing** SAP Concur Legacy File Move Migration</w:t>
        </w:r>
        <w:r>
          <w:rPr>
            <w:webHidden/>
          </w:rPr>
          <w:tab/>
        </w:r>
        <w:r>
          <w:rPr>
            <w:webHidden/>
          </w:rPr>
          <w:fldChar w:fldCharType="begin"/>
        </w:r>
        <w:r>
          <w:rPr>
            <w:webHidden/>
          </w:rPr>
          <w:instrText xml:space="preserve"> PAGEREF _Toc93668972 \h </w:instrText>
        </w:r>
        <w:r>
          <w:rPr>
            <w:webHidden/>
          </w:rPr>
        </w:r>
        <w:r>
          <w:rPr>
            <w:webHidden/>
          </w:rPr>
          <w:fldChar w:fldCharType="separate"/>
        </w:r>
        <w:r>
          <w:rPr>
            <w:webHidden/>
          </w:rPr>
          <w:t>7</w:t>
        </w:r>
        <w:r>
          <w:rPr>
            <w:webHidden/>
          </w:rPr>
          <w:fldChar w:fldCharType="end"/>
        </w:r>
      </w:hyperlink>
    </w:p>
    <w:p w14:paraId="10746C9F" w14:textId="307993A3" w:rsidR="006615B8" w:rsidRDefault="006615B8">
      <w:pPr>
        <w:pStyle w:val="TOC2"/>
        <w:rPr>
          <w:rFonts w:asciiTheme="minorHAnsi" w:eastAsiaTheme="minorEastAsia" w:hAnsiTheme="minorHAnsi" w:cstheme="minorBidi"/>
          <w:b w:val="0"/>
          <w:sz w:val="22"/>
          <w:szCs w:val="22"/>
        </w:rPr>
      </w:pPr>
      <w:hyperlink w:anchor="_Toc93668973" w:history="1">
        <w:r w:rsidRPr="00CC0862">
          <w:rPr>
            <w:rStyle w:val="Hyperlink"/>
          </w:rPr>
          <w:t>Miscellaneous</w:t>
        </w:r>
        <w:r>
          <w:rPr>
            <w:webHidden/>
          </w:rPr>
          <w:tab/>
        </w:r>
        <w:r>
          <w:rPr>
            <w:webHidden/>
          </w:rPr>
          <w:fldChar w:fldCharType="begin"/>
        </w:r>
        <w:r>
          <w:rPr>
            <w:webHidden/>
          </w:rPr>
          <w:instrText xml:space="preserve"> PAGEREF _Toc93668973 \h </w:instrText>
        </w:r>
        <w:r>
          <w:rPr>
            <w:webHidden/>
          </w:rPr>
        </w:r>
        <w:r>
          <w:rPr>
            <w:webHidden/>
          </w:rPr>
          <w:fldChar w:fldCharType="separate"/>
        </w:r>
        <w:r>
          <w:rPr>
            <w:webHidden/>
          </w:rPr>
          <w:t>8</w:t>
        </w:r>
        <w:r>
          <w:rPr>
            <w:webHidden/>
          </w:rPr>
          <w:fldChar w:fldCharType="end"/>
        </w:r>
      </w:hyperlink>
    </w:p>
    <w:p w14:paraId="5D77BDB1" w14:textId="20FE0203" w:rsidR="006615B8" w:rsidRDefault="006615B8">
      <w:pPr>
        <w:pStyle w:val="TOC3"/>
        <w:rPr>
          <w:rFonts w:asciiTheme="minorHAnsi" w:eastAsiaTheme="minorEastAsia" w:hAnsiTheme="minorHAnsi" w:cstheme="minorBidi"/>
          <w:sz w:val="22"/>
          <w:szCs w:val="22"/>
        </w:rPr>
      </w:pPr>
      <w:hyperlink w:anchor="_Toc93668974" w:history="1">
        <w:r w:rsidRPr="00CC0862">
          <w:rPr>
            <w:rStyle w:val="Hyperlink"/>
          </w:rPr>
          <w:t>**Ongoing ** SAP Concur Homepage Changes</w:t>
        </w:r>
        <w:r>
          <w:rPr>
            <w:webHidden/>
          </w:rPr>
          <w:tab/>
        </w:r>
        <w:r>
          <w:rPr>
            <w:webHidden/>
          </w:rPr>
          <w:fldChar w:fldCharType="begin"/>
        </w:r>
        <w:r>
          <w:rPr>
            <w:webHidden/>
          </w:rPr>
          <w:instrText xml:space="preserve"> PAGEREF _Toc93668974 \h </w:instrText>
        </w:r>
        <w:r>
          <w:rPr>
            <w:webHidden/>
          </w:rPr>
        </w:r>
        <w:r>
          <w:rPr>
            <w:webHidden/>
          </w:rPr>
          <w:fldChar w:fldCharType="separate"/>
        </w:r>
        <w:r>
          <w:rPr>
            <w:webHidden/>
          </w:rPr>
          <w:t>8</w:t>
        </w:r>
        <w:r>
          <w:rPr>
            <w:webHidden/>
          </w:rPr>
          <w:fldChar w:fldCharType="end"/>
        </w:r>
      </w:hyperlink>
    </w:p>
    <w:p w14:paraId="55B51667" w14:textId="639C9660" w:rsidR="006615B8" w:rsidRDefault="006615B8">
      <w:pPr>
        <w:pStyle w:val="TOC2"/>
        <w:rPr>
          <w:rFonts w:asciiTheme="minorHAnsi" w:eastAsiaTheme="minorEastAsia" w:hAnsiTheme="minorHAnsi" w:cstheme="minorBidi"/>
          <w:b w:val="0"/>
          <w:sz w:val="22"/>
          <w:szCs w:val="22"/>
        </w:rPr>
      </w:pPr>
      <w:hyperlink w:anchor="_Toc93668975" w:history="1">
        <w:r w:rsidRPr="00CC0862">
          <w:rPr>
            <w:rStyle w:val="Hyperlink"/>
          </w:rPr>
          <w:t>SAP Concur User Assistance</w:t>
        </w:r>
        <w:r>
          <w:rPr>
            <w:webHidden/>
          </w:rPr>
          <w:tab/>
        </w:r>
        <w:r>
          <w:rPr>
            <w:webHidden/>
          </w:rPr>
          <w:fldChar w:fldCharType="begin"/>
        </w:r>
        <w:r>
          <w:rPr>
            <w:webHidden/>
          </w:rPr>
          <w:instrText xml:space="preserve"> PAGEREF _Toc93668975 \h </w:instrText>
        </w:r>
        <w:r>
          <w:rPr>
            <w:webHidden/>
          </w:rPr>
        </w:r>
        <w:r>
          <w:rPr>
            <w:webHidden/>
          </w:rPr>
          <w:fldChar w:fldCharType="separate"/>
        </w:r>
        <w:r>
          <w:rPr>
            <w:webHidden/>
          </w:rPr>
          <w:t>8</w:t>
        </w:r>
        <w:r>
          <w:rPr>
            <w:webHidden/>
          </w:rPr>
          <w:fldChar w:fldCharType="end"/>
        </w:r>
      </w:hyperlink>
    </w:p>
    <w:p w14:paraId="1F2944DD" w14:textId="5499E9B0" w:rsidR="006615B8" w:rsidRDefault="006615B8">
      <w:pPr>
        <w:pStyle w:val="TOC3"/>
        <w:rPr>
          <w:rFonts w:asciiTheme="minorHAnsi" w:eastAsiaTheme="minorEastAsia" w:hAnsiTheme="minorHAnsi" w:cstheme="minorBidi"/>
          <w:sz w:val="22"/>
          <w:szCs w:val="22"/>
        </w:rPr>
      </w:pPr>
      <w:hyperlink w:anchor="_Toc93668976" w:history="1">
        <w:r w:rsidRPr="00CC0862">
          <w:rPr>
            <w:rStyle w:val="Hyperlink"/>
          </w:rPr>
          <w:t>Shared Planned Changes Moving to New Shared Changes Release Notes</w:t>
        </w:r>
        <w:r>
          <w:rPr>
            <w:webHidden/>
          </w:rPr>
          <w:tab/>
        </w:r>
        <w:r>
          <w:rPr>
            <w:webHidden/>
          </w:rPr>
          <w:fldChar w:fldCharType="begin"/>
        </w:r>
        <w:r>
          <w:rPr>
            <w:webHidden/>
          </w:rPr>
          <w:instrText xml:space="preserve"> PAGEREF _Toc93668976 \h </w:instrText>
        </w:r>
        <w:r>
          <w:rPr>
            <w:webHidden/>
          </w:rPr>
        </w:r>
        <w:r>
          <w:rPr>
            <w:webHidden/>
          </w:rPr>
          <w:fldChar w:fldCharType="separate"/>
        </w:r>
        <w:r>
          <w:rPr>
            <w:webHidden/>
          </w:rPr>
          <w:t>8</w:t>
        </w:r>
        <w:r>
          <w:rPr>
            <w:webHidden/>
          </w:rPr>
          <w:fldChar w:fldCharType="end"/>
        </w:r>
      </w:hyperlink>
    </w:p>
    <w:p w14:paraId="0D4384CA" w14:textId="70A20453" w:rsidR="006615B8" w:rsidRDefault="006615B8">
      <w:pPr>
        <w:pStyle w:val="TOC1"/>
        <w:rPr>
          <w:rFonts w:asciiTheme="minorHAnsi" w:eastAsiaTheme="minorEastAsia" w:hAnsiTheme="minorHAnsi" w:cstheme="minorBidi"/>
          <w:b w:val="0"/>
          <w:szCs w:val="22"/>
        </w:rPr>
      </w:pPr>
      <w:hyperlink w:anchor="_Toc93668977" w:history="1">
        <w:r w:rsidRPr="00CC0862">
          <w:rPr>
            <w:rStyle w:val="Hyperlink"/>
          </w:rPr>
          <w:t>Planned Changes</w:t>
        </w:r>
        <w:r>
          <w:rPr>
            <w:webHidden/>
          </w:rPr>
          <w:tab/>
        </w:r>
        <w:r>
          <w:rPr>
            <w:webHidden/>
          </w:rPr>
          <w:fldChar w:fldCharType="begin"/>
        </w:r>
        <w:r>
          <w:rPr>
            <w:webHidden/>
          </w:rPr>
          <w:instrText xml:space="preserve"> PAGEREF _Toc93668977 \h </w:instrText>
        </w:r>
        <w:r>
          <w:rPr>
            <w:webHidden/>
          </w:rPr>
        </w:r>
        <w:r>
          <w:rPr>
            <w:webHidden/>
          </w:rPr>
          <w:fldChar w:fldCharType="separate"/>
        </w:r>
        <w:r>
          <w:rPr>
            <w:webHidden/>
          </w:rPr>
          <w:t>10</w:t>
        </w:r>
        <w:r>
          <w:rPr>
            <w:webHidden/>
          </w:rPr>
          <w:fldChar w:fldCharType="end"/>
        </w:r>
      </w:hyperlink>
    </w:p>
    <w:p w14:paraId="7249FD31" w14:textId="6CAB3789" w:rsidR="006615B8" w:rsidRDefault="006615B8">
      <w:pPr>
        <w:pStyle w:val="TOC2"/>
        <w:rPr>
          <w:rFonts w:asciiTheme="minorHAnsi" w:eastAsiaTheme="minorEastAsia" w:hAnsiTheme="minorHAnsi" w:cstheme="minorBidi"/>
          <w:b w:val="0"/>
          <w:sz w:val="22"/>
          <w:szCs w:val="22"/>
        </w:rPr>
      </w:pPr>
      <w:hyperlink w:anchor="_Toc93668978" w:history="1">
        <w:r w:rsidRPr="00CC0862">
          <w:rPr>
            <w:rStyle w:val="Hyperlink"/>
          </w:rPr>
          <w:t>There are currently no planned changes.</w:t>
        </w:r>
        <w:r>
          <w:rPr>
            <w:webHidden/>
          </w:rPr>
          <w:tab/>
        </w:r>
        <w:r>
          <w:rPr>
            <w:webHidden/>
          </w:rPr>
          <w:fldChar w:fldCharType="begin"/>
        </w:r>
        <w:r>
          <w:rPr>
            <w:webHidden/>
          </w:rPr>
          <w:instrText xml:space="preserve"> PAGEREF _Toc93668978 \h </w:instrText>
        </w:r>
        <w:r>
          <w:rPr>
            <w:webHidden/>
          </w:rPr>
        </w:r>
        <w:r>
          <w:rPr>
            <w:webHidden/>
          </w:rPr>
          <w:fldChar w:fldCharType="separate"/>
        </w:r>
        <w:r>
          <w:rPr>
            <w:webHidden/>
          </w:rPr>
          <w:t>10</w:t>
        </w:r>
        <w:r>
          <w:rPr>
            <w:webHidden/>
          </w:rPr>
          <w:fldChar w:fldCharType="end"/>
        </w:r>
      </w:hyperlink>
    </w:p>
    <w:p w14:paraId="1B832967" w14:textId="65459282" w:rsidR="006615B8" w:rsidRDefault="006615B8">
      <w:pPr>
        <w:pStyle w:val="TOC1"/>
        <w:rPr>
          <w:rFonts w:asciiTheme="minorHAnsi" w:eastAsiaTheme="minorEastAsia" w:hAnsiTheme="minorHAnsi" w:cstheme="minorBidi"/>
          <w:b w:val="0"/>
          <w:szCs w:val="22"/>
        </w:rPr>
      </w:pPr>
      <w:hyperlink w:anchor="_Toc93668979" w:history="1">
        <w:r w:rsidRPr="00CC0862">
          <w:rPr>
            <w:rStyle w:val="Hyperlink"/>
          </w:rPr>
          <w:t>Client Notifications</w:t>
        </w:r>
        <w:r>
          <w:rPr>
            <w:webHidden/>
          </w:rPr>
          <w:tab/>
        </w:r>
        <w:r>
          <w:rPr>
            <w:webHidden/>
          </w:rPr>
          <w:fldChar w:fldCharType="begin"/>
        </w:r>
        <w:r>
          <w:rPr>
            <w:webHidden/>
          </w:rPr>
          <w:instrText xml:space="preserve"> PAGEREF _Toc93668979 \h </w:instrText>
        </w:r>
        <w:r>
          <w:rPr>
            <w:webHidden/>
          </w:rPr>
        </w:r>
        <w:r>
          <w:rPr>
            <w:webHidden/>
          </w:rPr>
          <w:fldChar w:fldCharType="separate"/>
        </w:r>
        <w:r>
          <w:rPr>
            <w:webHidden/>
          </w:rPr>
          <w:t>11</w:t>
        </w:r>
        <w:r>
          <w:rPr>
            <w:webHidden/>
          </w:rPr>
          <w:fldChar w:fldCharType="end"/>
        </w:r>
      </w:hyperlink>
    </w:p>
    <w:p w14:paraId="11D81DC7" w14:textId="26B630C0" w:rsidR="006615B8" w:rsidRDefault="006615B8">
      <w:pPr>
        <w:pStyle w:val="TOC2"/>
        <w:rPr>
          <w:rFonts w:asciiTheme="minorHAnsi" w:eastAsiaTheme="minorEastAsia" w:hAnsiTheme="minorHAnsi" w:cstheme="minorBidi"/>
          <w:b w:val="0"/>
          <w:sz w:val="22"/>
          <w:szCs w:val="22"/>
        </w:rPr>
      </w:pPr>
      <w:hyperlink w:anchor="_Toc93668980" w:history="1">
        <w:r w:rsidRPr="00CC0862">
          <w:rPr>
            <w:rStyle w:val="Hyperlink"/>
          </w:rPr>
          <w:t>Accessibility</w:t>
        </w:r>
        <w:r>
          <w:rPr>
            <w:webHidden/>
          </w:rPr>
          <w:tab/>
        </w:r>
        <w:r>
          <w:rPr>
            <w:webHidden/>
          </w:rPr>
          <w:fldChar w:fldCharType="begin"/>
        </w:r>
        <w:r>
          <w:rPr>
            <w:webHidden/>
          </w:rPr>
          <w:instrText xml:space="preserve"> PAGEREF _Toc93668980 \h </w:instrText>
        </w:r>
        <w:r>
          <w:rPr>
            <w:webHidden/>
          </w:rPr>
        </w:r>
        <w:r>
          <w:rPr>
            <w:webHidden/>
          </w:rPr>
          <w:fldChar w:fldCharType="separate"/>
        </w:r>
        <w:r>
          <w:rPr>
            <w:webHidden/>
          </w:rPr>
          <w:t>11</w:t>
        </w:r>
        <w:r>
          <w:rPr>
            <w:webHidden/>
          </w:rPr>
          <w:fldChar w:fldCharType="end"/>
        </w:r>
      </w:hyperlink>
    </w:p>
    <w:p w14:paraId="2AFB081A" w14:textId="03784B9B" w:rsidR="006615B8" w:rsidRDefault="006615B8">
      <w:pPr>
        <w:pStyle w:val="TOC3"/>
        <w:rPr>
          <w:rFonts w:asciiTheme="minorHAnsi" w:eastAsiaTheme="minorEastAsia" w:hAnsiTheme="minorHAnsi" w:cstheme="minorBidi"/>
          <w:sz w:val="22"/>
          <w:szCs w:val="22"/>
        </w:rPr>
      </w:pPr>
      <w:hyperlink w:anchor="_Toc93668981" w:history="1">
        <w:r w:rsidRPr="00CC0862">
          <w:rPr>
            <w:rStyle w:val="Hyperlink"/>
          </w:rPr>
          <w:t>Accessibility Updates</w:t>
        </w:r>
        <w:r>
          <w:rPr>
            <w:webHidden/>
          </w:rPr>
          <w:tab/>
        </w:r>
        <w:r>
          <w:rPr>
            <w:webHidden/>
          </w:rPr>
          <w:fldChar w:fldCharType="begin"/>
        </w:r>
        <w:r>
          <w:rPr>
            <w:webHidden/>
          </w:rPr>
          <w:instrText xml:space="preserve"> PAGEREF _Toc93668981 \h </w:instrText>
        </w:r>
        <w:r>
          <w:rPr>
            <w:webHidden/>
          </w:rPr>
        </w:r>
        <w:r>
          <w:rPr>
            <w:webHidden/>
          </w:rPr>
          <w:fldChar w:fldCharType="separate"/>
        </w:r>
        <w:r>
          <w:rPr>
            <w:webHidden/>
          </w:rPr>
          <w:t>11</w:t>
        </w:r>
        <w:r>
          <w:rPr>
            <w:webHidden/>
          </w:rPr>
          <w:fldChar w:fldCharType="end"/>
        </w:r>
      </w:hyperlink>
    </w:p>
    <w:p w14:paraId="7B7298BF" w14:textId="12EE87F7" w:rsidR="006615B8" w:rsidRDefault="006615B8">
      <w:pPr>
        <w:pStyle w:val="TOC2"/>
        <w:rPr>
          <w:rFonts w:asciiTheme="minorHAnsi" w:eastAsiaTheme="minorEastAsia" w:hAnsiTheme="minorHAnsi" w:cstheme="minorBidi"/>
          <w:b w:val="0"/>
          <w:sz w:val="22"/>
          <w:szCs w:val="22"/>
        </w:rPr>
      </w:pPr>
      <w:hyperlink w:anchor="_Toc93668982" w:history="1">
        <w:r w:rsidRPr="00CC0862">
          <w:rPr>
            <w:rStyle w:val="Hyperlink"/>
          </w:rPr>
          <w:t>Subprocessors</w:t>
        </w:r>
        <w:r>
          <w:rPr>
            <w:webHidden/>
          </w:rPr>
          <w:tab/>
        </w:r>
        <w:r>
          <w:rPr>
            <w:webHidden/>
          </w:rPr>
          <w:fldChar w:fldCharType="begin"/>
        </w:r>
        <w:r>
          <w:rPr>
            <w:webHidden/>
          </w:rPr>
          <w:instrText xml:space="preserve"> PAGEREF _Toc93668982 \h </w:instrText>
        </w:r>
        <w:r>
          <w:rPr>
            <w:webHidden/>
          </w:rPr>
        </w:r>
        <w:r>
          <w:rPr>
            <w:webHidden/>
          </w:rPr>
          <w:fldChar w:fldCharType="separate"/>
        </w:r>
        <w:r>
          <w:rPr>
            <w:webHidden/>
          </w:rPr>
          <w:t>11</w:t>
        </w:r>
        <w:r>
          <w:rPr>
            <w:webHidden/>
          </w:rPr>
          <w:fldChar w:fldCharType="end"/>
        </w:r>
      </w:hyperlink>
    </w:p>
    <w:p w14:paraId="765AC647" w14:textId="371B44A4" w:rsidR="006615B8" w:rsidRDefault="006615B8">
      <w:pPr>
        <w:pStyle w:val="TOC3"/>
        <w:rPr>
          <w:rFonts w:asciiTheme="minorHAnsi" w:eastAsiaTheme="minorEastAsia" w:hAnsiTheme="minorHAnsi" w:cstheme="minorBidi"/>
          <w:sz w:val="22"/>
          <w:szCs w:val="22"/>
        </w:rPr>
      </w:pPr>
      <w:hyperlink w:anchor="_Toc93668983" w:history="1">
        <w:r w:rsidRPr="00CC0862">
          <w:rPr>
            <w:rStyle w:val="Hyperlink"/>
          </w:rPr>
          <w:t>SAP Concur Non-Affiliated Subprocessors</w:t>
        </w:r>
        <w:r>
          <w:rPr>
            <w:webHidden/>
          </w:rPr>
          <w:tab/>
        </w:r>
        <w:r>
          <w:rPr>
            <w:webHidden/>
          </w:rPr>
          <w:fldChar w:fldCharType="begin"/>
        </w:r>
        <w:r>
          <w:rPr>
            <w:webHidden/>
          </w:rPr>
          <w:instrText xml:space="preserve"> PAGEREF _Toc93668983 \h </w:instrText>
        </w:r>
        <w:r>
          <w:rPr>
            <w:webHidden/>
          </w:rPr>
        </w:r>
        <w:r>
          <w:rPr>
            <w:webHidden/>
          </w:rPr>
          <w:fldChar w:fldCharType="separate"/>
        </w:r>
        <w:r>
          <w:rPr>
            <w:webHidden/>
          </w:rPr>
          <w:t>11</w:t>
        </w:r>
        <w:r>
          <w:rPr>
            <w:webHidden/>
          </w:rPr>
          <w:fldChar w:fldCharType="end"/>
        </w:r>
      </w:hyperlink>
    </w:p>
    <w:p w14:paraId="13758B68" w14:textId="61E0D490" w:rsidR="006615B8" w:rsidRDefault="006615B8">
      <w:pPr>
        <w:pStyle w:val="TOC2"/>
        <w:rPr>
          <w:rFonts w:asciiTheme="minorHAnsi" w:eastAsiaTheme="minorEastAsia" w:hAnsiTheme="minorHAnsi" w:cstheme="minorBidi"/>
          <w:b w:val="0"/>
          <w:sz w:val="22"/>
          <w:szCs w:val="22"/>
        </w:rPr>
      </w:pPr>
      <w:hyperlink w:anchor="_Toc93668984" w:history="1">
        <w:r w:rsidRPr="00CC0862">
          <w:rPr>
            <w:rStyle w:val="Hyperlink"/>
          </w:rPr>
          <w:t>Supported Browsers</w:t>
        </w:r>
        <w:r>
          <w:rPr>
            <w:webHidden/>
          </w:rPr>
          <w:tab/>
        </w:r>
        <w:r>
          <w:rPr>
            <w:webHidden/>
          </w:rPr>
          <w:fldChar w:fldCharType="begin"/>
        </w:r>
        <w:r>
          <w:rPr>
            <w:webHidden/>
          </w:rPr>
          <w:instrText xml:space="preserve"> PAGEREF _Toc93668984 \h </w:instrText>
        </w:r>
        <w:r>
          <w:rPr>
            <w:webHidden/>
          </w:rPr>
        </w:r>
        <w:r>
          <w:rPr>
            <w:webHidden/>
          </w:rPr>
          <w:fldChar w:fldCharType="separate"/>
        </w:r>
        <w:r>
          <w:rPr>
            <w:webHidden/>
          </w:rPr>
          <w:t>11</w:t>
        </w:r>
        <w:r>
          <w:rPr>
            <w:webHidden/>
          </w:rPr>
          <w:fldChar w:fldCharType="end"/>
        </w:r>
      </w:hyperlink>
    </w:p>
    <w:p w14:paraId="1F71C0C4" w14:textId="68CA129C" w:rsidR="006615B8" w:rsidRDefault="006615B8">
      <w:pPr>
        <w:pStyle w:val="TOC3"/>
        <w:rPr>
          <w:rFonts w:asciiTheme="minorHAnsi" w:eastAsiaTheme="minorEastAsia" w:hAnsiTheme="minorHAnsi" w:cstheme="minorBidi"/>
          <w:sz w:val="22"/>
          <w:szCs w:val="22"/>
        </w:rPr>
      </w:pPr>
      <w:hyperlink w:anchor="_Toc93668985" w:history="1">
        <w:r w:rsidRPr="00CC0862">
          <w:rPr>
            <w:rStyle w:val="Hyperlink"/>
          </w:rPr>
          <w:t>Supported Browsers and Changes to Support</w:t>
        </w:r>
        <w:r>
          <w:rPr>
            <w:webHidden/>
          </w:rPr>
          <w:tab/>
        </w:r>
        <w:r>
          <w:rPr>
            <w:webHidden/>
          </w:rPr>
          <w:fldChar w:fldCharType="begin"/>
        </w:r>
        <w:r>
          <w:rPr>
            <w:webHidden/>
          </w:rPr>
          <w:instrText xml:space="preserve"> PAGEREF _Toc93668985 \h </w:instrText>
        </w:r>
        <w:r>
          <w:rPr>
            <w:webHidden/>
          </w:rPr>
        </w:r>
        <w:r>
          <w:rPr>
            <w:webHidden/>
          </w:rPr>
          <w:fldChar w:fldCharType="separate"/>
        </w:r>
        <w:r>
          <w:rPr>
            <w:webHidden/>
          </w:rPr>
          <w:t>11</w:t>
        </w:r>
        <w:r>
          <w:rPr>
            <w:webHidden/>
          </w:rPr>
          <w:fldChar w:fldCharType="end"/>
        </w:r>
      </w:hyperlink>
    </w:p>
    <w:p w14:paraId="69FCEA94" w14:textId="7334C127" w:rsidR="006615B8" w:rsidRDefault="006615B8">
      <w:pPr>
        <w:pStyle w:val="TOC1"/>
        <w:rPr>
          <w:rFonts w:asciiTheme="minorHAnsi" w:eastAsiaTheme="minorEastAsia" w:hAnsiTheme="minorHAnsi" w:cstheme="minorBidi"/>
          <w:b w:val="0"/>
          <w:szCs w:val="22"/>
        </w:rPr>
      </w:pPr>
      <w:hyperlink w:anchor="_Toc93668986" w:history="1">
        <w:r w:rsidRPr="00CC0862">
          <w:rPr>
            <w:rStyle w:val="Hyperlink"/>
          </w:rPr>
          <w:t>Additional Release Notes and Other Technical Documentation</w:t>
        </w:r>
        <w:r>
          <w:rPr>
            <w:webHidden/>
          </w:rPr>
          <w:tab/>
        </w:r>
        <w:r>
          <w:rPr>
            <w:webHidden/>
          </w:rPr>
          <w:fldChar w:fldCharType="begin"/>
        </w:r>
        <w:r>
          <w:rPr>
            <w:webHidden/>
          </w:rPr>
          <w:instrText xml:space="preserve"> PAGEREF _Toc93668986 \h </w:instrText>
        </w:r>
        <w:r>
          <w:rPr>
            <w:webHidden/>
          </w:rPr>
        </w:r>
        <w:r>
          <w:rPr>
            <w:webHidden/>
          </w:rPr>
          <w:fldChar w:fldCharType="separate"/>
        </w:r>
        <w:r>
          <w:rPr>
            <w:webHidden/>
          </w:rPr>
          <w:t>12</w:t>
        </w:r>
        <w:r>
          <w:rPr>
            <w:webHidden/>
          </w:rPr>
          <w:fldChar w:fldCharType="end"/>
        </w:r>
      </w:hyperlink>
    </w:p>
    <w:p w14:paraId="26C025A1" w14:textId="040ADEF6" w:rsidR="006615B8" w:rsidRDefault="006615B8">
      <w:pPr>
        <w:pStyle w:val="TOC2"/>
        <w:rPr>
          <w:rFonts w:asciiTheme="minorHAnsi" w:eastAsiaTheme="minorEastAsia" w:hAnsiTheme="minorHAnsi" w:cstheme="minorBidi"/>
          <w:b w:val="0"/>
          <w:sz w:val="22"/>
          <w:szCs w:val="22"/>
        </w:rPr>
      </w:pPr>
      <w:hyperlink w:anchor="_Toc93668987" w:history="1">
        <w:r w:rsidRPr="00CC0862">
          <w:rPr>
            <w:rStyle w:val="Hyperlink"/>
          </w:rPr>
          <w:t>Online Help</w:t>
        </w:r>
        <w:r>
          <w:rPr>
            <w:webHidden/>
          </w:rPr>
          <w:tab/>
        </w:r>
        <w:r>
          <w:rPr>
            <w:webHidden/>
          </w:rPr>
          <w:fldChar w:fldCharType="begin"/>
        </w:r>
        <w:r>
          <w:rPr>
            <w:webHidden/>
          </w:rPr>
          <w:instrText xml:space="preserve"> PAGEREF _Toc93668987 \h </w:instrText>
        </w:r>
        <w:r>
          <w:rPr>
            <w:webHidden/>
          </w:rPr>
        </w:r>
        <w:r>
          <w:rPr>
            <w:webHidden/>
          </w:rPr>
          <w:fldChar w:fldCharType="separate"/>
        </w:r>
        <w:r>
          <w:rPr>
            <w:webHidden/>
          </w:rPr>
          <w:t>12</w:t>
        </w:r>
        <w:r>
          <w:rPr>
            <w:webHidden/>
          </w:rPr>
          <w:fldChar w:fldCharType="end"/>
        </w:r>
      </w:hyperlink>
    </w:p>
    <w:p w14:paraId="3470609D" w14:textId="536FD8B8" w:rsidR="006615B8" w:rsidRDefault="006615B8">
      <w:pPr>
        <w:pStyle w:val="TOC2"/>
        <w:rPr>
          <w:rFonts w:asciiTheme="minorHAnsi" w:eastAsiaTheme="minorEastAsia" w:hAnsiTheme="minorHAnsi" w:cstheme="minorBidi"/>
          <w:b w:val="0"/>
          <w:sz w:val="22"/>
          <w:szCs w:val="22"/>
        </w:rPr>
      </w:pPr>
      <w:hyperlink w:anchor="_Toc93668988" w:history="1">
        <w:r w:rsidRPr="00CC0862">
          <w:rPr>
            <w:rStyle w:val="Hyperlink"/>
          </w:rPr>
          <w:t>SAP Concur Support Portal – Selected Users</w:t>
        </w:r>
        <w:r>
          <w:rPr>
            <w:webHidden/>
          </w:rPr>
          <w:tab/>
        </w:r>
        <w:r>
          <w:rPr>
            <w:webHidden/>
          </w:rPr>
          <w:fldChar w:fldCharType="begin"/>
        </w:r>
        <w:r>
          <w:rPr>
            <w:webHidden/>
          </w:rPr>
          <w:instrText xml:space="preserve"> PAGEREF _Toc93668988 \h </w:instrText>
        </w:r>
        <w:r>
          <w:rPr>
            <w:webHidden/>
          </w:rPr>
        </w:r>
        <w:r>
          <w:rPr>
            <w:webHidden/>
          </w:rPr>
          <w:fldChar w:fldCharType="separate"/>
        </w:r>
        <w:r>
          <w:rPr>
            <w:webHidden/>
          </w:rPr>
          <w:t>12</w:t>
        </w:r>
        <w:r>
          <w:rPr>
            <w:webHidden/>
          </w:rPr>
          <w:fldChar w:fldCharType="end"/>
        </w:r>
      </w:hyperlink>
    </w:p>
    <w:p w14:paraId="7BD01A2B" w14:textId="77777777"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7988E11F" w14:textId="77777777" w:rsidR="009219A5" w:rsidRDefault="009219A5" w:rsidP="009219A5">
      <w:pPr>
        <w:pStyle w:val="ConcurHeadingFeedToPDF"/>
      </w:pPr>
      <w:bookmarkStart w:id="0" w:name="_Toc356812565"/>
      <w:bookmarkStart w:id="1" w:name="_Toc358297953"/>
      <w:r>
        <w:lastRenderedPageBreak/>
        <w:t>Legal Disclaimer</w:t>
      </w:r>
    </w:p>
    <w:p w14:paraId="13316C0F"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A0B306C"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4A4D892F" w14:textId="41011932" w:rsidR="00C154C3" w:rsidRPr="003074C4" w:rsidRDefault="009219A5" w:rsidP="009219A5">
      <w:pPr>
        <w:pStyle w:val="Heading1"/>
      </w:pPr>
      <w:r w:rsidRPr="00606494">
        <w:br w:type="page"/>
      </w:r>
      <w:bookmarkStart w:id="2" w:name="_Toc93668964"/>
      <w:r w:rsidR="00C154C3" w:rsidRPr="003074C4">
        <w:lastRenderedPageBreak/>
        <w:t>Release Notes</w:t>
      </w:r>
      <w:bookmarkEnd w:id="2"/>
    </w:p>
    <w:p w14:paraId="1E0B36A1" w14:textId="3A62A782" w:rsidR="00D844A9" w:rsidRDefault="00C542E0" w:rsidP="00D844A9">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Concur Invoice for standard edition</w:t>
      </w:r>
      <w:bookmarkEnd w:id="3"/>
      <w:r>
        <w:t>.</w:t>
      </w:r>
      <w:bookmarkStart w:id="32" w:name="_Toc76645705"/>
      <w:bookmarkEnd w:id="4"/>
      <w:bookmarkEnd w:id="5"/>
    </w:p>
    <w:p w14:paraId="49DB0DB4" w14:textId="77777777" w:rsidR="00286A94" w:rsidRPr="0002056E" w:rsidRDefault="00286A94" w:rsidP="00286A94">
      <w:pPr>
        <w:pStyle w:val="ConcurNote"/>
        <w:tabs>
          <w:tab w:val="clear" w:pos="720"/>
          <w:tab w:val="num" w:pos="1080"/>
          <w:tab w:val="num" w:pos="1890"/>
        </w:tabs>
      </w:pPr>
      <w:bookmarkStart w:id="33" w:name="_Hlk92976603"/>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17" w:history="1">
        <w:r w:rsidRPr="007E2771">
          <w:rPr>
            <w:rStyle w:val="Hyperlink"/>
            <w:i/>
            <w:iCs/>
          </w:rPr>
          <w:t>Shared Changes Release Notes</w:t>
        </w:r>
      </w:hyperlink>
      <w:r w:rsidRPr="0002056E">
        <w:rPr>
          <w:rStyle w:val="Hyperlink"/>
          <w:color w:val="auto"/>
          <w:u w:val="none"/>
        </w:rPr>
        <w:t xml:space="preserve">. </w:t>
      </w:r>
    </w:p>
    <w:p w14:paraId="52CC8F0D" w14:textId="67072712" w:rsidR="00E27F13" w:rsidRDefault="00E27F13" w:rsidP="00C4510F">
      <w:pPr>
        <w:pStyle w:val="Heading2"/>
      </w:pPr>
      <w:bookmarkStart w:id="34" w:name="_Toc84506158"/>
      <w:bookmarkStart w:id="35" w:name="_Toc76645711"/>
      <w:bookmarkStart w:id="36" w:name="_Hlk74229244"/>
      <w:bookmarkStart w:id="37" w:name="_Toc76645707"/>
      <w:bookmarkStart w:id="38" w:name="_Hlk31197086"/>
      <w:bookmarkStart w:id="39" w:name="_Toc93668965"/>
      <w:bookmarkEnd w:id="32"/>
      <w:bookmarkEnd w:id="33"/>
      <w:r>
        <w:t>Concur Invoice</w:t>
      </w:r>
      <w:bookmarkEnd w:id="39"/>
    </w:p>
    <w:p w14:paraId="6FB7BA31" w14:textId="77777777" w:rsidR="00FD76CA" w:rsidRDefault="00FD76CA" w:rsidP="00FD76CA">
      <w:pPr>
        <w:pStyle w:val="Heading3"/>
      </w:pPr>
      <w:bookmarkStart w:id="40" w:name="_Toc93668966"/>
      <w:r>
        <w:t>Invoices from Embargoed Countries Now Blocked (Jan 20)</w:t>
      </w:r>
      <w:bookmarkEnd w:id="40"/>
    </w:p>
    <w:p w14:paraId="766ECD61" w14:textId="77777777" w:rsidR="00FD76CA" w:rsidRDefault="00FD76CA" w:rsidP="00FD76CA">
      <w:pPr>
        <w:pStyle w:val="Heading4"/>
      </w:pPr>
      <w:r>
        <w:t>Overview</w:t>
      </w:r>
    </w:p>
    <w:p w14:paraId="13C9EB84" w14:textId="77777777" w:rsidR="00FD76CA" w:rsidRDefault="00FD76CA" w:rsidP="00FD76CA">
      <w:pPr>
        <w:pStyle w:val="ConcurBodyText"/>
      </w:pPr>
      <w:r>
        <w:t xml:space="preserve">Beginning January 20, 2022, the Concur Invoice system began blocking the payment facilitation of submitted invoices originating from countries that fail to adhere to SAP's policy for conducting business with embargoed countries. SAP policy prohibits the use of all SAP products and services in, from, or in support of, any business activities in locations where SAP products and services are not available. </w:t>
      </w:r>
    </w:p>
    <w:p w14:paraId="445CE25F" w14:textId="77777777" w:rsidR="00FD76CA" w:rsidRDefault="00FD76CA" w:rsidP="00FD76CA">
      <w:pPr>
        <w:pStyle w:val="ConcurBodyText"/>
      </w:pPr>
      <w:r>
        <w:t>This list includes Cuba (CU), Iran (IR), North Korea (KP), Syria (SY), and Crimea Region / Sevastopol. In practice, each invoice on submission is analyzed for country code and rejected, with an error message stating why, where an embargoed country is identified.</w:t>
      </w:r>
    </w:p>
    <w:p w14:paraId="3A6531ED" w14:textId="77777777" w:rsidR="00FD76CA" w:rsidRDefault="00FD76CA" w:rsidP="00FD76CA">
      <w:pPr>
        <w:pStyle w:val="ConcurNote"/>
        <w:numPr>
          <w:ilvl w:val="0"/>
          <w:numId w:val="52"/>
        </w:numPr>
        <w:tabs>
          <w:tab w:val="num" w:pos="2070"/>
        </w:tabs>
        <w:snapToGrid w:val="0"/>
        <w:ind w:left="720" w:hanging="720"/>
      </w:pPr>
      <w:r>
        <w:t>Blocking does not apply to historical (prior to January 20, 2022) submitted and/or approved invoices, nor the Purchase Request / Purchase Order modules within the SAP Concur Invoice product.</w:t>
      </w:r>
    </w:p>
    <w:p w14:paraId="57391BA6" w14:textId="77777777" w:rsidR="00FD76CA" w:rsidRDefault="00FD76CA" w:rsidP="00FD76CA">
      <w:pPr>
        <w:pStyle w:val="Heading5"/>
      </w:pPr>
      <w:r>
        <w:t>Business Purpose / Client Benefit</w:t>
      </w:r>
    </w:p>
    <w:p w14:paraId="44E6A53E" w14:textId="77777777" w:rsidR="00FD76CA" w:rsidRDefault="00FD76CA" w:rsidP="00FD76CA">
      <w:pPr>
        <w:pStyle w:val="ConcurBodyText"/>
      </w:pPr>
      <w:r>
        <w:t>This feature ensures clients follow local, national, and international laws governing embargoed countries, and are systematically protected to the best ability from malicious actors and actions when working with SAP Concur products.</w:t>
      </w:r>
    </w:p>
    <w:p w14:paraId="5F5E119D" w14:textId="77777777" w:rsidR="00FD76CA" w:rsidRDefault="00FD76CA" w:rsidP="00FD76CA">
      <w:pPr>
        <w:pStyle w:val="Heading4"/>
      </w:pPr>
      <w:r>
        <w:t>What the User Sees</w:t>
      </w:r>
    </w:p>
    <w:p w14:paraId="36D6A8ED" w14:textId="77777777" w:rsidR="00FD76CA" w:rsidRDefault="00FD76CA" w:rsidP="00FD76CA">
      <w:pPr>
        <w:pStyle w:val="ConcurBodyText"/>
      </w:pPr>
      <w:r>
        <w:t>The user submitting the invoice where the country code is associated with an embargoed country will see the exception message "</w:t>
      </w:r>
      <w:r>
        <w:rPr>
          <w:i/>
          <w:iCs/>
        </w:rPr>
        <w:t>The selected Country of Origin contains a country or region in which Invoice is not supported</w:t>
      </w:r>
      <w:r>
        <w:t>."</w:t>
      </w:r>
    </w:p>
    <w:p w14:paraId="641B4D5C" w14:textId="05426807" w:rsidR="00FD76CA" w:rsidRPr="00580063" w:rsidRDefault="00FD76CA" w:rsidP="00FD76CA">
      <w:pPr>
        <w:pStyle w:val="ConcurBodyText"/>
        <w:keepNext/>
        <w:rPr>
          <w:b/>
          <w:bCs/>
        </w:rPr>
      </w:pPr>
      <w:r w:rsidRPr="00580063">
        <w:rPr>
          <w:b/>
          <w:bCs/>
        </w:rPr>
        <w:lastRenderedPageBreak/>
        <w:t xml:space="preserve">From within </w:t>
      </w:r>
      <w:r w:rsidR="00580063" w:rsidRPr="00580063">
        <w:rPr>
          <w:b/>
          <w:bCs/>
        </w:rPr>
        <w:t xml:space="preserve">Concur </w:t>
      </w:r>
      <w:r w:rsidRPr="00580063">
        <w:rPr>
          <w:b/>
          <w:bCs/>
        </w:rPr>
        <w:t>Invoice:</w:t>
      </w:r>
    </w:p>
    <w:p w14:paraId="0673A448" w14:textId="3145CBCD" w:rsidR="00FD76CA" w:rsidRDefault="00FD76CA" w:rsidP="00FD76CA">
      <w:pPr>
        <w:pStyle w:val="ConcurBodyText"/>
      </w:pPr>
      <w:r>
        <w:rPr>
          <w:noProof/>
        </w:rPr>
        <w:drawing>
          <wp:inline distT="0" distB="0" distL="0" distR="0" wp14:anchorId="52F6D426" wp14:editId="47AF75C4">
            <wp:extent cx="3893820" cy="1755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93820" cy="1755140"/>
                    </a:xfrm>
                    <a:prstGeom prst="rect">
                      <a:avLst/>
                    </a:prstGeom>
                    <a:noFill/>
                    <a:ln>
                      <a:noFill/>
                    </a:ln>
                  </pic:spPr>
                </pic:pic>
              </a:graphicData>
            </a:graphic>
          </wp:inline>
        </w:drawing>
      </w:r>
    </w:p>
    <w:p w14:paraId="1D721A2D" w14:textId="77777777" w:rsidR="00FD76CA" w:rsidRPr="00580063" w:rsidRDefault="00FD76CA" w:rsidP="00FD76CA">
      <w:pPr>
        <w:pStyle w:val="ConcurBodyText"/>
        <w:rPr>
          <w:b/>
          <w:bCs/>
        </w:rPr>
      </w:pPr>
      <w:r w:rsidRPr="00580063">
        <w:rPr>
          <w:b/>
          <w:bCs/>
        </w:rPr>
        <w:t>From listed invoice:</w:t>
      </w:r>
    </w:p>
    <w:p w14:paraId="3D62F6C8" w14:textId="0274F263" w:rsidR="00FD76CA" w:rsidRDefault="00FD76CA" w:rsidP="00FD76CA">
      <w:pPr>
        <w:pStyle w:val="ConcurBodyText"/>
      </w:pPr>
      <w:r>
        <w:rPr>
          <w:noProof/>
        </w:rPr>
        <w:drawing>
          <wp:inline distT="0" distB="0" distL="0" distR="0" wp14:anchorId="623593EA" wp14:editId="4A0D7CAE">
            <wp:extent cx="3893820" cy="19615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3820" cy="1961515"/>
                    </a:xfrm>
                    <a:prstGeom prst="rect">
                      <a:avLst/>
                    </a:prstGeom>
                    <a:noFill/>
                    <a:ln>
                      <a:noFill/>
                    </a:ln>
                  </pic:spPr>
                </pic:pic>
              </a:graphicData>
            </a:graphic>
          </wp:inline>
        </w:drawing>
      </w:r>
    </w:p>
    <w:p w14:paraId="18A2269C" w14:textId="77777777" w:rsidR="00FD76CA" w:rsidRPr="00580063" w:rsidRDefault="00FD76CA" w:rsidP="00FD76CA">
      <w:pPr>
        <w:pStyle w:val="ConcurBodyText"/>
        <w:keepNext/>
        <w:rPr>
          <w:b/>
          <w:bCs/>
        </w:rPr>
      </w:pPr>
      <w:r w:rsidRPr="00580063">
        <w:rPr>
          <w:b/>
          <w:bCs/>
        </w:rPr>
        <w:t>From the Mobile app:</w:t>
      </w:r>
    </w:p>
    <w:p w14:paraId="1FAFDAE2" w14:textId="491FD744" w:rsidR="00FD76CA" w:rsidRDefault="00FD76CA" w:rsidP="00FD76CA">
      <w:pPr>
        <w:pStyle w:val="ConcurBodyText"/>
      </w:pPr>
      <w:r>
        <w:rPr>
          <w:noProof/>
        </w:rPr>
        <w:drawing>
          <wp:inline distT="0" distB="0" distL="0" distR="0" wp14:anchorId="3C78573E" wp14:editId="407AFBEF">
            <wp:extent cx="3893820" cy="293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3820" cy="2934970"/>
                    </a:xfrm>
                    <a:prstGeom prst="rect">
                      <a:avLst/>
                    </a:prstGeom>
                    <a:noFill/>
                    <a:ln>
                      <a:noFill/>
                    </a:ln>
                  </pic:spPr>
                </pic:pic>
              </a:graphicData>
            </a:graphic>
          </wp:inline>
        </w:drawing>
      </w:r>
    </w:p>
    <w:p w14:paraId="386CCA06" w14:textId="77777777" w:rsidR="00FD76CA" w:rsidRDefault="00FD76CA" w:rsidP="00FD76CA">
      <w:pPr>
        <w:pStyle w:val="Heading4"/>
      </w:pPr>
      <w:r>
        <w:lastRenderedPageBreak/>
        <w:t>Configuration / Feature Activation</w:t>
      </w:r>
    </w:p>
    <w:p w14:paraId="408F0B51" w14:textId="77777777" w:rsidR="00FD76CA" w:rsidRDefault="00FD76CA" w:rsidP="00FD76CA">
      <w:pPr>
        <w:pStyle w:val="ConcurBodyText"/>
      </w:pPr>
      <w:r>
        <w:t>This change occurred automatically.</w:t>
      </w:r>
    </w:p>
    <w:p w14:paraId="0D1CEE38" w14:textId="78657215" w:rsidR="00C4510F" w:rsidRPr="002625B0" w:rsidRDefault="00C4510F" w:rsidP="00C4510F">
      <w:pPr>
        <w:pStyle w:val="Heading2"/>
      </w:pPr>
      <w:bookmarkStart w:id="41" w:name="_Toc93668967"/>
      <w:r>
        <w:t>Invoice Pay</w:t>
      </w:r>
      <w:bookmarkEnd w:id="34"/>
      <w:bookmarkEnd w:id="41"/>
    </w:p>
    <w:p w14:paraId="19449302" w14:textId="77777777" w:rsidR="00511F4C" w:rsidRPr="005F7C40" w:rsidRDefault="00511F4C" w:rsidP="00511F4C">
      <w:pPr>
        <w:pStyle w:val="Heading3"/>
      </w:pPr>
      <w:bookmarkStart w:id="42" w:name="_Hlk52351288"/>
      <w:bookmarkStart w:id="43" w:name="_Hlk11147148"/>
      <w:bookmarkStart w:id="44" w:name="_Hlk85187396"/>
      <w:bookmarkStart w:id="45" w:name="_Toc93668968"/>
      <w:r>
        <w:t>General Availability of the Invoice Provider ACH Feature</w:t>
      </w:r>
      <w:bookmarkEnd w:id="45"/>
    </w:p>
    <w:p w14:paraId="76C882D9" w14:textId="77777777" w:rsidR="00511F4C" w:rsidRDefault="00511F4C" w:rsidP="00511F4C">
      <w:pPr>
        <w:pStyle w:val="Heading4"/>
      </w:pPr>
      <w:r>
        <w:t>Overview</w:t>
      </w:r>
    </w:p>
    <w:p w14:paraId="0550B7D8" w14:textId="77777777" w:rsidR="00511F4C" w:rsidRPr="00B65D44" w:rsidRDefault="00511F4C" w:rsidP="00511F4C">
      <w:pPr>
        <w:pStyle w:val="ConcurBodyText"/>
      </w:pPr>
      <w:r>
        <w:t xml:space="preserve">With this release, Invoice Provider ACH is now available to all direct clients. Currently, USD ACH payments by Bambora/Worldwide as the payment provider are supported for this feature. </w:t>
      </w:r>
    </w:p>
    <w:p w14:paraId="04A99A6F" w14:textId="77777777" w:rsidR="00511F4C" w:rsidRDefault="00511F4C" w:rsidP="00511F4C">
      <w:pPr>
        <w:pStyle w:val="Heading4"/>
      </w:pPr>
      <w:r>
        <w:t>Background</w:t>
      </w:r>
    </w:p>
    <w:p w14:paraId="79965A4E" w14:textId="77777777" w:rsidR="00511F4C" w:rsidRDefault="00511F4C" w:rsidP="00511F4C">
      <w:pPr>
        <w:pStyle w:val="ConcurBodyText"/>
      </w:pPr>
      <w:r>
        <w:t>To better serve clients, Invoice Provider ACH</w:t>
      </w:r>
      <w:r w:rsidRPr="00472771">
        <w:t xml:space="preserve"> is </w:t>
      </w:r>
      <w:r>
        <w:t xml:space="preserve">replacing the Classic Invoice Pay ACH feature as </w:t>
      </w:r>
      <w:r w:rsidRPr="00472771">
        <w:t xml:space="preserve">part of a transition </w:t>
      </w:r>
      <w:r>
        <w:t xml:space="preserve">of Invoice Pay </w:t>
      </w:r>
      <w:r w:rsidRPr="00472771">
        <w:t xml:space="preserve">to </w:t>
      </w:r>
      <w:r>
        <w:t>a payment provider</w:t>
      </w:r>
      <w:r w:rsidRPr="00472771">
        <w:t xml:space="preserve"> solution </w:t>
      </w:r>
      <w:r>
        <w:t xml:space="preserve">for invoice payments. With the Invoice Provider ACH feature, fund transfers for ACH payments are handled by a third-party company (payment provider) instead of SAP Concur. </w:t>
      </w:r>
    </w:p>
    <w:p w14:paraId="18135534" w14:textId="7BD85388" w:rsidR="00511F4C" w:rsidRDefault="00511F4C" w:rsidP="00511F4C">
      <w:pPr>
        <w:pStyle w:val="ConcurBodyText"/>
      </w:pPr>
      <w:r>
        <w:t xml:space="preserve">As of end of year 2021, only direct clients who purchased Invoice before June 21, 2021 were eligible to gain an </w:t>
      </w:r>
      <w:r w:rsidRPr="005B4410">
        <w:rPr>
          <w:i/>
          <w:iCs/>
        </w:rPr>
        <w:t>Accepted</w:t>
      </w:r>
      <w:r>
        <w:t xml:space="preserve"> status and use the Invoice Provider ACH feature to process </w:t>
      </w:r>
      <w:r w:rsidR="008F4672">
        <w:t>ACH payments</w:t>
      </w:r>
      <w:r>
        <w:t xml:space="preserve">. Classic Invoice Pay ACH users were able to process batch payments up to November 15, 2021 after which new invoice payment processing was discontinued. </w:t>
      </w:r>
    </w:p>
    <w:p w14:paraId="38B870E6" w14:textId="77777777" w:rsidR="00511F4C" w:rsidRDefault="00511F4C" w:rsidP="00511F4C">
      <w:pPr>
        <w:pStyle w:val="ConcurMoreInfo"/>
      </w:pPr>
      <w:r>
        <w:t xml:space="preserve">For more information on the retirement of the Invoice Pay ACH feature, refer to the </w:t>
      </w:r>
      <w:hyperlink r:id="rId21" w:history="1">
        <w:r w:rsidRPr="00236EDB">
          <w:rPr>
            <w:rStyle w:val="Hyperlink"/>
            <w:i/>
            <w:iCs/>
          </w:rPr>
          <w:t>Invoice Pay Solutions FAQ</w:t>
        </w:r>
      </w:hyperlink>
      <w:r>
        <w:t>.</w:t>
      </w:r>
    </w:p>
    <w:p w14:paraId="16D00C90" w14:textId="77777777" w:rsidR="00511F4C" w:rsidRPr="005F7C40" w:rsidRDefault="00511F4C" w:rsidP="00511F4C">
      <w:pPr>
        <w:pStyle w:val="Heading5"/>
      </w:pPr>
      <w:r w:rsidRPr="005F7C40">
        <w:t>Business Purpose</w:t>
      </w:r>
      <w:r>
        <w:t xml:space="preserve"> </w:t>
      </w:r>
      <w:r w:rsidRPr="005F7C40">
        <w:t>/</w:t>
      </w:r>
      <w:r>
        <w:t xml:space="preserve"> </w:t>
      </w:r>
      <w:r w:rsidRPr="005F7C40">
        <w:t>Client Benefit</w:t>
      </w:r>
    </w:p>
    <w:p w14:paraId="467E9E18" w14:textId="77777777" w:rsidR="00511F4C" w:rsidRDefault="00511F4C" w:rsidP="00511F4C">
      <w:pPr>
        <w:pStyle w:val="ConcurBodyText"/>
      </w:pPr>
      <w:r>
        <w:t>To better serve clients, Invoice Provider ACH</w:t>
      </w:r>
      <w:r w:rsidRPr="00472771">
        <w:t xml:space="preserve"> is </w:t>
      </w:r>
      <w:r>
        <w:t xml:space="preserve">now available to all direct Invoice clients. </w:t>
      </w:r>
    </w:p>
    <w:p w14:paraId="0283D7E3" w14:textId="77777777" w:rsidR="00511F4C" w:rsidRDefault="00511F4C" w:rsidP="00511F4C">
      <w:pPr>
        <w:pStyle w:val="Heading4"/>
      </w:pPr>
      <w:r>
        <w:t>More Information</w:t>
      </w:r>
    </w:p>
    <w:p w14:paraId="16FDD8CA" w14:textId="77777777" w:rsidR="00511F4C" w:rsidRDefault="00511F4C" w:rsidP="00511F4C">
      <w:pPr>
        <w:pStyle w:val="ConcurBodyText"/>
      </w:pPr>
      <w:r>
        <w:t>Please reference the guides and release note listed below for more information.</w:t>
      </w:r>
    </w:p>
    <w:p w14:paraId="23726F24" w14:textId="77777777" w:rsidR="00511F4C" w:rsidRDefault="00511F4C" w:rsidP="00511F4C">
      <w:pPr>
        <w:pStyle w:val="ConcurMoreInfo"/>
      </w:pPr>
      <w:r>
        <w:t xml:space="preserve">For general information about Invoice Provider ACH, refer to the </w:t>
      </w:r>
      <w:hyperlink r:id="rId22" w:history="1">
        <w:r w:rsidRPr="001A3FE2">
          <w:rPr>
            <w:rStyle w:val="Hyperlink"/>
            <w:i/>
            <w:iCs/>
          </w:rPr>
          <w:t>Concur Invoice Pay User Guide</w:t>
        </w:r>
      </w:hyperlink>
      <w:r>
        <w:t xml:space="preserve"> for Professional Edition or the </w:t>
      </w:r>
      <w:hyperlink r:id="rId23" w:history="1">
        <w:r w:rsidRPr="001A3FE2">
          <w:rPr>
            <w:rStyle w:val="Hyperlink"/>
            <w:i/>
            <w:iCs/>
          </w:rPr>
          <w:t>Invoice Pay User Guide</w:t>
        </w:r>
        <w:r w:rsidRPr="007D44B0">
          <w:t xml:space="preserve"> for Standard Edition</w:t>
        </w:r>
        <w:r w:rsidRPr="001F2543">
          <w:t>.</w:t>
        </w:r>
      </w:hyperlink>
    </w:p>
    <w:p w14:paraId="6DA5C025" w14:textId="021475CE" w:rsidR="00697C21" w:rsidRDefault="00511F4C" w:rsidP="00511F4C">
      <w:pPr>
        <w:pStyle w:val="ConcurMoreInfo"/>
      </w:pPr>
      <w:r>
        <w:t xml:space="preserve">For more information about creating and activating Invoice Provider ACH funding accounts, refer to the </w:t>
      </w:r>
      <w:hyperlink r:id="rId24" w:history="1">
        <w:r w:rsidRPr="007D44B0">
          <w:rPr>
            <w:rStyle w:val="Hyperlink"/>
            <w:i/>
            <w:iCs/>
          </w:rPr>
          <w:t>Concur Invoice: Invoice Provider ACH Setup Guide</w:t>
        </w:r>
      </w:hyperlink>
      <w:r>
        <w:t>.</w:t>
      </w:r>
      <w:bookmarkEnd w:id="42"/>
      <w:bookmarkEnd w:id="43"/>
    </w:p>
    <w:p w14:paraId="65F803A6" w14:textId="2E7EB242" w:rsidR="008F4672" w:rsidRDefault="008F4672" w:rsidP="008F4672"/>
    <w:p w14:paraId="016DB9EC" w14:textId="77777777" w:rsidR="008F4672" w:rsidRPr="00601CB3" w:rsidRDefault="008F4672" w:rsidP="008F4672">
      <w:pPr>
        <w:pStyle w:val="Heading3"/>
      </w:pPr>
      <w:bookmarkStart w:id="46" w:name="_Toc86934524"/>
      <w:bookmarkStart w:id="47" w:name="_Hlk93584840"/>
      <w:bookmarkStart w:id="48" w:name="_Toc93668969"/>
      <w:r>
        <w:lastRenderedPageBreak/>
        <w:t xml:space="preserve">Add Funding Account button for </w:t>
      </w:r>
      <w:r w:rsidRPr="00601CB3">
        <w:t xml:space="preserve">Invoice Pay ACH </w:t>
      </w:r>
      <w:bookmarkEnd w:id="46"/>
      <w:r>
        <w:t>Removed</w:t>
      </w:r>
      <w:bookmarkEnd w:id="48"/>
      <w:r w:rsidRPr="00601CB3">
        <w:t xml:space="preserve"> </w:t>
      </w:r>
    </w:p>
    <w:p w14:paraId="69823367" w14:textId="77777777" w:rsidR="008F4672" w:rsidRDefault="008F4672" w:rsidP="008F4672">
      <w:pPr>
        <w:pStyle w:val="Heading4"/>
      </w:pPr>
      <w:r w:rsidRPr="000D7C9A">
        <w:t>Overview</w:t>
      </w:r>
    </w:p>
    <w:p w14:paraId="42FAD7C0" w14:textId="77777777" w:rsidR="008F4672" w:rsidRDefault="008F4672" w:rsidP="008F4672">
      <w:pPr>
        <w:pStyle w:val="ConcurBodyText"/>
      </w:pPr>
      <w:r w:rsidRPr="006D2DEC">
        <w:t>Classic Pay services for the Invoice Pay ACH feature were shut down on December 1st, 2021.</w:t>
      </w:r>
      <w:r>
        <w:t xml:space="preserve"> The </w:t>
      </w:r>
      <w:r w:rsidRPr="001B6493">
        <w:rPr>
          <w:b/>
          <w:bCs/>
        </w:rPr>
        <w:t>Add Funding Account</w:t>
      </w:r>
      <w:r>
        <w:t xml:space="preserve"> button on the </w:t>
      </w:r>
      <w:r w:rsidRPr="001B6493">
        <w:rPr>
          <w:b/>
          <w:bCs/>
        </w:rPr>
        <w:t>Funding Accounts</w:t>
      </w:r>
      <w:r>
        <w:t xml:space="preserve"> page used to create a new Classic Invoice Pay ACH funding account is being removed.</w:t>
      </w:r>
    </w:p>
    <w:p w14:paraId="2C33C42E" w14:textId="77777777" w:rsidR="008F4672" w:rsidRPr="001B6493" w:rsidRDefault="008F4672" w:rsidP="008F4672">
      <w:pPr>
        <w:spacing w:before="240"/>
        <w:rPr>
          <w:rStyle w:val="ConcurBodyTextChar"/>
        </w:rPr>
      </w:pPr>
      <w:r w:rsidRPr="00D70A30">
        <w:rPr>
          <w:noProof/>
        </w:rPr>
        <w:drawing>
          <wp:inline distT="0" distB="0" distL="0" distR="0" wp14:anchorId="230A0AD3" wp14:editId="534E04C3">
            <wp:extent cx="5029200" cy="1810512"/>
            <wp:effectExtent l="19050" t="19050" r="19050"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29200" cy="1810512"/>
                    </a:xfrm>
                    <a:prstGeom prst="rect">
                      <a:avLst/>
                    </a:prstGeom>
                    <a:ln w="6350">
                      <a:solidFill>
                        <a:schemeClr val="tx1"/>
                      </a:solidFill>
                    </a:ln>
                  </pic:spPr>
                </pic:pic>
              </a:graphicData>
            </a:graphic>
          </wp:inline>
        </w:drawing>
      </w:r>
    </w:p>
    <w:p w14:paraId="58F9F3F9" w14:textId="77777777" w:rsidR="008F4672" w:rsidRPr="00941126" w:rsidRDefault="008F4672" w:rsidP="008F4672">
      <w:pPr>
        <w:pStyle w:val="Heading5"/>
      </w:pPr>
      <w:r>
        <w:t>Business Purpose / Client Benefit</w:t>
      </w:r>
    </w:p>
    <w:p w14:paraId="08117A71" w14:textId="77777777" w:rsidR="008F4672" w:rsidRPr="00941126" w:rsidRDefault="008F4672" w:rsidP="008F4672">
      <w:pPr>
        <w:pStyle w:val="ConcurBodyText"/>
      </w:pPr>
      <w:r w:rsidRPr="00601CB3">
        <w:t xml:space="preserve">This change is part of </w:t>
      </w:r>
      <w:r>
        <w:t>the decommissioning of the Classic Invoice Pay ACH feature.</w:t>
      </w:r>
    </w:p>
    <w:p w14:paraId="2192F281" w14:textId="77777777" w:rsidR="008F4672" w:rsidRDefault="008F4672" w:rsidP="008F4672">
      <w:pPr>
        <w:pStyle w:val="Heading4"/>
      </w:pPr>
      <w:r w:rsidRPr="000D7C9A">
        <w:t>Configuration / Feature Activatio</w:t>
      </w:r>
      <w:r>
        <w:t>n</w:t>
      </w:r>
      <w:r w:rsidRPr="00601CB3">
        <w:t xml:space="preserve"> </w:t>
      </w:r>
    </w:p>
    <w:p w14:paraId="4D894A85" w14:textId="1D6E1436" w:rsidR="008F4672" w:rsidRPr="008F4672" w:rsidRDefault="008F4672" w:rsidP="008F4672">
      <w:pPr>
        <w:pStyle w:val="ConcurBodyText"/>
      </w:pPr>
      <w:r w:rsidRPr="00601CB3">
        <w:t>There are no configuration or activation steps; this change occurs automatically.</w:t>
      </w:r>
      <w:bookmarkEnd w:id="47"/>
    </w:p>
    <w:p w14:paraId="39785F7F" w14:textId="5BDF54F0" w:rsidR="009837F9" w:rsidRDefault="009837F9" w:rsidP="0043361A">
      <w:pPr>
        <w:pStyle w:val="Heading2"/>
      </w:pPr>
      <w:bookmarkStart w:id="49" w:name="_Toc93668970"/>
      <w:bookmarkEnd w:id="35"/>
      <w:bookmarkEnd w:id="36"/>
      <w:bookmarkEnd w:id="44"/>
      <w:r w:rsidRPr="0043361A">
        <w:t>File</w:t>
      </w:r>
      <w:r>
        <w:t xml:space="preserve"> Transfer Updates</w:t>
      </w:r>
      <w:bookmarkStart w:id="50" w:name="_Hlk34219283"/>
      <w:bookmarkEnd w:id="37"/>
      <w:bookmarkEnd w:id="49"/>
    </w:p>
    <w:p w14:paraId="361C09C5" w14:textId="77777777" w:rsidR="009837F9" w:rsidRDefault="009837F9" w:rsidP="009837F9">
      <w:pPr>
        <w:pStyle w:val="Heading3"/>
      </w:pPr>
      <w:bookmarkStart w:id="51" w:name="_Toc76645709"/>
      <w:bookmarkStart w:id="52" w:name="_Toc93668971"/>
      <w:r>
        <w:t>Rotating PGP Key Available for File Transfers</w:t>
      </w:r>
      <w:bookmarkEnd w:id="51"/>
      <w:bookmarkEnd w:id="52"/>
    </w:p>
    <w:p w14:paraId="1B376EBA" w14:textId="77777777" w:rsidR="00286A94" w:rsidRDefault="00286A94" w:rsidP="00975C04">
      <w:pPr>
        <w:pStyle w:val="ConcurBodyText"/>
      </w:pPr>
      <w:r>
        <w:t xml:space="preserve">This feature is now documented in the </w:t>
      </w:r>
      <w:hyperlink r:id="rId26" w:history="1">
        <w:r w:rsidRPr="007E2771">
          <w:rPr>
            <w:rStyle w:val="Hyperlink"/>
            <w:i/>
            <w:iCs/>
          </w:rPr>
          <w:t>Shared Changes Release Notes</w:t>
        </w:r>
      </w:hyperlink>
      <w:r>
        <w:t>.</w:t>
      </w:r>
    </w:p>
    <w:p w14:paraId="410825C6" w14:textId="389F9F3A" w:rsidR="009837F9" w:rsidRDefault="00286A94" w:rsidP="00286A94">
      <w:pPr>
        <w:pStyle w:val="ConcurMoreInfo"/>
        <w:numPr>
          <w:ilvl w:val="0"/>
          <w:numId w:val="44"/>
        </w:numPr>
        <w:tabs>
          <w:tab w:val="clear" w:pos="1440"/>
          <w:tab w:val="num" w:pos="0"/>
          <w:tab w:val="num" w:pos="720"/>
        </w:tabs>
        <w:snapToGrid w:val="0"/>
        <w:ind w:left="450" w:hanging="450"/>
      </w:pPr>
      <w:r>
        <w:t xml:space="preserve">For more information, refer to </w:t>
      </w:r>
      <w:r w:rsidRPr="00BE3E2F">
        <w:rPr>
          <w:i/>
          <w:iCs/>
        </w:rPr>
        <w:t>Shared Planned Changes Moving to New Shared Changes Release Notes</w:t>
      </w:r>
      <w:r>
        <w:t xml:space="preserve"> in this document.</w:t>
      </w:r>
    </w:p>
    <w:p w14:paraId="709DF4BE" w14:textId="77777777" w:rsidR="009837F9" w:rsidRDefault="009837F9" w:rsidP="00FD76CA">
      <w:pPr>
        <w:pStyle w:val="Heading3"/>
      </w:pPr>
      <w:bookmarkStart w:id="53" w:name="_Toc76645710"/>
      <w:bookmarkStart w:id="54" w:name="_Toc93668972"/>
      <w:r>
        <w:t>**Ongoing** SAP Concur Legacy File Move Migration</w:t>
      </w:r>
      <w:bookmarkEnd w:id="53"/>
      <w:bookmarkEnd w:id="54"/>
    </w:p>
    <w:p w14:paraId="76C318BA" w14:textId="77777777" w:rsidR="009837F9" w:rsidRDefault="009837F9" w:rsidP="00FD76CA">
      <w:pPr>
        <w:pStyle w:val="ConcurBodyText"/>
        <w:keepN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9837F9" w14:paraId="2E81C101" w14:textId="77777777" w:rsidTr="009837F9">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5989394" w14:textId="77777777" w:rsidR="009837F9" w:rsidRDefault="009837F9" w:rsidP="00FD76CA">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39625FEB" w14:textId="77777777" w:rsidR="009837F9" w:rsidRDefault="009837F9" w:rsidP="00FD76CA">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0E069B55" w14:textId="77777777" w:rsidR="009837F9" w:rsidRDefault="009837F9" w:rsidP="00FD76CA">
            <w:pPr>
              <w:pStyle w:val="ConcurTableHeadCentered8pt"/>
            </w:pPr>
            <w:r>
              <w:t>Feature Target Release Date</w:t>
            </w:r>
          </w:p>
        </w:tc>
      </w:tr>
      <w:tr w:rsidR="009837F9" w:rsidRPr="00413808" w14:paraId="7EF1A71B" w14:textId="77777777" w:rsidTr="009837F9">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42D614E3" w14:textId="77777777" w:rsidR="009837F9" w:rsidRPr="00413808" w:rsidRDefault="009837F9" w:rsidP="00FD76CA">
            <w:pPr>
              <w:pStyle w:val="ConcurTableText8ptCenter"/>
              <w:keepNext/>
            </w:pPr>
            <w:r w:rsidRPr="00413808">
              <w:t>March 6, 2020</w:t>
            </w:r>
          </w:p>
        </w:tc>
        <w:tc>
          <w:tcPr>
            <w:tcW w:w="3010" w:type="dxa"/>
            <w:tcBorders>
              <w:top w:val="single" w:sz="4" w:space="0" w:color="auto"/>
              <w:left w:val="single" w:sz="4" w:space="0" w:color="auto"/>
              <w:bottom w:val="single" w:sz="4" w:space="0" w:color="auto"/>
              <w:right w:val="single" w:sz="4" w:space="0" w:color="auto"/>
            </w:tcBorders>
            <w:vAlign w:val="center"/>
            <w:hideMark/>
          </w:tcPr>
          <w:p w14:paraId="29EC13EB" w14:textId="62109EF7" w:rsidR="009837F9" w:rsidRPr="00413808" w:rsidRDefault="00286A94" w:rsidP="00FD76CA">
            <w:pPr>
              <w:pStyle w:val="ConcurTableText8ptCenter"/>
              <w:keepNext/>
            </w:pPr>
            <w:r w:rsidRPr="00286A94">
              <w:rPr>
                <w:highlight w:val="yellow"/>
              </w:rPr>
              <w:t>January 14, 2022</w:t>
            </w:r>
          </w:p>
        </w:tc>
        <w:tc>
          <w:tcPr>
            <w:tcW w:w="3013" w:type="dxa"/>
            <w:tcBorders>
              <w:top w:val="single" w:sz="4" w:space="0" w:color="auto"/>
              <w:left w:val="single" w:sz="4" w:space="0" w:color="auto"/>
              <w:bottom w:val="single" w:sz="4" w:space="0" w:color="auto"/>
              <w:right w:val="single" w:sz="4" w:space="0" w:color="auto"/>
            </w:tcBorders>
            <w:vAlign w:val="center"/>
            <w:hideMark/>
          </w:tcPr>
          <w:p w14:paraId="60C4F4D6" w14:textId="450DFDF9" w:rsidR="009837F9" w:rsidRPr="00413808" w:rsidRDefault="009837F9" w:rsidP="00FD76CA">
            <w:pPr>
              <w:pStyle w:val="ConcurTableText8ptCenter"/>
              <w:keepNext/>
            </w:pPr>
            <w:r w:rsidRPr="00413808">
              <w:t>Ongoing until January 24, 202</w:t>
            </w:r>
            <w:r w:rsidR="00712510" w:rsidRPr="00413808">
              <w:t>2</w:t>
            </w:r>
          </w:p>
        </w:tc>
      </w:tr>
      <w:bookmarkEnd w:id="38"/>
      <w:bookmarkEnd w:id="50"/>
    </w:tbl>
    <w:p w14:paraId="50CF7F86" w14:textId="77777777" w:rsidR="00286A94" w:rsidRPr="00982CDD" w:rsidRDefault="00286A94" w:rsidP="00FD76CA">
      <w:pPr>
        <w:pStyle w:val="ConcurBodyText"/>
        <w:keepNext/>
        <w:spacing w:before="20" w:after="20"/>
        <w:rPr>
          <w:sz w:val="14"/>
          <w:szCs w:val="14"/>
        </w:rPr>
      </w:pPr>
    </w:p>
    <w:p w14:paraId="641133E8" w14:textId="6D2F7605" w:rsidR="00286A94" w:rsidRDefault="00286A94" w:rsidP="00286A94">
      <w:pPr>
        <w:pStyle w:val="ConcurBodyText"/>
      </w:pPr>
      <w:r>
        <w:t xml:space="preserve">This feature is now documented in the </w:t>
      </w:r>
      <w:hyperlink r:id="rId27" w:history="1">
        <w:r w:rsidRPr="007E2771">
          <w:rPr>
            <w:rStyle w:val="Hyperlink"/>
            <w:i/>
            <w:iCs/>
          </w:rPr>
          <w:t>Shared Changes Release Notes</w:t>
        </w:r>
      </w:hyperlink>
      <w:r>
        <w:t>.</w:t>
      </w:r>
    </w:p>
    <w:p w14:paraId="0F553DCC" w14:textId="030133CF" w:rsidR="00422190" w:rsidRDefault="00286A94" w:rsidP="00286A94">
      <w:pPr>
        <w:pStyle w:val="ConcurMoreInfo"/>
      </w:pPr>
      <w:r>
        <w:t xml:space="preserve">For more information, refer to </w:t>
      </w:r>
      <w:r w:rsidRPr="00BE3E2F">
        <w:t>Shared Planned Changes Moving to New Shared Changes Release Notes</w:t>
      </w:r>
      <w:r>
        <w:t xml:space="preserve"> in this document.</w:t>
      </w:r>
    </w:p>
    <w:p w14:paraId="5BA45F79" w14:textId="7ECB3CC9" w:rsidR="00C4510F" w:rsidRDefault="00C4510F" w:rsidP="00C4510F">
      <w:pPr>
        <w:pStyle w:val="Heading2"/>
      </w:pPr>
      <w:bookmarkStart w:id="55" w:name="_Toc93668973"/>
      <w:r>
        <w:lastRenderedPageBreak/>
        <w:t>Miscellaneous</w:t>
      </w:r>
      <w:bookmarkEnd w:id="55"/>
    </w:p>
    <w:p w14:paraId="0A2D847B" w14:textId="4D9CB8B6" w:rsidR="00C4510F" w:rsidRDefault="00C4510F" w:rsidP="00975C04">
      <w:pPr>
        <w:pStyle w:val="Heading3"/>
      </w:pPr>
      <w:bookmarkStart w:id="56" w:name="_Toc84506178"/>
      <w:bookmarkStart w:id="57" w:name="_Toc93668974"/>
      <w:r>
        <w:t xml:space="preserve">**Ongoing ** </w:t>
      </w:r>
      <w:r w:rsidRPr="00093613">
        <w:t>SAP Concur Homepage Changes</w:t>
      </w:r>
      <w:bookmarkEnd w:id="56"/>
      <w:bookmarkEnd w:id="57"/>
    </w:p>
    <w:p w14:paraId="0F40248D" w14:textId="77777777" w:rsidR="00C4510F" w:rsidRPr="00E040BF" w:rsidRDefault="00C4510F" w:rsidP="00975C04">
      <w:pPr>
        <w:pStyle w:val="ConcurBodyText"/>
        <w:keepNext/>
        <w:spacing w:before="20" w:after="2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C4510F" w:rsidRPr="000D7C9A" w14:paraId="06D26C05" w14:textId="77777777" w:rsidTr="00C4510F">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AC6DBBD" w14:textId="77777777" w:rsidR="00C4510F" w:rsidRPr="000D7C9A" w:rsidRDefault="00C4510F" w:rsidP="00C4510F">
            <w:pPr>
              <w:pStyle w:val="ConcurTableHeadCentered8pt"/>
            </w:pPr>
            <w:r w:rsidRPr="000D7C9A">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29E8A313" w14:textId="77777777" w:rsidR="00C4510F" w:rsidRPr="000D7C9A" w:rsidRDefault="00C4510F" w:rsidP="00C4510F">
            <w:pPr>
              <w:pStyle w:val="ConcurTableHeadCentered8pt"/>
            </w:pPr>
            <w:r w:rsidRPr="000D7C9A">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5CC4D955" w14:textId="77777777" w:rsidR="00C4510F" w:rsidRPr="000D7C9A" w:rsidRDefault="00C4510F" w:rsidP="00C4510F">
            <w:pPr>
              <w:pStyle w:val="ConcurTableHeadCentered8pt"/>
            </w:pPr>
            <w:r w:rsidRPr="000D7C9A">
              <w:t>Feature Target Release Date</w:t>
            </w:r>
          </w:p>
        </w:tc>
      </w:tr>
      <w:tr w:rsidR="00C4510F" w:rsidRPr="000D7C9A" w14:paraId="08F8A565" w14:textId="77777777" w:rsidTr="00C4510F">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5186C2FF" w14:textId="77777777" w:rsidR="00C4510F" w:rsidRPr="000D7C9A" w:rsidRDefault="00C4510F" w:rsidP="00C4510F">
            <w:pPr>
              <w:pStyle w:val="ConcurTableText8ptCenter"/>
              <w:keepNext/>
            </w:pPr>
            <w:r>
              <w:t>October 8, 2020</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39F39FE8" w14:textId="14F86C1A" w:rsidR="00C4510F" w:rsidRPr="000D7C9A" w:rsidRDefault="00286A94" w:rsidP="00C4510F">
            <w:pPr>
              <w:pStyle w:val="ConcurTableText8ptCenter"/>
              <w:keepNext/>
            </w:pPr>
            <w:r w:rsidRPr="00286A94">
              <w:rPr>
                <w:highlight w:val="yellow"/>
              </w:rPr>
              <w:t>January 14,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524A5701" w14:textId="77777777" w:rsidR="00C4510F" w:rsidRPr="000D7C9A" w:rsidRDefault="00C4510F" w:rsidP="00C4510F">
            <w:pPr>
              <w:pStyle w:val="ConcurTableText8ptCenter"/>
              <w:keepNext/>
            </w:pPr>
            <w:r w:rsidRPr="000F4B82">
              <w:t>Q4 2021</w:t>
            </w:r>
            <w:r>
              <w:t xml:space="preserve"> – Q2 2022</w:t>
            </w:r>
          </w:p>
        </w:tc>
      </w:tr>
    </w:tbl>
    <w:p w14:paraId="7AAE6280" w14:textId="7BA6B2D5" w:rsidR="00286A94" w:rsidRDefault="00286A94" w:rsidP="00286A94">
      <w:pPr>
        <w:pStyle w:val="ConcurBodyText"/>
      </w:pPr>
      <w:r>
        <w:t xml:space="preserve">This feature is now documented in the </w:t>
      </w:r>
      <w:hyperlink r:id="rId28" w:history="1">
        <w:r w:rsidRPr="007E2771">
          <w:rPr>
            <w:rStyle w:val="Hyperlink"/>
            <w:i/>
            <w:iCs/>
          </w:rPr>
          <w:t>Shared Changes Release Notes</w:t>
        </w:r>
      </w:hyperlink>
      <w:r>
        <w:t>.</w:t>
      </w:r>
    </w:p>
    <w:p w14:paraId="0091ECCE" w14:textId="0F05C2C9" w:rsidR="00C4510F" w:rsidRDefault="00286A94" w:rsidP="00286A94">
      <w:pPr>
        <w:pStyle w:val="ConcurMoreInfo"/>
      </w:pPr>
      <w:r>
        <w:t xml:space="preserve">For more information, refer to </w:t>
      </w:r>
      <w:r w:rsidRPr="00BE3E2F">
        <w:t>Shared Planned Changes Moving to New Shared Changes Release Notes</w:t>
      </w:r>
      <w:r>
        <w:t xml:space="preserve"> in this document.</w:t>
      </w:r>
    </w:p>
    <w:p w14:paraId="04040E72" w14:textId="77777777" w:rsidR="00612C14" w:rsidRPr="00941126" w:rsidRDefault="00612C14" w:rsidP="00612C14">
      <w:pPr>
        <w:pStyle w:val="Heading2"/>
      </w:pPr>
      <w:bookmarkStart w:id="58" w:name="_Toc93668975"/>
      <w:r>
        <w:t>SAP Concur User Assistance</w:t>
      </w:r>
      <w:bookmarkEnd w:id="58"/>
    </w:p>
    <w:p w14:paraId="7D51856E" w14:textId="77777777" w:rsidR="00286A94" w:rsidRDefault="00286A94" w:rsidP="00286A94">
      <w:pPr>
        <w:pStyle w:val="Heading3"/>
      </w:pPr>
      <w:bookmarkStart w:id="59" w:name="_Hlk92976181"/>
      <w:bookmarkStart w:id="60" w:name="_Toc93668976"/>
      <w:r>
        <w:t>Shared Planned Changes Moving to New Shared Changes Release Notes</w:t>
      </w:r>
      <w:bookmarkEnd w:id="60"/>
    </w:p>
    <w:p w14:paraId="0F863165" w14:textId="6E2B895A" w:rsidR="00286A94" w:rsidRDefault="00E27F13" w:rsidP="00286A94">
      <w:pPr>
        <w:pStyle w:val="Heading4"/>
      </w:pPr>
      <w:r>
        <w:t>O</w:t>
      </w:r>
      <w:r w:rsidR="00286A94" w:rsidRPr="000D7C9A">
        <w:t>verview</w:t>
      </w:r>
    </w:p>
    <w:p w14:paraId="2A21A292" w14:textId="77777777" w:rsidR="00286A94" w:rsidRPr="002519AD" w:rsidRDefault="00286A94" w:rsidP="00286A94">
      <w:pPr>
        <w:pStyle w:val="ConcurBodyText"/>
        <w:rPr>
          <w:b/>
          <w:bCs/>
          <w:i/>
          <w:iCs/>
        </w:rPr>
      </w:pPr>
      <w:r>
        <w:t xml:space="preserve">Beginning with the January 2022 draft release notes, shared (SAP Concur cross-product) changes, shared planned changes, and changes to SAP Concur core technologies are published in a new document, </w:t>
      </w:r>
      <w:r>
        <w:rPr>
          <w:i/>
          <w:iCs/>
        </w:rPr>
        <w:t>S</w:t>
      </w:r>
      <w:r w:rsidRPr="00CE0C0C">
        <w:rPr>
          <w:i/>
          <w:iCs/>
        </w:rPr>
        <w:t>hared Changes Release Notes</w:t>
      </w:r>
      <w:r>
        <w:t xml:space="preserve">. This document replaces the current </w:t>
      </w:r>
      <w:r>
        <w:rPr>
          <w:i/>
          <w:iCs/>
        </w:rPr>
        <w:t>Shared Planned Changes Release Notes</w:t>
      </w:r>
      <w:r>
        <w:rPr>
          <w:b/>
          <w:bCs/>
          <w:i/>
          <w:iCs/>
        </w:rPr>
        <w:t>.</w:t>
      </w:r>
    </w:p>
    <w:p w14:paraId="67667B53" w14:textId="77777777" w:rsidR="00286A94" w:rsidRDefault="00286A94" w:rsidP="00286A94">
      <w:pPr>
        <w:pStyle w:val="ConcurBodyText"/>
      </w:pPr>
      <w:r>
        <w:t>Shared and core technology features and changes include, but are not limited to:</w:t>
      </w:r>
    </w:p>
    <w:p w14:paraId="61961982" w14:textId="77777777" w:rsidR="00286A94" w:rsidRDefault="00286A94" w:rsidP="00286A94">
      <w:pPr>
        <w:pStyle w:val="ConcurBodyText"/>
        <w:numPr>
          <w:ilvl w:val="0"/>
          <w:numId w:val="51"/>
        </w:numPr>
      </w:pPr>
      <w:r>
        <w:t>Security-related changes—for example, annual security certificate renewals, changes to support for security ciphers, changes in support for security protocols, and changes to username and password requirements.</w:t>
      </w:r>
    </w:p>
    <w:p w14:paraId="565D81D1" w14:textId="77777777" w:rsidR="00286A94" w:rsidRDefault="00286A94" w:rsidP="00286A94">
      <w:pPr>
        <w:pStyle w:val="ConcurBodyText"/>
        <w:numPr>
          <w:ilvl w:val="0"/>
          <w:numId w:val="51"/>
        </w:numPr>
      </w:pPr>
      <w:r>
        <w:t>UI design changes that impact all products—for example, changes to the functionality or appearance of the SAP Concur home page, the addition or removal of links from the site header or footer, changes to the user profile. page, and theme changes that impact the overall look and feel of the SAP Concur site.</w:t>
      </w:r>
    </w:p>
    <w:p w14:paraId="5C4A16DA" w14:textId="77777777" w:rsidR="00286A94" w:rsidRDefault="00286A94" w:rsidP="00286A94">
      <w:pPr>
        <w:pStyle w:val="ConcurBodyText"/>
        <w:numPr>
          <w:ilvl w:val="0"/>
          <w:numId w:val="51"/>
        </w:numPr>
      </w:pPr>
      <w:r>
        <w:t>Sign-in process changes—for example, the addition or removal of sign-in features, URL changes, domain-name changes, and changes to verified email.</w:t>
      </w:r>
    </w:p>
    <w:p w14:paraId="215B8090" w14:textId="77777777" w:rsidR="00286A94" w:rsidRDefault="00286A94" w:rsidP="00286A94">
      <w:pPr>
        <w:pStyle w:val="ConcurBodyText"/>
        <w:numPr>
          <w:ilvl w:val="0"/>
          <w:numId w:val="51"/>
        </w:numPr>
      </w:pPr>
      <w:r>
        <w:t>Changes to production or test environments.</w:t>
      </w:r>
    </w:p>
    <w:p w14:paraId="4E5FE635" w14:textId="77777777" w:rsidR="00286A94" w:rsidRDefault="00286A94" w:rsidP="00286A94">
      <w:pPr>
        <w:pStyle w:val="ConcurBodyText"/>
        <w:numPr>
          <w:ilvl w:val="0"/>
          <w:numId w:val="51"/>
        </w:numPr>
      </w:pPr>
      <w:r>
        <w:t>Changes that impact site-wide settings, changes to global settings, and changes to pages for configuring site-wide or global settings—for example, changes to the User Administration page, changes to Product Settings for Standard Edition, and the introduction of new administration tools.</w:t>
      </w:r>
    </w:p>
    <w:p w14:paraId="500F6D8C" w14:textId="77777777" w:rsidR="00286A94" w:rsidRPr="00B2400E" w:rsidRDefault="00286A94" w:rsidP="006615B8">
      <w:pPr>
        <w:pStyle w:val="ConcurBodyText"/>
        <w:keepNext/>
        <w:rPr>
          <w:b/>
          <w:bCs/>
        </w:rPr>
      </w:pPr>
      <w:r>
        <w:rPr>
          <w:b/>
          <w:bCs/>
        </w:rPr>
        <w:lastRenderedPageBreak/>
        <w:t>Previous Process</w:t>
      </w:r>
    </w:p>
    <w:p w14:paraId="7AEA7C15" w14:textId="77777777" w:rsidR="00286A94" w:rsidRDefault="00286A94" w:rsidP="00286A94">
      <w:pPr>
        <w:pStyle w:val="ConcurBodyText"/>
      </w:pPr>
      <w:r>
        <w:t xml:space="preserve">SAP Concur User Assistance published the </w:t>
      </w:r>
      <w:r w:rsidRPr="00CE0C0C">
        <w:rPr>
          <w:i/>
          <w:iCs/>
        </w:rPr>
        <w:t>Shared Planned Changes Release Notes</w:t>
      </w:r>
      <w:r>
        <w:rPr>
          <w:i/>
          <w:iCs/>
        </w:rPr>
        <w:t xml:space="preserve"> </w:t>
      </w:r>
      <w:r>
        <w:t>in coordination with each monthly release. This document included shared and core features and changes that SAP Concur plans to implement in the future. When those changes were officially released, the release or implementation of the change was distributed and documented in the product-specific release notes—for example, the Concur Expense, Concur Invoice, Concur Request, or Concur Travel release notes.</w:t>
      </w:r>
    </w:p>
    <w:p w14:paraId="10A724DF" w14:textId="77777777" w:rsidR="00286A94" w:rsidRPr="00B2400E" w:rsidRDefault="00286A94" w:rsidP="00286A94">
      <w:pPr>
        <w:pStyle w:val="ConcurBodyText"/>
        <w:rPr>
          <w:b/>
          <w:bCs/>
        </w:rPr>
      </w:pPr>
      <w:r>
        <w:rPr>
          <w:b/>
          <w:bCs/>
        </w:rPr>
        <w:t>New Process</w:t>
      </w:r>
    </w:p>
    <w:p w14:paraId="773E4092" w14:textId="77777777" w:rsidR="00286A94" w:rsidRDefault="00286A94" w:rsidP="00286A94">
      <w:pPr>
        <w:pStyle w:val="ConcurBodyText"/>
      </w:pPr>
      <w:r>
        <w:t xml:space="preserve">Beginning in January 2022, the implementation of shared and core features, and changes to existing shared and core features are now documented in the new </w:t>
      </w:r>
      <w:r>
        <w:rPr>
          <w:i/>
          <w:iCs/>
        </w:rPr>
        <w:t>Shared Changes Release Notes</w:t>
      </w:r>
      <w:r>
        <w:t>. This applies both when the features and changes are planned changes and when they are officially released. The shared/core release notes will no longer be distributed to product-specific release notes.</w:t>
      </w:r>
    </w:p>
    <w:p w14:paraId="2A401EC5" w14:textId="77777777" w:rsidR="00286A94" w:rsidRPr="009A67DA" w:rsidRDefault="00286A94" w:rsidP="00286A94">
      <w:pPr>
        <w:pStyle w:val="ConcurBodyText"/>
      </w:pPr>
      <w:r>
        <w:t>Changes that are specific to one product and that impact that product's functionality or UI for admins or for end users will continue to be documented in that product's release notes.</w:t>
      </w:r>
    </w:p>
    <w:p w14:paraId="78E93D9C" w14:textId="77777777" w:rsidR="00286A94" w:rsidRPr="00941126" w:rsidRDefault="00286A94" w:rsidP="00286A94">
      <w:pPr>
        <w:pStyle w:val="Heading5"/>
      </w:pPr>
      <w:r>
        <w:t>Business Purpose / Client Benefit</w:t>
      </w:r>
    </w:p>
    <w:p w14:paraId="26ED85E8" w14:textId="77777777" w:rsidR="00286A94" w:rsidRPr="00941126" w:rsidRDefault="00286A94" w:rsidP="00286A94">
      <w:pPr>
        <w:pStyle w:val="ConcurBodyText"/>
      </w:pPr>
      <w:r>
        <w:t>This change reduces duplication of information, ensures that the product-specific release notes contain product-specific information, and provides a single source for SAP Concur shared changes and changes to core technologies.</w:t>
      </w:r>
    </w:p>
    <w:p w14:paraId="0136CF0E" w14:textId="77777777" w:rsidR="00286A94" w:rsidRPr="000D7C9A" w:rsidRDefault="00286A94" w:rsidP="00286A94">
      <w:pPr>
        <w:pStyle w:val="Heading4"/>
      </w:pPr>
      <w:r w:rsidRPr="000D7C9A">
        <w:t>Configuration / Feature Activatio</w:t>
      </w:r>
      <w:r>
        <w:t>n</w:t>
      </w:r>
    </w:p>
    <w:p w14:paraId="2EB20149" w14:textId="77777777" w:rsidR="00286A94" w:rsidRDefault="00286A94" w:rsidP="00286A94">
      <w:pPr>
        <w:pStyle w:val="ConcurBodyText"/>
      </w:pPr>
      <w:r>
        <w:t>This process change occurred automatically.</w:t>
      </w:r>
    </w:p>
    <w:p w14:paraId="6A788CB2" w14:textId="7DE82602" w:rsidR="00612C14" w:rsidRDefault="00286A94" w:rsidP="00286A94">
      <w:pPr>
        <w:pStyle w:val="ConcurMoreInfo"/>
      </w:pPr>
      <w:r>
        <w:t xml:space="preserve">For more information and for information about the implementation of shared and core features, changes to existing shared and core features, and planned changes to shared and core features, refer to the </w:t>
      </w:r>
      <w:hyperlink r:id="rId29" w:history="1">
        <w:r w:rsidRPr="002102A4">
          <w:rPr>
            <w:rStyle w:val="Hyperlink"/>
            <w:i/>
            <w:iCs/>
          </w:rPr>
          <w:t>SAP Concur Shared Changes Release Notes</w:t>
        </w:r>
      </w:hyperlink>
      <w:r>
        <w:t>.</w:t>
      </w:r>
      <w:bookmarkEnd w:id="59"/>
    </w:p>
    <w:p w14:paraId="1335CA48" w14:textId="42147803" w:rsidR="007E675F" w:rsidRPr="007E675F" w:rsidRDefault="007E675F" w:rsidP="007E675F">
      <w:pPr>
        <w:pStyle w:val="ConcurBodyText"/>
      </w:pPr>
    </w:p>
    <w:p w14:paraId="01A67CE1" w14:textId="65ACF405" w:rsidR="00455999" w:rsidRPr="007E675F" w:rsidRDefault="00455999" w:rsidP="007E675F">
      <w:pPr>
        <w:pStyle w:val="ConcurBodyText"/>
        <w:rPr>
          <w:rStyle w:val="ConcurBodyTextChar"/>
        </w:rPr>
      </w:pPr>
      <w:r w:rsidRPr="007E675F">
        <w:rPr>
          <w:rStyle w:val="ConcurBodyTextChar"/>
        </w:rPr>
        <w:br w:type="page"/>
      </w:r>
    </w:p>
    <w:p w14:paraId="3DA187C5" w14:textId="764612BB" w:rsidR="00CE51C8" w:rsidRPr="00A73621" w:rsidRDefault="00CE51C8" w:rsidP="008F2655">
      <w:pPr>
        <w:pStyle w:val="Heading1"/>
      </w:pPr>
      <w:bookmarkStart w:id="61" w:name="_Toc507148687"/>
      <w:bookmarkStart w:id="62" w:name="_Toc511904995"/>
      <w:bookmarkStart w:id="63" w:name="_Toc497509650"/>
      <w:bookmarkStart w:id="64" w:name="_Toc500488353"/>
      <w:bookmarkStart w:id="65" w:name="_Toc376428434"/>
      <w:bookmarkStart w:id="66" w:name="_Toc9366897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3621">
        <w:lastRenderedPageBreak/>
        <w:t>Planned Changes</w:t>
      </w:r>
      <w:bookmarkEnd w:id="66"/>
    </w:p>
    <w:p w14:paraId="375ED480" w14:textId="77777777" w:rsidR="00286A94" w:rsidRPr="0002056E" w:rsidRDefault="00286A94" w:rsidP="00286A94">
      <w:pPr>
        <w:pStyle w:val="ConcurBodyText"/>
      </w:pPr>
      <w:bookmarkStart w:id="67" w:name="_Hlk92976636"/>
      <w:bookmarkStart w:id="68" w:name="_Toc22565634"/>
      <w:bookmarkStart w:id="69" w:name="_Hlk525199476"/>
      <w:bookmarkStart w:id="70" w:name="_Hlk525812563"/>
      <w:bookmarkStart w:id="71" w:name="_Toc525288889"/>
      <w:bookmarkStart w:id="72" w:name="_Hlk357119"/>
      <w:r w:rsidRPr="0002056E">
        <w:t xml:space="preserve">The items in this section are targeted for future releases. SAP Concur reserves the right to postpone implementation of – or completely remove – any enhancement/change mentioned here. </w:t>
      </w:r>
    </w:p>
    <w:p w14:paraId="4C0B0452" w14:textId="77777777" w:rsidR="00286A94" w:rsidRPr="0002056E" w:rsidRDefault="00286A94" w:rsidP="00286A94">
      <w:pPr>
        <w:pStyle w:val="ConcurNote"/>
        <w:tabs>
          <w:tab w:val="clear" w:pos="720"/>
          <w:tab w:val="num" w:pos="1080"/>
          <w:tab w:val="num" w:pos="189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30" w:history="1">
        <w:r w:rsidRPr="007E2771">
          <w:rPr>
            <w:rStyle w:val="Hyperlink"/>
            <w:i/>
            <w:iCs/>
          </w:rPr>
          <w:t>Shared Changes Release Notes</w:t>
        </w:r>
      </w:hyperlink>
      <w:r w:rsidRPr="0002056E">
        <w:rPr>
          <w:rStyle w:val="Hyperlink"/>
          <w:color w:val="auto"/>
          <w:u w:val="none"/>
        </w:rPr>
        <w:t>.</w:t>
      </w:r>
    </w:p>
    <w:p w14:paraId="1EBF0B18" w14:textId="57C0478E" w:rsidR="000A4F25" w:rsidRDefault="002F13C7" w:rsidP="002F13C7">
      <w:pPr>
        <w:pStyle w:val="Heading2"/>
      </w:pPr>
      <w:bookmarkStart w:id="73" w:name="_Toc93668978"/>
      <w:bookmarkEnd w:id="67"/>
      <w:r>
        <w:t>There are currently no planned changes.</w:t>
      </w:r>
      <w:bookmarkEnd w:id="73"/>
    </w:p>
    <w:p w14:paraId="2067A693" w14:textId="77777777" w:rsidR="00DA4C84" w:rsidRDefault="00DA4C84" w:rsidP="00DA4C84">
      <w:pPr>
        <w:pStyle w:val="Heading2"/>
      </w:pPr>
    </w:p>
    <w:p w14:paraId="02505DF1" w14:textId="628B9889" w:rsidR="00E35046" w:rsidRPr="00872DDE" w:rsidRDefault="00872DDE" w:rsidP="00DA4C84">
      <w:pPr>
        <w:pStyle w:val="Heading1"/>
      </w:pPr>
      <w:r>
        <w:br w:type="page"/>
      </w:r>
      <w:bookmarkStart w:id="74" w:name="_Toc93668979"/>
      <w:bookmarkEnd w:id="61"/>
      <w:bookmarkEnd w:id="62"/>
      <w:bookmarkEnd w:id="63"/>
      <w:bookmarkEnd w:id="64"/>
      <w:bookmarkEnd w:id="68"/>
      <w:bookmarkEnd w:id="69"/>
      <w:bookmarkEnd w:id="70"/>
      <w:bookmarkEnd w:id="71"/>
      <w:bookmarkEnd w:id="72"/>
      <w:r w:rsidR="00587BE2" w:rsidRPr="00872DDE">
        <w:lastRenderedPageBreak/>
        <w:t xml:space="preserve">Client </w:t>
      </w:r>
      <w:r w:rsidR="00E35046" w:rsidRPr="00872DDE">
        <w:t>Notifications</w:t>
      </w:r>
      <w:bookmarkEnd w:id="74"/>
    </w:p>
    <w:p w14:paraId="45DA4778" w14:textId="77777777" w:rsidR="00DE383B" w:rsidRDefault="00DE383B" w:rsidP="00DE383B">
      <w:pPr>
        <w:pStyle w:val="Heading2"/>
      </w:pPr>
      <w:bookmarkStart w:id="75" w:name="_Toc34387052"/>
      <w:bookmarkStart w:id="76" w:name="_Toc33704617"/>
      <w:bookmarkStart w:id="77" w:name="_Toc93668980"/>
      <w:r>
        <w:t>Accessibility</w:t>
      </w:r>
      <w:bookmarkEnd w:id="75"/>
      <w:bookmarkEnd w:id="77"/>
    </w:p>
    <w:p w14:paraId="61F4A3F4" w14:textId="77777777" w:rsidR="00DE383B" w:rsidRDefault="00DE383B" w:rsidP="00DE383B">
      <w:pPr>
        <w:pStyle w:val="Heading3"/>
      </w:pPr>
      <w:bookmarkStart w:id="78" w:name="_Toc34387053"/>
      <w:bookmarkStart w:id="79" w:name="_Toc93668981"/>
      <w:r>
        <w:t xml:space="preserve">Accessibility </w:t>
      </w:r>
      <w:bookmarkEnd w:id="78"/>
      <w:r>
        <w:t>Updates</w:t>
      </w:r>
      <w:bookmarkEnd w:id="79"/>
    </w:p>
    <w:p w14:paraId="0142ADEC" w14:textId="07B792E5" w:rsidR="00DE383B" w:rsidRDefault="00DE383B" w:rsidP="00DE383B">
      <w:pPr>
        <w:pStyle w:val="ConcurBodyText"/>
      </w:pPr>
      <w:r>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31" w:history="1">
        <w:r>
          <w:rPr>
            <w:rStyle w:val="Hyperlink"/>
          </w:rPr>
          <w:t>Accessibility Updates</w:t>
        </w:r>
      </w:hyperlink>
      <w:r>
        <w:t xml:space="preserve"> page.</w:t>
      </w:r>
    </w:p>
    <w:p w14:paraId="7616E7E2" w14:textId="77777777" w:rsidR="00DE383B" w:rsidRDefault="00DE383B" w:rsidP="00DE383B">
      <w:pPr>
        <w:pStyle w:val="Heading2"/>
      </w:pPr>
      <w:bookmarkStart w:id="80" w:name="_Toc69118206"/>
      <w:bookmarkStart w:id="81" w:name="_Toc378653499"/>
      <w:bookmarkStart w:id="82" w:name="_Toc93668982"/>
      <w:bookmarkEnd w:id="76"/>
      <w:r>
        <w:t>Subprocessors</w:t>
      </w:r>
      <w:bookmarkEnd w:id="80"/>
      <w:bookmarkEnd w:id="82"/>
    </w:p>
    <w:p w14:paraId="67CACF4C" w14:textId="77777777" w:rsidR="00DE383B" w:rsidRDefault="00DE383B" w:rsidP="00DE383B">
      <w:pPr>
        <w:pStyle w:val="Heading3"/>
      </w:pPr>
      <w:bookmarkStart w:id="83" w:name="_Toc480899346"/>
      <w:bookmarkStart w:id="84" w:name="_Toc483562025"/>
      <w:bookmarkStart w:id="85" w:name="_Toc484092110"/>
      <w:bookmarkStart w:id="86" w:name="_Toc510082431"/>
      <w:bookmarkStart w:id="87" w:name="_Toc514338228"/>
      <w:bookmarkStart w:id="88" w:name="_Toc69118207"/>
      <w:bookmarkStart w:id="89" w:name="_Toc93668983"/>
      <w:r>
        <w:t>SAP Concur Non-Affiliated Subprocessors</w:t>
      </w:r>
      <w:bookmarkEnd w:id="83"/>
      <w:bookmarkEnd w:id="84"/>
      <w:bookmarkEnd w:id="85"/>
      <w:bookmarkEnd w:id="86"/>
      <w:bookmarkEnd w:id="87"/>
      <w:bookmarkEnd w:id="88"/>
      <w:bookmarkEnd w:id="89"/>
    </w:p>
    <w:p w14:paraId="6A7F8846" w14:textId="288AFCD6" w:rsidR="00DE383B" w:rsidRDefault="00DE383B" w:rsidP="00DE383B">
      <w:pPr>
        <w:pStyle w:val="ConcurBodyText"/>
      </w:pPr>
      <w:r>
        <w:t xml:space="preserve">The list of non-affiliated subprocessors is available here: </w:t>
      </w:r>
      <w:hyperlink r:id="rId32" w:history="1">
        <w:r>
          <w:rPr>
            <w:rStyle w:val="Hyperlink"/>
            <w:i/>
            <w:iCs/>
          </w:rPr>
          <w:t>SAP Concur list of Subprocessors</w:t>
        </w:r>
      </w:hyperlink>
    </w:p>
    <w:p w14:paraId="399BD453" w14:textId="77126692" w:rsidR="00DE383B" w:rsidRDefault="00DE383B" w:rsidP="00DE383B">
      <w:pPr>
        <w:pStyle w:val="ConcurBodyText"/>
      </w:pPr>
      <w:r>
        <w:t xml:space="preserve">If you have questions or comments, please reach out to: </w:t>
      </w:r>
      <w:hyperlink r:id="rId33" w:history="1">
        <w:r>
          <w:rPr>
            <w:rStyle w:val="Hyperlink"/>
          </w:rPr>
          <w:t>Privacy-Request@Concur.com</w:t>
        </w:r>
      </w:hyperlink>
      <w:r>
        <w:t xml:space="preserve"> </w:t>
      </w:r>
    </w:p>
    <w:p w14:paraId="3C8D5776" w14:textId="77777777" w:rsidR="00964F2C" w:rsidRDefault="00964F2C" w:rsidP="00964F2C">
      <w:pPr>
        <w:pStyle w:val="Heading2"/>
      </w:pPr>
      <w:bookmarkStart w:id="90" w:name="_Toc93668984"/>
      <w:bookmarkEnd w:id="81"/>
      <w:r>
        <w:t>Supported Browsers</w:t>
      </w:r>
      <w:bookmarkEnd w:id="90"/>
    </w:p>
    <w:p w14:paraId="15613145" w14:textId="77777777" w:rsidR="00964F2C" w:rsidRDefault="00964F2C" w:rsidP="00964F2C">
      <w:pPr>
        <w:pStyle w:val="Heading3"/>
      </w:pPr>
      <w:bookmarkStart w:id="91" w:name="_Toc93668985"/>
      <w:r>
        <w:t>Supported Browsers and Changes to Support</w:t>
      </w:r>
      <w:bookmarkEnd w:id="91"/>
    </w:p>
    <w:p w14:paraId="4CABF104" w14:textId="77777777" w:rsidR="00964F2C" w:rsidRDefault="00964F2C" w:rsidP="00964F2C">
      <w:pPr>
        <w:pStyle w:val="ConcurBodyText"/>
      </w:pPr>
      <w:r>
        <w:t xml:space="preserve">For information about supported browsers and planned changes to supported browsers, refer to the </w:t>
      </w:r>
      <w:hyperlink r:id="rId34" w:history="1">
        <w:r>
          <w:rPr>
            <w:rStyle w:val="Hyperlink"/>
            <w:i/>
          </w:rPr>
          <w:t>Concur Travel &amp; Expense Supported Configurations</w:t>
        </w:r>
      </w:hyperlink>
      <w:r>
        <w:t xml:space="preserve"> guide.</w:t>
      </w:r>
    </w:p>
    <w:p w14:paraId="0D7CF36A" w14:textId="2DF422CA" w:rsidR="00E35046" w:rsidRDefault="00964F2C" w:rsidP="00676324">
      <w:pPr>
        <w:pStyle w:val="ConcurBodyText"/>
      </w:pPr>
      <w:r>
        <w:t xml:space="preserve">When changes to browser support are planned, information about those changes will also appear in the </w:t>
      </w:r>
      <w:hyperlink r:id="rId35" w:history="1">
        <w:r w:rsidR="00286A94">
          <w:rPr>
            <w:rStyle w:val="Hyperlink"/>
            <w:i/>
            <w:iCs/>
          </w:rPr>
          <w:t>Shared Changes Release Notes</w:t>
        </w:r>
      </w:hyperlink>
      <w:r>
        <w:t>.</w:t>
      </w:r>
    </w:p>
    <w:p w14:paraId="52461521" w14:textId="2143263B" w:rsidR="006A2D6F" w:rsidRPr="00280ECD" w:rsidRDefault="00DD0768" w:rsidP="002C299D">
      <w:pPr>
        <w:pStyle w:val="Heading1"/>
      </w:pPr>
      <w:bookmarkStart w:id="92" w:name="_Toc295829522"/>
      <w:bookmarkStart w:id="93" w:name="_Toc354144897"/>
      <w:bookmarkStart w:id="94" w:name="_Toc360792591"/>
      <w:bookmarkStart w:id="95" w:name="_Toc364248865"/>
      <w:bookmarkStart w:id="96" w:name="_Toc508716603"/>
      <w:bookmarkEnd w:id="65"/>
      <w:r>
        <w:br w:type="page"/>
      </w:r>
      <w:bookmarkStart w:id="97" w:name="_Toc484775709"/>
      <w:bookmarkStart w:id="98" w:name="_Toc510172083"/>
      <w:bookmarkStart w:id="99" w:name="_Toc93668986"/>
      <w:bookmarkEnd w:id="30"/>
      <w:bookmarkEnd w:id="31"/>
      <w:bookmarkEnd w:id="92"/>
      <w:bookmarkEnd w:id="93"/>
      <w:bookmarkEnd w:id="94"/>
      <w:bookmarkEnd w:id="95"/>
      <w:bookmarkEnd w:id="96"/>
      <w:r w:rsidR="006A2D6F" w:rsidRPr="00280ECD">
        <w:lastRenderedPageBreak/>
        <w:t xml:space="preserve">Additional Release Notes and </w:t>
      </w:r>
      <w:r w:rsidR="006A2D6F">
        <w:t xml:space="preserve">Other </w:t>
      </w:r>
      <w:r w:rsidR="006A2D6F" w:rsidRPr="00280ECD">
        <w:t>Technical Documentation</w:t>
      </w:r>
      <w:bookmarkEnd w:id="97"/>
      <w:bookmarkEnd w:id="98"/>
      <w:bookmarkEnd w:id="99"/>
    </w:p>
    <w:p w14:paraId="2549B926" w14:textId="77777777" w:rsidR="00372B01" w:rsidRDefault="00372B01" w:rsidP="00372B01">
      <w:pPr>
        <w:pStyle w:val="Heading2"/>
      </w:pPr>
      <w:bookmarkStart w:id="100" w:name="_Toc86934420"/>
      <w:bookmarkStart w:id="101" w:name="_Toc93668987"/>
      <w:r>
        <w:t>Online Help</w:t>
      </w:r>
      <w:bookmarkEnd w:id="100"/>
      <w:bookmarkEnd w:id="101"/>
    </w:p>
    <w:p w14:paraId="1850A4FF" w14:textId="77777777" w:rsidR="00372B01" w:rsidRDefault="00372B01" w:rsidP="00372B01">
      <w:pPr>
        <w:pStyle w:val="ConcurBodyText"/>
        <w:keepNext/>
      </w:pPr>
      <w:r>
        <w:t>Any user can access release notes, setup guides, user guides, admin summaries, monthly browser certifications, supported configurations, and other resources via online Help or directly on the SAP Help Portal.</w:t>
      </w:r>
    </w:p>
    <w:p w14:paraId="68D69B55" w14:textId="77777777" w:rsidR="00372B01" w:rsidRDefault="00372B01" w:rsidP="00372B01">
      <w:pPr>
        <w:pStyle w:val="ConcurBodyText"/>
        <w:keepNext/>
      </w:pPr>
      <w:r>
        <w:t xml:space="preserve">Use the links in the </w:t>
      </w:r>
      <w:r>
        <w:rPr>
          <w:b/>
          <w:bCs/>
        </w:rPr>
        <w:t>Help</w:t>
      </w:r>
      <w:r>
        <w:t xml:space="preserve"> menu in the app, or search for your SAP Concur product (Concur Expense, Concur Invoice, Concur Request, or Concur Travel) on the SAP Help Portal (https://help.sap.com) to view the full set of documentation for your product.</w:t>
      </w:r>
    </w:p>
    <w:p w14:paraId="0C11FDC6" w14:textId="77777777" w:rsidR="00372B01" w:rsidRDefault="00372B01" w:rsidP="00372B01">
      <w:pPr>
        <w:pStyle w:val="Heading2"/>
      </w:pPr>
      <w:bookmarkStart w:id="102" w:name="_Toc86934421"/>
      <w:bookmarkStart w:id="103" w:name="_Toc93668988"/>
      <w:r>
        <w:t>SAP Concur Support Portal – Selected Users</w:t>
      </w:r>
      <w:bookmarkEnd w:id="102"/>
      <w:bookmarkEnd w:id="103"/>
    </w:p>
    <w:p w14:paraId="29414C01" w14:textId="77777777" w:rsidR="00372B01" w:rsidRDefault="00372B01" w:rsidP="00372B01">
      <w:pPr>
        <w:pStyle w:val="ConcurBodyText"/>
        <w:keepNext/>
      </w:pPr>
      <w:r>
        <w:t>Access release notes, webinars, and other technical documentation on the SAP Concur support portal.</w:t>
      </w:r>
    </w:p>
    <w:p w14:paraId="490D893F" w14:textId="77777777" w:rsidR="00372B01" w:rsidRDefault="00372B01" w:rsidP="00372B01">
      <w:pPr>
        <w:pStyle w:val="ConcurBodyText"/>
        <w:keepNext/>
      </w:pPr>
      <w:r>
        <w:t xml:space="preserve">If you have the proper permissions, </w:t>
      </w:r>
      <w:r>
        <w:rPr>
          <w:b/>
        </w:rPr>
        <w:t>Contact</w:t>
      </w:r>
      <w:r>
        <w:t xml:space="preserve"> </w:t>
      </w:r>
      <w:r>
        <w:rPr>
          <w:b/>
        </w:rPr>
        <w:t>Support</w:t>
      </w:r>
      <w:r>
        <w:t xml:space="preserve"> appears on the </w:t>
      </w:r>
      <w:r>
        <w:rPr>
          <w:b/>
        </w:rPr>
        <w:t>Help</w:t>
      </w:r>
      <w:r>
        <w:t xml:space="preserve"> menu. Click to access the SAP Concur support portal, then click </w:t>
      </w:r>
      <w:r>
        <w:rPr>
          <w:b/>
        </w:rPr>
        <w:t>Resources</w:t>
      </w:r>
      <w:r>
        <w:t xml:space="preserve">. </w:t>
      </w:r>
    </w:p>
    <w:p w14:paraId="27570949" w14:textId="77777777" w:rsidR="00372B01" w:rsidRDefault="00372B01" w:rsidP="00095FB6">
      <w:pPr>
        <w:pStyle w:val="ConcurBullet"/>
        <w:keepNext/>
        <w:numPr>
          <w:ilvl w:val="0"/>
          <w:numId w:val="50"/>
        </w:numPr>
        <w:tabs>
          <w:tab w:val="num" w:pos="720"/>
        </w:tabs>
        <w:snapToGrid w:val="0"/>
        <w:ind w:left="720"/>
      </w:pPr>
      <w:r>
        <w:t xml:space="preserve">Click </w:t>
      </w:r>
      <w:r>
        <w:rPr>
          <w:b/>
        </w:rPr>
        <w:t>Release/Tech Info</w:t>
      </w:r>
      <w:r>
        <w:t xml:space="preserve"> for release notes, technical documents, etc. </w:t>
      </w:r>
    </w:p>
    <w:p w14:paraId="510BEF5D" w14:textId="77777777" w:rsidR="00372B01" w:rsidRDefault="00372B01" w:rsidP="00095FB6">
      <w:pPr>
        <w:pStyle w:val="ConcurBullet"/>
        <w:keepNext/>
        <w:numPr>
          <w:ilvl w:val="0"/>
          <w:numId w:val="50"/>
        </w:numPr>
        <w:tabs>
          <w:tab w:val="num" w:pos="720"/>
        </w:tabs>
        <w:snapToGrid w:val="0"/>
        <w:ind w:left="720"/>
      </w:pPr>
      <w:r>
        <w:t xml:space="preserve">Click </w:t>
      </w:r>
      <w:r>
        <w:rPr>
          <w:b/>
        </w:rPr>
        <w:t>Webinars</w:t>
      </w:r>
      <w:r>
        <w:t xml:space="preserve"> for recorded and live webinars.</w:t>
      </w:r>
    </w:p>
    <w:p w14:paraId="51EAA551" w14:textId="4025992B" w:rsidR="00372B01" w:rsidRDefault="00372B01" w:rsidP="00372B01">
      <w:pPr>
        <w:pStyle w:val="ConcurBullet"/>
        <w:keepNext/>
        <w:numPr>
          <w:ilvl w:val="0"/>
          <w:numId w:val="0"/>
        </w:numPr>
        <w:ind w:left="720" w:hanging="360"/>
      </w:pPr>
      <w:r>
        <w:rPr>
          <w:noProof/>
        </w:rPr>
        <w:drawing>
          <wp:inline distT="0" distB="0" distL="0" distR="0" wp14:anchorId="03DF36E6" wp14:editId="4AD09D0B">
            <wp:extent cx="5486400" cy="3480435"/>
            <wp:effectExtent l="0" t="0" r="0" b="5715"/>
            <wp:docPr id="36" name="Picture 36"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1891#yIS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3480435"/>
                    </a:xfrm>
                    <a:prstGeom prst="rect">
                      <a:avLst/>
                    </a:prstGeom>
                    <a:noFill/>
                    <a:ln>
                      <a:noFill/>
                    </a:ln>
                  </pic:spPr>
                </pic:pic>
              </a:graphicData>
            </a:graphic>
          </wp:inline>
        </w:drawing>
      </w:r>
    </w:p>
    <w:p w14:paraId="08EFF891" w14:textId="52D145CE" w:rsidR="00660071" w:rsidRPr="00DA51A4" w:rsidRDefault="009219A5" w:rsidP="00D3040C">
      <w:pPr>
        <w:pStyle w:val="ConcurHeadingFeedToPDF"/>
      </w:pPr>
      <w:r>
        <w:rPr>
          <w:noProof/>
        </w:rPr>
        <w:br w:type="page"/>
      </w:r>
      <w:r w:rsidR="00660071" w:rsidRPr="00DA51A4">
        <w:lastRenderedPageBreak/>
        <w:t>© 20</w:t>
      </w:r>
      <w:r w:rsidR="00017222">
        <w:t>2</w:t>
      </w:r>
      <w:r w:rsidR="00982CDD">
        <w:t>2</w:t>
      </w:r>
      <w:r w:rsidR="00660071" w:rsidRPr="00DA51A4">
        <w:t xml:space="preserve"> SAP SE or an SAP affiliate company. All rights reserved.</w:t>
      </w:r>
    </w:p>
    <w:p w14:paraId="791F8FF7"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4AE2E6E6"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7DC0DC3E"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ACE3CCB" w14:textId="77777777" w:rsidR="00660071" w:rsidRDefault="00660071" w:rsidP="00660071">
      <w:pPr>
        <w:pStyle w:val="ConcurBodyText"/>
      </w:pPr>
      <w:r>
        <w:t xml:space="preserve">National product specifications may vary. </w:t>
      </w:r>
    </w:p>
    <w:p w14:paraId="04FF24C5"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4B325822" w14:textId="1E21C0E9" w:rsidR="00660071" w:rsidRPr="00C1772D" w:rsidRDefault="00660071" w:rsidP="00660071">
      <w:pPr>
        <w:pStyle w:val="ConcurBodyText"/>
      </w:pPr>
      <w: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9767A8">
      <w:headerReference w:type="even" r:id="rId37"/>
      <w:headerReference w:type="default" r:id="rId38"/>
      <w:headerReference w:type="first" r:id="rId39"/>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9A4C1" w14:textId="77777777" w:rsidR="005E5F05" w:rsidRDefault="005E5F05">
      <w:r>
        <w:separator/>
      </w:r>
    </w:p>
  </w:endnote>
  <w:endnote w:type="continuationSeparator" w:id="0">
    <w:p w14:paraId="73BB9C4C" w14:textId="77777777" w:rsidR="005E5F05" w:rsidRDefault="005E5F05">
      <w:r>
        <w:continuationSeparator/>
      </w:r>
    </w:p>
  </w:endnote>
  <w:endnote w:type="continuationNotice" w:id="1">
    <w:p w14:paraId="548A0373" w14:textId="77777777" w:rsidR="005E5F05" w:rsidRDefault="005E5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5C968" w14:textId="77777777" w:rsidR="00E27F13" w:rsidRDefault="00E27F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958A" w14:textId="5550AB49" w:rsidR="00E27F13" w:rsidRPr="0024753F" w:rsidRDefault="00E27F13"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6615B8">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6615B8">
      <w:rPr>
        <w:rStyle w:val="HeadAudienceCharChar"/>
        <w:noProof/>
        <w:snapToGrid/>
      </w:rPr>
      <w:t>Concur Invoice Standard</w:t>
    </w:r>
    <w:r w:rsidRPr="0024753F">
      <w:rPr>
        <w:rStyle w:val="HeadAudienceCharChar"/>
        <w:snapToGrid/>
      </w:rPr>
      <w:fldChar w:fldCharType="end"/>
    </w:r>
  </w:p>
  <w:p w14:paraId="2F9B7400" w14:textId="239B2C05" w:rsidR="00E27F13" w:rsidRPr="00697B3E" w:rsidRDefault="00FC3606" w:rsidP="00780C88">
    <w:pPr>
      <w:pStyle w:val="Footer"/>
    </w:pPr>
    <w:fldSimple w:instr=" STYLEREF  Head_Date1  \* MERGEFORMAT ">
      <w:r w:rsidR="006615B8">
        <w:rPr>
          <w:noProof/>
        </w:rPr>
        <w:t>Release Date: January 22, 2022</w:t>
      </w:r>
    </w:fldSimple>
    <w:r w:rsidR="00E27F13" w:rsidRPr="00697B3E">
      <w:tab/>
    </w:r>
    <w:r w:rsidR="00E27F13" w:rsidRPr="00697B3E">
      <w:tab/>
    </w:r>
    <w:fldSimple w:instr=" STYLEREF  Head_Audience  \* MERGEFORMAT ">
      <w:r w:rsidR="006615B8">
        <w:rPr>
          <w:noProof/>
        </w:rPr>
        <w:t>Client FINAL</w:t>
      </w:r>
    </w:fldSimple>
  </w:p>
  <w:p w14:paraId="79BDE58F" w14:textId="4B88A66D" w:rsidR="00E27F13" w:rsidRPr="00697B3E" w:rsidRDefault="00FC3606" w:rsidP="00780C88">
    <w:pPr>
      <w:pStyle w:val="Footer"/>
    </w:pPr>
    <w:fldSimple w:instr=" STYLEREF  Head_Date2  \* MERGEFORMAT ">
      <w:r w:rsidR="006615B8" w:rsidRPr="006615B8">
        <w:rPr>
          <w:bCs/>
          <w:noProof/>
        </w:rPr>
        <w:t>Initial Post: Friday,</w:t>
      </w:r>
      <w:r w:rsidR="006615B8">
        <w:rPr>
          <w:noProof/>
        </w:rPr>
        <w:t xml:space="preserve"> January 21, 2022</w:t>
      </w:r>
    </w:fldSimple>
  </w:p>
  <w:p w14:paraId="051C9CAF" w14:textId="77777777" w:rsidR="00E27F13" w:rsidRPr="00780C88" w:rsidRDefault="00E27F13"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CBC5" w14:textId="77777777" w:rsidR="00E27F13" w:rsidRDefault="00E27F1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8C961" w14:textId="77777777" w:rsidR="005E5F05" w:rsidRDefault="005E5F05">
      <w:r>
        <w:separator/>
      </w:r>
    </w:p>
  </w:footnote>
  <w:footnote w:type="continuationSeparator" w:id="0">
    <w:p w14:paraId="5796BF29" w14:textId="77777777" w:rsidR="005E5F05" w:rsidRDefault="005E5F05">
      <w:r>
        <w:continuationSeparator/>
      </w:r>
    </w:p>
  </w:footnote>
  <w:footnote w:type="continuationNotice" w:id="1">
    <w:p w14:paraId="57B451D8" w14:textId="77777777" w:rsidR="005E5F05" w:rsidRDefault="005E5F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40AB" w14:textId="7D42C980" w:rsidR="00E27F13" w:rsidRDefault="00E2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9970" w14:textId="06392B77" w:rsidR="00E27F13" w:rsidRDefault="00E27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BE08" w14:textId="2CC42EC3" w:rsidR="00E27F13" w:rsidRDefault="00E27F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03C5" w14:textId="28F7691A" w:rsidR="00E27F13" w:rsidRDefault="00E27F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7E78" w14:textId="3124C317" w:rsidR="00E27F13" w:rsidRPr="0011171D" w:rsidRDefault="00E27F13" w:rsidP="00FE3288">
    <w:pPr>
      <w:pStyle w:val="Header"/>
      <w:jc w:val="right"/>
      <w:rPr>
        <w:i/>
      </w:rPr>
    </w:pPr>
    <w:r w:rsidRPr="0011171D">
      <w:rPr>
        <w:i/>
      </w:rPr>
      <w:fldChar w:fldCharType="begin"/>
    </w:r>
    <w:r w:rsidRPr="0011171D">
      <w:rPr>
        <w:i/>
      </w:rPr>
      <w:instrText xml:space="preserve"> STYLEREF  "Heading 1"  \* MERGEFORMAT </w:instrText>
    </w:r>
    <w:r w:rsidRPr="0011171D">
      <w:rPr>
        <w:i/>
      </w:rPr>
      <w:fldChar w:fldCharType="separate"/>
    </w:r>
    <w:r w:rsidR="006615B8">
      <w:rPr>
        <w:i/>
        <w:noProof/>
      </w:rPr>
      <w:t>Additional Release Notes and Other Technical Documentation</w:t>
    </w:r>
    <w:r w:rsidRPr="0011171D">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3B695" w14:textId="5A45205D" w:rsidR="00E27F13" w:rsidRDefault="00E27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0FCE858"/>
    <w:styleLink w:val="11111114"/>
    <w:lvl w:ilvl="0" w:tplc="3D540F6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80"/>
        </w:tabs>
        <w:ind w:left="180" w:hanging="360"/>
      </w:pPr>
    </w:lvl>
    <w:lvl w:ilvl="7" w:tplc="04090019" w:tentative="1">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6CFC80C0"/>
    <w:lvl w:ilvl="0" w:tplc="4F5CE7D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8"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8"/>
  </w:num>
  <w:num w:numId="4">
    <w:abstractNumId w:val="26"/>
  </w:num>
  <w:num w:numId="5">
    <w:abstractNumId w:val="33"/>
  </w:num>
  <w:num w:numId="6">
    <w:abstractNumId w:val="25"/>
  </w:num>
  <w:num w:numId="7">
    <w:abstractNumId w:val="23"/>
  </w:num>
  <w:num w:numId="8">
    <w:abstractNumId w:val="14"/>
  </w:num>
  <w:num w:numId="9">
    <w:abstractNumId w:val="16"/>
  </w:num>
  <w:num w:numId="10">
    <w:abstractNumId w:val="30"/>
  </w:num>
  <w:num w:numId="11">
    <w:abstractNumId w:val="35"/>
  </w:num>
  <w:num w:numId="12">
    <w:abstractNumId w:val="19"/>
  </w:num>
  <w:num w:numId="13">
    <w:abstractNumId w:val="10"/>
  </w:num>
  <w:num w:numId="14">
    <w:abstractNumId w:val="31"/>
    <w:lvlOverride w:ilvl="0">
      <w:startOverride w:val="1"/>
    </w:lvlOverride>
  </w:num>
  <w:num w:numId="15">
    <w:abstractNumId w:val="27"/>
  </w:num>
  <w:num w:numId="16">
    <w:abstractNumId w:val="15"/>
  </w:num>
  <w:num w:numId="17">
    <w:abstractNumId w:val="22"/>
  </w:num>
  <w:num w:numId="18">
    <w:abstractNumId w:val="28"/>
  </w:num>
  <w:num w:numId="19">
    <w:abstractNumId w:val="9"/>
  </w:num>
  <w:num w:numId="20">
    <w:abstractNumId w:val="2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2"/>
  </w:num>
  <w:num w:numId="31">
    <w:abstractNumId w:val="11"/>
  </w:num>
  <w:num w:numId="32">
    <w:abstractNumId w:val="37"/>
  </w:num>
  <w:num w:numId="33">
    <w:abstractNumId w:val="34"/>
  </w:num>
  <w:num w:numId="34">
    <w:abstractNumId w:val="24"/>
  </w:num>
  <w:num w:numId="35">
    <w:abstractNumId w:val="13"/>
  </w:num>
  <w:num w:numId="36">
    <w:abstractNumId w:val="39"/>
  </w:num>
  <w:num w:numId="37">
    <w:abstractNumId w:val="17"/>
  </w:num>
  <w:num w:numId="38">
    <w:abstractNumId w:val="40"/>
  </w:num>
  <w:num w:numId="39">
    <w:abstractNumId w:val="31"/>
  </w:num>
  <w:num w:numId="40">
    <w:abstractNumId w:val="20"/>
  </w:num>
  <w:num w:numId="41">
    <w:abstractNumId w:val="4"/>
  </w:num>
  <w:num w:numId="42">
    <w:abstractNumId w:val="11"/>
  </w:num>
  <w:num w:numId="43">
    <w:abstractNumId w:val="26"/>
  </w:num>
  <w:num w:numId="44">
    <w:abstractNumId w:val="25"/>
  </w:num>
  <w:num w:numId="45">
    <w:abstractNumId w:val="30"/>
  </w:num>
  <w:num w:numId="46">
    <w:abstractNumId w:val="20"/>
    <w:lvlOverride w:ilvl="0">
      <w:startOverride w:val="1"/>
    </w:lvlOverride>
  </w:num>
  <w:num w:numId="47">
    <w:abstractNumId w:val="38"/>
  </w:num>
  <w:num w:numId="48">
    <w:abstractNumId w:val="11"/>
  </w:num>
  <w:num w:numId="49">
    <w:abstractNumId w:val="25"/>
  </w:num>
  <w:num w:numId="50">
    <w:abstractNumId w:val="4"/>
  </w:num>
  <w:num w:numId="51">
    <w:abstractNumId w:val="36"/>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2"/>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1B7"/>
    <w:rsid w:val="000002DF"/>
    <w:rsid w:val="00000689"/>
    <w:rsid w:val="00000F1C"/>
    <w:rsid w:val="000015DD"/>
    <w:rsid w:val="00001E50"/>
    <w:rsid w:val="0000206B"/>
    <w:rsid w:val="0000226F"/>
    <w:rsid w:val="00002A47"/>
    <w:rsid w:val="00002B24"/>
    <w:rsid w:val="00003B71"/>
    <w:rsid w:val="00003C46"/>
    <w:rsid w:val="00003DB7"/>
    <w:rsid w:val="000040E1"/>
    <w:rsid w:val="0000432C"/>
    <w:rsid w:val="0000446E"/>
    <w:rsid w:val="00004598"/>
    <w:rsid w:val="0000483C"/>
    <w:rsid w:val="0000495A"/>
    <w:rsid w:val="00004B28"/>
    <w:rsid w:val="00004B81"/>
    <w:rsid w:val="00004C65"/>
    <w:rsid w:val="00004E23"/>
    <w:rsid w:val="00005C18"/>
    <w:rsid w:val="00006271"/>
    <w:rsid w:val="0000632D"/>
    <w:rsid w:val="00006486"/>
    <w:rsid w:val="00006ABA"/>
    <w:rsid w:val="0000734E"/>
    <w:rsid w:val="000076C4"/>
    <w:rsid w:val="0000794B"/>
    <w:rsid w:val="00007B21"/>
    <w:rsid w:val="00007C61"/>
    <w:rsid w:val="00007C96"/>
    <w:rsid w:val="000100EB"/>
    <w:rsid w:val="00010E35"/>
    <w:rsid w:val="00011246"/>
    <w:rsid w:val="000117F8"/>
    <w:rsid w:val="00011D53"/>
    <w:rsid w:val="000126E8"/>
    <w:rsid w:val="0001284F"/>
    <w:rsid w:val="0001293E"/>
    <w:rsid w:val="00012AB6"/>
    <w:rsid w:val="00012B35"/>
    <w:rsid w:val="00012D6C"/>
    <w:rsid w:val="0001310B"/>
    <w:rsid w:val="00013259"/>
    <w:rsid w:val="000138F2"/>
    <w:rsid w:val="0001405F"/>
    <w:rsid w:val="00014DA2"/>
    <w:rsid w:val="00015065"/>
    <w:rsid w:val="00015ECF"/>
    <w:rsid w:val="00016392"/>
    <w:rsid w:val="00016440"/>
    <w:rsid w:val="000168E4"/>
    <w:rsid w:val="00016A10"/>
    <w:rsid w:val="00016CAC"/>
    <w:rsid w:val="00017222"/>
    <w:rsid w:val="00017482"/>
    <w:rsid w:val="00017B8A"/>
    <w:rsid w:val="00020211"/>
    <w:rsid w:val="0002051C"/>
    <w:rsid w:val="0002082F"/>
    <w:rsid w:val="00020D3E"/>
    <w:rsid w:val="00020FAF"/>
    <w:rsid w:val="000212A0"/>
    <w:rsid w:val="00021A1F"/>
    <w:rsid w:val="00021DC9"/>
    <w:rsid w:val="00022597"/>
    <w:rsid w:val="00022B63"/>
    <w:rsid w:val="00022D67"/>
    <w:rsid w:val="00022F9F"/>
    <w:rsid w:val="000232F8"/>
    <w:rsid w:val="00023316"/>
    <w:rsid w:val="00023C50"/>
    <w:rsid w:val="000244AF"/>
    <w:rsid w:val="000246B4"/>
    <w:rsid w:val="00024C0D"/>
    <w:rsid w:val="00024CC7"/>
    <w:rsid w:val="00025E72"/>
    <w:rsid w:val="0002606B"/>
    <w:rsid w:val="00026A80"/>
    <w:rsid w:val="00026EEB"/>
    <w:rsid w:val="0002724A"/>
    <w:rsid w:val="000274C4"/>
    <w:rsid w:val="000277F4"/>
    <w:rsid w:val="00027901"/>
    <w:rsid w:val="00027906"/>
    <w:rsid w:val="0002793C"/>
    <w:rsid w:val="00027A33"/>
    <w:rsid w:val="00027A53"/>
    <w:rsid w:val="00027CC7"/>
    <w:rsid w:val="00030D1A"/>
    <w:rsid w:val="00031175"/>
    <w:rsid w:val="00031B2C"/>
    <w:rsid w:val="00031CF4"/>
    <w:rsid w:val="00033363"/>
    <w:rsid w:val="00033883"/>
    <w:rsid w:val="00033D7D"/>
    <w:rsid w:val="00033ED4"/>
    <w:rsid w:val="00034649"/>
    <w:rsid w:val="00034EFF"/>
    <w:rsid w:val="00034F4A"/>
    <w:rsid w:val="00035088"/>
    <w:rsid w:val="00035107"/>
    <w:rsid w:val="00035CEE"/>
    <w:rsid w:val="00035EE3"/>
    <w:rsid w:val="0003626C"/>
    <w:rsid w:val="0003636D"/>
    <w:rsid w:val="0003636E"/>
    <w:rsid w:val="0003664E"/>
    <w:rsid w:val="000368DE"/>
    <w:rsid w:val="000369F9"/>
    <w:rsid w:val="00036AD7"/>
    <w:rsid w:val="00036BAC"/>
    <w:rsid w:val="00040045"/>
    <w:rsid w:val="000402ED"/>
    <w:rsid w:val="00041A01"/>
    <w:rsid w:val="0004264F"/>
    <w:rsid w:val="000426D3"/>
    <w:rsid w:val="0004276F"/>
    <w:rsid w:val="000429AE"/>
    <w:rsid w:val="00042A9F"/>
    <w:rsid w:val="00042C81"/>
    <w:rsid w:val="00043103"/>
    <w:rsid w:val="000437A4"/>
    <w:rsid w:val="00043851"/>
    <w:rsid w:val="00043CDA"/>
    <w:rsid w:val="00044CC0"/>
    <w:rsid w:val="000452D8"/>
    <w:rsid w:val="000453DD"/>
    <w:rsid w:val="0004582A"/>
    <w:rsid w:val="000460B3"/>
    <w:rsid w:val="000476BE"/>
    <w:rsid w:val="00047CD2"/>
    <w:rsid w:val="00047DE9"/>
    <w:rsid w:val="0005002E"/>
    <w:rsid w:val="0005027E"/>
    <w:rsid w:val="000504DF"/>
    <w:rsid w:val="00051CD4"/>
    <w:rsid w:val="000524C2"/>
    <w:rsid w:val="000526FC"/>
    <w:rsid w:val="000527D4"/>
    <w:rsid w:val="00052899"/>
    <w:rsid w:val="00053BD6"/>
    <w:rsid w:val="000540A3"/>
    <w:rsid w:val="00054228"/>
    <w:rsid w:val="00054899"/>
    <w:rsid w:val="00054934"/>
    <w:rsid w:val="0005512F"/>
    <w:rsid w:val="000551AC"/>
    <w:rsid w:val="000560A6"/>
    <w:rsid w:val="000561BC"/>
    <w:rsid w:val="000568F3"/>
    <w:rsid w:val="00056A5B"/>
    <w:rsid w:val="000572F9"/>
    <w:rsid w:val="0005764C"/>
    <w:rsid w:val="0005781B"/>
    <w:rsid w:val="000579CD"/>
    <w:rsid w:val="0006008E"/>
    <w:rsid w:val="00060204"/>
    <w:rsid w:val="00060FB5"/>
    <w:rsid w:val="00061018"/>
    <w:rsid w:val="0006145C"/>
    <w:rsid w:val="00061544"/>
    <w:rsid w:val="000615FC"/>
    <w:rsid w:val="00061D51"/>
    <w:rsid w:val="00061EDD"/>
    <w:rsid w:val="00062335"/>
    <w:rsid w:val="000626D4"/>
    <w:rsid w:val="00062D24"/>
    <w:rsid w:val="00062E64"/>
    <w:rsid w:val="00062EF4"/>
    <w:rsid w:val="00062FF1"/>
    <w:rsid w:val="0006428A"/>
    <w:rsid w:val="00064CA8"/>
    <w:rsid w:val="00064E86"/>
    <w:rsid w:val="0006554F"/>
    <w:rsid w:val="000655C4"/>
    <w:rsid w:val="00065679"/>
    <w:rsid w:val="00065C36"/>
    <w:rsid w:val="000661CA"/>
    <w:rsid w:val="000668C7"/>
    <w:rsid w:val="000668DB"/>
    <w:rsid w:val="00066BB7"/>
    <w:rsid w:val="00067454"/>
    <w:rsid w:val="000675B7"/>
    <w:rsid w:val="00067909"/>
    <w:rsid w:val="000679EA"/>
    <w:rsid w:val="00067A55"/>
    <w:rsid w:val="00067B0E"/>
    <w:rsid w:val="00067C50"/>
    <w:rsid w:val="00067C75"/>
    <w:rsid w:val="00067EF4"/>
    <w:rsid w:val="00070259"/>
    <w:rsid w:val="0007030A"/>
    <w:rsid w:val="000706F9"/>
    <w:rsid w:val="00070DBC"/>
    <w:rsid w:val="00070F5A"/>
    <w:rsid w:val="00071835"/>
    <w:rsid w:val="00071DB9"/>
    <w:rsid w:val="00073080"/>
    <w:rsid w:val="000730AB"/>
    <w:rsid w:val="00073664"/>
    <w:rsid w:val="000739E5"/>
    <w:rsid w:val="00073A50"/>
    <w:rsid w:val="00073A5F"/>
    <w:rsid w:val="00073DE4"/>
    <w:rsid w:val="00074493"/>
    <w:rsid w:val="0007530D"/>
    <w:rsid w:val="00075672"/>
    <w:rsid w:val="000763AE"/>
    <w:rsid w:val="00076687"/>
    <w:rsid w:val="00076E89"/>
    <w:rsid w:val="00077CEE"/>
    <w:rsid w:val="00077FAD"/>
    <w:rsid w:val="00080145"/>
    <w:rsid w:val="000802F9"/>
    <w:rsid w:val="00080875"/>
    <w:rsid w:val="0008119D"/>
    <w:rsid w:val="00081263"/>
    <w:rsid w:val="00082186"/>
    <w:rsid w:val="000822BD"/>
    <w:rsid w:val="000827DF"/>
    <w:rsid w:val="000830A5"/>
    <w:rsid w:val="000832AF"/>
    <w:rsid w:val="00083435"/>
    <w:rsid w:val="0008352F"/>
    <w:rsid w:val="00083ECC"/>
    <w:rsid w:val="00083FB7"/>
    <w:rsid w:val="00084042"/>
    <w:rsid w:val="00084184"/>
    <w:rsid w:val="00084190"/>
    <w:rsid w:val="0008437C"/>
    <w:rsid w:val="00084637"/>
    <w:rsid w:val="00084BA5"/>
    <w:rsid w:val="00085012"/>
    <w:rsid w:val="00085098"/>
    <w:rsid w:val="00085341"/>
    <w:rsid w:val="0008600F"/>
    <w:rsid w:val="000865A0"/>
    <w:rsid w:val="00086CD4"/>
    <w:rsid w:val="00086DF7"/>
    <w:rsid w:val="00086FAA"/>
    <w:rsid w:val="000872CF"/>
    <w:rsid w:val="000877E4"/>
    <w:rsid w:val="000879C5"/>
    <w:rsid w:val="00087D1E"/>
    <w:rsid w:val="000906A1"/>
    <w:rsid w:val="0009095F"/>
    <w:rsid w:val="00090A25"/>
    <w:rsid w:val="00090D77"/>
    <w:rsid w:val="00090E4B"/>
    <w:rsid w:val="00091216"/>
    <w:rsid w:val="0009131D"/>
    <w:rsid w:val="00091461"/>
    <w:rsid w:val="00091908"/>
    <w:rsid w:val="00091D42"/>
    <w:rsid w:val="00091FFB"/>
    <w:rsid w:val="000926B4"/>
    <w:rsid w:val="00092A72"/>
    <w:rsid w:val="00092B2A"/>
    <w:rsid w:val="00092CD2"/>
    <w:rsid w:val="00092D60"/>
    <w:rsid w:val="0009373D"/>
    <w:rsid w:val="00093C6B"/>
    <w:rsid w:val="00093E86"/>
    <w:rsid w:val="00093EAE"/>
    <w:rsid w:val="0009426C"/>
    <w:rsid w:val="00094538"/>
    <w:rsid w:val="00094992"/>
    <w:rsid w:val="00094F67"/>
    <w:rsid w:val="0009551D"/>
    <w:rsid w:val="00095FB6"/>
    <w:rsid w:val="000960D5"/>
    <w:rsid w:val="0009612E"/>
    <w:rsid w:val="00096744"/>
    <w:rsid w:val="00096ED5"/>
    <w:rsid w:val="00097120"/>
    <w:rsid w:val="0009767D"/>
    <w:rsid w:val="000977B3"/>
    <w:rsid w:val="00097856"/>
    <w:rsid w:val="00097F52"/>
    <w:rsid w:val="000A005A"/>
    <w:rsid w:val="000A0264"/>
    <w:rsid w:val="000A0561"/>
    <w:rsid w:val="000A084E"/>
    <w:rsid w:val="000A0995"/>
    <w:rsid w:val="000A09F9"/>
    <w:rsid w:val="000A0AAA"/>
    <w:rsid w:val="000A1443"/>
    <w:rsid w:val="000A14A4"/>
    <w:rsid w:val="000A1C27"/>
    <w:rsid w:val="000A1D54"/>
    <w:rsid w:val="000A242C"/>
    <w:rsid w:val="000A30D8"/>
    <w:rsid w:val="000A30ED"/>
    <w:rsid w:val="000A3843"/>
    <w:rsid w:val="000A39F8"/>
    <w:rsid w:val="000A3B08"/>
    <w:rsid w:val="000A41A3"/>
    <w:rsid w:val="000A4F25"/>
    <w:rsid w:val="000A58F3"/>
    <w:rsid w:val="000A5D92"/>
    <w:rsid w:val="000A65E0"/>
    <w:rsid w:val="000A67A8"/>
    <w:rsid w:val="000A7012"/>
    <w:rsid w:val="000A721E"/>
    <w:rsid w:val="000A74EA"/>
    <w:rsid w:val="000A768C"/>
    <w:rsid w:val="000A76A6"/>
    <w:rsid w:val="000A7A7E"/>
    <w:rsid w:val="000B0078"/>
    <w:rsid w:val="000B049B"/>
    <w:rsid w:val="000B06C5"/>
    <w:rsid w:val="000B0B71"/>
    <w:rsid w:val="000B10DE"/>
    <w:rsid w:val="000B13B0"/>
    <w:rsid w:val="000B2BA9"/>
    <w:rsid w:val="000B2C3A"/>
    <w:rsid w:val="000B3C5F"/>
    <w:rsid w:val="000B3E64"/>
    <w:rsid w:val="000B4436"/>
    <w:rsid w:val="000B4564"/>
    <w:rsid w:val="000B46B7"/>
    <w:rsid w:val="000B5008"/>
    <w:rsid w:val="000B52CF"/>
    <w:rsid w:val="000B57F2"/>
    <w:rsid w:val="000B5FE1"/>
    <w:rsid w:val="000B6224"/>
    <w:rsid w:val="000B64D5"/>
    <w:rsid w:val="000B6FB5"/>
    <w:rsid w:val="000B72CE"/>
    <w:rsid w:val="000B7B40"/>
    <w:rsid w:val="000B7D11"/>
    <w:rsid w:val="000B7D79"/>
    <w:rsid w:val="000C00FE"/>
    <w:rsid w:val="000C094B"/>
    <w:rsid w:val="000C0EF2"/>
    <w:rsid w:val="000C0F88"/>
    <w:rsid w:val="000C1105"/>
    <w:rsid w:val="000C153E"/>
    <w:rsid w:val="000C18EE"/>
    <w:rsid w:val="000C201E"/>
    <w:rsid w:val="000C229B"/>
    <w:rsid w:val="000C289F"/>
    <w:rsid w:val="000C29F2"/>
    <w:rsid w:val="000C2E65"/>
    <w:rsid w:val="000C3222"/>
    <w:rsid w:val="000C3384"/>
    <w:rsid w:val="000C358C"/>
    <w:rsid w:val="000C3A43"/>
    <w:rsid w:val="000C3D98"/>
    <w:rsid w:val="000C4254"/>
    <w:rsid w:val="000C437A"/>
    <w:rsid w:val="000C4D10"/>
    <w:rsid w:val="000C53E8"/>
    <w:rsid w:val="000C551F"/>
    <w:rsid w:val="000C5C32"/>
    <w:rsid w:val="000C645F"/>
    <w:rsid w:val="000C6504"/>
    <w:rsid w:val="000C66CC"/>
    <w:rsid w:val="000C72FB"/>
    <w:rsid w:val="000C737A"/>
    <w:rsid w:val="000C73EE"/>
    <w:rsid w:val="000C75C4"/>
    <w:rsid w:val="000C77D3"/>
    <w:rsid w:val="000C7989"/>
    <w:rsid w:val="000C7A61"/>
    <w:rsid w:val="000D07A8"/>
    <w:rsid w:val="000D1235"/>
    <w:rsid w:val="000D1D48"/>
    <w:rsid w:val="000D1EFF"/>
    <w:rsid w:val="000D1FB1"/>
    <w:rsid w:val="000D2349"/>
    <w:rsid w:val="000D2DE0"/>
    <w:rsid w:val="000D2EBD"/>
    <w:rsid w:val="000D30AD"/>
    <w:rsid w:val="000D3112"/>
    <w:rsid w:val="000D312E"/>
    <w:rsid w:val="000D317C"/>
    <w:rsid w:val="000D4373"/>
    <w:rsid w:val="000D4712"/>
    <w:rsid w:val="000D4761"/>
    <w:rsid w:val="000D47B4"/>
    <w:rsid w:val="000D4A4E"/>
    <w:rsid w:val="000D4B40"/>
    <w:rsid w:val="000D4C8A"/>
    <w:rsid w:val="000D4EA1"/>
    <w:rsid w:val="000D602A"/>
    <w:rsid w:val="000D6140"/>
    <w:rsid w:val="000D66D6"/>
    <w:rsid w:val="000D6EC1"/>
    <w:rsid w:val="000D718C"/>
    <w:rsid w:val="000D7986"/>
    <w:rsid w:val="000D79A5"/>
    <w:rsid w:val="000D7B9B"/>
    <w:rsid w:val="000E06ED"/>
    <w:rsid w:val="000E0783"/>
    <w:rsid w:val="000E0805"/>
    <w:rsid w:val="000E0BDC"/>
    <w:rsid w:val="000E0D4A"/>
    <w:rsid w:val="000E0DF9"/>
    <w:rsid w:val="000E169C"/>
    <w:rsid w:val="000E191D"/>
    <w:rsid w:val="000E1C81"/>
    <w:rsid w:val="000E1DDC"/>
    <w:rsid w:val="000E2495"/>
    <w:rsid w:val="000E25AE"/>
    <w:rsid w:val="000E2DC8"/>
    <w:rsid w:val="000E3880"/>
    <w:rsid w:val="000E38EE"/>
    <w:rsid w:val="000E40A9"/>
    <w:rsid w:val="000E446A"/>
    <w:rsid w:val="000E4719"/>
    <w:rsid w:val="000E4AAA"/>
    <w:rsid w:val="000E4D9B"/>
    <w:rsid w:val="000E4F8A"/>
    <w:rsid w:val="000E53CA"/>
    <w:rsid w:val="000E5631"/>
    <w:rsid w:val="000E5A00"/>
    <w:rsid w:val="000E6557"/>
    <w:rsid w:val="000E67A4"/>
    <w:rsid w:val="000E68B8"/>
    <w:rsid w:val="000E75DA"/>
    <w:rsid w:val="000F0725"/>
    <w:rsid w:val="000F0CFE"/>
    <w:rsid w:val="000F175A"/>
    <w:rsid w:val="000F19EA"/>
    <w:rsid w:val="000F1E23"/>
    <w:rsid w:val="000F1F7A"/>
    <w:rsid w:val="000F2675"/>
    <w:rsid w:val="000F29C6"/>
    <w:rsid w:val="000F301F"/>
    <w:rsid w:val="000F314E"/>
    <w:rsid w:val="000F3D32"/>
    <w:rsid w:val="000F47AF"/>
    <w:rsid w:val="000F4958"/>
    <w:rsid w:val="000F57B7"/>
    <w:rsid w:val="000F595D"/>
    <w:rsid w:val="000F5E02"/>
    <w:rsid w:val="000F5EA6"/>
    <w:rsid w:val="000F7280"/>
    <w:rsid w:val="000F72D9"/>
    <w:rsid w:val="000F7707"/>
    <w:rsid w:val="000F7B6E"/>
    <w:rsid w:val="000F7DFB"/>
    <w:rsid w:val="00101656"/>
    <w:rsid w:val="001027B3"/>
    <w:rsid w:val="00102844"/>
    <w:rsid w:val="00102A49"/>
    <w:rsid w:val="001032B3"/>
    <w:rsid w:val="001039EF"/>
    <w:rsid w:val="00103A16"/>
    <w:rsid w:val="00104272"/>
    <w:rsid w:val="001043EB"/>
    <w:rsid w:val="00104C7A"/>
    <w:rsid w:val="00104CD7"/>
    <w:rsid w:val="001056EA"/>
    <w:rsid w:val="001059C2"/>
    <w:rsid w:val="001060B7"/>
    <w:rsid w:val="001060E0"/>
    <w:rsid w:val="00106252"/>
    <w:rsid w:val="00106C76"/>
    <w:rsid w:val="00107B53"/>
    <w:rsid w:val="00107CCA"/>
    <w:rsid w:val="00107E9B"/>
    <w:rsid w:val="00110283"/>
    <w:rsid w:val="001110DA"/>
    <w:rsid w:val="0011171D"/>
    <w:rsid w:val="00111EED"/>
    <w:rsid w:val="001123FA"/>
    <w:rsid w:val="00112750"/>
    <w:rsid w:val="001127FA"/>
    <w:rsid w:val="00113156"/>
    <w:rsid w:val="001132FD"/>
    <w:rsid w:val="0011334C"/>
    <w:rsid w:val="001137E3"/>
    <w:rsid w:val="00113D2F"/>
    <w:rsid w:val="00113E4A"/>
    <w:rsid w:val="0011410E"/>
    <w:rsid w:val="0011443D"/>
    <w:rsid w:val="00114603"/>
    <w:rsid w:val="001153FB"/>
    <w:rsid w:val="001155A3"/>
    <w:rsid w:val="00115600"/>
    <w:rsid w:val="00115A31"/>
    <w:rsid w:val="00115C7A"/>
    <w:rsid w:val="0011613A"/>
    <w:rsid w:val="00116442"/>
    <w:rsid w:val="00116CF3"/>
    <w:rsid w:val="00116DF0"/>
    <w:rsid w:val="00116F79"/>
    <w:rsid w:val="001179C8"/>
    <w:rsid w:val="00117B8C"/>
    <w:rsid w:val="001200DC"/>
    <w:rsid w:val="00120F14"/>
    <w:rsid w:val="00120F2B"/>
    <w:rsid w:val="0012106C"/>
    <w:rsid w:val="00121287"/>
    <w:rsid w:val="001222C8"/>
    <w:rsid w:val="001224D5"/>
    <w:rsid w:val="00122819"/>
    <w:rsid w:val="001229B6"/>
    <w:rsid w:val="00122C9E"/>
    <w:rsid w:val="001238C6"/>
    <w:rsid w:val="00123F8F"/>
    <w:rsid w:val="001241AA"/>
    <w:rsid w:val="0012433C"/>
    <w:rsid w:val="00124759"/>
    <w:rsid w:val="00124771"/>
    <w:rsid w:val="00124B23"/>
    <w:rsid w:val="00124B74"/>
    <w:rsid w:val="00125491"/>
    <w:rsid w:val="00125CF3"/>
    <w:rsid w:val="00126009"/>
    <w:rsid w:val="00126301"/>
    <w:rsid w:val="00126479"/>
    <w:rsid w:val="001270CD"/>
    <w:rsid w:val="00127796"/>
    <w:rsid w:val="00127918"/>
    <w:rsid w:val="00127AE6"/>
    <w:rsid w:val="00127DDC"/>
    <w:rsid w:val="00130007"/>
    <w:rsid w:val="001300AE"/>
    <w:rsid w:val="0013180A"/>
    <w:rsid w:val="0013190F"/>
    <w:rsid w:val="00131AE2"/>
    <w:rsid w:val="00132567"/>
    <w:rsid w:val="001328CF"/>
    <w:rsid w:val="0013292B"/>
    <w:rsid w:val="00132D85"/>
    <w:rsid w:val="00132E11"/>
    <w:rsid w:val="00133362"/>
    <w:rsid w:val="00133570"/>
    <w:rsid w:val="001339B8"/>
    <w:rsid w:val="00133C2E"/>
    <w:rsid w:val="0013424F"/>
    <w:rsid w:val="00134649"/>
    <w:rsid w:val="00134903"/>
    <w:rsid w:val="00134ECF"/>
    <w:rsid w:val="00134F6F"/>
    <w:rsid w:val="00135340"/>
    <w:rsid w:val="001355DC"/>
    <w:rsid w:val="00135A8E"/>
    <w:rsid w:val="00135C6E"/>
    <w:rsid w:val="00135CA1"/>
    <w:rsid w:val="00136BB8"/>
    <w:rsid w:val="0013706B"/>
    <w:rsid w:val="001372FB"/>
    <w:rsid w:val="00137467"/>
    <w:rsid w:val="001374CE"/>
    <w:rsid w:val="00137661"/>
    <w:rsid w:val="00137904"/>
    <w:rsid w:val="00137A42"/>
    <w:rsid w:val="00137A54"/>
    <w:rsid w:val="00140696"/>
    <w:rsid w:val="00140B95"/>
    <w:rsid w:val="001414F1"/>
    <w:rsid w:val="00141682"/>
    <w:rsid w:val="00141783"/>
    <w:rsid w:val="001419B0"/>
    <w:rsid w:val="00141A65"/>
    <w:rsid w:val="00141E30"/>
    <w:rsid w:val="00141E8C"/>
    <w:rsid w:val="00142257"/>
    <w:rsid w:val="001422BE"/>
    <w:rsid w:val="001424B8"/>
    <w:rsid w:val="00142BB5"/>
    <w:rsid w:val="00142C9A"/>
    <w:rsid w:val="00142E55"/>
    <w:rsid w:val="00143592"/>
    <w:rsid w:val="001435F8"/>
    <w:rsid w:val="00143AD8"/>
    <w:rsid w:val="00143C39"/>
    <w:rsid w:val="00143E20"/>
    <w:rsid w:val="0014442D"/>
    <w:rsid w:val="001447AA"/>
    <w:rsid w:val="0014516C"/>
    <w:rsid w:val="00145C79"/>
    <w:rsid w:val="00145D56"/>
    <w:rsid w:val="00146293"/>
    <w:rsid w:val="001474E2"/>
    <w:rsid w:val="001476DF"/>
    <w:rsid w:val="00147DC9"/>
    <w:rsid w:val="0015010B"/>
    <w:rsid w:val="001504F1"/>
    <w:rsid w:val="00150BF5"/>
    <w:rsid w:val="00150DA7"/>
    <w:rsid w:val="00150DC5"/>
    <w:rsid w:val="0015158F"/>
    <w:rsid w:val="00151CC0"/>
    <w:rsid w:val="00151CD0"/>
    <w:rsid w:val="00151E0E"/>
    <w:rsid w:val="00152B2A"/>
    <w:rsid w:val="001531E3"/>
    <w:rsid w:val="00155016"/>
    <w:rsid w:val="00155517"/>
    <w:rsid w:val="00155624"/>
    <w:rsid w:val="001556AD"/>
    <w:rsid w:val="00155A59"/>
    <w:rsid w:val="0015693E"/>
    <w:rsid w:val="00156F92"/>
    <w:rsid w:val="00156FC5"/>
    <w:rsid w:val="0015727C"/>
    <w:rsid w:val="001604FF"/>
    <w:rsid w:val="001609B2"/>
    <w:rsid w:val="00160F91"/>
    <w:rsid w:val="00160FCD"/>
    <w:rsid w:val="00161482"/>
    <w:rsid w:val="00162247"/>
    <w:rsid w:val="00162AE5"/>
    <w:rsid w:val="001635E9"/>
    <w:rsid w:val="0016377C"/>
    <w:rsid w:val="00163B6A"/>
    <w:rsid w:val="00163BE4"/>
    <w:rsid w:val="001647DF"/>
    <w:rsid w:val="00164881"/>
    <w:rsid w:val="00164997"/>
    <w:rsid w:val="001649A6"/>
    <w:rsid w:val="0016531C"/>
    <w:rsid w:val="001653C3"/>
    <w:rsid w:val="00165901"/>
    <w:rsid w:val="00165B46"/>
    <w:rsid w:val="00165BDB"/>
    <w:rsid w:val="00165F53"/>
    <w:rsid w:val="0016659F"/>
    <w:rsid w:val="001668B2"/>
    <w:rsid w:val="00166EAC"/>
    <w:rsid w:val="00167CFC"/>
    <w:rsid w:val="00167D31"/>
    <w:rsid w:val="00167E83"/>
    <w:rsid w:val="001700D1"/>
    <w:rsid w:val="00170497"/>
    <w:rsid w:val="001704F9"/>
    <w:rsid w:val="0017058D"/>
    <w:rsid w:val="00170773"/>
    <w:rsid w:val="00170E62"/>
    <w:rsid w:val="00171072"/>
    <w:rsid w:val="001713EC"/>
    <w:rsid w:val="001713F3"/>
    <w:rsid w:val="0017166E"/>
    <w:rsid w:val="00171806"/>
    <w:rsid w:val="00171D1A"/>
    <w:rsid w:val="00171EDA"/>
    <w:rsid w:val="00171F7D"/>
    <w:rsid w:val="00172B16"/>
    <w:rsid w:val="00173CA1"/>
    <w:rsid w:val="00173E6C"/>
    <w:rsid w:val="00173F4E"/>
    <w:rsid w:val="001742DD"/>
    <w:rsid w:val="001744BE"/>
    <w:rsid w:val="00174786"/>
    <w:rsid w:val="00174EB3"/>
    <w:rsid w:val="0017730E"/>
    <w:rsid w:val="0017787E"/>
    <w:rsid w:val="001779E9"/>
    <w:rsid w:val="00177D4C"/>
    <w:rsid w:val="00177D8D"/>
    <w:rsid w:val="00180649"/>
    <w:rsid w:val="001808EF"/>
    <w:rsid w:val="00180AC0"/>
    <w:rsid w:val="00181065"/>
    <w:rsid w:val="0018118F"/>
    <w:rsid w:val="001814BE"/>
    <w:rsid w:val="00181FC6"/>
    <w:rsid w:val="001823F0"/>
    <w:rsid w:val="00182464"/>
    <w:rsid w:val="00182E60"/>
    <w:rsid w:val="00183B65"/>
    <w:rsid w:val="00184D2B"/>
    <w:rsid w:val="001855C3"/>
    <w:rsid w:val="00185996"/>
    <w:rsid w:val="001865CD"/>
    <w:rsid w:val="00186E25"/>
    <w:rsid w:val="00187391"/>
    <w:rsid w:val="001873A1"/>
    <w:rsid w:val="0018748F"/>
    <w:rsid w:val="001876EF"/>
    <w:rsid w:val="00187C2A"/>
    <w:rsid w:val="00187CF5"/>
    <w:rsid w:val="00187EC1"/>
    <w:rsid w:val="00190028"/>
    <w:rsid w:val="00190B96"/>
    <w:rsid w:val="00190CDF"/>
    <w:rsid w:val="00190D32"/>
    <w:rsid w:val="001911ED"/>
    <w:rsid w:val="00191FBC"/>
    <w:rsid w:val="00192521"/>
    <w:rsid w:val="00193229"/>
    <w:rsid w:val="00193560"/>
    <w:rsid w:val="00193D29"/>
    <w:rsid w:val="00195255"/>
    <w:rsid w:val="001955CA"/>
    <w:rsid w:val="00195D9D"/>
    <w:rsid w:val="00195FBB"/>
    <w:rsid w:val="00196259"/>
    <w:rsid w:val="00196337"/>
    <w:rsid w:val="0019682D"/>
    <w:rsid w:val="001969C5"/>
    <w:rsid w:val="00196C84"/>
    <w:rsid w:val="001971FF"/>
    <w:rsid w:val="00197368"/>
    <w:rsid w:val="001975DC"/>
    <w:rsid w:val="001A0709"/>
    <w:rsid w:val="001A1454"/>
    <w:rsid w:val="001A1733"/>
    <w:rsid w:val="001A1767"/>
    <w:rsid w:val="001A1A31"/>
    <w:rsid w:val="001A29B3"/>
    <w:rsid w:val="001A2A87"/>
    <w:rsid w:val="001A2C84"/>
    <w:rsid w:val="001A2C8C"/>
    <w:rsid w:val="001A2D31"/>
    <w:rsid w:val="001A3F72"/>
    <w:rsid w:val="001A4646"/>
    <w:rsid w:val="001A4AFC"/>
    <w:rsid w:val="001A4E72"/>
    <w:rsid w:val="001A5091"/>
    <w:rsid w:val="001A5571"/>
    <w:rsid w:val="001A58C2"/>
    <w:rsid w:val="001A6B8A"/>
    <w:rsid w:val="001A73F2"/>
    <w:rsid w:val="001A740A"/>
    <w:rsid w:val="001A7CF9"/>
    <w:rsid w:val="001B0039"/>
    <w:rsid w:val="001B0ABB"/>
    <w:rsid w:val="001B2765"/>
    <w:rsid w:val="001B27FA"/>
    <w:rsid w:val="001B2A2C"/>
    <w:rsid w:val="001B2A6D"/>
    <w:rsid w:val="001B30EB"/>
    <w:rsid w:val="001B352D"/>
    <w:rsid w:val="001B3DD2"/>
    <w:rsid w:val="001B3F32"/>
    <w:rsid w:val="001B44EF"/>
    <w:rsid w:val="001B4545"/>
    <w:rsid w:val="001B4A16"/>
    <w:rsid w:val="001B4AB6"/>
    <w:rsid w:val="001B5604"/>
    <w:rsid w:val="001B56CA"/>
    <w:rsid w:val="001B599F"/>
    <w:rsid w:val="001B67C0"/>
    <w:rsid w:val="001B7E9D"/>
    <w:rsid w:val="001C0162"/>
    <w:rsid w:val="001C0BED"/>
    <w:rsid w:val="001C135C"/>
    <w:rsid w:val="001C1402"/>
    <w:rsid w:val="001C1C82"/>
    <w:rsid w:val="001C1EE3"/>
    <w:rsid w:val="001C21F8"/>
    <w:rsid w:val="001C23EE"/>
    <w:rsid w:val="001C26B6"/>
    <w:rsid w:val="001C2AAF"/>
    <w:rsid w:val="001C31EE"/>
    <w:rsid w:val="001C38CE"/>
    <w:rsid w:val="001C3C8D"/>
    <w:rsid w:val="001C3FB2"/>
    <w:rsid w:val="001C452D"/>
    <w:rsid w:val="001C491E"/>
    <w:rsid w:val="001C4B92"/>
    <w:rsid w:val="001C4C2F"/>
    <w:rsid w:val="001C4D1C"/>
    <w:rsid w:val="001C512D"/>
    <w:rsid w:val="001C573E"/>
    <w:rsid w:val="001C5755"/>
    <w:rsid w:val="001C5AD7"/>
    <w:rsid w:val="001C6BC8"/>
    <w:rsid w:val="001C6C77"/>
    <w:rsid w:val="001C6EAF"/>
    <w:rsid w:val="001C7597"/>
    <w:rsid w:val="001C7E29"/>
    <w:rsid w:val="001C7EDC"/>
    <w:rsid w:val="001D00F0"/>
    <w:rsid w:val="001D0327"/>
    <w:rsid w:val="001D038B"/>
    <w:rsid w:val="001D05EC"/>
    <w:rsid w:val="001D1607"/>
    <w:rsid w:val="001D1A0E"/>
    <w:rsid w:val="001D2974"/>
    <w:rsid w:val="001D2CDF"/>
    <w:rsid w:val="001D2E83"/>
    <w:rsid w:val="001D33FC"/>
    <w:rsid w:val="001D43A3"/>
    <w:rsid w:val="001D4BC6"/>
    <w:rsid w:val="001D4C92"/>
    <w:rsid w:val="001D50A0"/>
    <w:rsid w:val="001D619A"/>
    <w:rsid w:val="001D6782"/>
    <w:rsid w:val="001D6E2C"/>
    <w:rsid w:val="001D6F4A"/>
    <w:rsid w:val="001D7064"/>
    <w:rsid w:val="001D7E8F"/>
    <w:rsid w:val="001E0AAC"/>
    <w:rsid w:val="001E0BAC"/>
    <w:rsid w:val="001E0D90"/>
    <w:rsid w:val="001E0E06"/>
    <w:rsid w:val="001E11E0"/>
    <w:rsid w:val="001E134D"/>
    <w:rsid w:val="001E15B5"/>
    <w:rsid w:val="001E1B0D"/>
    <w:rsid w:val="001E208D"/>
    <w:rsid w:val="001E242E"/>
    <w:rsid w:val="001E2CD9"/>
    <w:rsid w:val="001E2D2C"/>
    <w:rsid w:val="001E2F5F"/>
    <w:rsid w:val="001E3275"/>
    <w:rsid w:val="001E33FE"/>
    <w:rsid w:val="001E3B16"/>
    <w:rsid w:val="001E3D9E"/>
    <w:rsid w:val="001E3E74"/>
    <w:rsid w:val="001E40CF"/>
    <w:rsid w:val="001E49E8"/>
    <w:rsid w:val="001E55CC"/>
    <w:rsid w:val="001E56A6"/>
    <w:rsid w:val="001E5848"/>
    <w:rsid w:val="001E59F9"/>
    <w:rsid w:val="001E5E57"/>
    <w:rsid w:val="001E5EF3"/>
    <w:rsid w:val="001E6286"/>
    <w:rsid w:val="001E62F1"/>
    <w:rsid w:val="001E63FC"/>
    <w:rsid w:val="001E6747"/>
    <w:rsid w:val="001E6F37"/>
    <w:rsid w:val="001E771B"/>
    <w:rsid w:val="001E77DB"/>
    <w:rsid w:val="001E7E44"/>
    <w:rsid w:val="001F0767"/>
    <w:rsid w:val="001F0E2E"/>
    <w:rsid w:val="001F0EDD"/>
    <w:rsid w:val="001F142B"/>
    <w:rsid w:val="001F1658"/>
    <w:rsid w:val="001F2027"/>
    <w:rsid w:val="001F2EE1"/>
    <w:rsid w:val="001F3448"/>
    <w:rsid w:val="001F373F"/>
    <w:rsid w:val="001F3880"/>
    <w:rsid w:val="001F3C7E"/>
    <w:rsid w:val="001F4561"/>
    <w:rsid w:val="001F4D48"/>
    <w:rsid w:val="001F53B8"/>
    <w:rsid w:val="001F565D"/>
    <w:rsid w:val="001F56FA"/>
    <w:rsid w:val="001F580C"/>
    <w:rsid w:val="001F6182"/>
    <w:rsid w:val="001F6674"/>
    <w:rsid w:val="001F7142"/>
    <w:rsid w:val="001F75DA"/>
    <w:rsid w:val="001F7D3D"/>
    <w:rsid w:val="00200556"/>
    <w:rsid w:val="00200705"/>
    <w:rsid w:val="00200926"/>
    <w:rsid w:val="00200AD1"/>
    <w:rsid w:val="00201468"/>
    <w:rsid w:val="0020182E"/>
    <w:rsid w:val="00201DC8"/>
    <w:rsid w:val="00202609"/>
    <w:rsid w:val="00202AE2"/>
    <w:rsid w:val="00202B69"/>
    <w:rsid w:val="00202D6B"/>
    <w:rsid w:val="002031BB"/>
    <w:rsid w:val="00203427"/>
    <w:rsid w:val="0020382C"/>
    <w:rsid w:val="00203858"/>
    <w:rsid w:val="00203A44"/>
    <w:rsid w:val="00204433"/>
    <w:rsid w:val="00204799"/>
    <w:rsid w:val="00204C07"/>
    <w:rsid w:val="00204E46"/>
    <w:rsid w:val="00205A5E"/>
    <w:rsid w:val="00206B60"/>
    <w:rsid w:val="00206FA1"/>
    <w:rsid w:val="0020715D"/>
    <w:rsid w:val="0020734F"/>
    <w:rsid w:val="00207362"/>
    <w:rsid w:val="002075C2"/>
    <w:rsid w:val="0021008C"/>
    <w:rsid w:val="00210596"/>
    <w:rsid w:val="00210812"/>
    <w:rsid w:val="00210F80"/>
    <w:rsid w:val="00211089"/>
    <w:rsid w:val="00212387"/>
    <w:rsid w:val="0021277A"/>
    <w:rsid w:val="00212B1B"/>
    <w:rsid w:val="00212B7F"/>
    <w:rsid w:val="00213086"/>
    <w:rsid w:val="002135DD"/>
    <w:rsid w:val="0021378F"/>
    <w:rsid w:val="002146FF"/>
    <w:rsid w:val="002147C2"/>
    <w:rsid w:val="00214C41"/>
    <w:rsid w:val="00215953"/>
    <w:rsid w:val="00215B8C"/>
    <w:rsid w:val="002162AE"/>
    <w:rsid w:val="00216A8D"/>
    <w:rsid w:val="002176E2"/>
    <w:rsid w:val="002179DD"/>
    <w:rsid w:val="00220104"/>
    <w:rsid w:val="00220587"/>
    <w:rsid w:val="00220858"/>
    <w:rsid w:val="0022101A"/>
    <w:rsid w:val="0022134C"/>
    <w:rsid w:val="0022182E"/>
    <w:rsid w:val="00221A78"/>
    <w:rsid w:val="00222731"/>
    <w:rsid w:val="0022299B"/>
    <w:rsid w:val="00222B55"/>
    <w:rsid w:val="0022315E"/>
    <w:rsid w:val="002237EB"/>
    <w:rsid w:val="00223833"/>
    <w:rsid w:val="00223BD1"/>
    <w:rsid w:val="00223CC8"/>
    <w:rsid w:val="002244CA"/>
    <w:rsid w:val="00224F6C"/>
    <w:rsid w:val="0022544D"/>
    <w:rsid w:val="00225B1A"/>
    <w:rsid w:val="00225BBC"/>
    <w:rsid w:val="00226968"/>
    <w:rsid w:val="00226BD3"/>
    <w:rsid w:val="00227388"/>
    <w:rsid w:val="002274BB"/>
    <w:rsid w:val="00227925"/>
    <w:rsid w:val="00227B7E"/>
    <w:rsid w:val="00227FBF"/>
    <w:rsid w:val="002308E9"/>
    <w:rsid w:val="00230C2B"/>
    <w:rsid w:val="0023141C"/>
    <w:rsid w:val="002315FB"/>
    <w:rsid w:val="00232EF7"/>
    <w:rsid w:val="00233510"/>
    <w:rsid w:val="00233606"/>
    <w:rsid w:val="00233738"/>
    <w:rsid w:val="002339C9"/>
    <w:rsid w:val="00233A4A"/>
    <w:rsid w:val="00233B39"/>
    <w:rsid w:val="00233CD8"/>
    <w:rsid w:val="00234592"/>
    <w:rsid w:val="002345D3"/>
    <w:rsid w:val="0023463D"/>
    <w:rsid w:val="002347D4"/>
    <w:rsid w:val="00234EA7"/>
    <w:rsid w:val="00235407"/>
    <w:rsid w:val="0023588A"/>
    <w:rsid w:val="00235DA5"/>
    <w:rsid w:val="00235F7F"/>
    <w:rsid w:val="00236142"/>
    <w:rsid w:val="00236470"/>
    <w:rsid w:val="00236B51"/>
    <w:rsid w:val="00236BC1"/>
    <w:rsid w:val="00237432"/>
    <w:rsid w:val="00237948"/>
    <w:rsid w:val="00237B4D"/>
    <w:rsid w:val="00237DA5"/>
    <w:rsid w:val="002403A6"/>
    <w:rsid w:val="002404AF"/>
    <w:rsid w:val="0024068F"/>
    <w:rsid w:val="0024092C"/>
    <w:rsid w:val="00240B5E"/>
    <w:rsid w:val="00241444"/>
    <w:rsid w:val="00241593"/>
    <w:rsid w:val="00241627"/>
    <w:rsid w:val="0024165C"/>
    <w:rsid w:val="00241AA8"/>
    <w:rsid w:val="00241F08"/>
    <w:rsid w:val="00242262"/>
    <w:rsid w:val="002426A9"/>
    <w:rsid w:val="002426B8"/>
    <w:rsid w:val="0024284D"/>
    <w:rsid w:val="002429E1"/>
    <w:rsid w:val="00242AFF"/>
    <w:rsid w:val="00243633"/>
    <w:rsid w:val="002437E8"/>
    <w:rsid w:val="0024385A"/>
    <w:rsid w:val="00243B24"/>
    <w:rsid w:val="00243B7C"/>
    <w:rsid w:val="00243F90"/>
    <w:rsid w:val="00244172"/>
    <w:rsid w:val="002442D8"/>
    <w:rsid w:val="00244BB4"/>
    <w:rsid w:val="00244BD4"/>
    <w:rsid w:val="00244CB2"/>
    <w:rsid w:val="002450C0"/>
    <w:rsid w:val="00245229"/>
    <w:rsid w:val="0024533E"/>
    <w:rsid w:val="0024548F"/>
    <w:rsid w:val="00245B55"/>
    <w:rsid w:val="002462F3"/>
    <w:rsid w:val="002464E8"/>
    <w:rsid w:val="00246D33"/>
    <w:rsid w:val="0024753F"/>
    <w:rsid w:val="00250024"/>
    <w:rsid w:val="002507DC"/>
    <w:rsid w:val="00250CBA"/>
    <w:rsid w:val="00251391"/>
    <w:rsid w:val="00251B58"/>
    <w:rsid w:val="00251E3F"/>
    <w:rsid w:val="00253167"/>
    <w:rsid w:val="002531CB"/>
    <w:rsid w:val="00253384"/>
    <w:rsid w:val="002533E0"/>
    <w:rsid w:val="0025348D"/>
    <w:rsid w:val="00254008"/>
    <w:rsid w:val="0025482A"/>
    <w:rsid w:val="002548ED"/>
    <w:rsid w:val="00254D79"/>
    <w:rsid w:val="00254EE6"/>
    <w:rsid w:val="00255495"/>
    <w:rsid w:val="002555F6"/>
    <w:rsid w:val="00255AEE"/>
    <w:rsid w:val="00255FE9"/>
    <w:rsid w:val="00256BE1"/>
    <w:rsid w:val="0025723F"/>
    <w:rsid w:val="0025737C"/>
    <w:rsid w:val="00257427"/>
    <w:rsid w:val="00257CBD"/>
    <w:rsid w:val="002607E7"/>
    <w:rsid w:val="00260ADF"/>
    <w:rsid w:val="00260B37"/>
    <w:rsid w:val="00261309"/>
    <w:rsid w:val="002626AD"/>
    <w:rsid w:val="00262751"/>
    <w:rsid w:val="00262E89"/>
    <w:rsid w:val="0026300C"/>
    <w:rsid w:val="0026328E"/>
    <w:rsid w:val="00263933"/>
    <w:rsid w:val="00264663"/>
    <w:rsid w:val="002647CE"/>
    <w:rsid w:val="0026496B"/>
    <w:rsid w:val="00264E74"/>
    <w:rsid w:val="00265017"/>
    <w:rsid w:val="002654BC"/>
    <w:rsid w:val="00265844"/>
    <w:rsid w:val="00265B14"/>
    <w:rsid w:val="00265BFE"/>
    <w:rsid w:val="00265E6B"/>
    <w:rsid w:val="00266563"/>
    <w:rsid w:val="002669F5"/>
    <w:rsid w:val="002669FE"/>
    <w:rsid w:val="00266C18"/>
    <w:rsid w:val="00266E16"/>
    <w:rsid w:val="00266F84"/>
    <w:rsid w:val="0026703D"/>
    <w:rsid w:val="00267398"/>
    <w:rsid w:val="002679AE"/>
    <w:rsid w:val="0027140A"/>
    <w:rsid w:val="002716EB"/>
    <w:rsid w:val="002720B7"/>
    <w:rsid w:val="00272470"/>
    <w:rsid w:val="00272478"/>
    <w:rsid w:val="00272B71"/>
    <w:rsid w:val="002730E7"/>
    <w:rsid w:val="00273384"/>
    <w:rsid w:val="0027361B"/>
    <w:rsid w:val="002739C4"/>
    <w:rsid w:val="00273F0B"/>
    <w:rsid w:val="00274057"/>
    <w:rsid w:val="00274834"/>
    <w:rsid w:val="00274A6B"/>
    <w:rsid w:val="0027517A"/>
    <w:rsid w:val="0027531A"/>
    <w:rsid w:val="002754CE"/>
    <w:rsid w:val="00275849"/>
    <w:rsid w:val="00275C4B"/>
    <w:rsid w:val="00275D3D"/>
    <w:rsid w:val="00276502"/>
    <w:rsid w:val="00276763"/>
    <w:rsid w:val="0027683E"/>
    <w:rsid w:val="00276AAF"/>
    <w:rsid w:val="002771B9"/>
    <w:rsid w:val="002771C5"/>
    <w:rsid w:val="00277242"/>
    <w:rsid w:val="00277321"/>
    <w:rsid w:val="00277637"/>
    <w:rsid w:val="00277FED"/>
    <w:rsid w:val="00280761"/>
    <w:rsid w:val="00280CAA"/>
    <w:rsid w:val="0028125D"/>
    <w:rsid w:val="002826FF"/>
    <w:rsid w:val="00282835"/>
    <w:rsid w:val="00283AF9"/>
    <w:rsid w:val="00284797"/>
    <w:rsid w:val="002855FF"/>
    <w:rsid w:val="00285BE7"/>
    <w:rsid w:val="00285E92"/>
    <w:rsid w:val="002863A1"/>
    <w:rsid w:val="002865A9"/>
    <w:rsid w:val="002866F6"/>
    <w:rsid w:val="00286A94"/>
    <w:rsid w:val="00286D30"/>
    <w:rsid w:val="00286E3A"/>
    <w:rsid w:val="00287038"/>
    <w:rsid w:val="0028719B"/>
    <w:rsid w:val="00287650"/>
    <w:rsid w:val="00290955"/>
    <w:rsid w:val="00290A74"/>
    <w:rsid w:val="00290DD0"/>
    <w:rsid w:val="002910C7"/>
    <w:rsid w:val="00291B21"/>
    <w:rsid w:val="00291BCF"/>
    <w:rsid w:val="00292233"/>
    <w:rsid w:val="002923FE"/>
    <w:rsid w:val="00292664"/>
    <w:rsid w:val="002931E3"/>
    <w:rsid w:val="00293A39"/>
    <w:rsid w:val="0029406D"/>
    <w:rsid w:val="00294458"/>
    <w:rsid w:val="002944E6"/>
    <w:rsid w:val="0029453D"/>
    <w:rsid w:val="002945F2"/>
    <w:rsid w:val="00295289"/>
    <w:rsid w:val="00295424"/>
    <w:rsid w:val="0029562D"/>
    <w:rsid w:val="00295977"/>
    <w:rsid w:val="00295ED9"/>
    <w:rsid w:val="00295F63"/>
    <w:rsid w:val="002962DA"/>
    <w:rsid w:val="002968EA"/>
    <w:rsid w:val="00296A09"/>
    <w:rsid w:val="00296FDD"/>
    <w:rsid w:val="002971E6"/>
    <w:rsid w:val="002973F0"/>
    <w:rsid w:val="00297854"/>
    <w:rsid w:val="00297894"/>
    <w:rsid w:val="002A0321"/>
    <w:rsid w:val="002A0394"/>
    <w:rsid w:val="002A093B"/>
    <w:rsid w:val="002A1359"/>
    <w:rsid w:val="002A1CE9"/>
    <w:rsid w:val="002A1FF2"/>
    <w:rsid w:val="002A22C6"/>
    <w:rsid w:val="002A248A"/>
    <w:rsid w:val="002A2C5F"/>
    <w:rsid w:val="002A3A5E"/>
    <w:rsid w:val="002A3FBF"/>
    <w:rsid w:val="002A4003"/>
    <w:rsid w:val="002A476D"/>
    <w:rsid w:val="002A4999"/>
    <w:rsid w:val="002A5283"/>
    <w:rsid w:val="002A55DE"/>
    <w:rsid w:val="002A56E7"/>
    <w:rsid w:val="002A56EE"/>
    <w:rsid w:val="002A591B"/>
    <w:rsid w:val="002A604D"/>
    <w:rsid w:val="002A650E"/>
    <w:rsid w:val="002A685C"/>
    <w:rsid w:val="002A7502"/>
    <w:rsid w:val="002A7766"/>
    <w:rsid w:val="002A79E2"/>
    <w:rsid w:val="002A7CD6"/>
    <w:rsid w:val="002A7E24"/>
    <w:rsid w:val="002B0375"/>
    <w:rsid w:val="002B100A"/>
    <w:rsid w:val="002B15D5"/>
    <w:rsid w:val="002B17A7"/>
    <w:rsid w:val="002B1CF8"/>
    <w:rsid w:val="002B237B"/>
    <w:rsid w:val="002B2920"/>
    <w:rsid w:val="002B30DA"/>
    <w:rsid w:val="002B36D5"/>
    <w:rsid w:val="002B3F32"/>
    <w:rsid w:val="002B4602"/>
    <w:rsid w:val="002B4648"/>
    <w:rsid w:val="002B4AE2"/>
    <w:rsid w:val="002B4EE2"/>
    <w:rsid w:val="002B5BB9"/>
    <w:rsid w:val="002B6149"/>
    <w:rsid w:val="002B6555"/>
    <w:rsid w:val="002B6A09"/>
    <w:rsid w:val="002B6A3B"/>
    <w:rsid w:val="002B6B8C"/>
    <w:rsid w:val="002B70FA"/>
    <w:rsid w:val="002B7C0E"/>
    <w:rsid w:val="002B7E32"/>
    <w:rsid w:val="002B7FF9"/>
    <w:rsid w:val="002C0DE2"/>
    <w:rsid w:val="002C0E08"/>
    <w:rsid w:val="002C0F18"/>
    <w:rsid w:val="002C1C30"/>
    <w:rsid w:val="002C2184"/>
    <w:rsid w:val="002C2216"/>
    <w:rsid w:val="002C299D"/>
    <w:rsid w:val="002C3814"/>
    <w:rsid w:val="002C3E2D"/>
    <w:rsid w:val="002C3EF8"/>
    <w:rsid w:val="002C45C2"/>
    <w:rsid w:val="002C4A19"/>
    <w:rsid w:val="002C4D0E"/>
    <w:rsid w:val="002C4E70"/>
    <w:rsid w:val="002C623C"/>
    <w:rsid w:val="002C63C8"/>
    <w:rsid w:val="002C6AC4"/>
    <w:rsid w:val="002C744E"/>
    <w:rsid w:val="002C770A"/>
    <w:rsid w:val="002C789C"/>
    <w:rsid w:val="002C7B2D"/>
    <w:rsid w:val="002C7C04"/>
    <w:rsid w:val="002C7C89"/>
    <w:rsid w:val="002C7CFA"/>
    <w:rsid w:val="002D0613"/>
    <w:rsid w:val="002D083C"/>
    <w:rsid w:val="002D0DEA"/>
    <w:rsid w:val="002D14F5"/>
    <w:rsid w:val="002D1E38"/>
    <w:rsid w:val="002D204D"/>
    <w:rsid w:val="002D208A"/>
    <w:rsid w:val="002D2146"/>
    <w:rsid w:val="002D307C"/>
    <w:rsid w:val="002D31E7"/>
    <w:rsid w:val="002D36B9"/>
    <w:rsid w:val="002D3C3D"/>
    <w:rsid w:val="002D4092"/>
    <w:rsid w:val="002D4C57"/>
    <w:rsid w:val="002D54AB"/>
    <w:rsid w:val="002D54F6"/>
    <w:rsid w:val="002D658A"/>
    <w:rsid w:val="002D6593"/>
    <w:rsid w:val="002D7318"/>
    <w:rsid w:val="002D75E2"/>
    <w:rsid w:val="002D7884"/>
    <w:rsid w:val="002D7A6C"/>
    <w:rsid w:val="002D7AC9"/>
    <w:rsid w:val="002E0812"/>
    <w:rsid w:val="002E0ACF"/>
    <w:rsid w:val="002E0D0E"/>
    <w:rsid w:val="002E117E"/>
    <w:rsid w:val="002E16D6"/>
    <w:rsid w:val="002E18B3"/>
    <w:rsid w:val="002E1B6A"/>
    <w:rsid w:val="002E1C48"/>
    <w:rsid w:val="002E24CE"/>
    <w:rsid w:val="002E276A"/>
    <w:rsid w:val="002E2CBD"/>
    <w:rsid w:val="002E3058"/>
    <w:rsid w:val="002E3347"/>
    <w:rsid w:val="002E33EC"/>
    <w:rsid w:val="002E404F"/>
    <w:rsid w:val="002E46A4"/>
    <w:rsid w:val="002E49C3"/>
    <w:rsid w:val="002E4C0F"/>
    <w:rsid w:val="002E5756"/>
    <w:rsid w:val="002E5F2F"/>
    <w:rsid w:val="002E60A4"/>
    <w:rsid w:val="002E650C"/>
    <w:rsid w:val="002E6920"/>
    <w:rsid w:val="002E6E62"/>
    <w:rsid w:val="002E6F8D"/>
    <w:rsid w:val="002E732A"/>
    <w:rsid w:val="002E7787"/>
    <w:rsid w:val="002E7AE0"/>
    <w:rsid w:val="002F00D1"/>
    <w:rsid w:val="002F0B04"/>
    <w:rsid w:val="002F0EFB"/>
    <w:rsid w:val="002F10A8"/>
    <w:rsid w:val="002F1123"/>
    <w:rsid w:val="002F13C7"/>
    <w:rsid w:val="002F15DC"/>
    <w:rsid w:val="002F1DF4"/>
    <w:rsid w:val="002F1FA7"/>
    <w:rsid w:val="002F2F84"/>
    <w:rsid w:val="002F31BE"/>
    <w:rsid w:val="002F34D8"/>
    <w:rsid w:val="002F3573"/>
    <w:rsid w:val="002F35B9"/>
    <w:rsid w:val="002F3997"/>
    <w:rsid w:val="002F3B96"/>
    <w:rsid w:val="002F3BA4"/>
    <w:rsid w:val="002F401A"/>
    <w:rsid w:val="002F4672"/>
    <w:rsid w:val="002F4A6F"/>
    <w:rsid w:val="002F55AA"/>
    <w:rsid w:val="002F55D2"/>
    <w:rsid w:val="002F5BAE"/>
    <w:rsid w:val="002F5C7E"/>
    <w:rsid w:val="002F6257"/>
    <w:rsid w:val="002F750E"/>
    <w:rsid w:val="002F756B"/>
    <w:rsid w:val="002F76F8"/>
    <w:rsid w:val="002F77E4"/>
    <w:rsid w:val="002F7BF6"/>
    <w:rsid w:val="003009D5"/>
    <w:rsid w:val="00300AFD"/>
    <w:rsid w:val="00300DA7"/>
    <w:rsid w:val="0030111F"/>
    <w:rsid w:val="00301460"/>
    <w:rsid w:val="00301C2C"/>
    <w:rsid w:val="00301E28"/>
    <w:rsid w:val="00302284"/>
    <w:rsid w:val="003023FB"/>
    <w:rsid w:val="0030248A"/>
    <w:rsid w:val="00302871"/>
    <w:rsid w:val="00302EF7"/>
    <w:rsid w:val="0030304A"/>
    <w:rsid w:val="003033A9"/>
    <w:rsid w:val="003033DC"/>
    <w:rsid w:val="003039C8"/>
    <w:rsid w:val="003042BE"/>
    <w:rsid w:val="00304522"/>
    <w:rsid w:val="00305288"/>
    <w:rsid w:val="00305570"/>
    <w:rsid w:val="00305627"/>
    <w:rsid w:val="00307371"/>
    <w:rsid w:val="003074C4"/>
    <w:rsid w:val="0030759D"/>
    <w:rsid w:val="00307E05"/>
    <w:rsid w:val="00307EBD"/>
    <w:rsid w:val="003100EE"/>
    <w:rsid w:val="003103A9"/>
    <w:rsid w:val="003104C0"/>
    <w:rsid w:val="00310B10"/>
    <w:rsid w:val="00311035"/>
    <w:rsid w:val="003113BE"/>
    <w:rsid w:val="0031140E"/>
    <w:rsid w:val="0031172D"/>
    <w:rsid w:val="00311DCE"/>
    <w:rsid w:val="00312529"/>
    <w:rsid w:val="00312678"/>
    <w:rsid w:val="003126C6"/>
    <w:rsid w:val="0031277D"/>
    <w:rsid w:val="00312AD9"/>
    <w:rsid w:val="00312D53"/>
    <w:rsid w:val="0031373C"/>
    <w:rsid w:val="00313855"/>
    <w:rsid w:val="00313D2E"/>
    <w:rsid w:val="00313E69"/>
    <w:rsid w:val="00313E7F"/>
    <w:rsid w:val="0031461C"/>
    <w:rsid w:val="0031499D"/>
    <w:rsid w:val="00314D42"/>
    <w:rsid w:val="0031622C"/>
    <w:rsid w:val="003163E4"/>
    <w:rsid w:val="0031646F"/>
    <w:rsid w:val="003164F5"/>
    <w:rsid w:val="00316FAD"/>
    <w:rsid w:val="00317374"/>
    <w:rsid w:val="0031739F"/>
    <w:rsid w:val="00317557"/>
    <w:rsid w:val="0032009A"/>
    <w:rsid w:val="0032026A"/>
    <w:rsid w:val="00320547"/>
    <w:rsid w:val="003209AD"/>
    <w:rsid w:val="00320B9D"/>
    <w:rsid w:val="00321844"/>
    <w:rsid w:val="003219CB"/>
    <w:rsid w:val="003223BE"/>
    <w:rsid w:val="003225E8"/>
    <w:rsid w:val="003226ED"/>
    <w:rsid w:val="00322B95"/>
    <w:rsid w:val="00322FBB"/>
    <w:rsid w:val="0032308C"/>
    <w:rsid w:val="003233C1"/>
    <w:rsid w:val="0032379F"/>
    <w:rsid w:val="00323947"/>
    <w:rsid w:val="003239C6"/>
    <w:rsid w:val="00323E4A"/>
    <w:rsid w:val="00323F18"/>
    <w:rsid w:val="00324B1F"/>
    <w:rsid w:val="003251D1"/>
    <w:rsid w:val="003254D8"/>
    <w:rsid w:val="00325678"/>
    <w:rsid w:val="003259E7"/>
    <w:rsid w:val="00325F15"/>
    <w:rsid w:val="00326576"/>
    <w:rsid w:val="003266FF"/>
    <w:rsid w:val="003267A0"/>
    <w:rsid w:val="003267BC"/>
    <w:rsid w:val="00326BC7"/>
    <w:rsid w:val="00326D77"/>
    <w:rsid w:val="00327058"/>
    <w:rsid w:val="00327141"/>
    <w:rsid w:val="003276A4"/>
    <w:rsid w:val="00327A52"/>
    <w:rsid w:val="00327C07"/>
    <w:rsid w:val="00330998"/>
    <w:rsid w:val="00330C2B"/>
    <w:rsid w:val="0033143B"/>
    <w:rsid w:val="003318CA"/>
    <w:rsid w:val="003325E4"/>
    <w:rsid w:val="00332669"/>
    <w:rsid w:val="00332FA9"/>
    <w:rsid w:val="00333C10"/>
    <w:rsid w:val="00333C79"/>
    <w:rsid w:val="00336842"/>
    <w:rsid w:val="00336928"/>
    <w:rsid w:val="0033719E"/>
    <w:rsid w:val="003374D5"/>
    <w:rsid w:val="00337A15"/>
    <w:rsid w:val="00337EB5"/>
    <w:rsid w:val="003401B3"/>
    <w:rsid w:val="003402DF"/>
    <w:rsid w:val="003405BF"/>
    <w:rsid w:val="003407F6"/>
    <w:rsid w:val="00340C1B"/>
    <w:rsid w:val="00340FDF"/>
    <w:rsid w:val="003417AB"/>
    <w:rsid w:val="00341A0B"/>
    <w:rsid w:val="00341A14"/>
    <w:rsid w:val="00341C3E"/>
    <w:rsid w:val="00341C59"/>
    <w:rsid w:val="003426E1"/>
    <w:rsid w:val="00342C12"/>
    <w:rsid w:val="003434FB"/>
    <w:rsid w:val="003439BE"/>
    <w:rsid w:val="00343B20"/>
    <w:rsid w:val="00343E68"/>
    <w:rsid w:val="0034401F"/>
    <w:rsid w:val="00344AC3"/>
    <w:rsid w:val="00344B99"/>
    <w:rsid w:val="00344E5C"/>
    <w:rsid w:val="00345CC0"/>
    <w:rsid w:val="00345F7F"/>
    <w:rsid w:val="00345FD5"/>
    <w:rsid w:val="003460FF"/>
    <w:rsid w:val="00346CCB"/>
    <w:rsid w:val="00347AEC"/>
    <w:rsid w:val="00347E98"/>
    <w:rsid w:val="00350682"/>
    <w:rsid w:val="00350775"/>
    <w:rsid w:val="003510A7"/>
    <w:rsid w:val="00351670"/>
    <w:rsid w:val="003517E9"/>
    <w:rsid w:val="00351EDD"/>
    <w:rsid w:val="003526D4"/>
    <w:rsid w:val="003533A0"/>
    <w:rsid w:val="003539C6"/>
    <w:rsid w:val="00354073"/>
    <w:rsid w:val="00354862"/>
    <w:rsid w:val="003552A8"/>
    <w:rsid w:val="00355507"/>
    <w:rsid w:val="0035553D"/>
    <w:rsid w:val="0035554C"/>
    <w:rsid w:val="00355A24"/>
    <w:rsid w:val="00355C01"/>
    <w:rsid w:val="00355DB7"/>
    <w:rsid w:val="003560FE"/>
    <w:rsid w:val="00356333"/>
    <w:rsid w:val="0035677B"/>
    <w:rsid w:val="00356D70"/>
    <w:rsid w:val="00356E02"/>
    <w:rsid w:val="00356E63"/>
    <w:rsid w:val="00357339"/>
    <w:rsid w:val="0035787D"/>
    <w:rsid w:val="00357D29"/>
    <w:rsid w:val="0036011F"/>
    <w:rsid w:val="003607A3"/>
    <w:rsid w:val="00360B5F"/>
    <w:rsid w:val="003612A1"/>
    <w:rsid w:val="003612AF"/>
    <w:rsid w:val="0036157F"/>
    <w:rsid w:val="003617FD"/>
    <w:rsid w:val="00361B42"/>
    <w:rsid w:val="003629F0"/>
    <w:rsid w:val="00363202"/>
    <w:rsid w:val="003632C8"/>
    <w:rsid w:val="00363C8E"/>
    <w:rsid w:val="003641DB"/>
    <w:rsid w:val="00364589"/>
    <w:rsid w:val="00364A73"/>
    <w:rsid w:val="00364E3F"/>
    <w:rsid w:val="003651A1"/>
    <w:rsid w:val="003657C3"/>
    <w:rsid w:val="00365DAA"/>
    <w:rsid w:val="00365DF6"/>
    <w:rsid w:val="00367782"/>
    <w:rsid w:val="003677C1"/>
    <w:rsid w:val="003677DA"/>
    <w:rsid w:val="00367C36"/>
    <w:rsid w:val="00367FBD"/>
    <w:rsid w:val="003700CF"/>
    <w:rsid w:val="003706C5"/>
    <w:rsid w:val="003709A0"/>
    <w:rsid w:val="003717A8"/>
    <w:rsid w:val="00371B65"/>
    <w:rsid w:val="00371E3D"/>
    <w:rsid w:val="003720E2"/>
    <w:rsid w:val="003724E1"/>
    <w:rsid w:val="003724F3"/>
    <w:rsid w:val="00372AEA"/>
    <w:rsid w:val="00372B01"/>
    <w:rsid w:val="00372FA6"/>
    <w:rsid w:val="00372FC7"/>
    <w:rsid w:val="00373130"/>
    <w:rsid w:val="00373183"/>
    <w:rsid w:val="00373198"/>
    <w:rsid w:val="003738E9"/>
    <w:rsid w:val="00374426"/>
    <w:rsid w:val="00374506"/>
    <w:rsid w:val="0037482C"/>
    <w:rsid w:val="003758D4"/>
    <w:rsid w:val="0037602E"/>
    <w:rsid w:val="003761AA"/>
    <w:rsid w:val="003762DE"/>
    <w:rsid w:val="00376361"/>
    <w:rsid w:val="00376759"/>
    <w:rsid w:val="00376927"/>
    <w:rsid w:val="00377189"/>
    <w:rsid w:val="0037792E"/>
    <w:rsid w:val="0038069F"/>
    <w:rsid w:val="00380D8E"/>
    <w:rsid w:val="0038149D"/>
    <w:rsid w:val="003814DD"/>
    <w:rsid w:val="003816E3"/>
    <w:rsid w:val="00381CA8"/>
    <w:rsid w:val="00382069"/>
    <w:rsid w:val="00382CBE"/>
    <w:rsid w:val="00383DD1"/>
    <w:rsid w:val="0038429D"/>
    <w:rsid w:val="0038452A"/>
    <w:rsid w:val="003854EA"/>
    <w:rsid w:val="0038572B"/>
    <w:rsid w:val="00385D8C"/>
    <w:rsid w:val="00385EE0"/>
    <w:rsid w:val="00385EF7"/>
    <w:rsid w:val="00386BC8"/>
    <w:rsid w:val="00386FD9"/>
    <w:rsid w:val="00387531"/>
    <w:rsid w:val="003901BA"/>
    <w:rsid w:val="00390548"/>
    <w:rsid w:val="00391007"/>
    <w:rsid w:val="00391983"/>
    <w:rsid w:val="00391B87"/>
    <w:rsid w:val="00391CB7"/>
    <w:rsid w:val="00391D46"/>
    <w:rsid w:val="0039204B"/>
    <w:rsid w:val="003926D3"/>
    <w:rsid w:val="00392AB6"/>
    <w:rsid w:val="00392D65"/>
    <w:rsid w:val="00393481"/>
    <w:rsid w:val="00395316"/>
    <w:rsid w:val="003956BE"/>
    <w:rsid w:val="00395A8E"/>
    <w:rsid w:val="003962E0"/>
    <w:rsid w:val="00396A9E"/>
    <w:rsid w:val="00396D17"/>
    <w:rsid w:val="00397523"/>
    <w:rsid w:val="003A0891"/>
    <w:rsid w:val="003A0913"/>
    <w:rsid w:val="003A171F"/>
    <w:rsid w:val="003A17CB"/>
    <w:rsid w:val="003A2149"/>
    <w:rsid w:val="003A2225"/>
    <w:rsid w:val="003A30D6"/>
    <w:rsid w:val="003A3149"/>
    <w:rsid w:val="003A32F7"/>
    <w:rsid w:val="003A424F"/>
    <w:rsid w:val="003A42C4"/>
    <w:rsid w:val="003A4B2B"/>
    <w:rsid w:val="003A5485"/>
    <w:rsid w:val="003A552B"/>
    <w:rsid w:val="003A59A3"/>
    <w:rsid w:val="003A61C1"/>
    <w:rsid w:val="003A6291"/>
    <w:rsid w:val="003A65C9"/>
    <w:rsid w:val="003A6A49"/>
    <w:rsid w:val="003A6ED6"/>
    <w:rsid w:val="003A70CF"/>
    <w:rsid w:val="003A7421"/>
    <w:rsid w:val="003A7C95"/>
    <w:rsid w:val="003B0455"/>
    <w:rsid w:val="003B06BB"/>
    <w:rsid w:val="003B08BA"/>
    <w:rsid w:val="003B08E3"/>
    <w:rsid w:val="003B0BC4"/>
    <w:rsid w:val="003B2039"/>
    <w:rsid w:val="003B2896"/>
    <w:rsid w:val="003B28FE"/>
    <w:rsid w:val="003B29D1"/>
    <w:rsid w:val="003B321F"/>
    <w:rsid w:val="003B3FBE"/>
    <w:rsid w:val="003B4C1A"/>
    <w:rsid w:val="003B4C8B"/>
    <w:rsid w:val="003B4F5A"/>
    <w:rsid w:val="003B580B"/>
    <w:rsid w:val="003B5B57"/>
    <w:rsid w:val="003B6C1C"/>
    <w:rsid w:val="003B7854"/>
    <w:rsid w:val="003B79DE"/>
    <w:rsid w:val="003B7D52"/>
    <w:rsid w:val="003C07E4"/>
    <w:rsid w:val="003C08A7"/>
    <w:rsid w:val="003C0BD7"/>
    <w:rsid w:val="003C0CF8"/>
    <w:rsid w:val="003C1456"/>
    <w:rsid w:val="003C1962"/>
    <w:rsid w:val="003C1C17"/>
    <w:rsid w:val="003C1C6F"/>
    <w:rsid w:val="003C1D2A"/>
    <w:rsid w:val="003C2EEB"/>
    <w:rsid w:val="003C347F"/>
    <w:rsid w:val="003C3706"/>
    <w:rsid w:val="003C3F11"/>
    <w:rsid w:val="003C53A8"/>
    <w:rsid w:val="003C5499"/>
    <w:rsid w:val="003C5E7C"/>
    <w:rsid w:val="003C614D"/>
    <w:rsid w:val="003C6362"/>
    <w:rsid w:val="003C6F68"/>
    <w:rsid w:val="003C70CB"/>
    <w:rsid w:val="003C71A2"/>
    <w:rsid w:val="003C7789"/>
    <w:rsid w:val="003C7A95"/>
    <w:rsid w:val="003D00D8"/>
    <w:rsid w:val="003D034F"/>
    <w:rsid w:val="003D0851"/>
    <w:rsid w:val="003D08BE"/>
    <w:rsid w:val="003D0C27"/>
    <w:rsid w:val="003D11B9"/>
    <w:rsid w:val="003D1CC3"/>
    <w:rsid w:val="003D1FB5"/>
    <w:rsid w:val="003D2012"/>
    <w:rsid w:val="003D3462"/>
    <w:rsid w:val="003D3532"/>
    <w:rsid w:val="003D3580"/>
    <w:rsid w:val="003D3698"/>
    <w:rsid w:val="003D3726"/>
    <w:rsid w:val="003D3A74"/>
    <w:rsid w:val="003D41A6"/>
    <w:rsid w:val="003D42D9"/>
    <w:rsid w:val="003D436E"/>
    <w:rsid w:val="003D44D6"/>
    <w:rsid w:val="003D48D1"/>
    <w:rsid w:val="003D5521"/>
    <w:rsid w:val="003D59F8"/>
    <w:rsid w:val="003D6B37"/>
    <w:rsid w:val="003D6FF5"/>
    <w:rsid w:val="003D7CFC"/>
    <w:rsid w:val="003D7F24"/>
    <w:rsid w:val="003E01FC"/>
    <w:rsid w:val="003E09D2"/>
    <w:rsid w:val="003E0F12"/>
    <w:rsid w:val="003E1121"/>
    <w:rsid w:val="003E18DA"/>
    <w:rsid w:val="003E18FC"/>
    <w:rsid w:val="003E195D"/>
    <w:rsid w:val="003E29BB"/>
    <w:rsid w:val="003E2D7C"/>
    <w:rsid w:val="003E3909"/>
    <w:rsid w:val="003E39D8"/>
    <w:rsid w:val="003E3CBB"/>
    <w:rsid w:val="003E3E09"/>
    <w:rsid w:val="003E3E95"/>
    <w:rsid w:val="003E405D"/>
    <w:rsid w:val="003E40F1"/>
    <w:rsid w:val="003E54E8"/>
    <w:rsid w:val="003E63EC"/>
    <w:rsid w:val="003E6A63"/>
    <w:rsid w:val="003E6DE0"/>
    <w:rsid w:val="003E6E6D"/>
    <w:rsid w:val="003E6FCF"/>
    <w:rsid w:val="003F075C"/>
    <w:rsid w:val="003F0BAF"/>
    <w:rsid w:val="003F1699"/>
    <w:rsid w:val="003F174E"/>
    <w:rsid w:val="003F18B0"/>
    <w:rsid w:val="003F1BAB"/>
    <w:rsid w:val="003F1DF2"/>
    <w:rsid w:val="003F1F14"/>
    <w:rsid w:val="003F2104"/>
    <w:rsid w:val="003F2465"/>
    <w:rsid w:val="003F2918"/>
    <w:rsid w:val="003F2D85"/>
    <w:rsid w:val="003F3328"/>
    <w:rsid w:val="003F3DA4"/>
    <w:rsid w:val="003F3FD3"/>
    <w:rsid w:val="003F41CF"/>
    <w:rsid w:val="003F4F2F"/>
    <w:rsid w:val="003F68C1"/>
    <w:rsid w:val="003F6D2A"/>
    <w:rsid w:val="003F6F38"/>
    <w:rsid w:val="003F73B0"/>
    <w:rsid w:val="003F73CF"/>
    <w:rsid w:val="003F7AF6"/>
    <w:rsid w:val="0040011D"/>
    <w:rsid w:val="004002A3"/>
    <w:rsid w:val="004009F9"/>
    <w:rsid w:val="004011DC"/>
    <w:rsid w:val="00401DD7"/>
    <w:rsid w:val="00401F40"/>
    <w:rsid w:val="00402601"/>
    <w:rsid w:val="0040263D"/>
    <w:rsid w:val="004037FA"/>
    <w:rsid w:val="00403AAF"/>
    <w:rsid w:val="00403FC3"/>
    <w:rsid w:val="0040452F"/>
    <w:rsid w:val="00404883"/>
    <w:rsid w:val="00404BD6"/>
    <w:rsid w:val="00404D0D"/>
    <w:rsid w:val="004057A1"/>
    <w:rsid w:val="00405AA7"/>
    <w:rsid w:val="00405C7D"/>
    <w:rsid w:val="004067F4"/>
    <w:rsid w:val="00406A51"/>
    <w:rsid w:val="00406D29"/>
    <w:rsid w:val="00407D02"/>
    <w:rsid w:val="00407E3D"/>
    <w:rsid w:val="004107C6"/>
    <w:rsid w:val="00410B32"/>
    <w:rsid w:val="00410CF7"/>
    <w:rsid w:val="00410DE4"/>
    <w:rsid w:val="004110BB"/>
    <w:rsid w:val="0041121B"/>
    <w:rsid w:val="00411320"/>
    <w:rsid w:val="004113C1"/>
    <w:rsid w:val="00411DE4"/>
    <w:rsid w:val="00412302"/>
    <w:rsid w:val="0041239C"/>
    <w:rsid w:val="004126C0"/>
    <w:rsid w:val="00412A38"/>
    <w:rsid w:val="00412B75"/>
    <w:rsid w:val="00413808"/>
    <w:rsid w:val="004138FC"/>
    <w:rsid w:val="00413B66"/>
    <w:rsid w:val="00413CE5"/>
    <w:rsid w:val="00413DE7"/>
    <w:rsid w:val="00413E12"/>
    <w:rsid w:val="00414D8E"/>
    <w:rsid w:val="00414DC3"/>
    <w:rsid w:val="0041517E"/>
    <w:rsid w:val="004152BF"/>
    <w:rsid w:val="00415B19"/>
    <w:rsid w:val="00415DEC"/>
    <w:rsid w:val="0041604B"/>
    <w:rsid w:val="004162B7"/>
    <w:rsid w:val="00416A03"/>
    <w:rsid w:val="00416A3E"/>
    <w:rsid w:val="00416E42"/>
    <w:rsid w:val="004174AA"/>
    <w:rsid w:val="00417ABB"/>
    <w:rsid w:val="00417C1A"/>
    <w:rsid w:val="00420B41"/>
    <w:rsid w:val="00420F7A"/>
    <w:rsid w:val="00421643"/>
    <w:rsid w:val="00421688"/>
    <w:rsid w:val="004216CC"/>
    <w:rsid w:val="00421E27"/>
    <w:rsid w:val="00422190"/>
    <w:rsid w:val="004222B8"/>
    <w:rsid w:val="00422BD8"/>
    <w:rsid w:val="00422D2A"/>
    <w:rsid w:val="00423159"/>
    <w:rsid w:val="00423C83"/>
    <w:rsid w:val="00423E19"/>
    <w:rsid w:val="00423E4A"/>
    <w:rsid w:val="00423F69"/>
    <w:rsid w:val="00424077"/>
    <w:rsid w:val="00424CC2"/>
    <w:rsid w:val="00425006"/>
    <w:rsid w:val="004260D1"/>
    <w:rsid w:val="004269E8"/>
    <w:rsid w:val="004278C9"/>
    <w:rsid w:val="00427C2B"/>
    <w:rsid w:val="00427C59"/>
    <w:rsid w:val="00427F01"/>
    <w:rsid w:val="0043091D"/>
    <w:rsid w:val="00430B11"/>
    <w:rsid w:val="00430B43"/>
    <w:rsid w:val="00430F99"/>
    <w:rsid w:val="00431001"/>
    <w:rsid w:val="00431205"/>
    <w:rsid w:val="00431563"/>
    <w:rsid w:val="00431984"/>
    <w:rsid w:val="004325EE"/>
    <w:rsid w:val="00432815"/>
    <w:rsid w:val="00432D2E"/>
    <w:rsid w:val="0043361A"/>
    <w:rsid w:val="004336E8"/>
    <w:rsid w:val="00434318"/>
    <w:rsid w:val="00434CC8"/>
    <w:rsid w:val="00436670"/>
    <w:rsid w:val="0043679C"/>
    <w:rsid w:val="004369B7"/>
    <w:rsid w:val="00436A01"/>
    <w:rsid w:val="00437917"/>
    <w:rsid w:val="00440546"/>
    <w:rsid w:val="00440861"/>
    <w:rsid w:val="00440F20"/>
    <w:rsid w:val="004410D8"/>
    <w:rsid w:val="0044189D"/>
    <w:rsid w:val="00441DF0"/>
    <w:rsid w:val="004425B2"/>
    <w:rsid w:val="0044262E"/>
    <w:rsid w:val="0044272E"/>
    <w:rsid w:val="004428C4"/>
    <w:rsid w:val="00442CA1"/>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C4"/>
    <w:rsid w:val="00447BEA"/>
    <w:rsid w:val="00450058"/>
    <w:rsid w:val="0045054D"/>
    <w:rsid w:val="00451095"/>
    <w:rsid w:val="004511F3"/>
    <w:rsid w:val="004512EE"/>
    <w:rsid w:val="004520AB"/>
    <w:rsid w:val="0045238F"/>
    <w:rsid w:val="004523FC"/>
    <w:rsid w:val="004527B6"/>
    <w:rsid w:val="0045299A"/>
    <w:rsid w:val="00452B18"/>
    <w:rsid w:val="00452CC7"/>
    <w:rsid w:val="004531A4"/>
    <w:rsid w:val="004534BF"/>
    <w:rsid w:val="004535E1"/>
    <w:rsid w:val="0045477B"/>
    <w:rsid w:val="0045492E"/>
    <w:rsid w:val="00454EDE"/>
    <w:rsid w:val="004551D2"/>
    <w:rsid w:val="0045528E"/>
    <w:rsid w:val="004553EB"/>
    <w:rsid w:val="00455999"/>
    <w:rsid w:val="00455B54"/>
    <w:rsid w:val="00455BD0"/>
    <w:rsid w:val="00456E40"/>
    <w:rsid w:val="004577E0"/>
    <w:rsid w:val="00457D35"/>
    <w:rsid w:val="00457DBB"/>
    <w:rsid w:val="00460016"/>
    <w:rsid w:val="00460A71"/>
    <w:rsid w:val="0046114C"/>
    <w:rsid w:val="004613EA"/>
    <w:rsid w:val="00462D31"/>
    <w:rsid w:val="00462D3D"/>
    <w:rsid w:val="00463290"/>
    <w:rsid w:val="00463548"/>
    <w:rsid w:val="00463CCD"/>
    <w:rsid w:val="004641A2"/>
    <w:rsid w:val="00464612"/>
    <w:rsid w:val="004648E1"/>
    <w:rsid w:val="00464A60"/>
    <w:rsid w:val="00464CCE"/>
    <w:rsid w:val="004654E2"/>
    <w:rsid w:val="00465B83"/>
    <w:rsid w:val="00465EB1"/>
    <w:rsid w:val="00465F11"/>
    <w:rsid w:val="00466F1F"/>
    <w:rsid w:val="00467595"/>
    <w:rsid w:val="004675F6"/>
    <w:rsid w:val="004679CB"/>
    <w:rsid w:val="004703B1"/>
    <w:rsid w:val="00471438"/>
    <w:rsid w:val="00471554"/>
    <w:rsid w:val="004716B9"/>
    <w:rsid w:val="004718FF"/>
    <w:rsid w:val="00471A8C"/>
    <w:rsid w:val="00472686"/>
    <w:rsid w:val="00473771"/>
    <w:rsid w:val="00473CD6"/>
    <w:rsid w:val="00473F2C"/>
    <w:rsid w:val="00474072"/>
    <w:rsid w:val="004746E3"/>
    <w:rsid w:val="00474C68"/>
    <w:rsid w:val="0047504E"/>
    <w:rsid w:val="00475113"/>
    <w:rsid w:val="00475278"/>
    <w:rsid w:val="004752E8"/>
    <w:rsid w:val="00475A05"/>
    <w:rsid w:val="00475ABF"/>
    <w:rsid w:val="004761F8"/>
    <w:rsid w:val="004776D4"/>
    <w:rsid w:val="00477C75"/>
    <w:rsid w:val="00480214"/>
    <w:rsid w:val="004805DE"/>
    <w:rsid w:val="004806C7"/>
    <w:rsid w:val="00480E43"/>
    <w:rsid w:val="00481D5F"/>
    <w:rsid w:val="00481E1E"/>
    <w:rsid w:val="00482658"/>
    <w:rsid w:val="00482EF1"/>
    <w:rsid w:val="00482EFF"/>
    <w:rsid w:val="00483599"/>
    <w:rsid w:val="00483ACC"/>
    <w:rsid w:val="00484233"/>
    <w:rsid w:val="00484238"/>
    <w:rsid w:val="00485162"/>
    <w:rsid w:val="0048565A"/>
    <w:rsid w:val="004859FB"/>
    <w:rsid w:val="0048630C"/>
    <w:rsid w:val="004866DA"/>
    <w:rsid w:val="00486BF5"/>
    <w:rsid w:val="004878AF"/>
    <w:rsid w:val="00487CDC"/>
    <w:rsid w:val="004903AD"/>
    <w:rsid w:val="0049088A"/>
    <w:rsid w:val="00490F43"/>
    <w:rsid w:val="0049150F"/>
    <w:rsid w:val="004916A5"/>
    <w:rsid w:val="004919D3"/>
    <w:rsid w:val="00492782"/>
    <w:rsid w:val="00492FA6"/>
    <w:rsid w:val="004932FD"/>
    <w:rsid w:val="004940B4"/>
    <w:rsid w:val="00494C9D"/>
    <w:rsid w:val="00495114"/>
    <w:rsid w:val="0049519D"/>
    <w:rsid w:val="004954DC"/>
    <w:rsid w:val="00496214"/>
    <w:rsid w:val="004963BF"/>
    <w:rsid w:val="00496460"/>
    <w:rsid w:val="004964B7"/>
    <w:rsid w:val="0049740F"/>
    <w:rsid w:val="004A09AE"/>
    <w:rsid w:val="004A110A"/>
    <w:rsid w:val="004A129C"/>
    <w:rsid w:val="004A130F"/>
    <w:rsid w:val="004A1A90"/>
    <w:rsid w:val="004A3011"/>
    <w:rsid w:val="004A399D"/>
    <w:rsid w:val="004A3A0F"/>
    <w:rsid w:val="004A3A81"/>
    <w:rsid w:val="004A4457"/>
    <w:rsid w:val="004A4892"/>
    <w:rsid w:val="004A4CA7"/>
    <w:rsid w:val="004A500A"/>
    <w:rsid w:val="004A53A7"/>
    <w:rsid w:val="004A544C"/>
    <w:rsid w:val="004A55DC"/>
    <w:rsid w:val="004A56EB"/>
    <w:rsid w:val="004A56F5"/>
    <w:rsid w:val="004A591F"/>
    <w:rsid w:val="004A5DDA"/>
    <w:rsid w:val="004A744E"/>
    <w:rsid w:val="004A7878"/>
    <w:rsid w:val="004B0062"/>
    <w:rsid w:val="004B047E"/>
    <w:rsid w:val="004B1163"/>
    <w:rsid w:val="004B1895"/>
    <w:rsid w:val="004B220E"/>
    <w:rsid w:val="004B2EAA"/>
    <w:rsid w:val="004B3383"/>
    <w:rsid w:val="004B3D8F"/>
    <w:rsid w:val="004B3ECA"/>
    <w:rsid w:val="004B3FA2"/>
    <w:rsid w:val="004B41BB"/>
    <w:rsid w:val="004B52DF"/>
    <w:rsid w:val="004B5D43"/>
    <w:rsid w:val="004B5F28"/>
    <w:rsid w:val="004B650D"/>
    <w:rsid w:val="004B650E"/>
    <w:rsid w:val="004B6564"/>
    <w:rsid w:val="004B6A24"/>
    <w:rsid w:val="004B6DF3"/>
    <w:rsid w:val="004B704D"/>
    <w:rsid w:val="004B725D"/>
    <w:rsid w:val="004B7FAF"/>
    <w:rsid w:val="004C0D1C"/>
    <w:rsid w:val="004C1247"/>
    <w:rsid w:val="004C12E5"/>
    <w:rsid w:val="004C1585"/>
    <w:rsid w:val="004C2029"/>
    <w:rsid w:val="004C29A2"/>
    <w:rsid w:val="004C2B25"/>
    <w:rsid w:val="004C3C79"/>
    <w:rsid w:val="004C5A2A"/>
    <w:rsid w:val="004C607F"/>
    <w:rsid w:val="004C60E9"/>
    <w:rsid w:val="004C6B19"/>
    <w:rsid w:val="004C6D61"/>
    <w:rsid w:val="004C6E9B"/>
    <w:rsid w:val="004C7317"/>
    <w:rsid w:val="004C7414"/>
    <w:rsid w:val="004C7526"/>
    <w:rsid w:val="004C7593"/>
    <w:rsid w:val="004C7CB7"/>
    <w:rsid w:val="004C7FC6"/>
    <w:rsid w:val="004D08F7"/>
    <w:rsid w:val="004D0940"/>
    <w:rsid w:val="004D0CD2"/>
    <w:rsid w:val="004D0E3A"/>
    <w:rsid w:val="004D160A"/>
    <w:rsid w:val="004D1696"/>
    <w:rsid w:val="004D1C41"/>
    <w:rsid w:val="004D2190"/>
    <w:rsid w:val="004D345C"/>
    <w:rsid w:val="004D3701"/>
    <w:rsid w:val="004D3933"/>
    <w:rsid w:val="004D3F7C"/>
    <w:rsid w:val="004D4E76"/>
    <w:rsid w:val="004D4EF9"/>
    <w:rsid w:val="004D4F0C"/>
    <w:rsid w:val="004D513F"/>
    <w:rsid w:val="004D57ED"/>
    <w:rsid w:val="004D5D74"/>
    <w:rsid w:val="004D64C0"/>
    <w:rsid w:val="004D6CEF"/>
    <w:rsid w:val="004D6DF7"/>
    <w:rsid w:val="004D6FDA"/>
    <w:rsid w:val="004D70EC"/>
    <w:rsid w:val="004D7CE9"/>
    <w:rsid w:val="004D7D49"/>
    <w:rsid w:val="004D7E7A"/>
    <w:rsid w:val="004E00B8"/>
    <w:rsid w:val="004E023C"/>
    <w:rsid w:val="004E0858"/>
    <w:rsid w:val="004E09D2"/>
    <w:rsid w:val="004E0D5B"/>
    <w:rsid w:val="004E122B"/>
    <w:rsid w:val="004E1563"/>
    <w:rsid w:val="004E1A94"/>
    <w:rsid w:val="004E1A9B"/>
    <w:rsid w:val="004E20BF"/>
    <w:rsid w:val="004E26DC"/>
    <w:rsid w:val="004E273A"/>
    <w:rsid w:val="004E2A0A"/>
    <w:rsid w:val="004E2C48"/>
    <w:rsid w:val="004E300A"/>
    <w:rsid w:val="004E3072"/>
    <w:rsid w:val="004E324E"/>
    <w:rsid w:val="004E3DCF"/>
    <w:rsid w:val="004E4389"/>
    <w:rsid w:val="004E4472"/>
    <w:rsid w:val="004E45CF"/>
    <w:rsid w:val="004E48F8"/>
    <w:rsid w:val="004E4905"/>
    <w:rsid w:val="004E5197"/>
    <w:rsid w:val="004E53BE"/>
    <w:rsid w:val="004E5A31"/>
    <w:rsid w:val="004E5F2B"/>
    <w:rsid w:val="004E623E"/>
    <w:rsid w:val="004E6446"/>
    <w:rsid w:val="004E6F1E"/>
    <w:rsid w:val="004E7162"/>
    <w:rsid w:val="004E723B"/>
    <w:rsid w:val="004E7D78"/>
    <w:rsid w:val="004F073E"/>
    <w:rsid w:val="004F0F57"/>
    <w:rsid w:val="004F16D2"/>
    <w:rsid w:val="004F23B2"/>
    <w:rsid w:val="004F2A15"/>
    <w:rsid w:val="004F2E5C"/>
    <w:rsid w:val="004F3B3A"/>
    <w:rsid w:val="004F41CC"/>
    <w:rsid w:val="004F4609"/>
    <w:rsid w:val="004F4E04"/>
    <w:rsid w:val="004F50DB"/>
    <w:rsid w:val="004F514B"/>
    <w:rsid w:val="004F64E8"/>
    <w:rsid w:val="004F6E07"/>
    <w:rsid w:val="004F6E75"/>
    <w:rsid w:val="004F7002"/>
    <w:rsid w:val="0050001A"/>
    <w:rsid w:val="005000CE"/>
    <w:rsid w:val="005001A4"/>
    <w:rsid w:val="005001FB"/>
    <w:rsid w:val="00500925"/>
    <w:rsid w:val="00500D1F"/>
    <w:rsid w:val="00500F5A"/>
    <w:rsid w:val="0050178A"/>
    <w:rsid w:val="00501AE7"/>
    <w:rsid w:val="00502643"/>
    <w:rsid w:val="00502820"/>
    <w:rsid w:val="00502AE0"/>
    <w:rsid w:val="00502C74"/>
    <w:rsid w:val="00502EF3"/>
    <w:rsid w:val="00503161"/>
    <w:rsid w:val="0050455D"/>
    <w:rsid w:val="00505B9B"/>
    <w:rsid w:val="00505FFE"/>
    <w:rsid w:val="00506875"/>
    <w:rsid w:val="00506C34"/>
    <w:rsid w:val="0050753E"/>
    <w:rsid w:val="00507986"/>
    <w:rsid w:val="005079A9"/>
    <w:rsid w:val="00510154"/>
    <w:rsid w:val="00510377"/>
    <w:rsid w:val="0051092A"/>
    <w:rsid w:val="005111D3"/>
    <w:rsid w:val="005116D8"/>
    <w:rsid w:val="00511F4C"/>
    <w:rsid w:val="005127CB"/>
    <w:rsid w:val="005127EA"/>
    <w:rsid w:val="00512CAE"/>
    <w:rsid w:val="00512D3B"/>
    <w:rsid w:val="00512D8D"/>
    <w:rsid w:val="00513666"/>
    <w:rsid w:val="00513848"/>
    <w:rsid w:val="00513F64"/>
    <w:rsid w:val="00514343"/>
    <w:rsid w:val="0051438C"/>
    <w:rsid w:val="005143AA"/>
    <w:rsid w:val="00514C29"/>
    <w:rsid w:val="00514C91"/>
    <w:rsid w:val="00515222"/>
    <w:rsid w:val="00515F78"/>
    <w:rsid w:val="00516277"/>
    <w:rsid w:val="005167E2"/>
    <w:rsid w:val="00516CCC"/>
    <w:rsid w:val="00516CD7"/>
    <w:rsid w:val="00516DD5"/>
    <w:rsid w:val="00516E7B"/>
    <w:rsid w:val="00516EE3"/>
    <w:rsid w:val="00517B91"/>
    <w:rsid w:val="0052065B"/>
    <w:rsid w:val="005206DB"/>
    <w:rsid w:val="0052092C"/>
    <w:rsid w:val="00520B2B"/>
    <w:rsid w:val="00520D49"/>
    <w:rsid w:val="00521199"/>
    <w:rsid w:val="00521333"/>
    <w:rsid w:val="00521611"/>
    <w:rsid w:val="0052167F"/>
    <w:rsid w:val="005217E3"/>
    <w:rsid w:val="00521BA1"/>
    <w:rsid w:val="00521FE2"/>
    <w:rsid w:val="005226EB"/>
    <w:rsid w:val="0052278E"/>
    <w:rsid w:val="00522B91"/>
    <w:rsid w:val="0052301A"/>
    <w:rsid w:val="00523410"/>
    <w:rsid w:val="00523575"/>
    <w:rsid w:val="00523C1C"/>
    <w:rsid w:val="00523E0E"/>
    <w:rsid w:val="00523E6C"/>
    <w:rsid w:val="005246FB"/>
    <w:rsid w:val="00524705"/>
    <w:rsid w:val="00525071"/>
    <w:rsid w:val="0052519F"/>
    <w:rsid w:val="005254EE"/>
    <w:rsid w:val="0052590A"/>
    <w:rsid w:val="00525ED1"/>
    <w:rsid w:val="005260D3"/>
    <w:rsid w:val="0052638A"/>
    <w:rsid w:val="0052647C"/>
    <w:rsid w:val="00526C7A"/>
    <w:rsid w:val="00526E9D"/>
    <w:rsid w:val="00527379"/>
    <w:rsid w:val="00527613"/>
    <w:rsid w:val="005276BE"/>
    <w:rsid w:val="00527AA9"/>
    <w:rsid w:val="00530888"/>
    <w:rsid w:val="005308BF"/>
    <w:rsid w:val="005311CC"/>
    <w:rsid w:val="00531255"/>
    <w:rsid w:val="005313AE"/>
    <w:rsid w:val="0053167A"/>
    <w:rsid w:val="00531CD6"/>
    <w:rsid w:val="00531DE4"/>
    <w:rsid w:val="00532325"/>
    <w:rsid w:val="00533094"/>
    <w:rsid w:val="00533567"/>
    <w:rsid w:val="005338C1"/>
    <w:rsid w:val="00535835"/>
    <w:rsid w:val="00535AF6"/>
    <w:rsid w:val="00535E40"/>
    <w:rsid w:val="00535FB7"/>
    <w:rsid w:val="005364A2"/>
    <w:rsid w:val="00536801"/>
    <w:rsid w:val="00536F48"/>
    <w:rsid w:val="005370ED"/>
    <w:rsid w:val="00537199"/>
    <w:rsid w:val="00537376"/>
    <w:rsid w:val="0053749D"/>
    <w:rsid w:val="0053770B"/>
    <w:rsid w:val="00537939"/>
    <w:rsid w:val="00537FBB"/>
    <w:rsid w:val="00540141"/>
    <w:rsid w:val="00541055"/>
    <w:rsid w:val="00541321"/>
    <w:rsid w:val="0054134E"/>
    <w:rsid w:val="0054159A"/>
    <w:rsid w:val="005427FA"/>
    <w:rsid w:val="00542D20"/>
    <w:rsid w:val="005435B3"/>
    <w:rsid w:val="005439DB"/>
    <w:rsid w:val="00543BB9"/>
    <w:rsid w:val="00543C8E"/>
    <w:rsid w:val="005442ED"/>
    <w:rsid w:val="0054442C"/>
    <w:rsid w:val="0054470C"/>
    <w:rsid w:val="0054472A"/>
    <w:rsid w:val="00544A33"/>
    <w:rsid w:val="00544DF9"/>
    <w:rsid w:val="00545169"/>
    <w:rsid w:val="00545258"/>
    <w:rsid w:val="005457A1"/>
    <w:rsid w:val="00545ABD"/>
    <w:rsid w:val="005461EF"/>
    <w:rsid w:val="005463CC"/>
    <w:rsid w:val="005467AE"/>
    <w:rsid w:val="00546A51"/>
    <w:rsid w:val="00546C45"/>
    <w:rsid w:val="00547397"/>
    <w:rsid w:val="00547667"/>
    <w:rsid w:val="005476B2"/>
    <w:rsid w:val="00547A4A"/>
    <w:rsid w:val="00550728"/>
    <w:rsid w:val="00550A09"/>
    <w:rsid w:val="00550AB6"/>
    <w:rsid w:val="00550BF7"/>
    <w:rsid w:val="00550E47"/>
    <w:rsid w:val="005510DB"/>
    <w:rsid w:val="00551319"/>
    <w:rsid w:val="00551DE7"/>
    <w:rsid w:val="005521A4"/>
    <w:rsid w:val="00552820"/>
    <w:rsid w:val="005528FE"/>
    <w:rsid w:val="00553CD9"/>
    <w:rsid w:val="005542C0"/>
    <w:rsid w:val="0055478E"/>
    <w:rsid w:val="00555231"/>
    <w:rsid w:val="00555764"/>
    <w:rsid w:val="00555E07"/>
    <w:rsid w:val="005565FF"/>
    <w:rsid w:val="00556E70"/>
    <w:rsid w:val="00557208"/>
    <w:rsid w:val="0055788C"/>
    <w:rsid w:val="00557A67"/>
    <w:rsid w:val="00560183"/>
    <w:rsid w:val="00560370"/>
    <w:rsid w:val="005608B8"/>
    <w:rsid w:val="00560E8E"/>
    <w:rsid w:val="00560EC8"/>
    <w:rsid w:val="00561BF1"/>
    <w:rsid w:val="0056223E"/>
    <w:rsid w:val="00562395"/>
    <w:rsid w:val="0056260E"/>
    <w:rsid w:val="0056275F"/>
    <w:rsid w:val="00562B1C"/>
    <w:rsid w:val="00562DDB"/>
    <w:rsid w:val="00563A0E"/>
    <w:rsid w:val="00563B56"/>
    <w:rsid w:val="00563EA4"/>
    <w:rsid w:val="00564083"/>
    <w:rsid w:val="00564820"/>
    <w:rsid w:val="00564906"/>
    <w:rsid w:val="00564C5C"/>
    <w:rsid w:val="00564DB3"/>
    <w:rsid w:val="0056519B"/>
    <w:rsid w:val="00565BAD"/>
    <w:rsid w:val="00565EB2"/>
    <w:rsid w:val="00565FE8"/>
    <w:rsid w:val="00566485"/>
    <w:rsid w:val="0056699D"/>
    <w:rsid w:val="00566E35"/>
    <w:rsid w:val="005673CA"/>
    <w:rsid w:val="0056766A"/>
    <w:rsid w:val="0057017A"/>
    <w:rsid w:val="00570324"/>
    <w:rsid w:val="005709BA"/>
    <w:rsid w:val="00570C8D"/>
    <w:rsid w:val="00571881"/>
    <w:rsid w:val="00572B2D"/>
    <w:rsid w:val="00573644"/>
    <w:rsid w:val="00573BAD"/>
    <w:rsid w:val="00573BB6"/>
    <w:rsid w:val="00573CF4"/>
    <w:rsid w:val="00573D37"/>
    <w:rsid w:val="00574555"/>
    <w:rsid w:val="005746DB"/>
    <w:rsid w:val="00574930"/>
    <w:rsid w:val="00574E49"/>
    <w:rsid w:val="0057531A"/>
    <w:rsid w:val="005753BE"/>
    <w:rsid w:val="0057569F"/>
    <w:rsid w:val="0057571C"/>
    <w:rsid w:val="00575948"/>
    <w:rsid w:val="00575EEB"/>
    <w:rsid w:val="00575F63"/>
    <w:rsid w:val="005765A4"/>
    <w:rsid w:val="005771E4"/>
    <w:rsid w:val="00577AD7"/>
    <w:rsid w:val="00580063"/>
    <w:rsid w:val="00580BA3"/>
    <w:rsid w:val="00580CBC"/>
    <w:rsid w:val="00580DFB"/>
    <w:rsid w:val="00580F56"/>
    <w:rsid w:val="00581AC5"/>
    <w:rsid w:val="00582284"/>
    <w:rsid w:val="00582389"/>
    <w:rsid w:val="0058381A"/>
    <w:rsid w:val="0058484D"/>
    <w:rsid w:val="00585468"/>
    <w:rsid w:val="005855DE"/>
    <w:rsid w:val="00585A35"/>
    <w:rsid w:val="00585B34"/>
    <w:rsid w:val="0058630C"/>
    <w:rsid w:val="005865EF"/>
    <w:rsid w:val="005869E0"/>
    <w:rsid w:val="00586CCD"/>
    <w:rsid w:val="00587031"/>
    <w:rsid w:val="00587BE2"/>
    <w:rsid w:val="00587CA2"/>
    <w:rsid w:val="00587D66"/>
    <w:rsid w:val="00590D17"/>
    <w:rsid w:val="005911D8"/>
    <w:rsid w:val="005915A7"/>
    <w:rsid w:val="00591994"/>
    <w:rsid w:val="00591E74"/>
    <w:rsid w:val="00591F35"/>
    <w:rsid w:val="00591FA1"/>
    <w:rsid w:val="00592269"/>
    <w:rsid w:val="00592665"/>
    <w:rsid w:val="00592A79"/>
    <w:rsid w:val="00592AED"/>
    <w:rsid w:val="00592D85"/>
    <w:rsid w:val="0059334E"/>
    <w:rsid w:val="005936CC"/>
    <w:rsid w:val="005936E9"/>
    <w:rsid w:val="0059380C"/>
    <w:rsid w:val="00593E09"/>
    <w:rsid w:val="00594125"/>
    <w:rsid w:val="0059429A"/>
    <w:rsid w:val="00594716"/>
    <w:rsid w:val="005948F3"/>
    <w:rsid w:val="00595E24"/>
    <w:rsid w:val="00596453"/>
    <w:rsid w:val="005964B7"/>
    <w:rsid w:val="00596AD5"/>
    <w:rsid w:val="00596CB6"/>
    <w:rsid w:val="005971C6"/>
    <w:rsid w:val="00597A0B"/>
    <w:rsid w:val="00597CA3"/>
    <w:rsid w:val="00597E36"/>
    <w:rsid w:val="005A0910"/>
    <w:rsid w:val="005A0CFB"/>
    <w:rsid w:val="005A0DC4"/>
    <w:rsid w:val="005A1B34"/>
    <w:rsid w:val="005A1C16"/>
    <w:rsid w:val="005A1CF1"/>
    <w:rsid w:val="005A1DB9"/>
    <w:rsid w:val="005A27BC"/>
    <w:rsid w:val="005A2887"/>
    <w:rsid w:val="005A30E6"/>
    <w:rsid w:val="005A391D"/>
    <w:rsid w:val="005A39F0"/>
    <w:rsid w:val="005A3A50"/>
    <w:rsid w:val="005A3F58"/>
    <w:rsid w:val="005A42E1"/>
    <w:rsid w:val="005A4356"/>
    <w:rsid w:val="005A4C16"/>
    <w:rsid w:val="005A5368"/>
    <w:rsid w:val="005A5427"/>
    <w:rsid w:val="005A59C4"/>
    <w:rsid w:val="005A5C80"/>
    <w:rsid w:val="005A6024"/>
    <w:rsid w:val="005A67F7"/>
    <w:rsid w:val="005A6FBB"/>
    <w:rsid w:val="005A7173"/>
    <w:rsid w:val="005A721E"/>
    <w:rsid w:val="005A735C"/>
    <w:rsid w:val="005A7661"/>
    <w:rsid w:val="005A7795"/>
    <w:rsid w:val="005A7C43"/>
    <w:rsid w:val="005B05C6"/>
    <w:rsid w:val="005B05D8"/>
    <w:rsid w:val="005B0A89"/>
    <w:rsid w:val="005B0C15"/>
    <w:rsid w:val="005B0EF5"/>
    <w:rsid w:val="005B10B0"/>
    <w:rsid w:val="005B1294"/>
    <w:rsid w:val="005B1531"/>
    <w:rsid w:val="005B16BB"/>
    <w:rsid w:val="005B1EE5"/>
    <w:rsid w:val="005B291E"/>
    <w:rsid w:val="005B298A"/>
    <w:rsid w:val="005B31A8"/>
    <w:rsid w:val="005B32B4"/>
    <w:rsid w:val="005B3319"/>
    <w:rsid w:val="005B338D"/>
    <w:rsid w:val="005B3924"/>
    <w:rsid w:val="005B3B72"/>
    <w:rsid w:val="005B4357"/>
    <w:rsid w:val="005B4371"/>
    <w:rsid w:val="005B48EE"/>
    <w:rsid w:val="005B5379"/>
    <w:rsid w:val="005B5745"/>
    <w:rsid w:val="005B57DF"/>
    <w:rsid w:val="005B5859"/>
    <w:rsid w:val="005B5941"/>
    <w:rsid w:val="005B653C"/>
    <w:rsid w:val="005B6D62"/>
    <w:rsid w:val="005B7067"/>
    <w:rsid w:val="005B71C6"/>
    <w:rsid w:val="005B7B6B"/>
    <w:rsid w:val="005C0D9F"/>
    <w:rsid w:val="005C0E7F"/>
    <w:rsid w:val="005C1318"/>
    <w:rsid w:val="005C1F46"/>
    <w:rsid w:val="005C1F87"/>
    <w:rsid w:val="005C2077"/>
    <w:rsid w:val="005C20E2"/>
    <w:rsid w:val="005C313D"/>
    <w:rsid w:val="005C35C2"/>
    <w:rsid w:val="005C3B54"/>
    <w:rsid w:val="005C3E6A"/>
    <w:rsid w:val="005C3E92"/>
    <w:rsid w:val="005C49BC"/>
    <w:rsid w:val="005C4F07"/>
    <w:rsid w:val="005C5120"/>
    <w:rsid w:val="005C63DB"/>
    <w:rsid w:val="005C6A8C"/>
    <w:rsid w:val="005C6E78"/>
    <w:rsid w:val="005C7472"/>
    <w:rsid w:val="005C77A6"/>
    <w:rsid w:val="005C7E74"/>
    <w:rsid w:val="005D0236"/>
    <w:rsid w:val="005D029C"/>
    <w:rsid w:val="005D0B5F"/>
    <w:rsid w:val="005D0DB6"/>
    <w:rsid w:val="005D1453"/>
    <w:rsid w:val="005D1469"/>
    <w:rsid w:val="005D1812"/>
    <w:rsid w:val="005D1FF6"/>
    <w:rsid w:val="005D23C1"/>
    <w:rsid w:val="005D2581"/>
    <w:rsid w:val="005D263E"/>
    <w:rsid w:val="005D2B44"/>
    <w:rsid w:val="005D3084"/>
    <w:rsid w:val="005D3EB8"/>
    <w:rsid w:val="005D438F"/>
    <w:rsid w:val="005D5424"/>
    <w:rsid w:val="005D5E46"/>
    <w:rsid w:val="005D5E5C"/>
    <w:rsid w:val="005D5EC1"/>
    <w:rsid w:val="005D63D3"/>
    <w:rsid w:val="005D68A4"/>
    <w:rsid w:val="005D732D"/>
    <w:rsid w:val="005D75A8"/>
    <w:rsid w:val="005D7749"/>
    <w:rsid w:val="005D791C"/>
    <w:rsid w:val="005D7A88"/>
    <w:rsid w:val="005E04B4"/>
    <w:rsid w:val="005E0B26"/>
    <w:rsid w:val="005E118E"/>
    <w:rsid w:val="005E12F2"/>
    <w:rsid w:val="005E1BE7"/>
    <w:rsid w:val="005E1CCB"/>
    <w:rsid w:val="005E278D"/>
    <w:rsid w:val="005E294D"/>
    <w:rsid w:val="005E34C7"/>
    <w:rsid w:val="005E36EC"/>
    <w:rsid w:val="005E3D1B"/>
    <w:rsid w:val="005E3D23"/>
    <w:rsid w:val="005E448F"/>
    <w:rsid w:val="005E4824"/>
    <w:rsid w:val="005E4A4E"/>
    <w:rsid w:val="005E4F31"/>
    <w:rsid w:val="005E51BF"/>
    <w:rsid w:val="005E579F"/>
    <w:rsid w:val="005E5F05"/>
    <w:rsid w:val="005E67A5"/>
    <w:rsid w:val="005E68DF"/>
    <w:rsid w:val="005E697A"/>
    <w:rsid w:val="005E6A52"/>
    <w:rsid w:val="005E6C4F"/>
    <w:rsid w:val="005E71E8"/>
    <w:rsid w:val="005E721F"/>
    <w:rsid w:val="005E7DC2"/>
    <w:rsid w:val="005F0683"/>
    <w:rsid w:val="005F08CE"/>
    <w:rsid w:val="005F0B63"/>
    <w:rsid w:val="005F0F80"/>
    <w:rsid w:val="005F122E"/>
    <w:rsid w:val="005F2156"/>
    <w:rsid w:val="005F35F8"/>
    <w:rsid w:val="005F39C7"/>
    <w:rsid w:val="005F39CD"/>
    <w:rsid w:val="005F3D62"/>
    <w:rsid w:val="005F3E3C"/>
    <w:rsid w:val="005F3E6F"/>
    <w:rsid w:val="005F434C"/>
    <w:rsid w:val="005F4D1D"/>
    <w:rsid w:val="005F4FB9"/>
    <w:rsid w:val="005F52F2"/>
    <w:rsid w:val="005F5B36"/>
    <w:rsid w:val="005F5DBC"/>
    <w:rsid w:val="005F6862"/>
    <w:rsid w:val="005F6A9C"/>
    <w:rsid w:val="005F6CF1"/>
    <w:rsid w:val="005F77F6"/>
    <w:rsid w:val="005F7DD8"/>
    <w:rsid w:val="006007E6"/>
    <w:rsid w:val="00601027"/>
    <w:rsid w:val="00601A0B"/>
    <w:rsid w:val="00602028"/>
    <w:rsid w:val="006022EB"/>
    <w:rsid w:val="006022F6"/>
    <w:rsid w:val="0060313D"/>
    <w:rsid w:val="00603667"/>
    <w:rsid w:val="0060366F"/>
    <w:rsid w:val="00603F9C"/>
    <w:rsid w:val="00604E93"/>
    <w:rsid w:val="006053C4"/>
    <w:rsid w:val="00605DDE"/>
    <w:rsid w:val="00605FBF"/>
    <w:rsid w:val="0060605E"/>
    <w:rsid w:val="00606494"/>
    <w:rsid w:val="00606699"/>
    <w:rsid w:val="00606ECB"/>
    <w:rsid w:val="006072B4"/>
    <w:rsid w:val="00607999"/>
    <w:rsid w:val="006079B4"/>
    <w:rsid w:val="00607DC2"/>
    <w:rsid w:val="006104C4"/>
    <w:rsid w:val="00610FC1"/>
    <w:rsid w:val="006111AB"/>
    <w:rsid w:val="0061151F"/>
    <w:rsid w:val="00611536"/>
    <w:rsid w:val="00611A5A"/>
    <w:rsid w:val="00611D0D"/>
    <w:rsid w:val="006125FE"/>
    <w:rsid w:val="006126C9"/>
    <w:rsid w:val="00612A99"/>
    <w:rsid w:val="00612C14"/>
    <w:rsid w:val="0061305E"/>
    <w:rsid w:val="00613175"/>
    <w:rsid w:val="006133BF"/>
    <w:rsid w:val="0061385B"/>
    <w:rsid w:val="00613FFD"/>
    <w:rsid w:val="0061440C"/>
    <w:rsid w:val="00614690"/>
    <w:rsid w:val="00614D8B"/>
    <w:rsid w:val="0061513A"/>
    <w:rsid w:val="006153C1"/>
    <w:rsid w:val="00615796"/>
    <w:rsid w:val="00615BF4"/>
    <w:rsid w:val="00615F9E"/>
    <w:rsid w:val="006166D0"/>
    <w:rsid w:val="00616D7F"/>
    <w:rsid w:val="00617018"/>
    <w:rsid w:val="0061720E"/>
    <w:rsid w:val="00617768"/>
    <w:rsid w:val="00617D19"/>
    <w:rsid w:val="00617F21"/>
    <w:rsid w:val="00620014"/>
    <w:rsid w:val="006202F7"/>
    <w:rsid w:val="00620AA8"/>
    <w:rsid w:val="00620C73"/>
    <w:rsid w:val="00621A12"/>
    <w:rsid w:val="00621B00"/>
    <w:rsid w:val="00621EAD"/>
    <w:rsid w:val="0062221D"/>
    <w:rsid w:val="00622A0D"/>
    <w:rsid w:val="00622CCE"/>
    <w:rsid w:val="00623DC9"/>
    <w:rsid w:val="006240EC"/>
    <w:rsid w:val="00624220"/>
    <w:rsid w:val="0062445A"/>
    <w:rsid w:val="006245B4"/>
    <w:rsid w:val="00624BE7"/>
    <w:rsid w:val="00624C06"/>
    <w:rsid w:val="00624CE7"/>
    <w:rsid w:val="00625C72"/>
    <w:rsid w:val="00625D55"/>
    <w:rsid w:val="00626042"/>
    <w:rsid w:val="0062661C"/>
    <w:rsid w:val="00626C36"/>
    <w:rsid w:val="00626DB5"/>
    <w:rsid w:val="00627337"/>
    <w:rsid w:val="006274C5"/>
    <w:rsid w:val="006276AD"/>
    <w:rsid w:val="006276F6"/>
    <w:rsid w:val="006278AB"/>
    <w:rsid w:val="00627AE8"/>
    <w:rsid w:val="0063062C"/>
    <w:rsid w:val="00630758"/>
    <w:rsid w:val="00630C05"/>
    <w:rsid w:val="00630CDE"/>
    <w:rsid w:val="00630F20"/>
    <w:rsid w:val="00631333"/>
    <w:rsid w:val="006314A6"/>
    <w:rsid w:val="006315FD"/>
    <w:rsid w:val="00631A3B"/>
    <w:rsid w:val="006323D4"/>
    <w:rsid w:val="006323E2"/>
    <w:rsid w:val="00632A41"/>
    <w:rsid w:val="00632ADA"/>
    <w:rsid w:val="00632BE4"/>
    <w:rsid w:val="00633012"/>
    <w:rsid w:val="0063345C"/>
    <w:rsid w:val="00633611"/>
    <w:rsid w:val="006337D9"/>
    <w:rsid w:val="006338A7"/>
    <w:rsid w:val="0063399F"/>
    <w:rsid w:val="00633DEC"/>
    <w:rsid w:val="00634597"/>
    <w:rsid w:val="00634641"/>
    <w:rsid w:val="00634896"/>
    <w:rsid w:val="00634927"/>
    <w:rsid w:val="00635307"/>
    <w:rsid w:val="0063551D"/>
    <w:rsid w:val="00635793"/>
    <w:rsid w:val="006357A8"/>
    <w:rsid w:val="0063649C"/>
    <w:rsid w:val="00636532"/>
    <w:rsid w:val="006365FC"/>
    <w:rsid w:val="0063674B"/>
    <w:rsid w:val="006368C9"/>
    <w:rsid w:val="00636A0B"/>
    <w:rsid w:val="0063745D"/>
    <w:rsid w:val="00637BA0"/>
    <w:rsid w:val="00637F50"/>
    <w:rsid w:val="006400C0"/>
    <w:rsid w:val="006402E9"/>
    <w:rsid w:val="0064037F"/>
    <w:rsid w:val="00640547"/>
    <w:rsid w:val="006405ED"/>
    <w:rsid w:val="00640D22"/>
    <w:rsid w:val="00640DDF"/>
    <w:rsid w:val="00641393"/>
    <w:rsid w:val="00643734"/>
    <w:rsid w:val="0064397D"/>
    <w:rsid w:val="006445F3"/>
    <w:rsid w:val="006446B3"/>
    <w:rsid w:val="006449C7"/>
    <w:rsid w:val="006449E7"/>
    <w:rsid w:val="00645442"/>
    <w:rsid w:val="0064624F"/>
    <w:rsid w:val="006468A2"/>
    <w:rsid w:val="0064698F"/>
    <w:rsid w:val="00650363"/>
    <w:rsid w:val="00650E44"/>
    <w:rsid w:val="006514C9"/>
    <w:rsid w:val="0065230C"/>
    <w:rsid w:val="006524CC"/>
    <w:rsid w:val="006525B9"/>
    <w:rsid w:val="00652913"/>
    <w:rsid w:val="00652B76"/>
    <w:rsid w:val="00652C5B"/>
    <w:rsid w:val="006532A1"/>
    <w:rsid w:val="00653C31"/>
    <w:rsid w:val="00654F2B"/>
    <w:rsid w:val="0065535B"/>
    <w:rsid w:val="00655556"/>
    <w:rsid w:val="0065726E"/>
    <w:rsid w:val="00657C5E"/>
    <w:rsid w:val="00660071"/>
    <w:rsid w:val="00660230"/>
    <w:rsid w:val="00660905"/>
    <w:rsid w:val="00660B99"/>
    <w:rsid w:val="00660E5E"/>
    <w:rsid w:val="00661255"/>
    <w:rsid w:val="00661345"/>
    <w:rsid w:val="006615B8"/>
    <w:rsid w:val="00661608"/>
    <w:rsid w:val="006617C8"/>
    <w:rsid w:val="00662235"/>
    <w:rsid w:val="0066223A"/>
    <w:rsid w:val="00662268"/>
    <w:rsid w:val="00662913"/>
    <w:rsid w:val="00663645"/>
    <w:rsid w:val="00663ADA"/>
    <w:rsid w:val="00663D03"/>
    <w:rsid w:val="00664489"/>
    <w:rsid w:val="00664B8C"/>
    <w:rsid w:val="006651E0"/>
    <w:rsid w:val="00665305"/>
    <w:rsid w:val="006653E7"/>
    <w:rsid w:val="00665461"/>
    <w:rsid w:val="006659D5"/>
    <w:rsid w:val="00665BEC"/>
    <w:rsid w:val="00665F16"/>
    <w:rsid w:val="00666024"/>
    <w:rsid w:val="00666141"/>
    <w:rsid w:val="00666313"/>
    <w:rsid w:val="0066684D"/>
    <w:rsid w:val="00666A35"/>
    <w:rsid w:val="0066717D"/>
    <w:rsid w:val="00667351"/>
    <w:rsid w:val="00670172"/>
    <w:rsid w:val="0067039C"/>
    <w:rsid w:val="006708C0"/>
    <w:rsid w:val="00671B7F"/>
    <w:rsid w:val="00671B9A"/>
    <w:rsid w:val="00671BB0"/>
    <w:rsid w:val="00671CA5"/>
    <w:rsid w:val="0067236C"/>
    <w:rsid w:val="00673063"/>
    <w:rsid w:val="006732D5"/>
    <w:rsid w:val="00673579"/>
    <w:rsid w:val="0067388F"/>
    <w:rsid w:val="00673B76"/>
    <w:rsid w:val="00673EFC"/>
    <w:rsid w:val="006740AC"/>
    <w:rsid w:val="00674155"/>
    <w:rsid w:val="00674279"/>
    <w:rsid w:val="006745A2"/>
    <w:rsid w:val="00675776"/>
    <w:rsid w:val="00675878"/>
    <w:rsid w:val="00676324"/>
    <w:rsid w:val="00676646"/>
    <w:rsid w:val="00676C14"/>
    <w:rsid w:val="00676F46"/>
    <w:rsid w:val="006772F3"/>
    <w:rsid w:val="00677700"/>
    <w:rsid w:val="00677747"/>
    <w:rsid w:val="0067782D"/>
    <w:rsid w:val="00677871"/>
    <w:rsid w:val="00677EB2"/>
    <w:rsid w:val="00680317"/>
    <w:rsid w:val="006807E3"/>
    <w:rsid w:val="00680EA1"/>
    <w:rsid w:val="006824A7"/>
    <w:rsid w:val="00682FB5"/>
    <w:rsid w:val="006832B6"/>
    <w:rsid w:val="00683EF9"/>
    <w:rsid w:val="00684A2C"/>
    <w:rsid w:val="00684B70"/>
    <w:rsid w:val="00684DFA"/>
    <w:rsid w:val="00684FB8"/>
    <w:rsid w:val="00685411"/>
    <w:rsid w:val="006856DA"/>
    <w:rsid w:val="00685BDB"/>
    <w:rsid w:val="00685FE5"/>
    <w:rsid w:val="00686DB4"/>
    <w:rsid w:val="0068798D"/>
    <w:rsid w:val="00687C85"/>
    <w:rsid w:val="0069092B"/>
    <w:rsid w:val="00690BB8"/>
    <w:rsid w:val="00691ED4"/>
    <w:rsid w:val="00691ED7"/>
    <w:rsid w:val="00692127"/>
    <w:rsid w:val="00693051"/>
    <w:rsid w:val="0069347E"/>
    <w:rsid w:val="006941B2"/>
    <w:rsid w:val="00694A59"/>
    <w:rsid w:val="00694EA0"/>
    <w:rsid w:val="00695397"/>
    <w:rsid w:val="00695F3C"/>
    <w:rsid w:val="0069743F"/>
    <w:rsid w:val="00697695"/>
    <w:rsid w:val="00697B3E"/>
    <w:rsid w:val="00697C21"/>
    <w:rsid w:val="006A02F3"/>
    <w:rsid w:val="006A06CE"/>
    <w:rsid w:val="006A079D"/>
    <w:rsid w:val="006A0930"/>
    <w:rsid w:val="006A0D6A"/>
    <w:rsid w:val="006A13E5"/>
    <w:rsid w:val="006A1407"/>
    <w:rsid w:val="006A149D"/>
    <w:rsid w:val="006A16AA"/>
    <w:rsid w:val="006A2434"/>
    <w:rsid w:val="006A25D8"/>
    <w:rsid w:val="006A2D6F"/>
    <w:rsid w:val="006A3171"/>
    <w:rsid w:val="006A350A"/>
    <w:rsid w:val="006A382C"/>
    <w:rsid w:val="006A40DB"/>
    <w:rsid w:val="006A44CD"/>
    <w:rsid w:val="006A4862"/>
    <w:rsid w:val="006A537E"/>
    <w:rsid w:val="006A53C4"/>
    <w:rsid w:val="006A5583"/>
    <w:rsid w:val="006A56A1"/>
    <w:rsid w:val="006A66A4"/>
    <w:rsid w:val="006A6768"/>
    <w:rsid w:val="006A6900"/>
    <w:rsid w:val="006A6C1C"/>
    <w:rsid w:val="006A6F24"/>
    <w:rsid w:val="006A74CD"/>
    <w:rsid w:val="006A7928"/>
    <w:rsid w:val="006A7CFF"/>
    <w:rsid w:val="006A7DA7"/>
    <w:rsid w:val="006B0AB1"/>
    <w:rsid w:val="006B0ACC"/>
    <w:rsid w:val="006B0D87"/>
    <w:rsid w:val="006B120F"/>
    <w:rsid w:val="006B13A1"/>
    <w:rsid w:val="006B1669"/>
    <w:rsid w:val="006B1698"/>
    <w:rsid w:val="006B17E9"/>
    <w:rsid w:val="006B1ACE"/>
    <w:rsid w:val="006B1C59"/>
    <w:rsid w:val="006B1D15"/>
    <w:rsid w:val="006B24B6"/>
    <w:rsid w:val="006B274A"/>
    <w:rsid w:val="006B2ADF"/>
    <w:rsid w:val="006B2CC4"/>
    <w:rsid w:val="006B2CD1"/>
    <w:rsid w:val="006B2FB8"/>
    <w:rsid w:val="006B3E00"/>
    <w:rsid w:val="006B3FE7"/>
    <w:rsid w:val="006B4024"/>
    <w:rsid w:val="006B4144"/>
    <w:rsid w:val="006B4ADC"/>
    <w:rsid w:val="006B4CD6"/>
    <w:rsid w:val="006B54A7"/>
    <w:rsid w:val="006B5EFA"/>
    <w:rsid w:val="006B6139"/>
    <w:rsid w:val="006B675E"/>
    <w:rsid w:val="006B74AA"/>
    <w:rsid w:val="006B7A62"/>
    <w:rsid w:val="006B7CF1"/>
    <w:rsid w:val="006C006F"/>
    <w:rsid w:val="006C059A"/>
    <w:rsid w:val="006C0A88"/>
    <w:rsid w:val="006C0CBF"/>
    <w:rsid w:val="006C0FD1"/>
    <w:rsid w:val="006C1517"/>
    <w:rsid w:val="006C151C"/>
    <w:rsid w:val="006C1600"/>
    <w:rsid w:val="006C1ADD"/>
    <w:rsid w:val="006C1BE1"/>
    <w:rsid w:val="006C2991"/>
    <w:rsid w:val="006C396A"/>
    <w:rsid w:val="006C39AC"/>
    <w:rsid w:val="006C3C0F"/>
    <w:rsid w:val="006C4183"/>
    <w:rsid w:val="006C427D"/>
    <w:rsid w:val="006C440C"/>
    <w:rsid w:val="006C4680"/>
    <w:rsid w:val="006C4C73"/>
    <w:rsid w:val="006C56CC"/>
    <w:rsid w:val="006C5E39"/>
    <w:rsid w:val="006C6183"/>
    <w:rsid w:val="006C63DB"/>
    <w:rsid w:val="006C692C"/>
    <w:rsid w:val="006C6D74"/>
    <w:rsid w:val="006C7115"/>
    <w:rsid w:val="006C7468"/>
    <w:rsid w:val="006C7E6C"/>
    <w:rsid w:val="006D0136"/>
    <w:rsid w:val="006D015B"/>
    <w:rsid w:val="006D0DF5"/>
    <w:rsid w:val="006D187B"/>
    <w:rsid w:val="006D24EA"/>
    <w:rsid w:val="006D27F7"/>
    <w:rsid w:val="006D3B63"/>
    <w:rsid w:val="006D3BB6"/>
    <w:rsid w:val="006D3E6F"/>
    <w:rsid w:val="006D407F"/>
    <w:rsid w:val="006D41ED"/>
    <w:rsid w:val="006D4851"/>
    <w:rsid w:val="006D5172"/>
    <w:rsid w:val="006D567C"/>
    <w:rsid w:val="006D5869"/>
    <w:rsid w:val="006D640A"/>
    <w:rsid w:val="006D640E"/>
    <w:rsid w:val="006D6DD8"/>
    <w:rsid w:val="006D6E8C"/>
    <w:rsid w:val="006D7527"/>
    <w:rsid w:val="006D7788"/>
    <w:rsid w:val="006D77FA"/>
    <w:rsid w:val="006D78E0"/>
    <w:rsid w:val="006D7E3C"/>
    <w:rsid w:val="006D7F9F"/>
    <w:rsid w:val="006E0226"/>
    <w:rsid w:val="006E0399"/>
    <w:rsid w:val="006E03DA"/>
    <w:rsid w:val="006E09D6"/>
    <w:rsid w:val="006E12A9"/>
    <w:rsid w:val="006E1882"/>
    <w:rsid w:val="006E22D2"/>
    <w:rsid w:val="006E2706"/>
    <w:rsid w:val="006E2C7D"/>
    <w:rsid w:val="006E2E56"/>
    <w:rsid w:val="006E3200"/>
    <w:rsid w:val="006E3484"/>
    <w:rsid w:val="006E35F8"/>
    <w:rsid w:val="006E3A08"/>
    <w:rsid w:val="006E3C0D"/>
    <w:rsid w:val="006E435E"/>
    <w:rsid w:val="006E447B"/>
    <w:rsid w:val="006E4590"/>
    <w:rsid w:val="006E514F"/>
    <w:rsid w:val="006E5C62"/>
    <w:rsid w:val="006E5E38"/>
    <w:rsid w:val="006E63A8"/>
    <w:rsid w:val="006E68BC"/>
    <w:rsid w:val="006E6DC5"/>
    <w:rsid w:val="006E7227"/>
    <w:rsid w:val="006F0270"/>
    <w:rsid w:val="006F1690"/>
    <w:rsid w:val="006F1ADE"/>
    <w:rsid w:val="006F1F3E"/>
    <w:rsid w:val="006F2421"/>
    <w:rsid w:val="006F24BE"/>
    <w:rsid w:val="006F29BB"/>
    <w:rsid w:val="006F2C8C"/>
    <w:rsid w:val="006F35E8"/>
    <w:rsid w:val="006F36A0"/>
    <w:rsid w:val="006F37E6"/>
    <w:rsid w:val="006F410C"/>
    <w:rsid w:val="006F45D2"/>
    <w:rsid w:val="006F4FF6"/>
    <w:rsid w:val="006F60A0"/>
    <w:rsid w:val="006F6E2F"/>
    <w:rsid w:val="006F747C"/>
    <w:rsid w:val="006F7C2D"/>
    <w:rsid w:val="006F7EE6"/>
    <w:rsid w:val="00700149"/>
    <w:rsid w:val="00700D0C"/>
    <w:rsid w:val="00700F31"/>
    <w:rsid w:val="00701086"/>
    <w:rsid w:val="00701A63"/>
    <w:rsid w:val="0070211A"/>
    <w:rsid w:val="00702272"/>
    <w:rsid w:val="00702331"/>
    <w:rsid w:val="0070274C"/>
    <w:rsid w:val="00702A1E"/>
    <w:rsid w:val="00702D49"/>
    <w:rsid w:val="00703358"/>
    <w:rsid w:val="00703D03"/>
    <w:rsid w:val="00703E17"/>
    <w:rsid w:val="00704652"/>
    <w:rsid w:val="00704AC4"/>
    <w:rsid w:val="00704C21"/>
    <w:rsid w:val="00704E9D"/>
    <w:rsid w:val="00704F59"/>
    <w:rsid w:val="0070514E"/>
    <w:rsid w:val="007059BC"/>
    <w:rsid w:val="00705B0F"/>
    <w:rsid w:val="00706058"/>
    <w:rsid w:val="00706992"/>
    <w:rsid w:val="00707102"/>
    <w:rsid w:val="00707520"/>
    <w:rsid w:val="007078F4"/>
    <w:rsid w:val="00707A24"/>
    <w:rsid w:val="00707C40"/>
    <w:rsid w:val="00707FE6"/>
    <w:rsid w:val="00710008"/>
    <w:rsid w:val="00710614"/>
    <w:rsid w:val="0071079F"/>
    <w:rsid w:val="00710897"/>
    <w:rsid w:val="00710905"/>
    <w:rsid w:val="00710ED3"/>
    <w:rsid w:val="00711295"/>
    <w:rsid w:val="007116FE"/>
    <w:rsid w:val="00711F63"/>
    <w:rsid w:val="00712480"/>
    <w:rsid w:val="00712510"/>
    <w:rsid w:val="007129BE"/>
    <w:rsid w:val="00712EE9"/>
    <w:rsid w:val="007130E3"/>
    <w:rsid w:val="007146F3"/>
    <w:rsid w:val="00714D3F"/>
    <w:rsid w:val="007151F3"/>
    <w:rsid w:val="00715563"/>
    <w:rsid w:val="007158EB"/>
    <w:rsid w:val="00716047"/>
    <w:rsid w:val="007167FE"/>
    <w:rsid w:val="00716A9C"/>
    <w:rsid w:val="00716B1A"/>
    <w:rsid w:val="00717377"/>
    <w:rsid w:val="00717B45"/>
    <w:rsid w:val="00717C70"/>
    <w:rsid w:val="00717C7A"/>
    <w:rsid w:val="00717CFB"/>
    <w:rsid w:val="00720186"/>
    <w:rsid w:val="0072028F"/>
    <w:rsid w:val="00720A99"/>
    <w:rsid w:val="00720B57"/>
    <w:rsid w:val="007211D5"/>
    <w:rsid w:val="0072166F"/>
    <w:rsid w:val="007223F0"/>
    <w:rsid w:val="00722B23"/>
    <w:rsid w:val="00722B8D"/>
    <w:rsid w:val="00722C1B"/>
    <w:rsid w:val="007236F6"/>
    <w:rsid w:val="00723712"/>
    <w:rsid w:val="007239D4"/>
    <w:rsid w:val="00723A4F"/>
    <w:rsid w:val="00725134"/>
    <w:rsid w:val="007251A7"/>
    <w:rsid w:val="00726997"/>
    <w:rsid w:val="00726AA6"/>
    <w:rsid w:val="00726CDC"/>
    <w:rsid w:val="00726E28"/>
    <w:rsid w:val="00727384"/>
    <w:rsid w:val="00727796"/>
    <w:rsid w:val="00727E86"/>
    <w:rsid w:val="00727FE2"/>
    <w:rsid w:val="00730422"/>
    <w:rsid w:val="0073044D"/>
    <w:rsid w:val="007305BE"/>
    <w:rsid w:val="00731541"/>
    <w:rsid w:val="00731818"/>
    <w:rsid w:val="00731BA4"/>
    <w:rsid w:val="00731F6D"/>
    <w:rsid w:val="00732801"/>
    <w:rsid w:val="00732DB4"/>
    <w:rsid w:val="00733088"/>
    <w:rsid w:val="0073337A"/>
    <w:rsid w:val="007335A8"/>
    <w:rsid w:val="007341DC"/>
    <w:rsid w:val="00734DFC"/>
    <w:rsid w:val="00735011"/>
    <w:rsid w:val="00735108"/>
    <w:rsid w:val="0073660D"/>
    <w:rsid w:val="007369C4"/>
    <w:rsid w:val="00736C05"/>
    <w:rsid w:val="007370AB"/>
    <w:rsid w:val="00737280"/>
    <w:rsid w:val="00737A9B"/>
    <w:rsid w:val="00737FAA"/>
    <w:rsid w:val="00740569"/>
    <w:rsid w:val="007406E7"/>
    <w:rsid w:val="00740CC8"/>
    <w:rsid w:val="007411D1"/>
    <w:rsid w:val="007412E5"/>
    <w:rsid w:val="0074236A"/>
    <w:rsid w:val="007425A7"/>
    <w:rsid w:val="007427CF"/>
    <w:rsid w:val="0074291E"/>
    <w:rsid w:val="007436A6"/>
    <w:rsid w:val="007440F4"/>
    <w:rsid w:val="00744505"/>
    <w:rsid w:val="00744663"/>
    <w:rsid w:val="00744A2E"/>
    <w:rsid w:val="00744AC9"/>
    <w:rsid w:val="00744CE5"/>
    <w:rsid w:val="00744E6A"/>
    <w:rsid w:val="007457A0"/>
    <w:rsid w:val="00745CD7"/>
    <w:rsid w:val="00746009"/>
    <w:rsid w:val="007462BE"/>
    <w:rsid w:val="007463C8"/>
    <w:rsid w:val="00746C0E"/>
    <w:rsid w:val="0074702F"/>
    <w:rsid w:val="00747160"/>
    <w:rsid w:val="007471C6"/>
    <w:rsid w:val="00747681"/>
    <w:rsid w:val="0075089D"/>
    <w:rsid w:val="007515B1"/>
    <w:rsid w:val="00751812"/>
    <w:rsid w:val="00752190"/>
    <w:rsid w:val="007521F9"/>
    <w:rsid w:val="00752604"/>
    <w:rsid w:val="00753250"/>
    <w:rsid w:val="00753296"/>
    <w:rsid w:val="00753567"/>
    <w:rsid w:val="0075374B"/>
    <w:rsid w:val="007539CB"/>
    <w:rsid w:val="00754613"/>
    <w:rsid w:val="00754A48"/>
    <w:rsid w:val="00755730"/>
    <w:rsid w:val="00755BF9"/>
    <w:rsid w:val="0075656E"/>
    <w:rsid w:val="007565E6"/>
    <w:rsid w:val="00756B66"/>
    <w:rsid w:val="00756F8C"/>
    <w:rsid w:val="00757062"/>
    <w:rsid w:val="007570C6"/>
    <w:rsid w:val="007573AA"/>
    <w:rsid w:val="00757471"/>
    <w:rsid w:val="00757942"/>
    <w:rsid w:val="00757952"/>
    <w:rsid w:val="00757C81"/>
    <w:rsid w:val="00757D37"/>
    <w:rsid w:val="00760780"/>
    <w:rsid w:val="00760A2D"/>
    <w:rsid w:val="00760ACB"/>
    <w:rsid w:val="00760FC3"/>
    <w:rsid w:val="00761062"/>
    <w:rsid w:val="007619BD"/>
    <w:rsid w:val="007621AD"/>
    <w:rsid w:val="00762876"/>
    <w:rsid w:val="007646A6"/>
    <w:rsid w:val="00765486"/>
    <w:rsid w:val="00765794"/>
    <w:rsid w:val="007657E4"/>
    <w:rsid w:val="007663DA"/>
    <w:rsid w:val="00766507"/>
    <w:rsid w:val="007667D4"/>
    <w:rsid w:val="00767FBA"/>
    <w:rsid w:val="007701A6"/>
    <w:rsid w:val="007708C0"/>
    <w:rsid w:val="00770983"/>
    <w:rsid w:val="00771241"/>
    <w:rsid w:val="00771425"/>
    <w:rsid w:val="007716B6"/>
    <w:rsid w:val="00771ACC"/>
    <w:rsid w:val="00771C66"/>
    <w:rsid w:val="00772132"/>
    <w:rsid w:val="00772264"/>
    <w:rsid w:val="007722A1"/>
    <w:rsid w:val="00772AC5"/>
    <w:rsid w:val="007731CC"/>
    <w:rsid w:val="00773826"/>
    <w:rsid w:val="00773D4D"/>
    <w:rsid w:val="0077454C"/>
    <w:rsid w:val="007747AC"/>
    <w:rsid w:val="00774840"/>
    <w:rsid w:val="00774C3D"/>
    <w:rsid w:val="00775723"/>
    <w:rsid w:val="0077623A"/>
    <w:rsid w:val="00776AA7"/>
    <w:rsid w:val="00776B60"/>
    <w:rsid w:val="00776D2A"/>
    <w:rsid w:val="0077798B"/>
    <w:rsid w:val="00777D0D"/>
    <w:rsid w:val="0078002D"/>
    <w:rsid w:val="00780126"/>
    <w:rsid w:val="00780705"/>
    <w:rsid w:val="00780C88"/>
    <w:rsid w:val="00780D20"/>
    <w:rsid w:val="0078123C"/>
    <w:rsid w:val="00782296"/>
    <w:rsid w:val="00782645"/>
    <w:rsid w:val="00782D1C"/>
    <w:rsid w:val="007831BC"/>
    <w:rsid w:val="007838D9"/>
    <w:rsid w:val="00783959"/>
    <w:rsid w:val="00784563"/>
    <w:rsid w:val="00784A0A"/>
    <w:rsid w:val="00784A0B"/>
    <w:rsid w:val="00784B90"/>
    <w:rsid w:val="00785501"/>
    <w:rsid w:val="00786C29"/>
    <w:rsid w:val="00787100"/>
    <w:rsid w:val="00787111"/>
    <w:rsid w:val="007876A4"/>
    <w:rsid w:val="007906E0"/>
    <w:rsid w:val="00790D00"/>
    <w:rsid w:val="00790E13"/>
    <w:rsid w:val="0079108A"/>
    <w:rsid w:val="00791189"/>
    <w:rsid w:val="00791271"/>
    <w:rsid w:val="007912FF"/>
    <w:rsid w:val="00791B5C"/>
    <w:rsid w:val="00791C6A"/>
    <w:rsid w:val="00792217"/>
    <w:rsid w:val="00792BCD"/>
    <w:rsid w:val="007935BB"/>
    <w:rsid w:val="00793837"/>
    <w:rsid w:val="00793C22"/>
    <w:rsid w:val="00794271"/>
    <w:rsid w:val="007942B4"/>
    <w:rsid w:val="00794A3A"/>
    <w:rsid w:val="007951C6"/>
    <w:rsid w:val="0079552D"/>
    <w:rsid w:val="00795A37"/>
    <w:rsid w:val="00795A69"/>
    <w:rsid w:val="00795D7D"/>
    <w:rsid w:val="00796440"/>
    <w:rsid w:val="0079688C"/>
    <w:rsid w:val="00796953"/>
    <w:rsid w:val="00796BAC"/>
    <w:rsid w:val="00796DF3"/>
    <w:rsid w:val="00797555"/>
    <w:rsid w:val="00797912"/>
    <w:rsid w:val="00797E05"/>
    <w:rsid w:val="007A14DA"/>
    <w:rsid w:val="007A15CA"/>
    <w:rsid w:val="007A161D"/>
    <w:rsid w:val="007A1E92"/>
    <w:rsid w:val="007A2239"/>
    <w:rsid w:val="007A288C"/>
    <w:rsid w:val="007A2903"/>
    <w:rsid w:val="007A2D3F"/>
    <w:rsid w:val="007A3230"/>
    <w:rsid w:val="007A368F"/>
    <w:rsid w:val="007A3F20"/>
    <w:rsid w:val="007A3F26"/>
    <w:rsid w:val="007A4326"/>
    <w:rsid w:val="007A5827"/>
    <w:rsid w:val="007A5885"/>
    <w:rsid w:val="007A5BC8"/>
    <w:rsid w:val="007A6384"/>
    <w:rsid w:val="007A6563"/>
    <w:rsid w:val="007A658E"/>
    <w:rsid w:val="007A6926"/>
    <w:rsid w:val="007A7226"/>
    <w:rsid w:val="007A729D"/>
    <w:rsid w:val="007A733A"/>
    <w:rsid w:val="007A73C2"/>
    <w:rsid w:val="007B0286"/>
    <w:rsid w:val="007B0833"/>
    <w:rsid w:val="007B09CF"/>
    <w:rsid w:val="007B0D37"/>
    <w:rsid w:val="007B0E9A"/>
    <w:rsid w:val="007B1C3C"/>
    <w:rsid w:val="007B217B"/>
    <w:rsid w:val="007B27B9"/>
    <w:rsid w:val="007B2824"/>
    <w:rsid w:val="007B3D2B"/>
    <w:rsid w:val="007B4244"/>
    <w:rsid w:val="007B42CA"/>
    <w:rsid w:val="007B434C"/>
    <w:rsid w:val="007B4493"/>
    <w:rsid w:val="007B44B0"/>
    <w:rsid w:val="007B477A"/>
    <w:rsid w:val="007B48B0"/>
    <w:rsid w:val="007B4DFA"/>
    <w:rsid w:val="007B4EA2"/>
    <w:rsid w:val="007B4FA9"/>
    <w:rsid w:val="007B51D4"/>
    <w:rsid w:val="007B59E9"/>
    <w:rsid w:val="007B5ABC"/>
    <w:rsid w:val="007B5D0D"/>
    <w:rsid w:val="007B6105"/>
    <w:rsid w:val="007B63A6"/>
    <w:rsid w:val="007B66C9"/>
    <w:rsid w:val="007B75DA"/>
    <w:rsid w:val="007B7B31"/>
    <w:rsid w:val="007C105C"/>
    <w:rsid w:val="007C1175"/>
    <w:rsid w:val="007C181D"/>
    <w:rsid w:val="007C1D99"/>
    <w:rsid w:val="007C1DB2"/>
    <w:rsid w:val="007C20D5"/>
    <w:rsid w:val="007C3680"/>
    <w:rsid w:val="007C38AC"/>
    <w:rsid w:val="007C3AED"/>
    <w:rsid w:val="007C3CA6"/>
    <w:rsid w:val="007C3E7A"/>
    <w:rsid w:val="007C49AC"/>
    <w:rsid w:val="007C525C"/>
    <w:rsid w:val="007C5885"/>
    <w:rsid w:val="007C5C8E"/>
    <w:rsid w:val="007C6056"/>
    <w:rsid w:val="007C6B36"/>
    <w:rsid w:val="007C741B"/>
    <w:rsid w:val="007C7FE2"/>
    <w:rsid w:val="007D0169"/>
    <w:rsid w:val="007D01D3"/>
    <w:rsid w:val="007D10CB"/>
    <w:rsid w:val="007D1A51"/>
    <w:rsid w:val="007D1EBE"/>
    <w:rsid w:val="007D2110"/>
    <w:rsid w:val="007D2171"/>
    <w:rsid w:val="007D247A"/>
    <w:rsid w:val="007D30CE"/>
    <w:rsid w:val="007D30E6"/>
    <w:rsid w:val="007D378A"/>
    <w:rsid w:val="007D37FC"/>
    <w:rsid w:val="007D3AC5"/>
    <w:rsid w:val="007D3D9E"/>
    <w:rsid w:val="007D3DD4"/>
    <w:rsid w:val="007D4F23"/>
    <w:rsid w:val="007D540E"/>
    <w:rsid w:val="007D5477"/>
    <w:rsid w:val="007D5C79"/>
    <w:rsid w:val="007D5D61"/>
    <w:rsid w:val="007D5FF2"/>
    <w:rsid w:val="007D612A"/>
    <w:rsid w:val="007D614D"/>
    <w:rsid w:val="007D68D9"/>
    <w:rsid w:val="007D6C14"/>
    <w:rsid w:val="007D6E92"/>
    <w:rsid w:val="007D7001"/>
    <w:rsid w:val="007D74B6"/>
    <w:rsid w:val="007D76B4"/>
    <w:rsid w:val="007D7792"/>
    <w:rsid w:val="007D7A4A"/>
    <w:rsid w:val="007D7D22"/>
    <w:rsid w:val="007E0203"/>
    <w:rsid w:val="007E178D"/>
    <w:rsid w:val="007E18C2"/>
    <w:rsid w:val="007E1B1F"/>
    <w:rsid w:val="007E1C0B"/>
    <w:rsid w:val="007E1D2B"/>
    <w:rsid w:val="007E2089"/>
    <w:rsid w:val="007E2CD6"/>
    <w:rsid w:val="007E2EDA"/>
    <w:rsid w:val="007E3A81"/>
    <w:rsid w:val="007E4148"/>
    <w:rsid w:val="007E4165"/>
    <w:rsid w:val="007E4501"/>
    <w:rsid w:val="007E49E6"/>
    <w:rsid w:val="007E4C0F"/>
    <w:rsid w:val="007E4F7D"/>
    <w:rsid w:val="007E5561"/>
    <w:rsid w:val="007E5C6D"/>
    <w:rsid w:val="007E5D6C"/>
    <w:rsid w:val="007E5F18"/>
    <w:rsid w:val="007E5F2C"/>
    <w:rsid w:val="007E5FB7"/>
    <w:rsid w:val="007E62F7"/>
    <w:rsid w:val="007E675F"/>
    <w:rsid w:val="007E77C3"/>
    <w:rsid w:val="007E79F3"/>
    <w:rsid w:val="007E7D1F"/>
    <w:rsid w:val="007E7D7F"/>
    <w:rsid w:val="007E7ED0"/>
    <w:rsid w:val="007F07CD"/>
    <w:rsid w:val="007F0BD6"/>
    <w:rsid w:val="007F0F4E"/>
    <w:rsid w:val="007F1B5A"/>
    <w:rsid w:val="007F1DF0"/>
    <w:rsid w:val="007F1FE7"/>
    <w:rsid w:val="007F230F"/>
    <w:rsid w:val="007F2772"/>
    <w:rsid w:val="007F3AF2"/>
    <w:rsid w:val="007F3EB1"/>
    <w:rsid w:val="007F4CC0"/>
    <w:rsid w:val="007F4D67"/>
    <w:rsid w:val="007F52E8"/>
    <w:rsid w:val="007F545C"/>
    <w:rsid w:val="007F57B9"/>
    <w:rsid w:val="007F5DB7"/>
    <w:rsid w:val="007F63BC"/>
    <w:rsid w:val="007F63C2"/>
    <w:rsid w:val="007F67DF"/>
    <w:rsid w:val="007F6966"/>
    <w:rsid w:val="007F6B66"/>
    <w:rsid w:val="007F6D7B"/>
    <w:rsid w:val="007F6E06"/>
    <w:rsid w:val="0080037F"/>
    <w:rsid w:val="00800418"/>
    <w:rsid w:val="008004D9"/>
    <w:rsid w:val="008009E5"/>
    <w:rsid w:val="00800C8C"/>
    <w:rsid w:val="00801180"/>
    <w:rsid w:val="00801496"/>
    <w:rsid w:val="00801B48"/>
    <w:rsid w:val="00802682"/>
    <w:rsid w:val="00802868"/>
    <w:rsid w:val="008031C7"/>
    <w:rsid w:val="008032AF"/>
    <w:rsid w:val="0080338C"/>
    <w:rsid w:val="00803DAF"/>
    <w:rsid w:val="00803DBC"/>
    <w:rsid w:val="00803E51"/>
    <w:rsid w:val="00804159"/>
    <w:rsid w:val="00806B3F"/>
    <w:rsid w:val="008076E8"/>
    <w:rsid w:val="00807D01"/>
    <w:rsid w:val="0081002E"/>
    <w:rsid w:val="008102DF"/>
    <w:rsid w:val="008104AF"/>
    <w:rsid w:val="00810D5C"/>
    <w:rsid w:val="00810DD1"/>
    <w:rsid w:val="00811625"/>
    <w:rsid w:val="00811C38"/>
    <w:rsid w:val="00812EEA"/>
    <w:rsid w:val="00813589"/>
    <w:rsid w:val="00813A8D"/>
    <w:rsid w:val="00813E7E"/>
    <w:rsid w:val="0081423A"/>
    <w:rsid w:val="008146A4"/>
    <w:rsid w:val="00814824"/>
    <w:rsid w:val="00814AFC"/>
    <w:rsid w:val="00814C07"/>
    <w:rsid w:val="00814E55"/>
    <w:rsid w:val="00814F79"/>
    <w:rsid w:val="0081543C"/>
    <w:rsid w:val="00815EA2"/>
    <w:rsid w:val="00815EBA"/>
    <w:rsid w:val="00815FFB"/>
    <w:rsid w:val="008168F9"/>
    <w:rsid w:val="00816D03"/>
    <w:rsid w:val="00816DD5"/>
    <w:rsid w:val="0081703B"/>
    <w:rsid w:val="008177E7"/>
    <w:rsid w:val="00817C8F"/>
    <w:rsid w:val="00820255"/>
    <w:rsid w:val="00820304"/>
    <w:rsid w:val="00820350"/>
    <w:rsid w:val="0082059C"/>
    <w:rsid w:val="00820748"/>
    <w:rsid w:val="008209EF"/>
    <w:rsid w:val="00820EE8"/>
    <w:rsid w:val="008210EE"/>
    <w:rsid w:val="0082117A"/>
    <w:rsid w:val="00821226"/>
    <w:rsid w:val="00822B14"/>
    <w:rsid w:val="00822F38"/>
    <w:rsid w:val="00822FFA"/>
    <w:rsid w:val="00823504"/>
    <w:rsid w:val="00823944"/>
    <w:rsid w:val="008239FC"/>
    <w:rsid w:val="00823BFB"/>
    <w:rsid w:val="008240D4"/>
    <w:rsid w:val="0082427E"/>
    <w:rsid w:val="00824345"/>
    <w:rsid w:val="0082446B"/>
    <w:rsid w:val="008246B2"/>
    <w:rsid w:val="00824D84"/>
    <w:rsid w:val="00824DF9"/>
    <w:rsid w:val="008251EF"/>
    <w:rsid w:val="00825610"/>
    <w:rsid w:val="00825FD5"/>
    <w:rsid w:val="00826252"/>
    <w:rsid w:val="008264BD"/>
    <w:rsid w:val="00826584"/>
    <w:rsid w:val="008265F3"/>
    <w:rsid w:val="008266A2"/>
    <w:rsid w:val="008267C5"/>
    <w:rsid w:val="00826AA7"/>
    <w:rsid w:val="00826B0E"/>
    <w:rsid w:val="008275BF"/>
    <w:rsid w:val="00827A9A"/>
    <w:rsid w:val="00827CD2"/>
    <w:rsid w:val="00830A9A"/>
    <w:rsid w:val="008315C7"/>
    <w:rsid w:val="0083180E"/>
    <w:rsid w:val="00831D7F"/>
    <w:rsid w:val="00832A6C"/>
    <w:rsid w:val="00832ED2"/>
    <w:rsid w:val="008333BE"/>
    <w:rsid w:val="00833887"/>
    <w:rsid w:val="00833A30"/>
    <w:rsid w:val="00833CD9"/>
    <w:rsid w:val="008343BB"/>
    <w:rsid w:val="0083476C"/>
    <w:rsid w:val="008349D4"/>
    <w:rsid w:val="00834BF5"/>
    <w:rsid w:val="008354B1"/>
    <w:rsid w:val="00835C3F"/>
    <w:rsid w:val="008367DD"/>
    <w:rsid w:val="00836A64"/>
    <w:rsid w:val="008371D2"/>
    <w:rsid w:val="008372BA"/>
    <w:rsid w:val="00837BE7"/>
    <w:rsid w:val="008400F6"/>
    <w:rsid w:val="0084016D"/>
    <w:rsid w:val="00840F36"/>
    <w:rsid w:val="00841D33"/>
    <w:rsid w:val="0084213F"/>
    <w:rsid w:val="00842D4E"/>
    <w:rsid w:val="00842E0D"/>
    <w:rsid w:val="00843062"/>
    <w:rsid w:val="008432BC"/>
    <w:rsid w:val="00843912"/>
    <w:rsid w:val="00843FB7"/>
    <w:rsid w:val="00844111"/>
    <w:rsid w:val="00844680"/>
    <w:rsid w:val="0084497D"/>
    <w:rsid w:val="00844CF9"/>
    <w:rsid w:val="00845893"/>
    <w:rsid w:val="00845DFA"/>
    <w:rsid w:val="00845FF3"/>
    <w:rsid w:val="0084615A"/>
    <w:rsid w:val="008461A0"/>
    <w:rsid w:val="008465AC"/>
    <w:rsid w:val="00846642"/>
    <w:rsid w:val="00846725"/>
    <w:rsid w:val="008469D4"/>
    <w:rsid w:val="00846DEF"/>
    <w:rsid w:val="00847212"/>
    <w:rsid w:val="00847306"/>
    <w:rsid w:val="00847A32"/>
    <w:rsid w:val="008510C1"/>
    <w:rsid w:val="00851BBB"/>
    <w:rsid w:val="00851D83"/>
    <w:rsid w:val="00852188"/>
    <w:rsid w:val="0085266E"/>
    <w:rsid w:val="008528D6"/>
    <w:rsid w:val="00852B36"/>
    <w:rsid w:val="00852B89"/>
    <w:rsid w:val="0085332B"/>
    <w:rsid w:val="0085352A"/>
    <w:rsid w:val="00853979"/>
    <w:rsid w:val="00853C04"/>
    <w:rsid w:val="00854174"/>
    <w:rsid w:val="0085443B"/>
    <w:rsid w:val="00855C03"/>
    <w:rsid w:val="008561FF"/>
    <w:rsid w:val="0085641E"/>
    <w:rsid w:val="008569EF"/>
    <w:rsid w:val="00856B89"/>
    <w:rsid w:val="00857598"/>
    <w:rsid w:val="00857A0A"/>
    <w:rsid w:val="00860516"/>
    <w:rsid w:val="00860A78"/>
    <w:rsid w:val="00861175"/>
    <w:rsid w:val="0086158A"/>
    <w:rsid w:val="0086226B"/>
    <w:rsid w:val="00862486"/>
    <w:rsid w:val="008626A7"/>
    <w:rsid w:val="00862A97"/>
    <w:rsid w:val="008630E0"/>
    <w:rsid w:val="008632B4"/>
    <w:rsid w:val="00863392"/>
    <w:rsid w:val="008638F2"/>
    <w:rsid w:val="00864482"/>
    <w:rsid w:val="008644A3"/>
    <w:rsid w:val="008649A8"/>
    <w:rsid w:val="00864DF1"/>
    <w:rsid w:val="00865ADA"/>
    <w:rsid w:val="00866120"/>
    <w:rsid w:val="00866285"/>
    <w:rsid w:val="0086628E"/>
    <w:rsid w:val="008666B3"/>
    <w:rsid w:val="00867328"/>
    <w:rsid w:val="00867807"/>
    <w:rsid w:val="00867CCD"/>
    <w:rsid w:val="00870001"/>
    <w:rsid w:val="00870C3B"/>
    <w:rsid w:val="008711FC"/>
    <w:rsid w:val="008713E4"/>
    <w:rsid w:val="0087156D"/>
    <w:rsid w:val="00871628"/>
    <w:rsid w:val="00871D6C"/>
    <w:rsid w:val="00871D72"/>
    <w:rsid w:val="00872936"/>
    <w:rsid w:val="00872C18"/>
    <w:rsid w:val="00872DDE"/>
    <w:rsid w:val="00872F56"/>
    <w:rsid w:val="008733C0"/>
    <w:rsid w:val="0087392C"/>
    <w:rsid w:val="00873BA5"/>
    <w:rsid w:val="00874106"/>
    <w:rsid w:val="0087455D"/>
    <w:rsid w:val="00874C90"/>
    <w:rsid w:val="00875228"/>
    <w:rsid w:val="00875638"/>
    <w:rsid w:val="008758EB"/>
    <w:rsid w:val="0087590A"/>
    <w:rsid w:val="00875936"/>
    <w:rsid w:val="0087649F"/>
    <w:rsid w:val="00876BA4"/>
    <w:rsid w:val="0087745F"/>
    <w:rsid w:val="00877AA8"/>
    <w:rsid w:val="00877B34"/>
    <w:rsid w:val="008808E0"/>
    <w:rsid w:val="00880A11"/>
    <w:rsid w:val="00880CDB"/>
    <w:rsid w:val="00880ED9"/>
    <w:rsid w:val="00880F80"/>
    <w:rsid w:val="00881781"/>
    <w:rsid w:val="00881AE8"/>
    <w:rsid w:val="008823C8"/>
    <w:rsid w:val="008824AC"/>
    <w:rsid w:val="008826A8"/>
    <w:rsid w:val="00882755"/>
    <w:rsid w:val="00882B36"/>
    <w:rsid w:val="00882E3E"/>
    <w:rsid w:val="00883326"/>
    <w:rsid w:val="0088411C"/>
    <w:rsid w:val="0088430F"/>
    <w:rsid w:val="00884541"/>
    <w:rsid w:val="00884A9C"/>
    <w:rsid w:val="008854A4"/>
    <w:rsid w:val="00885D39"/>
    <w:rsid w:val="00885DD0"/>
    <w:rsid w:val="00886C3C"/>
    <w:rsid w:val="00886D4F"/>
    <w:rsid w:val="0088726F"/>
    <w:rsid w:val="00887839"/>
    <w:rsid w:val="00890016"/>
    <w:rsid w:val="008904E1"/>
    <w:rsid w:val="0089053A"/>
    <w:rsid w:val="00890F1F"/>
    <w:rsid w:val="008915DA"/>
    <w:rsid w:val="008917A9"/>
    <w:rsid w:val="00891A2D"/>
    <w:rsid w:val="00891DE1"/>
    <w:rsid w:val="00892462"/>
    <w:rsid w:val="008925AA"/>
    <w:rsid w:val="00892C07"/>
    <w:rsid w:val="0089392C"/>
    <w:rsid w:val="00893A9A"/>
    <w:rsid w:val="00893BDF"/>
    <w:rsid w:val="00894603"/>
    <w:rsid w:val="0089480A"/>
    <w:rsid w:val="00894C86"/>
    <w:rsid w:val="0089516B"/>
    <w:rsid w:val="008961CE"/>
    <w:rsid w:val="00896403"/>
    <w:rsid w:val="008969F7"/>
    <w:rsid w:val="00896DA9"/>
    <w:rsid w:val="0089751B"/>
    <w:rsid w:val="0089775A"/>
    <w:rsid w:val="00897797"/>
    <w:rsid w:val="008A07BE"/>
    <w:rsid w:val="008A07E4"/>
    <w:rsid w:val="008A09E3"/>
    <w:rsid w:val="008A13DE"/>
    <w:rsid w:val="008A150B"/>
    <w:rsid w:val="008A171F"/>
    <w:rsid w:val="008A22B7"/>
    <w:rsid w:val="008A2F1A"/>
    <w:rsid w:val="008A2F5A"/>
    <w:rsid w:val="008A3807"/>
    <w:rsid w:val="008A3DAA"/>
    <w:rsid w:val="008A4823"/>
    <w:rsid w:val="008A5462"/>
    <w:rsid w:val="008A567E"/>
    <w:rsid w:val="008A57A2"/>
    <w:rsid w:val="008A63E4"/>
    <w:rsid w:val="008A75BF"/>
    <w:rsid w:val="008A785B"/>
    <w:rsid w:val="008A7B7F"/>
    <w:rsid w:val="008A7FD1"/>
    <w:rsid w:val="008B03F9"/>
    <w:rsid w:val="008B07AD"/>
    <w:rsid w:val="008B08D8"/>
    <w:rsid w:val="008B0C11"/>
    <w:rsid w:val="008B0D5B"/>
    <w:rsid w:val="008B0F7B"/>
    <w:rsid w:val="008B128E"/>
    <w:rsid w:val="008B15E1"/>
    <w:rsid w:val="008B21AC"/>
    <w:rsid w:val="008B2409"/>
    <w:rsid w:val="008B255F"/>
    <w:rsid w:val="008B2888"/>
    <w:rsid w:val="008B2DC4"/>
    <w:rsid w:val="008B2ECD"/>
    <w:rsid w:val="008B496F"/>
    <w:rsid w:val="008B4BDA"/>
    <w:rsid w:val="008B51CF"/>
    <w:rsid w:val="008B6015"/>
    <w:rsid w:val="008B6622"/>
    <w:rsid w:val="008B669A"/>
    <w:rsid w:val="008B66CA"/>
    <w:rsid w:val="008B6AC7"/>
    <w:rsid w:val="008B746A"/>
    <w:rsid w:val="008B74FC"/>
    <w:rsid w:val="008C0631"/>
    <w:rsid w:val="008C09EC"/>
    <w:rsid w:val="008C0EA9"/>
    <w:rsid w:val="008C1B9C"/>
    <w:rsid w:val="008C1F88"/>
    <w:rsid w:val="008C2597"/>
    <w:rsid w:val="008C328C"/>
    <w:rsid w:val="008C53A7"/>
    <w:rsid w:val="008C626A"/>
    <w:rsid w:val="008C6AEA"/>
    <w:rsid w:val="008C6AEC"/>
    <w:rsid w:val="008C7496"/>
    <w:rsid w:val="008D00C4"/>
    <w:rsid w:val="008D019F"/>
    <w:rsid w:val="008D056D"/>
    <w:rsid w:val="008D0BD9"/>
    <w:rsid w:val="008D102F"/>
    <w:rsid w:val="008D11BA"/>
    <w:rsid w:val="008D1C03"/>
    <w:rsid w:val="008D27E4"/>
    <w:rsid w:val="008D2B63"/>
    <w:rsid w:val="008D2DAE"/>
    <w:rsid w:val="008D3A29"/>
    <w:rsid w:val="008D3AC5"/>
    <w:rsid w:val="008D3E0D"/>
    <w:rsid w:val="008D3F04"/>
    <w:rsid w:val="008D4120"/>
    <w:rsid w:val="008D461E"/>
    <w:rsid w:val="008D50D2"/>
    <w:rsid w:val="008D6D92"/>
    <w:rsid w:val="008D787A"/>
    <w:rsid w:val="008D7ADC"/>
    <w:rsid w:val="008D7C92"/>
    <w:rsid w:val="008E008F"/>
    <w:rsid w:val="008E0390"/>
    <w:rsid w:val="008E1462"/>
    <w:rsid w:val="008E157B"/>
    <w:rsid w:val="008E16F2"/>
    <w:rsid w:val="008E1891"/>
    <w:rsid w:val="008E1C20"/>
    <w:rsid w:val="008E2017"/>
    <w:rsid w:val="008E2FA7"/>
    <w:rsid w:val="008E33E2"/>
    <w:rsid w:val="008E38FE"/>
    <w:rsid w:val="008E3961"/>
    <w:rsid w:val="008E3FAB"/>
    <w:rsid w:val="008E419C"/>
    <w:rsid w:val="008E44CC"/>
    <w:rsid w:val="008E51B2"/>
    <w:rsid w:val="008E5D8A"/>
    <w:rsid w:val="008E5F7F"/>
    <w:rsid w:val="008E634E"/>
    <w:rsid w:val="008E653C"/>
    <w:rsid w:val="008E6CE4"/>
    <w:rsid w:val="008E6E46"/>
    <w:rsid w:val="008E725A"/>
    <w:rsid w:val="008E7958"/>
    <w:rsid w:val="008E7D70"/>
    <w:rsid w:val="008F0339"/>
    <w:rsid w:val="008F05FE"/>
    <w:rsid w:val="008F086B"/>
    <w:rsid w:val="008F12B3"/>
    <w:rsid w:val="008F1B09"/>
    <w:rsid w:val="008F2216"/>
    <w:rsid w:val="008F2438"/>
    <w:rsid w:val="008F2655"/>
    <w:rsid w:val="008F268F"/>
    <w:rsid w:val="008F30BE"/>
    <w:rsid w:val="008F3B68"/>
    <w:rsid w:val="008F3D63"/>
    <w:rsid w:val="008F3E8A"/>
    <w:rsid w:val="008F41D1"/>
    <w:rsid w:val="008F41E1"/>
    <w:rsid w:val="008F4206"/>
    <w:rsid w:val="008F4672"/>
    <w:rsid w:val="008F56A8"/>
    <w:rsid w:val="008F585D"/>
    <w:rsid w:val="008F5896"/>
    <w:rsid w:val="008F5913"/>
    <w:rsid w:val="008F65D2"/>
    <w:rsid w:val="008F6A31"/>
    <w:rsid w:val="008F7E09"/>
    <w:rsid w:val="00900227"/>
    <w:rsid w:val="0090068C"/>
    <w:rsid w:val="009008D0"/>
    <w:rsid w:val="00900C45"/>
    <w:rsid w:val="00900F39"/>
    <w:rsid w:val="00901065"/>
    <w:rsid w:val="00901081"/>
    <w:rsid w:val="0090109E"/>
    <w:rsid w:val="0090112C"/>
    <w:rsid w:val="00901223"/>
    <w:rsid w:val="00901E8E"/>
    <w:rsid w:val="00901F5E"/>
    <w:rsid w:val="00902DBD"/>
    <w:rsid w:val="0090320A"/>
    <w:rsid w:val="009034AD"/>
    <w:rsid w:val="00903E50"/>
    <w:rsid w:val="00903E83"/>
    <w:rsid w:val="00903F3E"/>
    <w:rsid w:val="00904063"/>
    <w:rsid w:val="00904E89"/>
    <w:rsid w:val="00905C3B"/>
    <w:rsid w:val="00905EA2"/>
    <w:rsid w:val="00906205"/>
    <w:rsid w:val="0090644D"/>
    <w:rsid w:val="00906523"/>
    <w:rsid w:val="009069AE"/>
    <w:rsid w:val="00906BC2"/>
    <w:rsid w:val="00906F14"/>
    <w:rsid w:val="0090737D"/>
    <w:rsid w:val="009079FD"/>
    <w:rsid w:val="00907ABF"/>
    <w:rsid w:val="00907DE3"/>
    <w:rsid w:val="00907E20"/>
    <w:rsid w:val="0091025A"/>
    <w:rsid w:val="00910358"/>
    <w:rsid w:val="00910BFB"/>
    <w:rsid w:val="00910F5E"/>
    <w:rsid w:val="0091163D"/>
    <w:rsid w:val="00911BD1"/>
    <w:rsid w:val="00912719"/>
    <w:rsid w:val="00912BE8"/>
    <w:rsid w:val="00913635"/>
    <w:rsid w:val="009136CF"/>
    <w:rsid w:val="00913A4F"/>
    <w:rsid w:val="009154DC"/>
    <w:rsid w:val="009162A4"/>
    <w:rsid w:val="00916C65"/>
    <w:rsid w:val="00916CED"/>
    <w:rsid w:val="00917719"/>
    <w:rsid w:val="00917CFF"/>
    <w:rsid w:val="00917E5D"/>
    <w:rsid w:val="009201E1"/>
    <w:rsid w:val="00920332"/>
    <w:rsid w:val="009206FD"/>
    <w:rsid w:val="009209F8"/>
    <w:rsid w:val="00920EB8"/>
    <w:rsid w:val="00921668"/>
    <w:rsid w:val="00921750"/>
    <w:rsid w:val="00921950"/>
    <w:rsid w:val="009219A5"/>
    <w:rsid w:val="00921D19"/>
    <w:rsid w:val="00921EE3"/>
    <w:rsid w:val="00921FCC"/>
    <w:rsid w:val="0092243C"/>
    <w:rsid w:val="00923684"/>
    <w:rsid w:val="00923CA7"/>
    <w:rsid w:val="009243BA"/>
    <w:rsid w:val="00924539"/>
    <w:rsid w:val="009248E3"/>
    <w:rsid w:val="00924DBA"/>
    <w:rsid w:val="009250D1"/>
    <w:rsid w:val="00926134"/>
    <w:rsid w:val="00926188"/>
    <w:rsid w:val="009264FC"/>
    <w:rsid w:val="009269BF"/>
    <w:rsid w:val="00926B14"/>
    <w:rsid w:val="00926CE5"/>
    <w:rsid w:val="00931BEC"/>
    <w:rsid w:val="00932C99"/>
    <w:rsid w:val="0093339C"/>
    <w:rsid w:val="00933475"/>
    <w:rsid w:val="00933DA3"/>
    <w:rsid w:val="009345DF"/>
    <w:rsid w:val="00935516"/>
    <w:rsid w:val="00935551"/>
    <w:rsid w:val="00936164"/>
    <w:rsid w:val="009361CE"/>
    <w:rsid w:val="009363FB"/>
    <w:rsid w:val="00936F18"/>
    <w:rsid w:val="00937FB4"/>
    <w:rsid w:val="00940487"/>
    <w:rsid w:val="009415FC"/>
    <w:rsid w:val="00941AF0"/>
    <w:rsid w:val="00941B74"/>
    <w:rsid w:val="00942272"/>
    <w:rsid w:val="009427F2"/>
    <w:rsid w:val="00942CFC"/>
    <w:rsid w:val="009435B2"/>
    <w:rsid w:val="00943607"/>
    <w:rsid w:val="00943D3B"/>
    <w:rsid w:val="00943DD3"/>
    <w:rsid w:val="00944812"/>
    <w:rsid w:val="00944A0B"/>
    <w:rsid w:val="0094509D"/>
    <w:rsid w:val="00945788"/>
    <w:rsid w:val="009467EC"/>
    <w:rsid w:val="0094687E"/>
    <w:rsid w:val="009469A9"/>
    <w:rsid w:val="00946BEC"/>
    <w:rsid w:val="0094738A"/>
    <w:rsid w:val="00947877"/>
    <w:rsid w:val="00947CF3"/>
    <w:rsid w:val="0095017B"/>
    <w:rsid w:val="00950383"/>
    <w:rsid w:val="00950854"/>
    <w:rsid w:val="00950DA6"/>
    <w:rsid w:val="00950FBF"/>
    <w:rsid w:val="0095135E"/>
    <w:rsid w:val="00951592"/>
    <w:rsid w:val="00951904"/>
    <w:rsid w:val="009520C6"/>
    <w:rsid w:val="00952145"/>
    <w:rsid w:val="009525B1"/>
    <w:rsid w:val="0095279D"/>
    <w:rsid w:val="0095299A"/>
    <w:rsid w:val="00952C3F"/>
    <w:rsid w:val="009541FA"/>
    <w:rsid w:val="009547A3"/>
    <w:rsid w:val="00954CD8"/>
    <w:rsid w:val="00956168"/>
    <w:rsid w:val="009564B7"/>
    <w:rsid w:val="009565F7"/>
    <w:rsid w:val="009568A8"/>
    <w:rsid w:val="00956F30"/>
    <w:rsid w:val="00957A65"/>
    <w:rsid w:val="00957B0B"/>
    <w:rsid w:val="00957E61"/>
    <w:rsid w:val="00960868"/>
    <w:rsid w:val="00960A47"/>
    <w:rsid w:val="00961144"/>
    <w:rsid w:val="00961436"/>
    <w:rsid w:val="009616FF"/>
    <w:rsid w:val="009618C1"/>
    <w:rsid w:val="00962623"/>
    <w:rsid w:val="00962881"/>
    <w:rsid w:val="00962931"/>
    <w:rsid w:val="009629FE"/>
    <w:rsid w:val="00963311"/>
    <w:rsid w:val="00963738"/>
    <w:rsid w:val="00964332"/>
    <w:rsid w:val="0096451C"/>
    <w:rsid w:val="0096454D"/>
    <w:rsid w:val="00964695"/>
    <w:rsid w:val="009646FD"/>
    <w:rsid w:val="009648FC"/>
    <w:rsid w:val="00964F2C"/>
    <w:rsid w:val="00965404"/>
    <w:rsid w:val="009655CB"/>
    <w:rsid w:val="00965B4A"/>
    <w:rsid w:val="00965FE0"/>
    <w:rsid w:val="0096601B"/>
    <w:rsid w:val="0096604D"/>
    <w:rsid w:val="00966DCE"/>
    <w:rsid w:val="00967196"/>
    <w:rsid w:val="009675CF"/>
    <w:rsid w:val="00967EA4"/>
    <w:rsid w:val="009702E1"/>
    <w:rsid w:val="009707AB"/>
    <w:rsid w:val="00970AC1"/>
    <w:rsid w:val="009711A0"/>
    <w:rsid w:val="009716E1"/>
    <w:rsid w:val="00971732"/>
    <w:rsid w:val="00971A21"/>
    <w:rsid w:val="00972ABC"/>
    <w:rsid w:val="00972CA6"/>
    <w:rsid w:val="00972FCC"/>
    <w:rsid w:val="00973510"/>
    <w:rsid w:val="0097389F"/>
    <w:rsid w:val="00973B52"/>
    <w:rsid w:val="00974089"/>
    <w:rsid w:val="00974171"/>
    <w:rsid w:val="009742F1"/>
    <w:rsid w:val="00975C04"/>
    <w:rsid w:val="009767A8"/>
    <w:rsid w:val="00976BC1"/>
    <w:rsid w:val="00976F08"/>
    <w:rsid w:val="00976F66"/>
    <w:rsid w:val="0097710E"/>
    <w:rsid w:val="00977250"/>
    <w:rsid w:val="0097725E"/>
    <w:rsid w:val="00977397"/>
    <w:rsid w:val="0098003F"/>
    <w:rsid w:val="00980296"/>
    <w:rsid w:val="00980DE2"/>
    <w:rsid w:val="0098211C"/>
    <w:rsid w:val="00982238"/>
    <w:rsid w:val="00982545"/>
    <w:rsid w:val="0098286E"/>
    <w:rsid w:val="00982CDD"/>
    <w:rsid w:val="00983232"/>
    <w:rsid w:val="009837F9"/>
    <w:rsid w:val="009838C3"/>
    <w:rsid w:val="00983AF7"/>
    <w:rsid w:val="00983D3D"/>
    <w:rsid w:val="0098409F"/>
    <w:rsid w:val="009842CA"/>
    <w:rsid w:val="00984590"/>
    <w:rsid w:val="009846A5"/>
    <w:rsid w:val="009849A5"/>
    <w:rsid w:val="00984A29"/>
    <w:rsid w:val="00984D23"/>
    <w:rsid w:val="0098557A"/>
    <w:rsid w:val="00985D54"/>
    <w:rsid w:val="00986219"/>
    <w:rsid w:val="009862EC"/>
    <w:rsid w:val="00986344"/>
    <w:rsid w:val="00986CAE"/>
    <w:rsid w:val="00987450"/>
    <w:rsid w:val="00987F74"/>
    <w:rsid w:val="009903E3"/>
    <w:rsid w:val="00990870"/>
    <w:rsid w:val="00990B5F"/>
    <w:rsid w:val="00990D4D"/>
    <w:rsid w:val="009913B1"/>
    <w:rsid w:val="00991D31"/>
    <w:rsid w:val="00991EA3"/>
    <w:rsid w:val="009947FB"/>
    <w:rsid w:val="00995100"/>
    <w:rsid w:val="00995253"/>
    <w:rsid w:val="00995E97"/>
    <w:rsid w:val="00996135"/>
    <w:rsid w:val="00996448"/>
    <w:rsid w:val="009965F4"/>
    <w:rsid w:val="00996623"/>
    <w:rsid w:val="00996C3F"/>
    <w:rsid w:val="00996ECA"/>
    <w:rsid w:val="00997832"/>
    <w:rsid w:val="009A0731"/>
    <w:rsid w:val="009A1C1A"/>
    <w:rsid w:val="009A1CA5"/>
    <w:rsid w:val="009A2150"/>
    <w:rsid w:val="009A227B"/>
    <w:rsid w:val="009A266F"/>
    <w:rsid w:val="009A2C39"/>
    <w:rsid w:val="009A3757"/>
    <w:rsid w:val="009A3CD3"/>
    <w:rsid w:val="009A3D49"/>
    <w:rsid w:val="009A3FFF"/>
    <w:rsid w:val="009A4933"/>
    <w:rsid w:val="009A515E"/>
    <w:rsid w:val="009A5243"/>
    <w:rsid w:val="009A5A38"/>
    <w:rsid w:val="009A6496"/>
    <w:rsid w:val="009A65F1"/>
    <w:rsid w:val="009A68D6"/>
    <w:rsid w:val="009A6D40"/>
    <w:rsid w:val="009A6D78"/>
    <w:rsid w:val="009A75A8"/>
    <w:rsid w:val="009A7B96"/>
    <w:rsid w:val="009B094F"/>
    <w:rsid w:val="009B0F37"/>
    <w:rsid w:val="009B0FB7"/>
    <w:rsid w:val="009B1ACE"/>
    <w:rsid w:val="009B1DAC"/>
    <w:rsid w:val="009B1F61"/>
    <w:rsid w:val="009B248D"/>
    <w:rsid w:val="009B2583"/>
    <w:rsid w:val="009B28BA"/>
    <w:rsid w:val="009B28C2"/>
    <w:rsid w:val="009B2C52"/>
    <w:rsid w:val="009B3205"/>
    <w:rsid w:val="009B3210"/>
    <w:rsid w:val="009B38A6"/>
    <w:rsid w:val="009B3A1A"/>
    <w:rsid w:val="009B3CF0"/>
    <w:rsid w:val="009B44E2"/>
    <w:rsid w:val="009B46B3"/>
    <w:rsid w:val="009B5195"/>
    <w:rsid w:val="009B5370"/>
    <w:rsid w:val="009B59AC"/>
    <w:rsid w:val="009B63E2"/>
    <w:rsid w:val="009B656A"/>
    <w:rsid w:val="009B6576"/>
    <w:rsid w:val="009B7053"/>
    <w:rsid w:val="009B76CE"/>
    <w:rsid w:val="009B7827"/>
    <w:rsid w:val="009B782C"/>
    <w:rsid w:val="009B7961"/>
    <w:rsid w:val="009C00A7"/>
    <w:rsid w:val="009C128C"/>
    <w:rsid w:val="009C1AC0"/>
    <w:rsid w:val="009C21C1"/>
    <w:rsid w:val="009C23B9"/>
    <w:rsid w:val="009C2AB8"/>
    <w:rsid w:val="009C4201"/>
    <w:rsid w:val="009C4674"/>
    <w:rsid w:val="009C48CB"/>
    <w:rsid w:val="009C493D"/>
    <w:rsid w:val="009C49EC"/>
    <w:rsid w:val="009C4FB0"/>
    <w:rsid w:val="009C5385"/>
    <w:rsid w:val="009C62CB"/>
    <w:rsid w:val="009C6748"/>
    <w:rsid w:val="009C67C9"/>
    <w:rsid w:val="009C6DC3"/>
    <w:rsid w:val="009C72CD"/>
    <w:rsid w:val="009C7780"/>
    <w:rsid w:val="009D0059"/>
    <w:rsid w:val="009D047C"/>
    <w:rsid w:val="009D082A"/>
    <w:rsid w:val="009D0872"/>
    <w:rsid w:val="009D119B"/>
    <w:rsid w:val="009D1200"/>
    <w:rsid w:val="009D1234"/>
    <w:rsid w:val="009D12A2"/>
    <w:rsid w:val="009D1311"/>
    <w:rsid w:val="009D1776"/>
    <w:rsid w:val="009D3504"/>
    <w:rsid w:val="009D3743"/>
    <w:rsid w:val="009D37E7"/>
    <w:rsid w:val="009D3C41"/>
    <w:rsid w:val="009D3E39"/>
    <w:rsid w:val="009D4DD3"/>
    <w:rsid w:val="009D56AB"/>
    <w:rsid w:val="009D622D"/>
    <w:rsid w:val="009D6C7A"/>
    <w:rsid w:val="009D70BA"/>
    <w:rsid w:val="009D72FC"/>
    <w:rsid w:val="009D7922"/>
    <w:rsid w:val="009D797C"/>
    <w:rsid w:val="009D7A10"/>
    <w:rsid w:val="009D7E21"/>
    <w:rsid w:val="009D7E39"/>
    <w:rsid w:val="009E0139"/>
    <w:rsid w:val="009E07F5"/>
    <w:rsid w:val="009E0B38"/>
    <w:rsid w:val="009E0FD3"/>
    <w:rsid w:val="009E1129"/>
    <w:rsid w:val="009E1188"/>
    <w:rsid w:val="009E1798"/>
    <w:rsid w:val="009E1DAB"/>
    <w:rsid w:val="009E2488"/>
    <w:rsid w:val="009E29A6"/>
    <w:rsid w:val="009E29F8"/>
    <w:rsid w:val="009E2D8C"/>
    <w:rsid w:val="009E30C1"/>
    <w:rsid w:val="009E37EC"/>
    <w:rsid w:val="009E3882"/>
    <w:rsid w:val="009E3D20"/>
    <w:rsid w:val="009E4457"/>
    <w:rsid w:val="009E4AD1"/>
    <w:rsid w:val="009E5514"/>
    <w:rsid w:val="009E58EC"/>
    <w:rsid w:val="009E5C8F"/>
    <w:rsid w:val="009E5F95"/>
    <w:rsid w:val="009E657B"/>
    <w:rsid w:val="009E6787"/>
    <w:rsid w:val="009E68DB"/>
    <w:rsid w:val="009E6EEE"/>
    <w:rsid w:val="009E75A9"/>
    <w:rsid w:val="009E7818"/>
    <w:rsid w:val="009E7E01"/>
    <w:rsid w:val="009F0034"/>
    <w:rsid w:val="009F0208"/>
    <w:rsid w:val="009F0878"/>
    <w:rsid w:val="009F12A8"/>
    <w:rsid w:val="009F1A33"/>
    <w:rsid w:val="009F1CD4"/>
    <w:rsid w:val="009F1ED2"/>
    <w:rsid w:val="009F1F35"/>
    <w:rsid w:val="009F210C"/>
    <w:rsid w:val="009F36E9"/>
    <w:rsid w:val="009F3B79"/>
    <w:rsid w:val="009F3CA3"/>
    <w:rsid w:val="009F446C"/>
    <w:rsid w:val="009F44DE"/>
    <w:rsid w:val="009F4524"/>
    <w:rsid w:val="009F4581"/>
    <w:rsid w:val="009F4864"/>
    <w:rsid w:val="009F4A4E"/>
    <w:rsid w:val="009F4C1B"/>
    <w:rsid w:val="009F4D7F"/>
    <w:rsid w:val="009F50F4"/>
    <w:rsid w:val="009F551F"/>
    <w:rsid w:val="009F560A"/>
    <w:rsid w:val="009F5D77"/>
    <w:rsid w:val="009F63A2"/>
    <w:rsid w:val="009F6783"/>
    <w:rsid w:val="009F6CD8"/>
    <w:rsid w:val="009F753B"/>
    <w:rsid w:val="009F75FF"/>
    <w:rsid w:val="009F778D"/>
    <w:rsid w:val="009F7D91"/>
    <w:rsid w:val="00A0030F"/>
    <w:rsid w:val="00A0062D"/>
    <w:rsid w:val="00A006F2"/>
    <w:rsid w:val="00A00CA3"/>
    <w:rsid w:val="00A00D2C"/>
    <w:rsid w:val="00A00DC2"/>
    <w:rsid w:val="00A00F3E"/>
    <w:rsid w:val="00A01399"/>
    <w:rsid w:val="00A0145A"/>
    <w:rsid w:val="00A0174B"/>
    <w:rsid w:val="00A01D18"/>
    <w:rsid w:val="00A02188"/>
    <w:rsid w:val="00A02214"/>
    <w:rsid w:val="00A02EDF"/>
    <w:rsid w:val="00A0350B"/>
    <w:rsid w:val="00A036E5"/>
    <w:rsid w:val="00A03CF4"/>
    <w:rsid w:val="00A03EEA"/>
    <w:rsid w:val="00A0408B"/>
    <w:rsid w:val="00A04430"/>
    <w:rsid w:val="00A0451D"/>
    <w:rsid w:val="00A04932"/>
    <w:rsid w:val="00A05347"/>
    <w:rsid w:val="00A05774"/>
    <w:rsid w:val="00A0592E"/>
    <w:rsid w:val="00A05999"/>
    <w:rsid w:val="00A05A9E"/>
    <w:rsid w:val="00A05D39"/>
    <w:rsid w:val="00A0609F"/>
    <w:rsid w:val="00A0630B"/>
    <w:rsid w:val="00A0699A"/>
    <w:rsid w:val="00A06EC1"/>
    <w:rsid w:val="00A07F76"/>
    <w:rsid w:val="00A10164"/>
    <w:rsid w:val="00A10501"/>
    <w:rsid w:val="00A10CE3"/>
    <w:rsid w:val="00A11257"/>
    <w:rsid w:val="00A11BA3"/>
    <w:rsid w:val="00A124AA"/>
    <w:rsid w:val="00A12B0F"/>
    <w:rsid w:val="00A12B25"/>
    <w:rsid w:val="00A12D65"/>
    <w:rsid w:val="00A13139"/>
    <w:rsid w:val="00A1313C"/>
    <w:rsid w:val="00A13328"/>
    <w:rsid w:val="00A13967"/>
    <w:rsid w:val="00A13B4F"/>
    <w:rsid w:val="00A141AE"/>
    <w:rsid w:val="00A14A83"/>
    <w:rsid w:val="00A15326"/>
    <w:rsid w:val="00A15392"/>
    <w:rsid w:val="00A15705"/>
    <w:rsid w:val="00A1612D"/>
    <w:rsid w:val="00A163DD"/>
    <w:rsid w:val="00A164A5"/>
    <w:rsid w:val="00A165D9"/>
    <w:rsid w:val="00A1668C"/>
    <w:rsid w:val="00A16806"/>
    <w:rsid w:val="00A16AB2"/>
    <w:rsid w:val="00A17C88"/>
    <w:rsid w:val="00A20306"/>
    <w:rsid w:val="00A20399"/>
    <w:rsid w:val="00A20FCE"/>
    <w:rsid w:val="00A2133E"/>
    <w:rsid w:val="00A215A2"/>
    <w:rsid w:val="00A21ED1"/>
    <w:rsid w:val="00A22425"/>
    <w:rsid w:val="00A22753"/>
    <w:rsid w:val="00A23354"/>
    <w:rsid w:val="00A2354C"/>
    <w:rsid w:val="00A23935"/>
    <w:rsid w:val="00A2428A"/>
    <w:rsid w:val="00A24326"/>
    <w:rsid w:val="00A243D3"/>
    <w:rsid w:val="00A24687"/>
    <w:rsid w:val="00A24A8D"/>
    <w:rsid w:val="00A25F68"/>
    <w:rsid w:val="00A26CF5"/>
    <w:rsid w:val="00A271F4"/>
    <w:rsid w:val="00A273E8"/>
    <w:rsid w:val="00A276E0"/>
    <w:rsid w:val="00A27CC4"/>
    <w:rsid w:val="00A30EDA"/>
    <w:rsid w:val="00A311B7"/>
    <w:rsid w:val="00A3127C"/>
    <w:rsid w:val="00A31D42"/>
    <w:rsid w:val="00A32289"/>
    <w:rsid w:val="00A326AB"/>
    <w:rsid w:val="00A33213"/>
    <w:rsid w:val="00A33299"/>
    <w:rsid w:val="00A33382"/>
    <w:rsid w:val="00A33D84"/>
    <w:rsid w:val="00A3429E"/>
    <w:rsid w:val="00A344E8"/>
    <w:rsid w:val="00A34A69"/>
    <w:rsid w:val="00A351FF"/>
    <w:rsid w:val="00A36F8A"/>
    <w:rsid w:val="00A37133"/>
    <w:rsid w:val="00A37185"/>
    <w:rsid w:val="00A4095E"/>
    <w:rsid w:val="00A4099D"/>
    <w:rsid w:val="00A41AEF"/>
    <w:rsid w:val="00A426FC"/>
    <w:rsid w:val="00A42B31"/>
    <w:rsid w:val="00A43130"/>
    <w:rsid w:val="00A43418"/>
    <w:rsid w:val="00A43E26"/>
    <w:rsid w:val="00A444D3"/>
    <w:rsid w:val="00A448D4"/>
    <w:rsid w:val="00A4587D"/>
    <w:rsid w:val="00A45FB9"/>
    <w:rsid w:val="00A465CE"/>
    <w:rsid w:val="00A4723B"/>
    <w:rsid w:val="00A474F1"/>
    <w:rsid w:val="00A476A1"/>
    <w:rsid w:val="00A47AEF"/>
    <w:rsid w:val="00A5026F"/>
    <w:rsid w:val="00A515E8"/>
    <w:rsid w:val="00A51E51"/>
    <w:rsid w:val="00A521A0"/>
    <w:rsid w:val="00A52C67"/>
    <w:rsid w:val="00A52D0F"/>
    <w:rsid w:val="00A5304D"/>
    <w:rsid w:val="00A530F4"/>
    <w:rsid w:val="00A5380E"/>
    <w:rsid w:val="00A541F9"/>
    <w:rsid w:val="00A5421A"/>
    <w:rsid w:val="00A54BD8"/>
    <w:rsid w:val="00A54C5C"/>
    <w:rsid w:val="00A54E56"/>
    <w:rsid w:val="00A554CC"/>
    <w:rsid w:val="00A55819"/>
    <w:rsid w:val="00A55F87"/>
    <w:rsid w:val="00A562A6"/>
    <w:rsid w:val="00A5643B"/>
    <w:rsid w:val="00A5664E"/>
    <w:rsid w:val="00A56C87"/>
    <w:rsid w:val="00A57847"/>
    <w:rsid w:val="00A57BEA"/>
    <w:rsid w:val="00A6038F"/>
    <w:rsid w:val="00A6053F"/>
    <w:rsid w:val="00A60587"/>
    <w:rsid w:val="00A60A36"/>
    <w:rsid w:val="00A60C67"/>
    <w:rsid w:val="00A61E08"/>
    <w:rsid w:val="00A621D0"/>
    <w:rsid w:val="00A6220E"/>
    <w:rsid w:val="00A62716"/>
    <w:rsid w:val="00A63231"/>
    <w:rsid w:val="00A6378F"/>
    <w:rsid w:val="00A63A06"/>
    <w:rsid w:val="00A63D7D"/>
    <w:rsid w:val="00A63F44"/>
    <w:rsid w:val="00A64251"/>
    <w:rsid w:val="00A64405"/>
    <w:rsid w:val="00A65E2B"/>
    <w:rsid w:val="00A65E68"/>
    <w:rsid w:val="00A660B5"/>
    <w:rsid w:val="00A665BC"/>
    <w:rsid w:val="00A6661B"/>
    <w:rsid w:val="00A67029"/>
    <w:rsid w:val="00A6715B"/>
    <w:rsid w:val="00A6795A"/>
    <w:rsid w:val="00A67971"/>
    <w:rsid w:val="00A707E9"/>
    <w:rsid w:val="00A716F6"/>
    <w:rsid w:val="00A718B3"/>
    <w:rsid w:val="00A71A7E"/>
    <w:rsid w:val="00A71AC3"/>
    <w:rsid w:val="00A720FB"/>
    <w:rsid w:val="00A7246B"/>
    <w:rsid w:val="00A725FB"/>
    <w:rsid w:val="00A72709"/>
    <w:rsid w:val="00A728D7"/>
    <w:rsid w:val="00A72C81"/>
    <w:rsid w:val="00A72E13"/>
    <w:rsid w:val="00A7301B"/>
    <w:rsid w:val="00A73621"/>
    <w:rsid w:val="00A73B4C"/>
    <w:rsid w:val="00A73C3D"/>
    <w:rsid w:val="00A73E31"/>
    <w:rsid w:val="00A74A2D"/>
    <w:rsid w:val="00A74E79"/>
    <w:rsid w:val="00A75023"/>
    <w:rsid w:val="00A75086"/>
    <w:rsid w:val="00A7540E"/>
    <w:rsid w:val="00A7585A"/>
    <w:rsid w:val="00A758E8"/>
    <w:rsid w:val="00A759F8"/>
    <w:rsid w:val="00A75DC4"/>
    <w:rsid w:val="00A7624A"/>
    <w:rsid w:val="00A7657C"/>
    <w:rsid w:val="00A76AD2"/>
    <w:rsid w:val="00A77249"/>
    <w:rsid w:val="00A77A3C"/>
    <w:rsid w:val="00A8004C"/>
    <w:rsid w:val="00A80C62"/>
    <w:rsid w:val="00A8178C"/>
    <w:rsid w:val="00A8183A"/>
    <w:rsid w:val="00A8227F"/>
    <w:rsid w:val="00A82557"/>
    <w:rsid w:val="00A82ADC"/>
    <w:rsid w:val="00A82B5C"/>
    <w:rsid w:val="00A83371"/>
    <w:rsid w:val="00A83FCD"/>
    <w:rsid w:val="00A845BD"/>
    <w:rsid w:val="00A84E1D"/>
    <w:rsid w:val="00A853E0"/>
    <w:rsid w:val="00A854C8"/>
    <w:rsid w:val="00A85DEE"/>
    <w:rsid w:val="00A86531"/>
    <w:rsid w:val="00A86FA7"/>
    <w:rsid w:val="00A86FBF"/>
    <w:rsid w:val="00A873C2"/>
    <w:rsid w:val="00A874B6"/>
    <w:rsid w:val="00A87E22"/>
    <w:rsid w:val="00A904A5"/>
    <w:rsid w:val="00A9097E"/>
    <w:rsid w:val="00A91AB5"/>
    <w:rsid w:val="00A91F33"/>
    <w:rsid w:val="00A9201B"/>
    <w:rsid w:val="00A924F7"/>
    <w:rsid w:val="00A9261C"/>
    <w:rsid w:val="00A92923"/>
    <w:rsid w:val="00A93108"/>
    <w:rsid w:val="00A93225"/>
    <w:rsid w:val="00A93824"/>
    <w:rsid w:val="00A93AEF"/>
    <w:rsid w:val="00A94E03"/>
    <w:rsid w:val="00A9502E"/>
    <w:rsid w:val="00A95BB3"/>
    <w:rsid w:val="00A95BD3"/>
    <w:rsid w:val="00A95D3B"/>
    <w:rsid w:val="00A96611"/>
    <w:rsid w:val="00A966DD"/>
    <w:rsid w:val="00A96B4A"/>
    <w:rsid w:val="00AA071F"/>
    <w:rsid w:val="00AA0736"/>
    <w:rsid w:val="00AA099B"/>
    <w:rsid w:val="00AA0F73"/>
    <w:rsid w:val="00AA15C1"/>
    <w:rsid w:val="00AA1711"/>
    <w:rsid w:val="00AA17F2"/>
    <w:rsid w:val="00AA1FAA"/>
    <w:rsid w:val="00AA1FF8"/>
    <w:rsid w:val="00AA2356"/>
    <w:rsid w:val="00AA2922"/>
    <w:rsid w:val="00AA32FC"/>
    <w:rsid w:val="00AA3A0D"/>
    <w:rsid w:val="00AA3B32"/>
    <w:rsid w:val="00AA4394"/>
    <w:rsid w:val="00AA4FBB"/>
    <w:rsid w:val="00AA5270"/>
    <w:rsid w:val="00AA5445"/>
    <w:rsid w:val="00AA568C"/>
    <w:rsid w:val="00AA5692"/>
    <w:rsid w:val="00AA5AE6"/>
    <w:rsid w:val="00AA6022"/>
    <w:rsid w:val="00AA6623"/>
    <w:rsid w:val="00AA72FD"/>
    <w:rsid w:val="00AA781B"/>
    <w:rsid w:val="00AA7935"/>
    <w:rsid w:val="00AB0205"/>
    <w:rsid w:val="00AB05B0"/>
    <w:rsid w:val="00AB0D5E"/>
    <w:rsid w:val="00AB1218"/>
    <w:rsid w:val="00AB1340"/>
    <w:rsid w:val="00AB14A9"/>
    <w:rsid w:val="00AB1A93"/>
    <w:rsid w:val="00AB1B55"/>
    <w:rsid w:val="00AB1CAC"/>
    <w:rsid w:val="00AB1F76"/>
    <w:rsid w:val="00AB2533"/>
    <w:rsid w:val="00AB2919"/>
    <w:rsid w:val="00AB2C85"/>
    <w:rsid w:val="00AB3FEF"/>
    <w:rsid w:val="00AB40D2"/>
    <w:rsid w:val="00AB415D"/>
    <w:rsid w:val="00AB440F"/>
    <w:rsid w:val="00AB481D"/>
    <w:rsid w:val="00AB4B77"/>
    <w:rsid w:val="00AB4CA5"/>
    <w:rsid w:val="00AB4DD6"/>
    <w:rsid w:val="00AB4E69"/>
    <w:rsid w:val="00AB515B"/>
    <w:rsid w:val="00AB51B2"/>
    <w:rsid w:val="00AB5B5E"/>
    <w:rsid w:val="00AB5C79"/>
    <w:rsid w:val="00AB6154"/>
    <w:rsid w:val="00AB6549"/>
    <w:rsid w:val="00AB6919"/>
    <w:rsid w:val="00AB6F30"/>
    <w:rsid w:val="00AB75A9"/>
    <w:rsid w:val="00AB7696"/>
    <w:rsid w:val="00AB792F"/>
    <w:rsid w:val="00AB7E99"/>
    <w:rsid w:val="00AB7EEE"/>
    <w:rsid w:val="00AC047E"/>
    <w:rsid w:val="00AC0C66"/>
    <w:rsid w:val="00AC1B2C"/>
    <w:rsid w:val="00AC1E34"/>
    <w:rsid w:val="00AC2800"/>
    <w:rsid w:val="00AC2C4D"/>
    <w:rsid w:val="00AC3283"/>
    <w:rsid w:val="00AC3523"/>
    <w:rsid w:val="00AC35BA"/>
    <w:rsid w:val="00AC3C9F"/>
    <w:rsid w:val="00AC4649"/>
    <w:rsid w:val="00AC48FD"/>
    <w:rsid w:val="00AC54D2"/>
    <w:rsid w:val="00AC5658"/>
    <w:rsid w:val="00AC5B34"/>
    <w:rsid w:val="00AC5C01"/>
    <w:rsid w:val="00AC5CDF"/>
    <w:rsid w:val="00AC5CFA"/>
    <w:rsid w:val="00AC5D2F"/>
    <w:rsid w:val="00AC5E4D"/>
    <w:rsid w:val="00AC5EC6"/>
    <w:rsid w:val="00AC61D3"/>
    <w:rsid w:val="00AC634B"/>
    <w:rsid w:val="00AC638B"/>
    <w:rsid w:val="00AC65E8"/>
    <w:rsid w:val="00AC6F8D"/>
    <w:rsid w:val="00AC707A"/>
    <w:rsid w:val="00AC70D2"/>
    <w:rsid w:val="00AC7548"/>
    <w:rsid w:val="00AC77E1"/>
    <w:rsid w:val="00AD0887"/>
    <w:rsid w:val="00AD08CE"/>
    <w:rsid w:val="00AD098E"/>
    <w:rsid w:val="00AD1156"/>
    <w:rsid w:val="00AD191A"/>
    <w:rsid w:val="00AD1A1D"/>
    <w:rsid w:val="00AD1CA8"/>
    <w:rsid w:val="00AD1D6F"/>
    <w:rsid w:val="00AD2708"/>
    <w:rsid w:val="00AD390C"/>
    <w:rsid w:val="00AD3F82"/>
    <w:rsid w:val="00AD3F93"/>
    <w:rsid w:val="00AD415A"/>
    <w:rsid w:val="00AD43E4"/>
    <w:rsid w:val="00AD4C40"/>
    <w:rsid w:val="00AD5323"/>
    <w:rsid w:val="00AD550A"/>
    <w:rsid w:val="00AD558F"/>
    <w:rsid w:val="00AD582A"/>
    <w:rsid w:val="00AD62D2"/>
    <w:rsid w:val="00AD6715"/>
    <w:rsid w:val="00AD6794"/>
    <w:rsid w:val="00AD6DC9"/>
    <w:rsid w:val="00AD704C"/>
    <w:rsid w:val="00AD708A"/>
    <w:rsid w:val="00AD7739"/>
    <w:rsid w:val="00AE0402"/>
    <w:rsid w:val="00AE062E"/>
    <w:rsid w:val="00AE0756"/>
    <w:rsid w:val="00AE0A86"/>
    <w:rsid w:val="00AE14E1"/>
    <w:rsid w:val="00AE1E67"/>
    <w:rsid w:val="00AE212D"/>
    <w:rsid w:val="00AE25B8"/>
    <w:rsid w:val="00AE263D"/>
    <w:rsid w:val="00AE2FCB"/>
    <w:rsid w:val="00AE34AB"/>
    <w:rsid w:val="00AE3611"/>
    <w:rsid w:val="00AE369D"/>
    <w:rsid w:val="00AE37E8"/>
    <w:rsid w:val="00AE41A2"/>
    <w:rsid w:val="00AE4493"/>
    <w:rsid w:val="00AE4634"/>
    <w:rsid w:val="00AE4A9D"/>
    <w:rsid w:val="00AE5069"/>
    <w:rsid w:val="00AE5782"/>
    <w:rsid w:val="00AE5AE7"/>
    <w:rsid w:val="00AE79C1"/>
    <w:rsid w:val="00AE7F0D"/>
    <w:rsid w:val="00AF00D4"/>
    <w:rsid w:val="00AF016B"/>
    <w:rsid w:val="00AF0225"/>
    <w:rsid w:val="00AF053E"/>
    <w:rsid w:val="00AF0BDC"/>
    <w:rsid w:val="00AF0F95"/>
    <w:rsid w:val="00AF1729"/>
    <w:rsid w:val="00AF1994"/>
    <w:rsid w:val="00AF2236"/>
    <w:rsid w:val="00AF2B57"/>
    <w:rsid w:val="00AF323B"/>
    <w:rsid w:val="00AF32A1"/>
    <w:rsid w:val="00AF3376"/>
    <w:rsid w:val="00AF3403"/>
    <w:rsid w:val="00AF37DB"/>
    <w:rsid w:val="00AF38DE"/>
    <w:rsid w:val="00AF39B9"/>
    <w:rsid w:val="00AF3C52"/>
    <w:rsid w:val="00AF3C66"/>
    <w:rsid w:val="00AF3CC6"/>
    <w:rsid w:val="00AF4232"/>
    <w:rsid w:val="00AF42F7"/>
    <w:rsid w:val="00AF4347"/>
    <w:rsid w:val="00AF44BA"/>
    <w:rsid w:val="00AF485D"/>
    <w:rsid w:val="00AF505E"/>
    <w:rsid w:val="00AF52BA"/>
    <w:rsid w:val="00AF540A"/>
    <w:rsid w:val="00AF5CEC"/>
    <w:rsid w:val="00AF5F33"/>
    <w:rsid w:val="00AF72BA"/>
    <w:rsid w:val="00AF7945"/>
    <w:rsid w:val="00AF7F1F"/>
    <w:rsid w:val="00B0019C"/>
    <w:rsid w:val="00B0085D"/>
    <w:rsid w:val="00B0097F"/>
    <w:rsid w:val="00B00A82"/>
    <w:rsid w:val="00B00C32"/>
    <w:rsid w:val="00B00FCB"/>
    <w:rsid w:val="00B0115D"/>
    <w:rsid w:val="00B014F7"/>
    <w:rsid w:val="00B01A86"/>
    <w:rsid w:val="00B01D7C"/>
    <w:rsid w:val="00B01E06"/>
    <w:rsid w:val="00B0340A"/>
    <w:rsid w:val="00B039EA"/>
    <w:rsid w:val="00B048F0"/>
    <w:rsid w:val="00B04B72"/>
    <w:rsid w:val="00B04C78"/>
    <w:rsid w:val="00B0545E"/>
    <w:rsid w:val="00B0600D"/>
    <w:rsid w:val="00B061AB"/>
    <w:rsid w:val="00B0679D"/>
    <w:rsid w:val="00B06D41"/>
    <w:rsid w:val="00B07418"/>
    <w:rsid w:val="00B07EC7"/>
    <w:rsid w:val="00B100B0"/>
    <w:rsid w:val="00B108DD"/>
    <w:rsid w:val="00B108F0"/>
    <w:rsid w:val="00B109C2"/>
    <w:rsid w:val="00B10C7B"/>
    <w:rsid w:val="00B10D37"/>
    <w:rsid w:val="00B117FB"/>
    <w:rsid w:val="00B1198C"/>
    <w:rsid w:val="00B11AAB"/>
    <w:rsid w:val="00B1215F"/>
    <w:rsid w:val="00B121C5"/>
    <w:rsid w:val="00B121C7"/>
    <w:rsid w:val="00B12747"/>
    <w:rsid w:val="00B12B4A"/>
    <w:rsid w:val="00B13073"/>
    <w:rsid w:val="00B132DB"/>
    <w:rsid w:val="00B135F2"/>
    <w:rsid w:val="00B15296"/>
    <w:rsid w:val="00B152D1"/>
    <w:rsid w:val="00B160F4"/>
    <w:rsid w:val="00B1611E"/>
    <w:rsid w:val="00B16E12"/>
    <w:rsid w:val="00B17360"/>
    <w:rsid w:val="00B20165"/>
    <w:rsid w:val="00B20317"/>
    <w:rsid w:val="00B215DB"/>
    <w:rsid w:val="00B22BA4"/>
    <w:rsid w:val="00B22F3E"/>
    <w:rsid w:val="00B2380D"/>
    <w:rsid w:val="00B23AA8"/>
    <w:rsid w:val="00B240BE"/>
    <w:rsid w:val="00B246DD"/>
    <w:rsid w:val="00B2486D"/>
    <w:rsid w:val="00B24AA8"/>
    <w:rsid w:val="00B24F25"/>
    <w:rsid w:val="00B24F61"/>
    <w:rsid w:val="00B251EE"/>
    <w:rsid w:val="00B2583C"/>
    <w:rsid w:val="00B258DA"/>
    <w:rsid w:val="00B25E11"/>
    <w:rsid w:val="00B2618B"/>
    <w:rsid w:val="00B274A3"/>
    <w:rsid w:val="00B276CD"/>
    <w:rsid w:val="00B27822"/>
    <w:rsid w:val="00B30630"/>
    <w:rsid w:val="00B3064F"/>
    <w:rsid w:val="00B30E17"/>
    <w:rsid w:val="00B312D3"/>
    <w:rsid w:val="00B31EDA"/>
    <w:rsid w:val="00B31F28"/>
    <w:rsid w:val="00B3255A"/>
    <w:rsid w:val="00B32988"/>
    <w:rsid w:val="00B334F7"/>
    <w:rsid w:val="00B33ADE"/>
    <w:rsid w:val="00B33ED5"/>
    <w:rsid w:val="00B34242"/>
    <w:rsid w:val="00B34754"/>
    <w:rsid w:val="00B34ADC"/>
    <w:rsid w:val="00B34FBD"/>
    <w:rsid w:val="00B3547B"/>
    <w:rsid w:val="00B358DD"/>
    <w:rsid w:val="00B35B3A"/>
    <w:rsid w:val="00B35C15"/>
    <w:rsid w:val="00B35D44"/>
    <w:rsid w:val="00B3608E"/>
    <w:rsid w:val="00B363CB"/>
    <w:rsid w:val="00B368FB"/>
    <w:rsid w:val="00B369F8"/>
    <w:rsid w:val="00B36CA1"/>
    <w:rsid w:val="00B36CC5"/>
    <w:rsid w:val="00B376D2"/>
    <w:rsid w:val="00B378D9"/>
    <w:rsid w:val="00B40027"/>
    <w:rsid w:val="00B405BA"/>
    <w:rsid w:val="00B405D3"/>
    <w:rsid w:val="00B40893"/>
    <w:rsid w:val="00B40929"/>
    <w:rsid w:val="00B40C4B"/>
    <w:rsid w:val="00B415DE"/>
    <w:rsid w:val="00B416BF"/>
    <w:rsid w:val="00B42A5E"/>
    <w:rsid w:val="00B42C49"/>
    <w:rsid w:val="00B43354"/>
    <w:rsid w:val="00B435F6"/>
    <w:rsid w:val="00B4381B"/>
    <w:rsid w:val="00B439E7"/>
    <w:rsid w:val="00B44209"/>
    <w:rsid w:val="00B442C7"/>
    <w:rsid w:val="00B44A5D"/>
    <w:rsid w:val="00B44E30"/>
    <w:rsid w:val="00B450D4"/>
    <w:rsid w:val="00B463F7"/>
    <w:rsid w:val="00B4659C"/>
    <w:rsid w:val="00B466C9"/>
    <w:rsid w:val="00B4689A"/>
    <w:rsid w:val="00B4690E"/>
    <w:rsid w:val="00B46B35"/>
    <w:rsid w:val="00B46B84"/>
    <w:rsid w:val="00B471F0"/>
    <w:rsid w:val="00B47236"/>
    <w:rsid w:val="00B47833"/>
    <w:rsid w:val="00B504E2"/>
    <w:rsid w:val="00B50564"/>
    <w:rsid w:val="00B50B90"/>
    <w:rsid w:val="00B50C39"/>
    <w:rsid w:val="00B50CF8"/>
    <w:rsid w:val="00B5181C"/>
    <w:rsid w:val="00B51A13"/>
    <w:rsid w:val="00B51B2C"/>
    <w:rsid w:val="00B527FD"/>
    <w:rsid w:val="00B529C5"/>
    <w:rsid w:val="00B52A00"/>
    <w:rsid w:val="00B52B7A"/>
    <w:rsid w:val="00B52F83"/>
    <w:rsid w:val="00B53CA7"/>
    <w:rsid w:val="00B53D18"/>
    <w:rsid w:val="00B54279"/>
    <w:rsid w:val="00B544D9"/>
    <w:rsid w:val="00B5455B"/>
    <w:rsid w:val="00B546B2"/>
    <w:rsid w:val="00B54B64"/>
    <w:rsid w:val="00B54CD8"/>
    <w:rsid w:val="00B55379"/>
    <w:rsid w:val="00B55831"/>
    <w:rsid w:val="00B55AA3"/>
    <w:rsid w:val="00B55D2B"/>
    <w:rsid w:val="00B5677E"/>
    <w:rsid w:val="00B56AFD"/>
    <w:rsid w:val="00B56CA1"/>
    <w:rsid w:val="00B56CF5"/>
    <w:rsid w:val="00B57112"/>
    <w:rsid w:val="00B5731D"/>
    <w:rsid w:val="00B57BC1"/>
    <w:rsid w:val="00B57F48"/>
    <w:rsid w:val="00B60349"/>
    <w:rsid w:val="00B603B0"/>
    <w:rsid w:val="00B60559"/>
    <w:rsid w:val="00B60797"/>
    <w:rsid w:val="00B60FBB"/>
    <w:rsid w:val="00B61152"/>
    <w:rsid w:val="00B61855"/>
    <w:rsid w:val="00B61A51"/>
    <w:rsid w:val="00B636CB"/>
    <w:rsid w:val="00B63999"/>
    <w:rsid w:val="00B63E08"/>
    <w:rsid w:val="00B63E1A"/>
    <w:rsid w:val="00B64699"/>
    <w:rsid w:val="00B64888"/>
    <w:rsid w:val="00B64BBF"/>
    <w:rsid w:val="00B64DE0"/>
    <w:rsid w:val="00B6505E"/>
    <w:rsid w:val="00B65146"/>
    <w:rsid w:val="00B65571"/>
    <w:rsid w:val="00B65745"/>
    <w:rsid w:val="00B65799"/>
    <w:rsid w:val="00B659E5"/>
    <w:rsid w:val="00B65BCC"/>
    <w:rsid w:val="00B66656"/>
    <w:rsid w:val="00B66AA9"/>
    <w:rsid w:val="00B67595"/>
    <w:rsid w:val="00B679A8"/>
    <w:rsid w:val="00B7048E"/>
    <w:rsid w:val="00B71379"/>
    <w:rsid w:val="00B715CF"/>
    <w:rsid w:val="00B715D4"/>
    <w:rsid w:val="00B7173E"/>
    <w:rsid w:val="00B7191B"/>
    <w:rsid w:val="00B71A44"/>
    <w:rsid w:val="00B71C5C"/>
    <w:rsid w:val="00B72053"/>
    <w:rsid w:val="00B72694"/>
    <w:rsid w:val="00B72CEC"/>
    <w:rsid w:val="00B735CF"/>
    <w:rsid w:val="00B73917"/>
    <w:rsid w:val="00B740CB"/>
    <w:rsid w:val="00B74864"/>
    <w:rsid w:val="00B75447"/>
    <w:rsid w:val="00B754ED"/>
    <w:rsid w:val="00B75528"/>
    <w:rsid w:val="00B75878"/>
    <w:rsid w:val="00B77EB2"/>
    <w:rsid w:val="00B801E4"/>
    <w:rsid w:val="00B80256"/>
    <w:rsid w:val="00B80325"/>
    <w:rsid w:val="00B8180E"/>
    <w:rsid w:val="00B81C2E"/>
    <w:rsid w:val="00B81E06"/>
    <w:rsid w:val="00B82186"/>
    <w:rsid w:val="00B8261C"/>
    <w:rsid w:val="00B83ACE"/>
    <w:rsid w:val="00B8435C"/>
    <w:rsid w:val="00B84BFB"/>
    <w:rsid w:val="00B858A0"/>
    <w:rsid w:val="00B85902"/>
    <w:rsid w:val="00B859F1"/>
    <w:rsid w:val="00B85AB6"/>
    <w:rsid w:val="00B85CA6"/>
    <w:rsid w:val="00B85E82"/>
    <w:rsid w:val="00B86079"/>
    <w:rsid w:val="00B86122"/>
    <w:rsid w:val="00B86538"/>
    <w:rsid w:val="00B86AD9"/>
    <w:rsid w:val="00B87578"/>
    <w:rsid w:val="00B87A43"/>
    <w:rsid w:val="00B87FA7"/>
    <w:rsid w:val="00B90406"/>
    <w:rsid w:val="00B908FA"/>
    <w:rsid w:val="00B90D6C"/>
    <w:rsid w:val="00B915F9"/>
    <w:rsid w:val="00B916FE"/>
    <w:rsid w:val="00B91A26"/>
    <w:rsid w:val="00B925F4"/>
    <w:rsid w:val="00B92A07"/>
    <w:rsid w:val="00B92AEB"/>
    <w:rsid w:val="00B93169"/>
    <w:rsid w:val="00B9343A"/>
    <w:rsid w:val="00B93D59"/>
    <w:rsid w:val="00B93D76"/>
    <w:rsid w:val="00B942D2"/>
    <w:rsid w:val="00B94ACB"/>
    <w:rsid w:val="00B94F15"/>
    <w:rsid w:val="00B956A8"/>
    <w:rsid w:val="00B96577"/>
    <w:rsid w:val="00B9684C"/>
    <w:rsid w:val="00B96F51"/>
    <w:rsid w:val="00B972FC"/>
    <w:rsid w:val="00B97702"/>
    <w:rsid w:val="00B97869"/>
    <w:rsid w:val="00BA0230"/>
    <w:rsid w:val="00BA062E"/>
    <w:rsid w:val="00BA084F"/>
    <w:rsid w:val="00BA0AD0"/>
    <w:rsid w:val="00BA0C46"/>
    <w:rsid w:val="00BA0D03"/>
    <w:rsid w:val="00BA0D3B"/>
    <w:rsid w:val="00BA10A8"/>
    <w:rsid w:val="00BA17EA"/>
    <w:rsid w:val="00BA1C82"/>
    <w:rsid w:val="00BA1E04"/>
    <w:rsid w:val="00BA2BF6"/>
    <w:rsid w:val="00BA3389"/>
    <w:rsid w:val="00BA3393"/>
    <w:rsid w:val="00BA3C35"/>
    <w:rsid w:val="00BA40B4"/>
    <w:rsid w:val="00BA41FC"/>
    <w:rsid w:val="00BA4278"/>
    <w:rsid w:val="00BA4375"/>
    <w:rsid w:val="00BA47F8"/>
    <w:rsid w:val="00BA5B84"/>
    <w:rsid w:val="00BA5D39"/>
    <w:rsid w:val="00BA6CA9"/>
    <w:rsid w:val="00BA74D7"/>
    <w:rsid w:val="00BA75A0"/>
    <w:rsid w:val="00BA7816"/>
    <w:rsid w:val="00BA7C77"/>
    <w:rsid w:val="00BB080C"/>
    <w:rsid w:val="00BB08BB"/>
    <w:rsid w:val="00BB0B09"/>
    <w:rsid w:val="00BB1136"/>
    <w:rsid w:val="00BB11C7"/>
    <w:rsid w:val="00BB160E"/>
    <w:rsid w:val="00BB1871"/>
    <w:rsid w:val="00BB2728"/>
    <w:rsid w:val="00BB2B7A"/>
    <w:rsid w:val="00BB2C36"/>
    <w:rsid w:val="00BB2C89"/>
    <w:rsid w:val="00BB33B4"/>
    <w:rsid w:val="00BB4142"/>
    <w:rsid w:val="00BB49EC"/>
    <w:rsid w:val="00BB4A4E"/>
    <w:rsid w:val="00BB4C2E"/>
    <w:rsid w:val="00BB4F0F"/>
    <w:rsid w:val="00BB4F8D"/>
    <w:rsid w:val="00BB56D3"/>
    <w:rsid w:val="00BB5DA8"/>
    <w:rsid w:val="00BB5DD9"/>
    <w:rsid w:val="00BB60CC"/>
    <w:rsid w:val="00BB6710"/>
    <w:rsid w:val="00BB6B4E"/>
    <w:rsid w:val="00BB6C9F"/>
    <w:rsid w:val="00BB6FED"/>
    <w:rsid w:val="00BB7091"/>
    <w:rsid w:val="00BB72F9"/>
    <w:rsid w:val="00BB76A4"/>
    <w:rsid w:val="00BB77D6"/>
    <w:rsid w:val="00BB783D"/>
    <w:rsid w:val="00BC0344"/>
    <w:rsid w:val="00BC04A3"/>
    <w:rsid w:val="00BC0B14"/>
    <w:rsid w:val="00BC0DE9"/>
    <w:rsid w:val="00BC0E59"/>
    <w:rsid w:val="00BC16C8"/>
    <w:rsid w:val="00BC257A"/>
    <w:rsid w:val="00BC266F"/>
    <w:rsid w:val="00BC2922"/>
    <w:rsid w:val="00BC2FF7"/>
    <w:rsid w:val="00BC32DA"/>
    <w:rsid w:val="00BC34D4"/>
    <w:rsid w:val="00BC39E4"/>
    <w:rsid w:val="00BC3A6F"/>
    <w:rsid w:val="00BC3F88"/>
    <w:rsid w:val="00BC4058"/>
    <w:rsid w:val="00BC4990"/>
    <w:rsid w:val="00BC4B34"/>
    <w:rsid w:val="00BC4FAA"/>
    <w:rsid w:val="00BC5207"/>
    <w:rsid w:val="00BC580F"/>
    <w:rsid w:val="00BC59FB"/>
    <w:rsid w:val="00BC6A5D"/>
    <w:rsid w:val="00BC75C6"/>
    <w:rsid w:val="00BD0A6D"/>
    <w:rsid w:val="00BD10A2"/>
    <w:rsid w:val="00BD1930"/>
    <w:rsid w:val="00BD1CB8"/>
    <w:rsid w:val="00BD2369"/>
    <w:rsid w:val="00BD24DB"/>
    <w:rsid w:val="00BD2B36"/>
    <w:rsid w:val="00BD2EAD"/>
    <w:rsid w:val="00BD2F63"/>
    <w:rsid w:val="00BD305B"/>
    <w:rsid w:val="00BD34AD"/>
    <w:rsid w:val="00BD3622"/>
    <w:rsid w:val="00BD3BAD"/>
    <w:rsid w:val="00BD42E5"/>
    <w:rsid w:val="00BD4847"/>
    <w:rsid w:val="00BD4A85"/>
    <w:rsid w:val="00BD4DA9"/>
    <w:rsid w:val="00BD4FCE"/>
    <w:rsid w:val="00BD5238"/>
    <w:rsid w:val="00BD54ED"/>
    <w:rsid w:val="00BD574E"/>
    <w:rsid w:val="00BD596C"/>
    <w:rsid w:val="00BD5A6B"/>
    <w:rsid w:val="00BD5B11"/>
    <w:rsid w:val="00BD64AD"/>
    <w:rsid w:val="00BD6666"/>
    <w:rsid w:val="00BD693B"/>
    <w:rsid w:val="00BD6C11"/>
    <w:rsid w:val="00BD75DC"/>
    <w:rsid w:val="00BD768D"/>
    <w:rsid w:val="00BD7B60"/>
    <w:rsid w:val="00BD7E06"/>
    <w:rsid w:val="00BE01B8"/>
    <w:rsid w:val="00BE02FB"/>
    <w:rsid w:val="00BE0651"/>
    <w:rsid w:val="00BE0695"/>
    <w:rsid w:val="00BE0AE3"/>
    <w:rsid w:val="00BE1539"/>
    <w:rsid w:val="00BE1806"/>
    <w:rsid w:val="00BE347A"/>
    <w:rsid w:val="00BE355E"/>
    <w:rsid w:val="00BE3722"/>
    <w:rsid w:val="00BE3CCE"/>
    <w:rsid w:val="00BE42E5"/>
    <w:rsid w:val="00BE47B4"/>
    <w:rsid w:val="00BE4973"/>
    <w:rsid w:val="00BE5994"/>
    <w:rsid w:val="00BE59A2"/>
    <w:rsid w:val="00BE5D4B"/>
    <w:rsid w:val="00BE78A9"/>
    <w:rsid w:val="00BF0275"/>
    <w:rsid w:val="00BF0629"/>
    <w:rsid w:val="00BF0BC3"/>
    <w:rsid w:val="00BF0C79"/>
    <w:rsid w:val="00BF16B1"/>
    <w:rsid w:val="00BF1726"/>
    <w:rsid w:val="00BF1CDD"/>
    <w:rsid w:val="00BF1DD9"/>
    <w:rsid w:val="00BF2796"/>
    <w:rsid w:val="00BF29CC"/>
    <w:rsid w:val="00BF2CFE"/>
    <w:rsid w:val="00BF321B"/>
    <w:rsid w:val="00BF3775"/>
    <w:rsid w:val="00BF37CE"/>
    <w:rsid w:val="00BF3A4D"/>
    <w:rsid w:val="00BF3CF7"/>
    <w:rsid w:val="00BF3FCD"/>
    <w:rsid w:val="00BF433B"/>
    <w:rsid w:val="00BF4FC9"/>
    <w:rsid w:val="00BF5056"/>
    <w:rsid w:val="00BF5138"/>
    <w:rsid w:val="00BF6441"/>
    <w:rsid w:val="00BF6514"/>
    <w:rsid w:val="00BF653A"/>
    <w:rsid w:val="00BF6687"/>
    <w:rsid w:val="00BF696C"/>
    <w:rsid w:val="00BF78EC"/>
    <w:rsid w:val="00BF799E"/>
    <w:rsid w:val="00BF7F4E"/>
    <w:rsid w:val="00BF7FAA"/>
    <w:rsid w:val="00C007FA"/>
    <w:rsid w:val="00C01078"/>
    <w:rsid w:val="00C013E0"/>
    <w:rsid w:val="00C0145D"/>
    <w:rsid w:val="00C01580"/>
    <w:rsid w:val="00C01FA2"/>
    <w:rsid w:val="00C021B7"/>
    <w:rsid w:val="00C02303"/>
    <w:rsid w:val="00C02B82"/>
    <w:rsid w:val="00C02CFE"/>
    <w:rsid w:val="00C036B5"/>
    <w:rsid w:val="00C03C45"/>
    <w:rsid w:val="00C03EE5"/>
    <w:rsid w:val="00C04C63"/>
    <w:rsid w:val="00C04DAF"/>
    <w:rsid w:val="00C0507B"/>
    <w:rsid w:val="00C05135"/>
    <w:rsid w:val="00C05816"/>
    <w:rsid w:val="00C05BC6"/>
    <w:rsid w:val="00C05D79"/>
    <w:rsid w:val="00C05ED5"/>
    <w:rsid w:val="00C06422"/>
    <w:rsid w:val="00C066D0"/>
    <w:rsid w:val="00C07B42"/>
    <w:rsid w:val="00C07C40"/>
    <w:rsid w:val="00C07C58"/>
    <w:rsid w:val="00C07E4C"/>
    <w:rsid w:val="00C10085"/>
    <w:rsid w:val="00C109B2"/>
    <w:rsid w:val="00C10CEB"/>
    <w:rsid w:val="00C11BFF"/>
    <w:rsid w:val="00C11C73"/>
    <w:rsid w:val="00C11EDC"/>
    <w:rsid w:val="00C11F1C"/>
    <w:rsid w:val="00C122FC"/>
    <w:rsid w:val="00C127CD"/>
    <w:rsid w:val="00C127E4"/>
    <w:rsid w:val="00C12D52"/>
    <w:rsid w:val="00C13256"/>
    <w:rsid w:val="00C132A7"/>
    <w:rsid w:val="00C13553"/>
    <w:rsid w:val="00C1360C"/>
    <w:rsid w:val="00C1392D"/>
    <w:rsid w:val="00C13A9C"/>
    <w:rsid w:val="00C13AD3"/>
    <w:rsid w:val="00C145B2"/>
    <w:rsid w:val="00C1469F"/>
    <w:rsid w:val="00C14789"/>
    <w:rsid w:val="00C14F74"/>
    <w:rsid w:val="00C154C3"/>
    <w:rsid w:val="00C15611"/>
    <w:rsid w:val="00C15D68"/>
    <w:rsid w:val="00C163B3"/>
    <w:rsid w:val="00C165F3"/>
    <w:rsid w:val="00C166B1"/>
    <w:rsid w:val="00C16AFB"/>
    <w:rsid w:val="00C17702"/>
    <w:rsid w:val="00C17FF8"/>
    <w:rsid w:val="00C20331"/>
    <w:rsid w:val="00C2075C"/>
    <w:rsid w:val="00C20B50"/>
    <w:rsid w:val="00C20C3D"/>
    <w:rsid w:val="00C20C5E"/>
    <w:rsid w:val="00C218B7"/>
    <w:rsid w:val="00C21E51"/>
    <w:rsid w:val="00C21EE0"/>
    <w:rsid w:val="00C22107"/>
    <w:rsid w:val="00C224BA"/>
    <w:rsid w:val="00C22656"/>
    <w:rsid w:val="00C22C3C"/>
    <w:rsid w:val="00C22C5E"/>
    <w:rsid w:val="00C2317B"/>
    <w:rsid w:val="00C23256"/>
    <w:rsid w:val="00C23520"/>
    <w:rsid w:val="00C2390E"/>
    <w:rsid w:val="00C23A82"/>
    <w:rsid w:val="00C241A5"/>
    <w:rsid w:val="00C25474"/>
    <w:rsid w:val="00C258F1"/>
    <w:rsid w:val="00C25CFD"/>
    <w:rsid w:val="00C25DEE"/>
    <w:rsid w:val="00C25E5C"/>
    <w:rsid w:val="00C2616D"/>
    <w:rsid w:val="00C2696C"/>
    <w:rsid w:val="00C27053"/>
    <w:rsid w:val="00C27A46"/>
    <w:rsid w:val="00C27B7A"/>
    <w:rsid w:val="00C27EC4"/>
    <w:rsid w:val="00C305B6"/>
    <w:rsid w:val="00C30919"/>
    <w:rsid w:val="00C30E4D"/>
    <w:rsid w:val="00C3197E"/>
    <w:rsid w:val="00C31AD4"/>
    <w:rsid w:val="00C31B21"/>
    <w:rsid w:val="00C32529"/>
    <w:rsid w:val="00C32700"/>
    <w:rsid w:val="00C32931"/>
    <w:rsid w:val="00C32D5E"/>
    <w:rsid w:val="00C32D62"/>
    <w:rsid w:val="00C34400"/>
    <w:rsid w:val="00C34781"/>
    <w:rsid w:val="00C34BE6"/>
    <w:rsid w:val="00C34FA7"/>
    <w:rsid w:val="00C35216"/>
    <w:rsid w:val="00C3540E"/>
    <w:rsid w:val="00C35A6F"/>
    <w:rsid w:val="00C35DC8"/>
    <w:rsid w:val="00C3619E"/>
    <w:rsid w:val="00C361E1"/>
    <w:rsid w:val="00C36850"/>
    <w:rsid w:val="00C368D9"/>
    <w:rsid w:val="00C36DB0"/>
    <w:rsid w:val="00C36E93"/>
    <w:rsid w:val="00C37668"/>
    <w:rsid w:val="00C3798B"/>
    <w:rsid w:val="00C408F8"/>
    <w:rsid w:val="00C409A2"/>
    <w:rsid w:val="00C40C62"/>
    <w:rsid w:val="00C40C70"/>
    <w:rsid w:val="00C4115F"/>
    <w:rsid w:val="00C4256F"/>
    <w:rsid w:val="00C4262D"/>
    <w:rsid w:val="00C42912"/>
    <w:rsid w:val="00C42B67"/>
    <w:rsid w:val="00C43067"/>
    <w:rsid w:val="00C432BD"/>
    <w:rsid w:val="00C4361E"/>
    <w:rsid w:val="00C43DB4"/>
    <w:rsid w:val="00C44278"/>
    <w:rsid w:val="00C44965"/>
    <w:rsid w:val="00C44BE0"/>
    <w:rsid w:val="00C4510F"/>
    <w:rsid w:val="00C453E2"/>
    <w:rsid w:val="00C459E2"/>
    <w:rsid w:val="00C45F39"/>
    <w:rsid w:val="00C4672E"/>
    <w:rsid w:val="00C4688D"/>
    <w:rsid w:val="00C4738E"/>
    <w:rsid w:val="00C4776C"/>
    <w:rsid w:val="00C47ED3"/>
    <w:rsid w:val="00C50243"/>
    <w:rsid w:val="00C50730"/>
    <w:rsid w:val="00C51FBB"/>
    <w:rsid w:val="00C52AC4"/>
    <w:rsid w:val="00C52C77"/>
    <w:rsid w:val="00C52F74"/>
    <w:rsid w:val="00C53008"/>
    <w:rsid w:val="00C5345E"/>
    <w:rsid w:val="00C53AB7"/>
    <w:rsid w:val="00C53DBC"/>
    <w:rsid w:val="00C542E0"/>
    <w:rsid w:val="00C5506D"/>
    <w:rsid w:val="00C55073"/>
    <w:rsid w:val="00C555ED"/>
    <w:rsid w:val="00C565AD"/>
    <w:rsid w:val="00C56742"/>
    <w:rsid w:val="00C567D4"/>
    <w:rsid w:val="00C56AD0"/>
    <w:rsid w:val="00C576C5"/>
    <w:rsid w:val="00C576DD"/>
    <w:rsid w:val="00C57906"/>
    <w:rsid w:val="00C57A67"/>
    <w:rsid w:val="00C60434"/>
    <w:rsid w:val="00C6072B"/>
    <w:rsid w:val="00C60934"/>
    <w:rsid w:val="00C60DE9"/>
    <w:rsid w:val="00C6128F"/>
    <w:rsid w:val="00C61B42"/>
    <w:rsid w:val="00C61FF3"/>
    <w:rsid w:val="00C627DF"/>
    <w:rsid w:val="00C632FE"/>
    <w:rsid w:val="00C63490"/>
    <w:rsid w:val="00C64CDA"/>
    <w:rsid w:val="00C65529"/>
    <w:rsid w:val="00C6574E"/>
    <w:rsid w:val="00C65905"/>
    <w:rsid w:val="00C65CDD"/>
    <w:rsid w:val="00C65EBE"/>
    <w:rsid w:val="00C66C37"/>
    <w:rsid w:val="00C66D85"/>
    <w:rsid w:val="00C673E2"/>
    <w:rsid w:val="00C67561"/>
    <w:rsid w:val="00C70740"/>
    <w:rsid w:val="00C70C74"/>
    <w:rsid w:val="00C70DF0"/>
    <w:rsid w:val="00C71480"/>
    <w:rsid w:val="00C71582"/>
    <w:rsid w:val="00C717FF"/>
    <w:rsid w:val="00C72B71"/>
    <w:rsid w:val="00C733B3"/>
    <w:rsid w:val="00C7358E"/>
    <w:rsid w:val="00C735BF"/>
    <w:rsid w:val="00C74C62"/>
    <w:rsid w:val="00C75245"/>
    <w:rsid w:val="00C75512"/>
    <w:rsid w:val="00C75A8E"/>
    <w:rsid w:val="00C76A2D"/>
    <w:rsid w:val="00C800BD"/>
    <w:rsid w:val="00C801EF"/>
    <w:rsid w:val="00C80C59"/>
    <w:rsid w:val="00C812C2"/>
    <w:rsid w:val="00C816D0"/>
    <w:rsid w:val="00C81D16"/>
    <w:rsid w:val="00C8245D"/>
    <w:rsid w:val="00C829B2"/>
    <w:rsid w:val="00C831C5"/>
    <w:rsid w:val="00C83F49"/>
    <w:rsid w:val="00C8411F"/>
    <w:rsid w:val="00C843C7"/>
    <w:rsid w:val="00C84D00"/>
    <w:rsid w:val="00C850CC"/>
    <w:rsid w:val="00C856D2"/>
    <w:rsid w:val="00C85D61"/>
    <w:rsid w:val="00C85D68"/>
    <w:rsid w:val="00C85ED8"/>
    <w:rsid w:val="00C86874"/>
    <w:rsid w:val="00C86896"/>
    <w:rsid w:val="00C868AC"/>
    <w:rsid w:val="00C86AA2"/>
    <w:rsid w:val="00C87D94"/>
    <w:rsid w:val="00C906A2"/>
    <w:rsid w:val="00C90C71"/>
    <w:rsid w:val="00C917C1"/>
    <w:rsid w:val="00C91909"/>
    <w:rsid w:val="00C91ABC"/>
    <w:rsid w:val="00C91EF2"/>
    <w:rsid w:val="00C92277"/>
    <w:rsid w:val="00C92C89"/>
    <w:rsid w:val="00C92CF5"/>
    <w:rsid w:val="00C933D0"/>
    <w:rsid w:val="00C93F13"/>
    <w:rsid w:val="00C94B16"/>
    <w:rsid w:val="00C94B89"/>
    <w:rsid w:val="00C94FC7"/>
    <w:rsid w:val="00C9527E"/>
    <w:rsid w:val="00C96633"/>
    <w:rsid w:val="00C968BD"/>
    <w:rsid w:val="00C96C0C"/>
    <w:rsid w:val="00C971BC"/>
    <w:rsid w:val="00C97C81"/>
    <w:rsid w:val="00C97D0D"/>
    <w:rsid w:val="00CA18A2"/>
    <w:rsid w:val="00CA1956"/>
    <w:rsid w:val="00CA1E87"/>
    <w:rsid w:val="00CA1EF7"/>
    <w:rsid w:val="00CA2381"/>
    <w:rsid w:val="00CA25BE"/>
    <w:rsid w:val="00CA31F7"/>
    <w:rsid w:val="00CA3550"/>
    <w:rsid w:val="00CA35F6"/>
    <w:rsid w:val="00CA48F5"/>
    <w:rsid w:val="00CA4B70"/>
    <w:rsid w:val="00CA4CAC"/>
    <w:rsid w:val="00CA4EE6"/>
    <w:rsid w:val="00CA5461"/>
    <w:rsid w:val="00CA58B9"/>
    <w:rsid w:val="00CA5945"/>
    <w:rsid w:val="00CA5F01"/>
    <w:rsid w:val="00CA6314"/>
    <w:rsid w:val="00CA69EB"/>
    <w:rsid w:val="00CA725C"/>
    <w:rsid w:val="00CA728F"/>
    <w:rsid w:val="00CA7633"/>
    <w:rsid w:val="00CA7726"/>
    <w:rsid w:val="00CA7997"/>
    <w:rsid w:val="00CA7E4E"/>
    <w:rsid w:val="00CB03D8"/>
    <w:rsid w:val="00CB056A"/>
    <w:rsid w:val="00CB0F4E"/>
    <w:rsid w:val="00CB1596"/>
    <w:rsid w:val="00CB1BD3"/>
    <w:rsid w:val="00CB1CD9"/>
    <w:rsid w:val="00CB2223"/>
    <w:rsid w:val="00CB272D"/>
    <w:rsid w:val="00CB29B4"/>
    <w:rsid w:val="00CB2A8C"/>
    <w:rsid w:val="00CB2AA0"/>
    <w:rsid w:val="00CB2C74"/>
    <w:rsid w:val="00CB2EE1"/>
    <w:rsid w:val="00CB3007"/>
    <w:rsid w:val="00CB3628"/>
    <w:rsid w:val="00CB390A"/>
    <w:rsid w:val="00CB3A5D"/>
    <w:rsid w:val="00CB3D01"/>
    <w:rsid w:val="00CB3FE6"/>
    <w:rsid w:val="00CB41C6"/>
    <w:rsid w:val="00CB4E69"/>
    <w:rsid w:val="00CB4F6F"/>
    <w:rsid w:val="00CB5B7B"/>
    <w:rsid w:val="00CB5E66"/>
    <w:rsid w:val="00CB616D"/>
    <w:rsid w:val="00CB6400"/>
    <w:rsid w:val="00CB69D3"/>
    <w:rsid w:val="00CB6AB4"/>
    <w:rsid w:val="00CC040F"/>
    <w:rsid w:val="00CC117D"/>
    <w:rsid w:val="00CC14AA"/>
    <w:rsid w:val="00CC1E5B"/>
    <w:rsid w:val="00CC27F6"/>
    <w:rsid w:val="00CC358E"/>
    <w:rsid w:val="00CC38AE"/>
    <w:rsid w:val="00CC3C62"/>
    <w:rsid w:val="00CC3CD2"/>
    <w:rsid w:val="00CC41CA"/>
    <w:rsid w:val="00CC41D4"/>
    <w:rsid w:val="00CC42CA"/>
    <w:rsid w:val="00CC543A"/>
    <w:rsid w:val="00CC5585"/>
    <w:rsid w:val="00CC583F"/>
    <w:rsid w:val="00CC5C2F"/>
    <w:rsid w:val="00CC5DE3"/>
    <w:rsid w:val="00CC5FFC"/>
    <w:rsid w:val="00CC64DA"/>
    <w:rsid w:val="00CC69F4"/>
    <w:rsid w:val="00CC7273"/>
    <w:rsid w:val="00CC75B3"/>
    <w:rsid w:val="00CC7A29"/>
    <w:rsid w:val="00CC7D25"/>
    <w:rsid w:val="00CD083A"/>
    <w:rsid w:val="00CD19E8"/>
    <w:rsid w:val="00CD2073"/>
    <w:rsid w:val="00CD2472"/>
    <w:rsid w:val="00CD249C"/>
    <w:rsid w:val="00CD2739"/>
    <w:rsid w:val="00CD2B74"/>
    <w:rsid w:val="00CD2BFD"/>
    <w:rsid w:val="00CD3052"/>
    <w:rsid w:val="00CD36E4"/>
    <w:rsid w:val="00CD38C5"/>
    <w:rsid w:val="00CD4887"/>
    <w:rsid w:val="00CD4B27"/>
    <w:rsid w:val="00CD4DAC"/>
    <w:rsid w:val="00CD5669"/>
    <w:rsid w:val="00CD6121"/>
    <w:rsid w:val="00CD630D"/>
    <w:rsid w:val="00CD6E6B"/>
    <w:rsid w:val="00CD717C"/>
    <w:rsid w:val="00CD7190"/>
    <w:rsid w:val="00CD756A"/>
    <w:rsid w:val="00CE0B08"/>
    <w:rsid w:val="00CE15D0"/>
    <w:rsid w:val="00CE1BBE"/>
    <w:rsid w:val="00CE1F0B"/>
    <w:rsid w:val="00CE26BA"/>
    <w:rsid w:val="00CE2B0A"/>
    <w:rsid w:val="00CE2E7F"/>
    <w:rsid w:val="00CE30EF"/>
    <w:rsid w:val="00CE365F"/>
    <w:rsid w:val="00CE39EA"/>
    <w:rsid w:val="00CE421F"/>
    <w:rsid w:val="00CE4DAA"/>
    <w:rsid w:val="00CE5020"/>
    <w:rsid w:val="00CE51C8"/>
    <w:rsid w:val="00CE5866"/>
    <w:rsid w:val="00CE6420"/>
    <w:rsid w:val="00CE643A"/>
    <w:rsid w:val="00CE6711"/>
    <w:rsid w:val="00CE68C4"/>
    <w:rsid w:val="00CE6D58"/>
    <w:rsid w:val="00CE6FEF"/>
    <w:rsid w:val="00CE7156"/>
    <w:rsid w:val="00CE7696"/>
    <w:rsid w:val="00CE7AF0"/>
    <w:rsid w:val="00CE7B2F"/>
    <w:rsid w:val="00CF0297"/>
    <w:rsid w:val="00CF050B"/>
    <w:rsid w:val="00CF0BBD"/>
    <w:rsid w:val="00CF1452"/>
    <w:rsid w:val="00CF16C5"/>
    <w:rsid w:val="00CF20AA"/>
    <w:rsid w:val="00CF2104"/>
    <w:rsid w:val="00CF21AC"/>
    <w:rsid w:val="00CF2A1A"/>
    <w:rsid w:val="00CF2E67"/>
    <w:rsid w:val="00CF2E9D"/>
    <w:rsid w:val="00CF36FF"/>
    <w:rsid w:val="00CF3765"/>
    <w:rsid w:val="00CF38E3"/>
    <w:rsid w:val="00CF38E8"/>
    <w:rsid w:val="00CF3CA8"/>
    <w:rsid w:val="00CF449A"/>
    <w:rsid w:val="00CF4637"/>
    <w:rsid w:val="00CF46E1"/>
    <w:rsid w:val="00CF4769"/>
    <w:rsid w:val="00CF530A"/>
    <w:rsid w:val="00CF548F"/>
    <w:rsid w:val="00CF590F"/>
    <w:rsid w:val="00CF5C9E"/>
    <w:rsid w:val="00CF5E28"/>
    <w:rsid w:val="00CF64ED"/>
    <w:rsid w:val="00D00132"/>
    <w:rsid w:val="00D001F3"/>
    <w:rsid w:val="00D00995"/>
    <w:rsid w:val="00D00CA0"/>
    <w:rsid w:val="00D00E8E"/>
    <w:rsid w:val="00D01498"/>
    <w:rsid w:val="00D01B67"/>
    <w:rsid w:val="00D01E9C"/>
    <w:rsid w:val="00D02388"/>
    <w:rsid w:val="00D023AD"/>
    <w:rsid w:val="00D0272E"/>
    <w:rsid w:val="00D02F26"/>
    <w:rsid w:val="00D035E5"/>
    <w:rsid w:val="00D03A20"/>
    <w:rsid w:val="00D04F42"/>
    <w:rsid w:val="00D059CA"/>
    <w:rsid w:val="00D05D2F"/>
    <w:rsid w:val="00D0607B"/>
    <w:rsid w:val="00D0660C"/>
    <w:rsid w:val="00D06B78"/>
    <w:rsid w:val="00D06BCE"/>
    <w:rsid w:val="00D07638"/>
    <w:rsid w:val="00D0781B"/>
    <w:rsid w:val="00D078E9"/>
    <w:rsid w:val="00D07987"/>
    <w:rsid w:val="00D07A10"/>
    <w:rsid w:val="00D07BF5"/>
    <w:rsid w:val="00D104DD"/>
    <w:rsid w:val="00D10DE0"/>
    <w:rsid w:val="00D10F04"/>
    <w:rsid w:val="00D124B6"/>
    <w:rsid w:val="00D12672"/>
    <w:rsid w:val="00D127F4"/>
    <w:rsid w:val="00D12B8B"/>
    <w:rsid w:val="00D1343C"/>
    <w:rsid w:val="00D135EB"/>
    <w:rsid w:val="00D1363B"/>
    <w:rsid w:val="00D144CF"/>
    <w:rsid w:val="00D1488C"/>
    <w:rsid w:val="00D149D7"/>
    <w:rsid w:val="00D1521A"/>
    <w:rsid w:val="00D15A1B"/>
    <w:rsid w:val="00D16184"/>
    <w:rsid w:val="00D163D9"/>
    <w:rsid w:val="00D16CE5"/>
    <w:rsid w:val="00D16D61"/>
    <w:rsid w:val="00D16D80"/>
    <w:rsid w:val="00D17040"/>
    <w:rsid w:val="00D17264"/>
    <w:rsid w:val="00D17291"/>
    <w:rsid w:val="00D17370"/>
    <w:rsid w:val="00D17DD8"/>
    <w:rsid w:val="00D2001A"/>
    <w:rsid w:val="00D20555"/>
    <w:rsid w:val="00D20B25"/>
    <w:rsid w:val="00D20CB1"/>
    <w:rsid w:val="00D20F46"/>
    <w:rsid w:val="00D2122F"/>
    <w:rsid w:val="00D2245F"/>
    <w:rsid w:val="00D22886"/>
    <w:rsid w:val="00D229CB"/>
    <w:rsid w:val="00D22B00"/>
    <w:rsid w:val="00D22E83"/>
    <w:rsid w:val="00D23087"/>
    <w:rsid w:val="00D230D8"/>
    <w:rsid w:val="00D23487"/>
    <w:rsid w:val="00D235C5"/>
    <w:rsid w:val="00D23987"/>
    <w:rsid w:val="00D239C7"/>
    <w:rsid w:val="00D244C3"/>
    <w:rsid w:val="00D24968"/>
    <w:rsid w:val="00D249D2"/>
    <w:rsid w:val="00D24A99"/>
    <w:rsid w:val="00D24B8A"/>
    <w:rsid w:val="00D2504F"/>
    <w:rsid w:val="00D25400"/>
    <w:rsid w:val="00D258D3"/>
    <w:rsid w:val="00D25CFD"/>
    <w:rsid w:val="00D269E6"/>
    <w:rsid w:val="00D26A38"/>
    <w:rsid w:val="00D26E7F"/>
    <w:rsid w:val="00D27231"/>
    <w:rsid w:val="00D273B0"/>
    <w:rsid w:val="00D2750E"/>
    <w:rsid w:val="00D27853"/>
    <w:rsid w:val="00D27974"/>
    <w:rsid w:val="00D303BA"/>
    <w:rsid w:val="00D3040C"/>
    <w:rsid w:val="00D30631"/>
    <w:rsid w:val="00D30896"/>
    <w:rsid w:val="00D30B1D"/>
    <w:rsid w:val="00D310C9"/>
    <w:rsid w:val="00D311F4"/>
    <w:rsid w:val="00D319EB"/>
    <w:rsid w:val="00D31A04"/>
    <w:rsid w:val="00D3241B"/>
    <w:rsid w:val="00D3273A"/>
    <w:rsid w:val="00D32864"/>
    <w:rsid w:val="00D32928"/>
    <w:rsid w:val="00D32A9E"/>
    <w:rsid w:val="00D32E3D"/>
    <w:rsid w:val="00D33D98"/>
    <w:rsid w:val="00D33FAF"/>
    <w:rsid w:val="00D341C9"/>
    <w:rsid w:val="00D3431D"/>
    <w:rsid w:val="00D3482D"/>
    <w:rsid w:val="00D34898"/>
    <w:rsid w:val="00D3498B"/>
    <w:rsid w:val="00D34CD7"/>
    <w:rsid w:val="00D35041"/>
    <w:rsid w:val="00D35056"/>
    <w:rsid w:val="00D35694"/>
    <w:rsid w:val="00D35702"/>
    <w:rsid w:val="00D35BB7"/>
    <w:rsid w:val="00D362D3"/>
    <w:rsid w:val="00D37F84"/>
    <w:rsid w:val="00D404B0"/>
    <w:rsid w:val="00D40E59"/>
    <w:rsid w:val="00D411E1"/>
    <w:rsid w:val="00D414D5"/>
    <w:rsid w:val="00D41729"/>
    <w:rsid w:val="00D41797"/>
    <w:rsid w:val="00D417F3"/>
    <w:rsid w:val="00D4211B"/>
    <w:rsid w:val="00D42573"/>
    <w:rsid w:val="00D428A6"/>
    <w:rsid w:val="00D42962"/>
    <w:rsid w:val="00D42E20"/>
    <w:rsid w:val="00D43609"/>
    <w:rsid w:val="00D43751"/>
    <w:rsid w:val="00D43F7D"/>
    <w:rsid w:val="00D45406"/>
    <w:rsid w:val="00D45861"/>
    <w:rsid w:val="00D45C20"/>
    <w:rsid w:val="00D45C39"/>
    <w:rsid w:val="00D45D09"/>
    <w:rsid w:val="00D4612F"/>
    <w:rsid w:val="00D46924"/>
    <w:rsid w:val="00D47166"/>
    <w:rsid w:val="00D47207"/>
    <w:rsid w:val="00D47369"/>
    <w:rsid w:val="00D475CF"/>
    <w:rsid w:val="00D477D4"/>
    <w:rsid w:val="00D47F3B"/>
    <w:rsid w:val="00D506A0"/>
    <w:rsid w:val="00D509A1"/>
    <w:rsid w:val="00D50A06"/>
    <w:rsid w:val="00D50C93"/>
    <w:rsid w:val="00D50FDB"/>
    <w:rsid w:val="00D51171"/>
    <w:rsid w:val="00D5176E"/>
    <w:rsid w:val="00D5190B"/>
    <w:rsid w:val="00D51AB5"/>
    <w:rsid w:val="00D51E85"/>
    <w:rsid w:val="00D52279"/>
    <w:rsid w:val="00D522C5"/>
    <w:rsid w:val="00D5236C"/>
    <w:rsid w:val="00D52F11"/>
    <w:rsid w:val="00D53497"/>
    <w:rsid w:val="00D5355B"/>
    <w:rsid w:val="00D53777"/>
    <w:rsid w:val="00D53D45"/>
    <w:rsid w:val="00D53F13"/>
    <w:rsid w:val="00D5444D"/>
    <w:rsid w:val="00D5557F"/>
    <w:rsid w:val="00D559F7"/>
    <w:rsid w:val="00D55BD7"/>
    <w:rsid w:val="00D55C28"/>
    <w:rsid w:val="00D55EE0"/>
    <w:rsid w:val="00D55F31"/>
    <w:rsid w:val="00D56A3A"/>
    <w:rsid w:val="00D57093"/>
    <w:rsid w:val="00D57DC0"/>
    <w:rsid w:val="00D60105"/>
    <w:rsid w:val="00D6025A"/>
    <w:rsid w:val="00D6031F"/>
    <w:rsid w:val="00D60428"/>
    <w:rsid w:val="00D607BD"/>
    <w:rsid w:val="00D60973"/>
    <w:rsid w:val="00D60E48"/>
    <w:rsid w:val="00D60E7C"/>
    <w:rsid w:val="00D60F2F"/>
    <w:rsid w:val="00D61881"/>
    <w:rsid w:val="00D618EE"/>
    <w:rsid w:val="00D619AA"/>
    <w:rsid w:val="00D625FE"/>
    <w:rsid w:val="00D62E55"/>
    <w:rsid w:val="00D62ECB"/>
    <w:rsid w:val="00D62F89"/>
    <w:rsid w:val="00D63982"/>
    <w:rsid w:val="00D63E0B"/>
    <w:rsid w:val="00D63F09"/>
    <w:rsid w:val="00D64076"/>
    <w:rsid w:val="00D64734"/>
    <w:rsid w:val="00D64EC8"/>
    <w:rsid w:val="00D65002"/>
    <w:rsid w:val="00D650C8"/>
    <w:rsid w:val="00D650CF"/>
    <w:rsid w:val="00D651E7"/>
    <w:rsid w:val="00D654E6"/>
    <w:rsid w:val="00D65943"/>
    <w:rsid w:val="00D662BA"/>
    <w:rsid w:val="00D663ED"/>
    <w:rsid w:val="00D66695"/>
    <w:rsid w:val="00D6671D"/>
    <w:rsid w:val="00D6673A"/>
    <w:rsid w:val="00D66BAC"/>
    <w:rsid w:val="00D66E4F"/>
    <w:rsid w:val="00D67126"/>
    <w:rsid w:val="00D67464"/>
    <w:rsid w:val="00D6788F"/>
    <w:rsid w:val="00D67B73"/>
    <w:rsid w:val="00D67E56"/>
    <w:rsid w:val="00D70085"/>
    <w:rsid w:val="00D70323"/>
    <w:rsid w:val="00D70421"/>
    <w:rsid w:val="00D7044E"/>
    <w:rsid w:val="00D70591"/>
    <w:rsid w:val="00D70B43"/>
    <w:rsid w:val="00D70E6F"/>
    <w:rsid w:val="00D70EA5"/>
    <w:rsid w:val="00D71817"/>
    <w:rsid w:val="00D71DDF"/>
    <w:rsid w:val="00D72389"/>
    <w:rsid w:val="00D72496"/>
    <w:rsid w:val="00D73463"/>
    <w:rsid w:val="00D73FFE"/>
    <w:rsid w:val="00D746F8"/>
    <w:rsid w:val="00D74D68"/>
    <w:rsid w:val="00D74ED2"/>
    <w:rsid w:val="00D753BD"/>
    <w:rsid w:val="00D758EA"/>
    <w:rsid w:val="00D759B5"/>
    <w:rsid w:val="00D75CD5"/>
    <w:rsid w:val="00D764E6"/>
    <w:rsid w:val="00D764E8"/>
    <w:rsid w:val="00D76B92"/>
    <w:rsid w:val="00D76E4D"/>
    <w:rsid w:val="00D77020"/>
    <w:rsid w:val="00D8021F"/>
    <w:rsid w:val="00D80F7E"/>
    <w:rsid w:val="00D81036"/>
    <w:rsid w:val="00D811B4"/>
    <w:rsid w:val="00D81844"/>
    <w:rsid w:val="00D8197A"/>
    <w:rsid w:val="00D81C86"/>
    <w:rsid w:val="00D82743"/>
    <w:rsid w:val="00D828B7"/>
    <w:rsid w:val="00D829BD"/>
    <w:rsid w:val="00D82FC1"/>
    <w:rsid w:val="00D8310F"/>
    <w:rsid w:val="00D83129"/>
    <w:rsid w:val="00D8328C"/>
    <w:rsid w:val="00D832FA"/>
    <w:rsid w:val="00D83360"/>
    <w:rsid w:val="00D83642"/>
    <w:rsid w:val="00D83F03"/>
    <w:rsid w:val="00D840D5"/>
    <w:rsid w:val="00D844A9"/>
    <w:rsid w:val="00D84E47"/>
    <w:rsid w:val="00D8510A"/>
    <w:rsid w:val="00D85443"/>
    <w:rsid w:val="00D858B2"/>
    <w:rsid w:val="00D858D4"/>
    <w:rsid w:val="00D861C7"/>
    <w:rsid w:val="00D8693C"/>
    <w:rsid w:val="00D86F5A"/>
    <w:rsid w:val="00D87186"/>
    <w:rsid w:val="00D8783A"/>
    <w:rsid w:val="00D87910"/>
    <w:rsid w:val="00D90013"/>
    <w:rsid w:val="00D903BF"/>
    <w:rsid w:val="00D9058C"/>
    <w:rsid w:val="00D90918"/>
    <w:rsid w:val="00D90B36"/>
    <w:rsid w:val="00D90C10"/>
    <w:rsid w:val="00D91045"/>
    <w:rsid w:val="00D924E7"/>
    <w:rsid w:val="00D929BE"/>
    <w:rsid w:val="00D92B86"/>
    <w:rsid w:val="00D92C19"/>
    <w:rsid w:val="00D93102"/>
    <w:rsid w:val="00D93B63"/>
    <w:rsid w:val="00D93EFE"/>
    <w:rsid w:val="00D941FC"/>
    <w:rsid w:val="00D94ABD"/>
    <w:rsid w:val="00D95516"/>
    <w:rsid w:val="00D95664"/>
    <w:rsid w:val="00D95751"/>
    <w:rsid w:val="00D95859"/>
    <w:rsid w:val="00D95A88"/>
    <w:rsid w:val="00D9604A"/>
    <w:rsid w:val="00D9632E"/>
    <w:rsid w:val="00D96407"/>
    <w:rsid w:val="00D96C04"/>
    <w:rsid w:val="00D96C0C"/>
    <w:rsid w:val="00D96E76"/>
    <w:rsid w:val="00D96FAA"/>
    <w:rsid w:val="00D97027"/>
    <w:rsid w:val="00D979F5"/>
    <w:rsid w:val="00D97A0D"/>
    <w:rsid w:val="00DA0BCA"/>
    <w:rsid w:val="00DA1133"/>
    <w:rsid w:val="00DA1741"/>
    <w:rsid w:val="00DA1785"/>
    <w:rsid w:val="00DA186E"/>
    <w:rsid w:val="00DA29A4"/>
    <w:rsid w:val="00DA2A93"/>
    <w:rsid w:val="00DA2B1B"/>
    <w:rsid w:val="00DA33CA"/>
    <w:rsid w:val="00DA35A9"/>
    <w:rsid w:val="00DA39C2"/>
    <w:rsid w:val="00DA3D5A"/>
    <w:rsid w:val="00DA3D80"/>
    <w:rsid w:val="00DA4743"/>
    <w:rsid w:val="00DA485E"/>
    <w:rsid w:val="00DA49C7"/>
    <w:rsid w:val="00DA49EA"/>
    <w:rsid w:val="00DA4C84"/>
    <w:rsid w:val="00DA517A"/>
    <w:rsid w:val="00DA520C"/>
    <w:rsid w:val="00DA536D"/>
    <w:rsid w:val="00DA5E6F"/>
    <w:rsid w:val="00DA5EDC"/>
    <w:rsid w:val="00DA5EFC"/>
    <w:rsid w:val="00DA601C"/>
    <w:rsid w:val="00DA6631"/>
    <w:rsid w:val="00DA6908"/>
    <w:rsid w:val="00DA6D35"/>
    <w:rsid w:val="00DB067F"/>
    <w:rsid w:val="00DB081F"/>
    <w:rsid w:val="00DB0E7C"/>
    <w:rsid w:val="00DB13E5"/>
    <w:rsid w:val="00DB16BD"/>
    <w:rsid w:val="00DB18C5"/>
    <w:rsid w:val="00DB19B9"/>
    <w:rsid w:val="00DB1B9A"/>
    <w:rsid w:val="00DB20BD"/>
    <w:rsid w:val="00DB239C"/>
    <w:rsid w:val="00DB35A6"/>
    <w:rsid w:val="00DB37BE"/>
    <w:rsid w:val="00DB398E"/>
    <w:rsid w:val="00DB4903"/>
    <w:rsid w:val="00DB4DC4"/>
    <w:rsid w:val="00DB5A61"/>
    <w:rsid w:val="00DB5D50"/>
    <w:rsid w:val="00DB5DA5"/>
    <w:rsid w:val="00DB5FFC"/>
    <w:rsid w:val="00DB66C0"/>
    <w:rsid w:val="00DB67CD"/>
    <w:rsid w:val="00DB6996"/>
    <w:rsid w:val="00DB69E7"/>
    <w:rsid w:val="00DB7657"/>
    <w:rsid w:val="00DC04BC"/>
    <w:rsid w:val="00DC0C5D"/>
    <w:rsid w:val="00DC104E"/>
    <w:rsid w:val="00DC10C8"/>
    <w:rsid w:val="00DC1762"/>
    <w:rsid w:val="00DC2969"/>
    <w:rsid w:val="00DC2BB2"/>
    <w:rsid w:val="00DC3005"/>
    <w:rsid w:val="00DC3866"/>
    <w:rsid w:val="00DC416E"/>
    <w:rsid w:val="00DC41FA"/>
    <w:rsid w:val="00DC44F8"/>
    <w:rsid w:val="00DC5153"/>
    <w:rsid w:val="00DC5483"/>
    <w:rsid w:val="00DC6559"/>
    <w:rsid w:val="00DC6642"/>
    <w:rsid w:val="00DC6CFF"/>
    <w:rsid w:val="00DC7102"/>
    <w:rsid w:val="00DC77FB"/>
    <w:rsid w:val="00DC7B18"/>
    <w:rsid w:val="00DC7E9D"/>
    <w:rsid w:val="00DD0145"/>
    <w:rsid w:val="00DD01C9"/>
    <w:rsid w:val="00DD06AB"/>
    <w:rsid w:val="00DD0768"/>
    <w:rsid w:val="00DD0DA5"/>
    <w:rsid w:val="00DD0DCA"/>
    <w:rsid w:val="00DD1276"/>
    <w:rsid w:val="00DD16EC"/>
    <w:rsid w:val="00DD180A"/>
    <w:rsid w:val="00DD19C7"/>
    <w:rsid w:val="00DD1D8A"/>
    <w:rsid w:val="00DD23F4"/>
    <w:rsid w:val="00DD2A72"/>
    <w:rsid w:val="00DD2D72"/>
    <w:rsid w:val="00DD3546"/>
    <w:rsid w:val="00DD3607"/>
    <w:rsid w:val="00DD3EBB"/>
    <w:rsid w:val="00DD3F92"/>
    <w:rsid w:val="00DD4B47"/>
    <w:rsid w:val="00DD4EE1"/>
    <w:rsid w:val="00DD526D"/>
    <w:rsid w:val="00DD529E"/>
    <w:rsid w:val="00DD532D"/>
    <w:rsid w:val="00DD588F"/>
    <w:rsid w:val="00DD5CE1"/>
    <w:rsid w:val="00DD682C"/>
    <w:rsid w:val="00DD6837"/>
    <w:rsid w:val="00DD6917"/>
    <w:rsid w:val="00DD6FCD"/>
    <w:rsid w:val="00DD7D7B"/>
    <w:rsid w:val="00DD7E4C"/>
    <w:rsid w:val="00DE0000"/>
    <w:rsid w:val="00DE0318"/>
    <w:rsid w:val="00DE0634"/>
    <w:rsid w:val="00DE0913"/>
    <w:rsid w:val="00DE1A73"/>
    <w:rsid w:val="00DE1B57"/>
    <w:rsid w:val="00DE1DB1"/>
    <w:rsid w:val="00DE2389"/>
    <w:rsid w:val="00DE2B17"/>
    <w:rsid w:val="00DE36AA"/>
    <w:rsid w:val="00DE383B"/>
    <w:rsid w:val="00DE3CBB"/>
    <w:rsid w:val="00DE3DED"/>
    <w:rsid w:val="00DE4992"/>
    <w:rsid w:val="00DE66FE"/>
    <w:rsid w:val="00DE693A"/>
    <w:rsid w:val="00DE7601"/>
    <w:rsid w:val="00DE789D"/>
    <w:rsid w:val="00DE7B12"/>
    <w:rsid w:val="00DF077B"/>
    <w:rsid w:val="00DF0882"/>
    <w:rsid w:val="00DF0A51"/>
    <w:rsid w:val="00DF0E70"/>
    <w:rsid w:val="00DF1156"/>
    <w:rsid w:val="00DF1274"/>
    <w:rsid w:val="00DF127D"/>
    <w:rsid w:val="00DF1B84"/>
    <w:rsid w:val="00DF21D0"/>
    <w:rsid w:val="00DF242E"/>
    <w:rsid w:val="00DF25EA"/>
    <w:rsid w:val="00DF271B"/>
    <w:rsid w:val="00DF2B37"/>
    <w:rsid w:val="00DF344C"/>
    <w:rsid w:val="00DF38C0"/>
    <w:rsid w:val="00DF3DAA"/>
    <w:rsid w:val="00DF3E2D"/>
    <w:rsid w:val="00DF43B0"/>
    <w:rsid w:val="00DF4429"/>
    <w:rsid w:val="00DF46A2"/>
    <w:rsid w:val="00DF47A9"/>
    <w:rsid w:val="00DF4C52"/>
    <w:rsid w:val="00DF51F4"/>
    <w:rsid w:val="00DF5252"/>
    <w:rsid w:val="00DF5376"/>
    <w:rsid w:val="00DF5512"/>
    <w:rsid w:val="00DF5619"/>
    <w:rsid w:val="00DF5B9F"/>
    <w:rsid w:val="00DF606A"/>
    <w:rsid w:val="00DF660B"/>
    <w:rsid w:val="00DF7133"/>
    <w:rsid w:val="00DF7C29"/>
    <w:rsid w:val="00E00A86"/>
    <w:rsid w:val="00E00F23"/>
    <w:rsid w:val="00E01263"/>
    <w:rsid w:val="00E0239E"/>
    <w:rsid w:val="00E02429"/>
    <w:rsid w:val="00E02990"/>
    <w:rsid w:val="00E02BB2"/>
    <w:rsid w:val="00E03368"/>
    <w:rsid w:val="00E0342C"/>
    <w:rsid w:val="00E0344A"/>
    <w:rsid w:val="00E04353"/>
    <w:rsid w:val="00E04504"/>
    <w:rsid w:val="00E04892"/>
    <w:rsid w:val="00E05678"/>
    <w:rsid w:val="00E0569F"/>
    <w:rsid w:val="00E056EB"/>
    <w:rsid w:val="00E05767"/>
    <w:rsid w:val="00E057D4"/>
    <w:rsid w:val="00E05825"/>
    <w:rsid w:val="00E05B6B"/>
    <w:rsid w:val="00E05C4C"/>
    <w:rsid w:val="00E05D9D"/>
    <w:rsid w:val="00E0632F"/>
    <w:rsid w:val="00E064B0"/>
    <w:rsid w:val="00E064BB"/>
    <w:rsid w:val="00E06965"/>
    <w:rsid w:val="00E06F07"/>
    <w:rsid w:val="00E0734D"/>
    <w:rsid w:val="00E10835"/>
    <w:rsid w:val="00E10B6A"/>
    <w:rsid w:val="00E10B75"/>
    <w:rsid w:val="00E11066"/>
    <w:rsid w:val="00E11289"/>
    <w:rsid w:val="00E11572"/>
    <w:rsid w:val="00E115CD"/>
    <w:rsid w:val="00E11A90"/>
    <w:rsid w:val="00E11EAC"/>
    <w:rsid w:val="00E12268"/>
    <w:rsid w:val="00E1227F"/>
    <w:rsid w:val="00E1282B"/>
    <w:rsid w:val="00E134DC"/>
    <w:rsid w:val="00E140FC"/>
    <w:rsid w:val="00E1455A"/>
    <w:rsid w:val="00E14566"/>
    <w:rsid w:val="00E14574"/>
    <w:rsid w:val="00E149DF"/>
    <w:rsid w:val="00E151B5"/>
    <w:rsid w:val="00E15497"/>
    <w:rsid w:val="00E15776"/>
    <w:rsid w:val="00E15798"/>
    <w:rsid w:val="00E15907"/>
    <w:rsid w:val="00E15A72"/>
    <w:rsid w:val="00E15E22"/>
    <w:rsid w:val="00E1633D"/>
    <w:rsid w:val="00E164CB"/>
    <w:rsid w:val="00E167CD"/>
    <w:rsid w:val="00E1697B"/>
    <w:rsid w:val="00E16C5F"/>
    <w:rsid w:val="00E16ED9"/>
    <w:rsid w:val="00E17018"/>
    <w:rsid w:val="00E17808"/>
    <w:rsid w:val="00E17C89"/>
    <w:rsid w:val="00E17DC5"/>
    <w:rsid w:val="00E20187"/>
    <w:rsid w:val="00E204AC"/>
    <w:rsid w:val="00E204F1"/>
    <w:rsid w:val="00E20FEF"/>
    <w:rsid w:val="00E212F6"/>
    <w:rsid w:val="00E216A6"/>
    <w:rsid w:val="00E21F0C"/>
    <w:rsid w:val="00E223FF"/>
    <w:rsid w:val="00E22737"/>
    <w:rsid w:val="00E22DF3"/>
    <w:rsid w:val="00E23A9A"/>
    <w:rsid w:val="00E25875"/>
    <w:rsid w:val="00E26619"/>
    <w:rsid w:val="00E26B16"/>
    <w:rsid w:val="00E27360"/>
    <w:rsid w:val="00E27D33"/>
    <w:rsid w:val="00E27D58"/>
    <w:rsid w:val="00E27F13"/>
    <w:rsid w:val="00E303DD"/>
    <w:rsid w:val="00E30C26"/>
    <w:rsid w:val="00E30CCB"/>
    <w:rsid w:val="00E30EC2"/>
    <w:rsid w:val="00E3125E"/>
    <w:rsid w:val="00E317B8"/>
    <w:rsid w:val="00E31EA1"/>
    <w:rsid w:val="00E320A5"/>
    <w:rsid w:val="00E323C0"/>
    <w:rsid w:val="00E32905"/>
    <w:rsid w:val="00E32CC9"/>
    <w:rsid w:val="00E32F55"/>
    <w:rsid w:val="00E33163"/>
    <w:rsid w:val="00E332A6"/>
    <w:rsid w:val="00E33472"/>
    <w:rsid w:val="00E3354F"/>
    <w:rsid w:val="00E337AC"/>
    <w:rsid w:val="00E33BB4"/>
    <w:rsid w:val="00E33F83"/>
    <w:rsid w:val="00E34155"/>
    <w:rsid w:val="00E34228"/>
    <w:rsid w:val="00E34920"/>
    <w:rsid w:val="00E35046"/>
    <w:rsid w:val="00E351E4"/>
    <w:rsid w:val="00E35EC6"/>
    <w:rsid w:val="00E35F8A"/>
    <w:rsid w:val="00E3617B"/>
    <w:rsid w:val="00E36880"/>
    <w:rsid w:val="00E368D6"/>
    <w:rsid w:val="00E36A30"/>
    <w:rsid w:val="00E36CD5"/>
    <w:rsid w:val="00E36D76"/>
    <w:rsid w:val="00E37670"/>
    <w:rsid w:val="00E376AA"/>
    <w:rsid w:val="00E378C2"/>
    <w:rsid w:val="00E40B75"/>
    <w:rsid w:val="00E40C1A"/>
    <w:rsid w:val="00E40E3C"/>
    <w:rsid w:val="00E41273"/>
    <w:rsid w:val="00E412DD"/>
    <w:rsid w:val="00E422C0"/>
    <w:rsid w:val="00E42323"/>
    <w:rsid w:val="00E4279B"/>
    <w:rsid w:val="00E4298F"/>
    <w:rsid w:val="00E42A67"/>
    <w:rsid w:val="00E42B4B"/>
    <w:rsid w:val="00E42DE2"/>
    <w:rsid w:val="00E42F50"/>
    <w:rsid w:val="00E4353C"/>
    <w:rsid w:val="00E43B5C"/>
    <w:rsid w:val="00E43C25"/>
    <w:rsid w:val="00E43E07"/>
    <w:rsid w:val="00E43F56"/>
    <w:rsid w:val="00E45015"/>
    <w:rsid w:val="00E452F2"/>
    <w:rsid w:val="00E45E0E"/>
    <w:rsid w:val="00E46346"/>
    <w:rsid w:val="00E46964"/>
    <w:rsid w:val="00E46C50"/>
    <w:rsid w:val="00E46D8A"/>
    <w:rsid w:val="00E46D9E"/>
    <w:rsid w:val="00E46E39"/>
    <w:rsid w:val="00E4711F"/>
    <w:rsid w:val="00E471B7"/>
    <w:rsid w:val="00E4780C"/>
    <w:rsid w:val="00E4781C"/>
    <w:rsid w:val="00E5011A"/>
    <w:rsid w:val="00E50609"/>
    <w:rsid w:val="00E50892"/>
    <w:rsid w:val="00E50C1C"/>
    <w:rsid w:val="00E50E8D"/>
    <w:rsid w:val="00E51B5C"/>
    <w:rsid w:val="00E52094"/>
    <w:rsid w:val="00E523A6"/>
    <w:rsid w:val="00E52526"/>
    <w:rsid w:val="00E52685"/>
    <w:rsid w:val="00E52844"/>
    <w:rsid w:val="00E52D4E"/>
    <w:rsid w:val="00E52F81"/>
    <w:rsid w:val="00E53081"/>
    <w:rsid w:val="00E53806"/>
    <w:rsid w:val="00E53995"/>
    <w:rsid w:val="00E53AD6"/>
    <w:rsid w:val="00E54851"/>
    <w:rsid w:val="00E54A31"/>
    <w:rsid w:val="00E558FD"/>
    <w:rsid w:val="00E55E1F"/>
    <w:rsid w:val="00E55EE2"/>
    <w:rsid w:val="00E56275"/>
    <w:rsid w:val="00E56458"/>
    <w:rsid w:val="00E5699E"/>
    <w:rsid w:val="00E57B0F"/>
    <w:rsid w:val="00E57DE7"/>
    <w:rsid w:val="00E57EAA"/>
    <w:rsid w:val="00E6020C"/>
    <w:rsid w:val="00E606D7"/>
    <w:rsid w:val="00E60CE0"/>
    <w:rsid w:val="00E60F58"/>
    <w:rsid w:val="00E61819"/>
    <w:rsid w:val="00E619AB"/>
    <w:rsid w:val="00E61A2E"/>
    <w:rsid w:val="00E61E50"/>
    <w:rsid w:val="00E62027"/>
    <w:rsid w:val="00E620F5"/>
    <w:rsid w:val="00E625A4"/>
    <w:rsid w:val="00E62BF1"/>
    <w:rsid w:val="00E62DA7"/>
    <w:rsid w:val="00E62FC7"/>
    <w:rsid w:val="00E63382"/>
    <w:rsid w:val="00E6359F"/>
    <w:rsid w:val="00E63936"/>
    <w:rsid w:val="00E64486"/>
    <w:rsid w:val="00E64BF3"/>
    <w:rsid w:val="00E6502B"/>
    <w:rsid w:val="00E6543A"/>
    <w:rsid w:val="00E654A0"/>
    <w:rsid w:val="00E657E9"/>
    <w:rsid w:val="00E6582A"/>
    <w:rsid w:val="00E661EF"/>
    <w:rsid w:val="00E6620D"/>
    <w:rsid w:val="00E66232"/>
    <w:rsid w:val="00E66487"/>
    <w:rsid w:val="00E67009"/>
    <w:rsid w:val="00E7014B"/>
    <w:rsid w:val="00E709BB"/>
    <w:rsid w:val="00E710F5"/>
    <w:rsid w:val="00E71146"/>
    <w:rsid w:val="00E71AE8"/>
    <w:rsid w:val="00E71B10"/>
    <w:rsid w:val="00E7215A"/>
    <w:rsid w:val="00E72ACD"/>
    <w:rsid w:val="00E72E4C"/>
    <w:rsid w:val="00E7335B"/>
    <w:rsid w:val="00E73E5D"/>
    <w:rsid w:val="00E741D5"/>
    <w:rsid w:val="00E7432D"/>
    <w:rsid w:val="00E7452F"/>
    <w:rsid w:val="00E74539"/>
    <w:rsid w:val="00E74552"/>
    <w:rsid w:val="00E747F2"/>
    <w:rsid w:val="00E74BD2"/>
    <w:rsid w:val="00E74DC0"/>
    <w:rsid w:val="00E74F11"/>
    <w:rsid w:val="00E75A5F"/>
    <w:rsid w:val="00E75B88"/>
    <w:rsid w:val="00E75F92"/>
    <w:rsid w:val="00E76604"/>
    <w:rsid w:val="00E76637"/>
    <w:rsid w:val="00E766CE"/>
    <w:rsid w:val="00E766CF"/>
    <w:rsid w:val="00E76945"/>
    <w:rsid w:val="00E771A8"/>
    <w:rsid w:val="00E77ABB"/>
    <w:rsid w:val="00E77C95"/>
    <w:rsid w:val="00E77F9E"/>
    <w:rsid w:val="00E802EC"/>
    <w:rsid w:val="00E803FC"/>
    <w:rsid w:val="00E8178A"/>
    <w:rsid w:val="00E81C7F"/>
    <w:rsid w:val="00E8204F"/>
    <w:rsid w:val="00E8238D"/>
    <w:rsid w:val="00E823B0"/>
    <w:rsid w:val="00E824EC"/>
    <w:rsid w:val="00E82705"/>
    <w:rsid w:val="00E83477"/>
    <w:rsid w:val="00E834AE"/>
    <w:rsid w:val="00E836CE"/>
    <w:rsid w:val="00E83765"/>
    <w:rsid w:val="00E83BE7"/>
    <w:rsid w:val="00E83CEC"/>
    <w:rsid w:val="00E8435D"/>
    <w:rsid w:val="00E846AE"/>
    <w:rsid w:val="00E84C4E"/>
    <w:rsid w:val="00E853F3"/>
    <w:rsid w:val="00E854E3"/>
    <w:rsid w:val="00E8662B"/>
    <w:rsid w:val="00E86EF0"/>
    <w:rsid w:val="00E87036"/>
    <w:rsid w:val="00E87B48"/>
    <w:rsid w:val="00E87FCF"/>
    <w:rsid w:val="00E903BD"/>
    <w:rsid w:val="00E90585"/>
    <w:rsid w:val="00E909A9"/>
    <w:rsid w:val="00E90D4A"/>
    <w:rsid w:val="00E9160E"/>
    <w:rsid w:val="00E91851"/>
    <w:rsid w:val="00E91BB1"/>
    <w:rsid w:val="00E936A4"/>
    <w:rsid w:val="00E9450C"/>
    <w:rsid w:val="00E945B3"/>
    <w:rsid w:val="00E94608"/>
    <w:rsid w:val="00E94C67"/>
    <w:rsid w:val="00E94F5A"/>
    <w:rsid w:val="00E95589"/>
    <w:rsid w:val="00E95B04"/>
    <w:rsid w:val="00E95E30"/>
    <w:rsid w:val="00E9653F"/>
    <w:rsid w:val="00E9665D"/>
    <w:rsid w:val="00E96983"/>
    <w:rsid w:val="00E96A5D"/>
    <w:rsid w:val="00E96C62"/>
    <w:rsid w:val="00E97078"/>
    <w:rsid w:val="00E97503"/>
    <w:rsid w:val="00E9789E"/>
    <w:rsid w:val="00EA069B"/>
    <w:rsid w:val="00EA08CB"/>
    <w:rsid w:val="00EA0C5E"/>
    <w:rsid w:val="00EA13B5"/>
    <w:rsid w:val="00EA19DC"/>
    <w:rsid w:val="00EA1F4E"/>
    <w:rsid w:val="00EA1FD7"/>
    <w:rsid w:val="00EA26A2"/>
    <w:rsid w:val="00EA2996"/>
    <w:rsid w:val="00EA2ED9"/>
    <w:rsid w:val="00EA3017"/>
    <w:rsid w:val="00EA3210"/>
    <w:rsid w:val="00EA35E5"/>
    <w:rsid w:val="00EA451C"/>
    <w:rsid w:val="00EA4734"/>
    <w:rsid w:val="00EA47ED"/>
    <w:rsid w:val="00EA493F"/>
    <w:rsid w:val="00EA5122"/>
    <w:rsid w:val="00EA524F"/>
    <w:rsid w:val="00EA528E"/>
    <w:rsid w:val="00EA55E5"/>
    <w:rsid w:val="00EA5C07"/>
    <w:rsid w:val="00EA6681"/>
    <w:rsid w:val="00EA6991"/>
    <w:rsid w:val="00EA7503"/>
    <w:rsid w:val="00EA7EC4"/>
    <w:rsid w:val="00EB025B"/>
    <w:rsid w:val="00EB05FD"/>
    <w:rsid w:val="00EB0BAA"/>
    <w:rsid w:val="00EB18CC"/>
    <w:rsid w:val="00EB1AC2"/>
    <w:rsid w:val="00EB1F28"/>
    <w:rsid w:val="00EB1F5E"/>
    <w:rsid w:val="00EB20CB"/>
    <w:rsid w:val="00EB22E7"/>
    <w:rsid w:val="00EB27E5"/>
    <w:rsid w:val="00EB285D"/>
    <w:rsid w:val="00EB28B5"/>
    <w:rsid w:val="00EB2951"/>
    <w:rsid w:val="00EB2C7D"/>
    <w:rsid w:val="00EB328D"/>
    <w:rsid w:val="00EB38B2"/>
    <w:rsid w:val="00EB3AB9"/>
    <w:rsid w:val="00EB3D8D"/>
    <w:rsid w:val="00EB4099"/>
    <w:rsid w:val="00EB44C8"/>
    <w:rsid w:val="00EB5512"/>
    <w:rsid w:val="00EB585B"/>
    <w:rsid w:val="00EB5AD2"/>
    <w:rsid w:val="00EB5C2B"/>
    <w:rsid w:val="00EB5EEA"/>
    <w:rsid w:val="00EB64A0"/>
    <w:rsid w:val="00EB686A"/>
    <w:rsid w:val="00EB692E"/>
    <w:rsid w:val="00EB76EB"/>
    <w:rsid w:val="00EB7B8C"/>
    <w:rsid w:val="00EB7E66"/>
    <w:rsid w:val="00EC1236"/>
    <w:rsid w:val="00EC134E"/>
    <w:rsid w:val="00EC15BF"/>
    <w:rsid w:val="00EC19CE"/>
    <w:rsid w:val="00EC1AFD"/>
    <w:rsid w:val="00EC1B46"/>
    <w:rsid w:val="00EC2068"/>
    <w:rsid w:val="00EC2C20"/>
    <w:rsid w:val="00EC30A5"/>
    <w:rsid w:val="00EC30CE"/>
    <w:rsid w:val="00EC3142"/>
    <w:rsid w:val="00EC3276"/>
    <w:rsid w:val="00EC3A18"/>
    <w:rsid w:val="00EC3C29"/>
    <w:rsid w:val="00EC3E52"/>
    <w:rsid w:val="00EC414D"/>
    <w:rsid w:val="00EC5592"/>
    <w:rsid w:val="00EC685C"/>
    <w:rsid w:val="00EC69DB"/>
    <w:rsid w:val="00EC78F6"/>
    <w:rsid w:val="00EC7FEA"/>
    <w:rsid w:val="00ED0453"/>
    <w:rsid w:val="00ED0D3B"/>
    <w:rsid w:val="00ED0DAE"/>
    <w:rsid w:val="00ED10C9"/>
    <w:rsid w:val="00ED1163"/>
    <w:rsid w:val="00ED1488"/>
    <w:rsid w:val="00ED196C"/>
    <w:rsid w:val="00ED1C38"/>
    <w:rsid w:val="00ED1CB8"/>
    <w:rsid w:val="00ED1FFC"/>
    <w:rsid w:val="00ED4445"/>
    <w:rsid w:val="00ED4717"/>
    <w:rsid w:val="00ED4C82"/>
    <w:rsid w:val="00ED4EE7"/>
    <w:rsid w:val="00ED5072"/>
    <w:rsid w:val="00ED527D"/>
    <w:rsid w:val="00ED52D9"/>
    <w:rsid w:val="00ED5456"/>
    <w:rsid w:val="00ED5AB6"/>
    <w:rsid w:val="00ED5B6D"/>
    <w:rsid w:val="00ED5EC6"/>
    <w:rsid w:val="00ED5EDC"/>
    <w:rsid w:val="00ED5FD3"/>
    <w:rsid w:val="00ED6800"/>
    <w:rsid w:val="00ED721B"/>
    <w:rsid w:val="00ED7952"/>
    <w:rsid w:val="00ED7AAF"/>
    <w:rsid w:val="00ED7E24"/>
    <w:rsid w:val="00EE0870"/>
    <w:rsid w:val="00EE11BF"/>
    <w:rsid w:val="00EE1FE8"/>
    <w:rsid w:val="00EE2736"/>
    <w:rsid w:val="00EE2AAA"/>
    <w:rsid w:val="00EE349D"/>
    <w:rsid w:val="00EE3DED"/>
    <w:rsid w:val="00EE44E1"/>
    <w:rsid w:val="00EE4655"/>
    <w:rsid w:val="00EE468C"/>
    <w:rsid w:val="00EE48C9"/>
    <w:rsid w:val="00EE507B"/>
    <w:rsid w:val="00EE5449"/>
    <w:rsid w:val="00EE5468"/>
    <w:rsid w:val="00EE5475"/>
    <w:rsid w:val="00EE5878"/>
    <w:rsid w:val="00EE5CA1"/>
    <w:rsid w:val="00EE62FF"/>
    <w:rsid w:val="00EE6993"/>
    <w:rsid w:val="00EE73BD"/>
    <w:rsid w:val="00EE7531"/>
    <w:rsid w:val="00EE7EF3"/>
    <w:rsid w:val="00EF06AF"/>
    <w:rsid w:val="00EF07C5"/>
    <w:rsid w:val="00EF0B87"/>
    <w:rsid w:val="00EF179A"/>
    <w:rsid w:val="00EF1ACE"/>
    <w:rsid w:val="00EF1F28"/>
    <w:rsid w:val="00EF252E"/>
    <w:rsid w:val="00EF2567"/>
    <w:rsid w:val="00EF257C"/>
    <w:rsid w:val="00EF29ED"/>
    <w:rsid w:val="00EF2EB7"/>
    <w:rsid w:val="00EF4052"/>
    <w:rsid w:val="00EF4774"/>
    <w:rsid w:val="00EF4B89"/>
    <w:rsid w:val="00EF52B1"/>
    <w:rsid w:val="00EF5B1B"/>
    <w:rsid w:val="00EF67BA"/>
    <w:rsid w:val="00EF6DC8"/>
    <w:rsid w:val="00EF7149"/>
    <w:rsid w:val="00EF7868"/>
    <w:rsid w:val="00EF7926"/>
    <w:rsid w:val="00F013D7"/>
    <w:rsid w:val="00F016AB"/>
    <w:rsid w:val="00F01D33"/>
    <w:rsid w:val="00F01F91"/>
    <w:rsid w:val="00F03454"/>
    <w:rsid w:val="00F04026"/>
    <w:rsid w:val="00F04783"/>
    <w:rsid w:val="00F051B7"/>
    <w:rsid w:val="00F05A8E"/>
    <w:rsid w:val="00F05C38"/>
    <w:rsid w:val="00F06E11"/>
    <w:rsid w:val="00F076D1"/>
    <w:rsid w:val="00F077CF"/>
    <w:rsid w:val="00F0781A"/>
    <w:rsid w:val="00F07F6A"/>
    <w:rsid w:val="00F10C0F"/>
    <w:rsid w:val="00F10E82"/>
    <w:rsid w:val="00F11499"/>
    <w:rsid w:val="00F11582"/>
    <w:rsid w:val="00F11870"/>
    <w:rsid w:val="00F11B03"/>
    <w:rsid w:val="00F11BEC"/>
    <w:rsid w:val="00F12478"/>
    <w:rsid w:val="00F132D6"/>
    <w:rsid w:val="00F1334E"/>
    <w:rsid w:val="00F13775"/>
    <w:rsid w:val="00F13795"/>
    <w:rsid w:val="00F1384F"/>
    <w:rsid w:val="00F13914"/>
    <w:rsid w:val="00F13992"/>
    <w:rsid w:val="00F139DD"/>
    <w:rsid w:val="00F13B10"/>
    <w:rsid w:val="00F13D49"/>
    <w:rsid w:val="00F13E5B"/>
    <w:rsid w:val="00F1419A"/>
    <w:rsid w:val="00F14508"/>
    <w:rsid w:val="00F14B41"/>
    <w:rsid w:val="00F14D6D"/>
    <w:rsid w:val="00F154A3"/>
    <w:rsid w:val="00F1589D"/>
    <w:rsid w:val="00F15918"/>
    <w:rsid w:val="00F15996"/>
    <w:rsid w:val="00F15AD2"/>
    <w:rsid w:val="00F15FA7"/>
    <w:rsid w:val="00F16117"/>
    <w:rsid w:val="00F165C9"/>
    <w:rsid w:val="00F16674"/>
    <w:rsid w:val="00F16813"/>
    <w:rsid w:val="00F16A02"/>
    <w:rsid w:val="00F16A26"/>
    <w:rsid w:val="00F16A41"/>
    <w:rsid w:val="00F16BA7"/>
    <w:rsid w:val="00F171CF"/>
    <w:rsid w:val="00F17316"/>
    <w:rsid w:val="00F175CB"/>
    <w:rsid w:val="00F179A6"/>
    <w:rsid w:val="00F2063C"/>
    <w:rsid w:val="00F207A5"/>
    <w:rsid w:val="00F20C1C"/>
    <w:rsid w:val="00F20F58"/>
    <w:rsid w:val="00F217BD"/>
    <w:rsid w:val="00F217FE"/>
    <w:rsid w:val="00F21FF0"/>
    <w:rsid w:val="00F2204D"/>
    <w:rsid w:val="00F227F8"/>
    <w:rsid w:val="00F232C7"/>
    <w:rsid w:val="00F2463F"/>
    <w:rsid w:val="00F248FE"/>
    <w:rsid w:val="00F24947"/>
    <w:rsid w:val="00F24E65"/>
    <w:rsid w:val="00F25010"/>
    <w:rsid w:val="00F25518"/>
    <w:rsid w:val="00F25B7A"/>
    <w:rsid w:val="00F25D6D"/>
    <w:rsid w:val="00F261D4"/>
    <w:rsid w:val="00F261E2"/>
    <w:rsid w:val="00F2644B"/>
    <w:rsid w:val="00F26685"/>
    <w:rsid w:val="00F26CD7"/>
    <w:rsid w:val="00F26D28"/>
    <w:rsid w:val="00F26DF1"/>
    <w:rsid w:val="00F26F05"/>
    <w:rsid w:val="00F2717C"/>
    <w:rsid w:val="00F274A0"/>
    <w:rsid w:val="00F27837"/>
    <w:rsid w:val="00F27A25"/>
    <w:rsid w:val="00F27AE7"/>
    <w:rsid w:val="00F27D5D"/>
    <w:rsid w:val="00F27E19"/>
    <w:rsid w:val="00F300C2"/>
    <w:rsid w:val="00F300CE"/>
    <w:rsid w:val="00F3049E"/>
    <w:rsid w:val="00F3078B"/>
    <w:rsid w:val="00F308A6"/>
    <w:rsid w:val="00F30AB3"/>
    <w:rsid w:val="00F3162D"/>
    <w:rsid w:val="00F31D4C"/>
    <w:rsid w:val="00F31DD3"/>
    <w:rsid w:val="00F31EC0"/>
    <w:rsid w:val="00F32AE1"/>
    <w:rsid w:val="00F32C6B"/>
    <w:rsid w:val="00F32D66"/>
    <w:rsid w:val="00F334E7"/>
    <w:rsid w:val="00F3353B"/>
    <w:rsid w:val="00F33AB4"/>
    <w:rsid w:val="00F33C27"/>
    <w:rsid w:val="00F343B8"/>
    <w:rsid w:val="00F34AAB"/>
    <w:rsid w:val="00F357B6"/>
    <w:rsid w:val="00F35A1C"/>
    <w:rsid w:val="00F35F08"/>
    <w:rsid w:val="00F35F25"/>
    <w:rsid w:val="00F35F2D"/>
    <w:rsid w:val="00F3612B"/>
    <w:rsid w:val="00F3649A"/>
    <w:rsid w:val="00F367E5"/>
    <w:rsid w:val="00F3696F"/>
    <w:rsid w:val="00F37679"/>
    <w:rsid w:val="00F376C5"/>
    <w:rsid w:val="00F377D8"/>
    <w:rsid w:val="00F37C93"/>
    <w:rsid w:val="00F37CA0"/>
    <w:rsid w:val="00F37CA6"/>
    <w:rsid w:val="00F37E5D"/>
    <w:rsid w:val="00F4036C"/>
    <w:rsid w:val="00F404BE"/>
    <w:rsid w:val="00F405E3"/>
    <w:rsid w:val="00F4077E"/>
    <w:rsid w:val="00F40B78"/>
    <w:rsid w:val="00F40B98"/>
    <w:rsid w:val="00F40E16"/>
    <w:rsid w:val="00F419B4"/>
    <w:rsid w:val="00F419DC"/>
    <w:rsid w:val="00F41A32"/>
    <w:rsid w:val="00F420BF"/>
    <w:rsid w:val="00F42125"/>
    <w:rsid w:val="00F42BBE"/>
    <w:rsid w:val="00F4332E"/>
    <w:rsid w:val="00F43ED6"/>
    <w:rsid w:val="00F441E6"/>
    <w:rsid w:val="00F442CA"/>
    <w:rsid w:val="00F446FA"/>
    <w:rsid w:val="00F44A1B"/>
    <w:rsid w:val="00F458B4"/>
    <w:rsid w:val="00F45D4B"/>
    <w:rsid w:val="00F4608C"/>
    <w:rsid w:val="00F4689D"/>
    <w:rsid w:val="00F46FD9"/>
    <w:rsid w:val="00F472AF"/>
    <w:rsid w:val="00F47716"/>
    <w:rsid w:val="00F478E8"/>
    <w:rsid w:val="00F500A0"/>
    <w:rsid w:val="00F5043E"/>
    <w:rsid w:val="00F50AA7"/>
    <w:rsid w:val="00F50D51"/>
    <w:rsid w:val="00F50FE9"/>
    <w:rsid w:val="00F511DD"/>
    <w:rsid w:val="00F5187B"/>
    <w:rsid w:val="00F518E6"/>
    <w:rsid w:val="00F518F5"/>
    <w:rsid w:val="00F522A3"/>
    <w:rsid w:val="00F52462"/>
    <w:rsid w:val="00F5297D"/>
    <w:rsid w:val="00F53025"/>
    <w:rsid w:val="00F53034"/>
    <w:rsid w:val="00F534A9"/>
    <w:rsid w:val="00F53880"/>
    <w:rsid w:val="00F53FC6"/>
    <w:rsid w:val="00F54012"/>
    <w:rsid w:val="00F540D4"/>
    <w:rsid w:val="00F543CE"/>
    <w:rsid w:val="00F5449F"/>
    <w:rsid w:val="00F54534"/>
    <w:rsid w:val="00F54645"/>
    <w:rsid w:val="00F54772"/>
    <w:rsid w:val="00F54811"/>
    <w:rsid w:val="00F54917"/>
    <w:rsid w:val="00F54A7B"/>
    <w:rsid w:val="00F55625"/>
    <w:rsid w:val="00F55D7A"/>
    <w:rsid w:val="00F57646"/>
    <w:rsid w:val="00F57866"/>
    <w:rsid w:val="00F57BDA"/>
    <w:rsid w:val="00F60CEE"/>
    <w:rsid w:val="00F61066"/>
    <w:rsid w:val="00F620B5"/>
    <w:rsid w:val="00F62138"/>
    <w:rsid w:val="00F6245C"/>
    <w:rsid w:val="00F62EA8"/>
    <w:rsid w:val="00F62F5B"/>
    <w:rsid w:val="00F63052"/>
    <w:rsid w:val="00F6359C"/>
    <w:rsid w:val="00F636A3"/>
    <w:rsid w:val="00F63D2C"/>
    <w:rsid w:val="00F63E90"/>
    <w:rsid w:val="00F64890"/>
    <w:rsid w:val="00F64E33"/>
    <w:rsid w:val="00F650A4"/>
    <w:rsid w:val="00F65E8F"/>
    <w:rsid w:val="00F66871"/>
    <w:rsid w:val="00F66E88"/>
    <w:rsid w:val="00F66F90"/>
    <w:rsid w:val="00F6712D"/>
    <w:rsid w:val="00F672E1"/>
    <w:rsid w:val="00F7012C"/>
    <w:rsid w:val="00F70CBC"/>
    <w:rsid w:val="00F70F91"/>
    <w:rsid w:val="00F714C0"/>
    <w:rsid w:val="00F71AA7"/>
    <w:rsid w:val="00F71B13"/>
    <w:rsid w:val="00F72216"/>
    <w:rsid w:val="00F72400"/>
    <w:rsid w:val="00F7277E"/>
    <w:rsid w:val="00F72ED4"/>
    <w:rsid w:val="00F7307B"/>
    <w:rsid w:val="00F73094"/>
    <w:rsid w:val="00F73492"/>
    <w:rsid w:val="00F73862"/>
    <w:rsid w:val="00F73EB5"/>
    <w:rsid w:val="00F741CE"/>
    <w:rsid w:val="00F7432C"/>
    <w:rsid w:val="00F747AE"/>
    <w:rsid w:val="00F74F14"/>
    <w:rsid w:val="00F756C5"/>
    <w:rsid w:val="00F757F1"/>
    <w:rsid w:val="00F75821"/>
    <w:rsid w:val="00F7583A"/>
    <w:rsid w:val="00F75C32"/>
    <w:rsid w:val="00F75D5C"/>
    <w:rsid w:val="00F7618E"/>
    <w:rsid w:val="00F76208"/>
    <w:rsid w:val="00F7683A"/>
    <w:rsid w:val="00F76A02"/>
    <w:rsid w:val="00F76A1C"/>
    <w:rsid w:val="00F8004E"/>
    <w:rsid w:val="00F803FD"/>
    <w:rsid w:val="00F80455"/>
    <w:rsid w:val="00F80941"/>
    <w:rsid w:val="00F81110"/>
    <w:rsid w:val="00F8163A"/>
    <w:rsid w:val="00F817DA"/>
    <w:rsid w:val="00F81977"/>
    <w:rsid w:val="00F81BD3"/>
    <w:rsid w:val="00F81BE9"/>
    <w:rsid w:val="00F82041"/>
    <w:rsid w:val="00F82529"/>
    <w:rsid w:val="00F827D7"/>
    <w:rsid w:val="00F82903"/>
    <w:rsid w:val="00F82D7A"/>
    <w:rsid w:val="00F82E2A"/>
    <w:rsid w:val="00F83033"/>
    <w:rsid w:val="00F838C6"/>
    <w:rsid w:val="00F84097"/>
    <w:rsid w:val="00F843BB"/>
    <w:rsid w:val="00F8496B"/>
    <w:rsid w:val="00F84EDA"/>
    <w:rsid w:val="00F856D7"/>
    <w:rsid w:val="00F8596B"/>
    <w:rsid w:val="00F85AC1"/>
    <w:rsid w:val="00F85C44"/>
    <w:rsid w:val="00F85E68"/>
    <w:rsid w:val="00F867DF"/>
    <w:rsid w:val="00F86993"/>
    <w:rsid w:val="00F86C48"/>
    <w:rsid w:val="00F86D9E"/>
    <w:rsid w:val="00F86EF4"/>
    <w:rsid w:val="00F871CE"/>
    <w:rsid w:val="00F87A63"/>
    <w:rsid w:val="00F87D84"/>
    <w:rsid w:val="00F87F52"/>
    <w:rsid w:val="00F90721"/>
    <w:rsid w:val="00F907EF"/>
    <w:rsid w:val="00F9097C"/>
    <w:rsid w:val="00F90C19"/>
    <w:rsid w:val="00F91080"/>
    <w:rsid w:val="00F910C2"/>
    <w:rsid w:val="00F912AF"/>
    <w:rsid w:val="00F917CF"/>
    <w:rsid w:val="00F91DA5"/>
    <w:rsid w:val="00F9252F"/>
    <w:rsid w:val="00F928E7"/>
    <w:rsid w:val="00F92BD8"/>
    <w:rsid w:val="00F92D6A"/>
    <w:rsid w:val="00F932D7"/>
    <w:rsid w:val="00F9394F"/>
    <w:rsid w:val="00F9451A"/>
    <w:rsid w:val="00F9460F"/>
    <w:rsid w:val="00F94EC1"/>
    <w:rsid w:val="00F9511B"/>
    <w:rsid w:val="00F95A0A"/>
    <w:rsid w:val="00F95A81"/>
    <w:rsid w:val="00F95DCD"/>
    <w:rsid w:val="00F95FBD"/>
    <w:rsid w:val="00F95FE4"/>
    <w:rsid w:val="00F964C1"/>
    <w:rsid w:val="00F96539"/>
    <w:rsid w:val="00F96D63"/>
    <w:rsid w:val="00F96F0B"/>
    <w:rsid w:val="00F971BC"/>
    <w:rsid w:val="00F97983"/>
    <w:rsid w:val="00F97A20"/>
    <w:rsid w:val="00F97F43"/>
    <w:rsid w:val="00FA01AD"/>
    <w:rsid w:val="00FA0338"/>
    <w:rsid w:val="00FA052D"/>
    <w:rsid w:val="00FA09A1"/>
    <w:rsid w:val="00FA0E7C"/>
    <w:rsid w:val="00FA0FF0"/>
    <w:rsid w:val="00FA1212"/>
    <w:rsid w:val="00FA1355"/>
    <w:rsid w:val="00FA19C5"/>
    <w:rsid w:val="00FA1E35"/>
    <w:rsid w:val="00FA22A9"/>
    <w:rsid w:val="00FA22C8"/>
    <w:rsid w:val="00FA26C1"/>
    <w:rsid w:val="00FA2D7A"/>
    <w:rsid w:val="00FA3162"/>
    <w:rsid w:val="00FA3838"/>
    <w:rsid w:val="00FA56D2"/>
    <w:rsid w:val="00FA59D5"/>
    <w:rsid w:val="00FA60AC"/>
    <w:rsid w:val="00FA6770"/>
    <w:rsid w:val="00FA7304"/>
    <w:rsid w:val="00FA754D"/>
    <w:rsid w:val="00FA755C"/>
    <w:rsid w:val="00FB0381"/>
    <w:rsid w:val="00FB062E"/>
    <w:rsid w:val="00FB0CDF"/>
    <w:rsid w:val="00FB0FD9"/>
    <w:rsid w:val="00FB1039"/>
    <w:rsid w:val="00FB20CF"/>
    <w:rsid w:val="00FB2576"/>
    <w:rsid w:val="00FB2863"/>
    <w:rsid w:val="00FB2F9B"/>
    <w:rsid w:val="00FB3332"/>
    <w:rsid w:val="00FB3A1D"/>
    <w:rsid w:val="00FB40A8"/>
    <w:rsid w:val="00FB4576"/>
    <w:rsid w:val="00FB45DE"/>
    <w:rsid w:val="00FB4739"/>
    <w:rsid w:val="00FB4A98"/>
    <w:rsid w:val="00FB4DA7"/>
    <w:rsid w:val="00FB4EC0"/>
    <w:rsid w:val="00FB4FA2"/>
    <w:rsid w:val="00FB500B"/>
    <w:rsid w:val="00FB513A"/>
    <w:rsid w:val="00FB517A"/>
    <w:rsid w:val="00FB5279"/>
    <w:rsid w:val="00FB5452"/>
    <w:rsid w:val="00FB555B"/>
    <w:rsid w:val="00FB59B2"/>
    <w:rsid w:val="00FB5D72"/>
    <w:rsid w:val="00FB5E24"/>
    <w:rsid w:val="00FB5E94"/>
    <w:rsid w:val="00FB61BA"/>
    <w:rsid w:val="00FB6B58"/>
    <w:rsid w:val="00FB733B"/>
    <w:rsid w:val="00FB78B7"/>
    <w:rsid w:val="00FB7C1C"/>
    <w:rsid w:val="00FC0190"/>
    <w:rsid w:val="00FC07CE"/>
    <w:rsid w:val="00FC0BA8"/>
    <w:rsid w:val="00FC1264"/>
    <w:rsid w:val="00FC1622"/>
    <w:rsid w:val="00FC1895"/>
    <w:rsid w:val="00FC18CD"/>
    <w:rsid w:val="00FC1D2C"/>
    <w:rsid w:val="00FC2543"/>
    <w:rsid w:val="00FC2720"/>
    <w:rsid w:val="00FC2A94"/>
    <w:rsid w:val="00FC3521"/>
    <w:rsid w:val="00FC3606"/>
    <w:rsid w:val="00FC3817"/>
    <w:rsid w:val="00FC4001"/>
    <w:rsid w:val="00FC52AB"/>
    <w:rsid w:val="00FC5722"/>
    <w:rsid w:val="00FC5FA2"/>
    <w:rsid w:val="00FC603D"/>
    <w:rsid w:val="00FC62C6"/>
    <w:rsid w:val="00FC65E8"/>
    <w:rsid w:val="00FC6A94"/>
    <w:rsid w:val="00FC70E4"/>
    <w:rsid w:val="00FC77F6"/>
    <w:rsid w:val="00FC7AEA"/>
    <w:rsid w:val="00FC7D6D"/>
    <w:rsid w:val="00FD00AD"/>
    <w:rsid w:val="00FD06E7"/>
    <w:rsid w:val="00FD0862"/>
    <w:rsid w:val="00FD09FC"/>
    <w:rsid w:val="00FD0AA1"/>
    <w:rsid w:val="00FD0B19"/>
    <w:rsid w:val="00FD0ECA"/>
    <w:rsid w:val="00FD10BE"/>
    <w:rsid w:val="00FD1174"/>
    <w:rsid w:val="00FD1812"/>
    <w:rsid w:val="00FD1BF0"/>
    <w:rsid w:val="00FD28A6"/>
    <w:rsid w:val="00FD2AAD"/>
    <w:rsid w:val="00FD2CA8"/>
    <w:rsid w:val="00FD2F9B"/>
    <w:rsid w:val="00FD39B8"/>
    <w:rsid w:val="00FD4231"/>
    <w:rsid w:val="00FD451A"/>
    <w:rsid w:val="00FD4924"/>
    <w:rsid w:val="00FD4C64"/>
    <w:rsid w:val="00FD5C7E"/>
    <w:rsid w:val="00FD5D61"/>
    <w:rsid w:val="00FD5E62"/>
    <w:rsid w:val="00FD664E"/>
    <w:rsid w:val="00FD68E1"/>
    <w:rsid w:val="00FD6999"/>
    <w:rsid w:val="00FD6A53"/>
    <w:rsid w:val="00FD6DF6"/>
    <w:rsid w:val="00FD6E76"/>
    <w:rsid w:val="00FD6FD5"/>
    <w:rsid w:val="00FD7236"/>
    <w:rsid w:val="00FD73B3"/>
    <w:rsid w:val="00FD76CA"/>
    <w:rsid w:val="00FD797D"/>
    <w:rsid w:val="00FD7B15"/>
    <w:rsid w:val="00FD7F8B"/>
    <w:rsid w:val="00FE01B8"/>
    <w:rsid w:val="00FE03D9"/>
    <w:rsid w:val="00FE0C04"/>
    <w:rsid w:val="00FE0EE5"/>
    <w:rsid w:val="00FE1D34"/>
    <w:rsid w:val="00FE2F6B"/>
    <w:rsid w:val="00FE30A7"/>
    <w:rsid w:val="00FE311D"/>
    <w:rsid w:val="00FE315F"/>
    <w:rsid w:val="00FE3288"/>
    <w:rsid w:val="00FE32DD"/>
    <w:rsid w:val="00FE3447"/>
    <w:rsid w:val="00FE46FD"/>
    <w:rsid w:val="00FE4CDB"/>
    <w:rsid w:val="00FE5A70"/>
    <w:rsid w:val="00FE5AC9"/>
    <w:rsid w:val="00FE5CD3"/>
    <w:rsid w:val="00FE6598"/>
    <w:rsid w:val="00FE6AE6"/>
    <w:rsid w:val="00FE6B68"/>
    <w:rsid w:val="00FE745D"/>
    <w:rsid w:val="00FE7573"/>
    <w:rsid w:val="00FF0725"/>
    <w:rsid w:val="00FF0A3D"/>
    <w:rsid w:val="00FF192C"/>
    <w:rsid w:val="00FF1A85"/>
    <w:rsid w:val="00FF233D"/>
    <w:rsid w:val="00FF2412"/>
    <w:rsid w:val="00FF2636"/>
    <w:rsid w:val="00FF2A94"/>
    <w:rsid w:val="00FF2C3E"/>
    <w:rsid w:val="00FF2F8D"/>
    <w:rsid w:val="00FF343A"/>
    <w:rsid w:val="00FF3C16"/>
    <w:rsid w:val="00FF4EB2"/>
    <w:rsid w:val="00FF52EF"/>
    <w:rsid w:val="00FF56B5"/>
    <w:rsid w:val="00FF6A2B"/>
    <w:rsid w:val="00FF767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5FE759D3"/>
  <w15:chartTrackingRefBased/>
  <w15:docId w15:val="{FE5A9600-15C8-445A-9C3D-08B4037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091908"/>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312678"/>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942CFC"/>
    <w:pPr>
      <w:numPr>
        <w:numId w:val="1"/>
      </w:numPr>
      <w:pBdr>
        <w:bottom w:val="single" w:sz="4" w:space="4" w:color="auto"/>
      </w:pBdr>
      <w:ind w:left="720" w:hanging="720"/>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semiHidden/>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pPr>
      <w:tabs>
        <w:tab w:val="clear" w:pos="1440"/>
      </w:tabs>
      <w:ind w:left="720"/>
    </w:pPr>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091908"/>
    <w:pPr>
      <w:numPr>
        <w:numId w:val="40"/>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semiHidden/>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091908"/>
    <w:pPr>
      <w:ind w:left="360"/>
    </w:pPr>
  </w:style>
  <w:style w:type="paragraph" w:customStyle="1" w:styleId="ConcurBodyCodeIndent2">
    <w:name w:val="Concur Body Code Indent2"/>
    <w:basedOn w:val="ConcurBodyCode"/>
    <w:semiHidden/>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942CFC"/>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091908"/>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091908"/>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pPr>
      <w:numPr>
        <w:numId w:val="0"/>
      </w:numPr>
    </w:pPr>
    <w:rPr>
      <w:i/>
      <w:iCs/>
    </w:rPr>
  </w:style>
  <w:style w:type="paragraph" w:customStyle="1" w:styleId="StyleConcurNumberBold">
    <w:name w:val="Style Concur Number + Bold"/>
    <w:basedOn w:val="ConcurNumber"/>
    <w:semiHidden/>
    <w:rsid w:val="00091908"/>
    <w:pPr>
      <w:numPr>
        <w:numId w:val="0"/>
      </w:numPr>
    </w:pPr>
    <w:rPr>
      <w:b/>
      <w:bCs/>
    </w:rPr>
  </w:style>
  <w:style w:type="paragraph" w:customStyle="1" w:styleId="StyleConcurNumberBold1">
    <w:name w:val="Style Concur Number + Bold1"/>
    <w:basedOn w:val="ConcurNumber"/>
    <w:autoRedefine/>
    <w:semiHidden/>
    <w:rsid w:val="00091908"/>
    <w:pPr>
      <w:numPr>
        <w:numId w:val="0"/>
      </w:numPr>
    </w:pPr>
    <w:rPr>
      <w:b/>
      <w:bCs/>
    </w:rPr>
  </w:style>
  <w:style w:type="paragraph" w:customStyle="1" w:styleId="StyleConcurNumberNotExpandedbyCondensedby">
    <w:name w:val="Style Concur Number + Not Expanded by / Condensed by"/>
    <w:basedOn w:val="ConcurNumber"/>
    <w:autoRedefine/>
    <w:semiHidden/>
    <w:rsid w:val="00091908"/>
    <w:pPr>
      <w:numPr>
        <w:numId w:val="0"/>
      </w:numPr>
    </w:pPr>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pPr>
      <w:numPr>
        <w:numId w:val="0"/>
      </w:numPr>
    </w:pPr>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pPr>
      <w:numPr>
        <w:numId w:val="1"/>
      </w:numPr>
    </w:pPr>
  </w:style>
  <w:style w:type="numbering" w:customStyle="1" w:styleId="1111112">
    <w:name w:val="1 / 1.1 / 1.1.12"/>
    <w:basedOn w:val="NoList"/>
    <w:next w:val="111111"/>
    <w:rsid w:val="00FB4DA7"/>
    <w:pPr>
      <w:numPr>
        <w:numId w:val="39"/>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paragraph" w:customStyle="1" w:styleId="ConcurTableHeadCentered8pt">
    <w:name w:val="Concur Table Head Centered8pt"/>
    <w:basedOn w:val="ConcurTableHeadCentered"/>
    <w:qFormat/>
    <w:rsid w:val="00822F38"/>
    <w:pPr>
      <w:spacing w:before="40" w:after="40"/>
    </w:pPr>
    <w:rPr>
      <w:rFonts w:eastAsia="SimSun"/>
      <w:sz w:val="16"/>
    </w:rPr>
  </w:style>
  <w:style w:type="numbering" w:customStyle="1" w:styleId="111111149">
    <w:name w:val="1 / 1.1 / 1.1.1149"/>
    <w:basedOn w:val="NoList"/>
    <w:next w:val="111111"/>
    <w:rsid w:val="00C13A9C"/>
    <w:pPr>
      <w:numPr>
        <w:numId w:val="38"/>
      </w:numPr>
    </w:pPr>
  </w:style>
  <w:style w:type="paragraph" w:customStyle="1" w:styleId="ConcurRN-Req-Av-Rec">
    <w:name w:val="Concur RN-Req-Av-Rec"/>
    <w:next w:val="Heading4"/>
    <w:qFormat/>
    <w:rsid w:val="002B4648"/>
    <w:pPr>
      <w:keepNext/>
      <w:ind w:left="-274"/>
    </w:pPr>
    <w:rPr>
      <w:rFonts w:ascii="Verdana" w:hAnsi="Verdana"/>
      <w:snapToGrid w:val="0"/>
      <w:color w:val="00926F"/>
    </w:rPr>
  </w:style>
  <w:style w:type="paragraph" w:customStyle="1" w:styleId="concurtablebook0">
    <w:name w:val="concurtablebook"/>
    <w:basedOn w:val="Normal"/>
    <w:rsid w:val="002B46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4539"/>
  </w:style>
  <w:style w:type="numbering" w:customStyle="1" w:styleId="111111141">
    <w:name w:val="1 / 1.1 / 1.1.1141"/>
    <w:rsid w:val="00924539"/>
  </w:style>
  <w:style w:type="numbering" w:customStyle="1" w:styleId="1111111417">
    <w:name w:val="1 / 1.1 / 1.1.11417"/>
    <w:basedOn w:val="NoList"/>
    <w:next w:val="111111"/>
    <w:rsid w:val="00AE4634"/>
  </w:style>
  <w:style w:type="numbering" w:customStyle="1" w:styleId="1111111491">
    <w:name w:val="1 / 1.1 / 1.1.11491"/>
    <w:basedOn w:val="NoList"/>
    <w:next w:val="111111"/>
    <w:rsid w:val="00DA1785"/>
  </w:style>
  <w:style w:type="character" w:customStyle="1" w:styleId="eop">
    <w:name w:val="eop"/>
    <w:rsid w:val="005B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5602422">
      <w:bodyDiv w:val="1"/>
      <w:marLeft w:val="0"/>
      <w:marRight w:val="0"/>
      <w:marTop w:val="0"/>
      <w:marBottom w:val="0"/>
      <w:divBdr>
        <w:top w:val="none" w:sz="0" w:space="0" w:color="auto"/>
        <w:left w:val="none" w:sz="0" w:space="0" w:color="auto"/>
        <w:bottom w:val="none" w:sz="0" w:space="0" w:color="auto"/>
        <w:right w:val="none" w:sz="0" w:space="0" w:color="auto"/>
      </w:divBdr>
    </w:div>
    <w:div w:id="10498823">
      <w:bodyDiv w:val="1"/>
      <w:marLeft w:val="0"/>
      <w:marRight w:val="0"/>
      <w:marTop w:val="0"/>
      <w:marBottom w:val="0"/>
      <w:divBdr>
        <w:top w:val="none" w:sz="0" w:space="0" w:color="auto"/>
        <w:left w:val="none" w:sz="0" w:space="0" w:color="auto"/>
        <w:bottom w:val="none" w:sz="0" w:space="0" w:color="auto"/>
        <w:right w:val="none" w:sz="0" w:space="0" w:color="auto"/>
      </w:divBdr>
    </w:div>
    <w:div w:id="36510480">
      <w:bodyDiv w:val="1"/>
      <w:marLeft w:val="0"/>
      <w:marRight w:val="0"/>
      <w:marTop w:val="0"/>
      <w:marBottom w:val="0"/>
      <w:divBdr>
        <w:top w:val="none" w:sz="0" w:space="0" w:color="auto"/>
        <w:left w:val="none" w:sz="0" w:space="0" w:color="auto"/>
        <w:bottom w:val="none" w:sz="0" w:space="0" w:color="auto"/>
        <w:right w:val="none" w:sz="0" w:space="0" w:color="auto"/>
      </w:divBdr>
    </w:div>
    <w:div w:id="40328516">
      <w:bodyDiv w:val="1"/>
      <w:marLeft w:val="0"/>
      <w:marRight w:val="0"/>
      <w:marTop w:val="0"/>
      <w:marBottom w:val="0"/>
      <w:divBdr>
        <w:top w:val="none" w:sz="0" w:space="0" w:color="auto"/>
        <w:left w:val="none" w:sz="0" w:space="0" w:color="auto"/>
        <w:bottom w:val="none" w:sz="0" w:space="0" w:color="auto"/>
        <w:right w:val="none" w:sz="0" w:space="0" w:color="auto"/>
      </w:divBdr>
    </w:div>
    <w:div w:id="48920919">
      <w:bodyDiv w:val="1"/>
      <w:marLeft w:val="0"/>
      <w:marRight w:val="0"/>
      <w:marTop w:val="0"/>
      <w:marBottom w:val="0"/>
      <w:divBdr>
        <w:top w:val="none" w:sz="0" w:space="0" w:color="auto"/>
        <w:left w:val="none" w:sz="0" w:space="0" w:color="auto"/>
        <w:bottom w:val="none" w:sz="0" w:space="0" w:color="auto"/>
        <w:right w:val="none" w:sz="0" w:space="0" w:color="auto"/>
      </w:divBdr>
    </w:div>
    <w:div w:id="60249341">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71583134">
      <w:bodyDiv w:val="1"/>
      <w:marLeft w:val="0"/>
      <w:marRight w:val="0"/>
      <w:marTop w:val="0"/>
      <w:marBottom w:val="0"/>
      <w:divBdr>
        <w:top w:val="none" w:sz="0" w:space="0" w:color="auto"/>
        <w:left w:val="none" w:sz="0" w:space="0" w:color="auto"/>
        <w:bottom w:val="none" w:sz="0" w:space="0" w:color="auto"/>
        <w:right w:val="none" w:sz="0" w:space="0" w:color="auto"/>
      </w:divBdr>
    </w:div>
    <w:div w:id="72315598">
      <w:bodyDiv w:val="1"/>
      <w:marLeft w:val="0"/>
      <w:marRight w:val="0"/>
      <w:marTop w:val="0"/>
      <w:marBottom w:val="0"/>
      <w:divBdr>
        <w:top w:val="none" w:sz="0" w:space="0" w:color="auto"/>
        <w:left w:val="none" w:sz="0" w:space="0" w:color="auto"/>
        <w:bottom w:val="none" w:sz="0" w:space="0" w:color="auto"/>
        <w:right w:val="none" w:sz="0" w:space="0" w:color="auto"/>
      </w:divBdr>
    </w:div>
    <w:div w:id="81461708">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93988248">
      <w:bodyDiv w:val="1"/>
      <w:marLeft w:val="0"/>
      <w:marRight w:val="0"/>
      <w:marTop w:val="0"/>
      <w:marBottom w:val="0"/>
      <w:divBdr>
        <w:top w:val="none" w:sz="0" w:space="0" w:color="auto"/>
        <w:left w:val="none" w:sz="0" w:space="0" w:color="auto"/>
        <w:bottom w:val="none" w:sz="0" w:space="0" w:color="auto"/>
        <w:right w:val="none" w:sz="0" w:space="0" w:color="auto"/>
      </w:divBdr>
    </w:div>
    <w:div w:id="127744122">
      <w:bodyDiv w:val="1"/>
      <w:marLeft w:val="0"/>
      <w:marRight w:val="0"/>
      <w:marTop w:val="0"/>
      <w:marBottom w:val="0"/>
      <w:divBdr>
        <w:top w:val="none" w:sz="0" w:space="0" w:color="auto"/>
        <w:left w:val="none" w:sz="0" w:space="0" w:color="auto"/>
        <w:bottom w:val="none" w:sz="0" w:space="0" w:color="auto"/>
        <w:right w:val="none" w:sz="0" w:space="0" w:color="auto"/>
      </w:divBdr>
    </w:div>
    <w:div w:id="141502833">
      <w:bodyDiv w:val="1"/>
      <w:marLeft w:val="0"/>
      <w:marRight w:val="0"/>
      <w:marTop w:val="0"/>
      <w:marBottom w:val="0"/>
      <w:divBdr>
        <w:top w:val="none" w:sz="0" w:space="0" w:color="auto"/>
        <w:left w:val="none" w:sz="0" w:space="0" w:color="auto"/>
        <w:bottom w:val="none" w:sz="0" w:space="0" w:color="auto"/>
        <w:right w:val="none" w:sz="0" w:space="0" w:color="auto"/>
      </w:divBdr>
    </w:div>
    <w:div w:id="162206074">
      <w:bodyDiv w:val="1"/>
      <w:marLeft w:val="0"/>
      <w:marRight w:val="0"/>
      <w:marTop w:val="0"/>
      <w:marBottom w:val="0"/>
      <w:divBdr>
        <w:top w:val="none" w:sz="0" w:space="0" w:color="auto"/>
        <w:left w:val="none" w:sz="0" w:space="0" w:color="auto"/>
        <w:bottom w:val="none" w:sz="0" w:space="0" w:color="auto"/>
        <w:right w:val="none" w:sz="0" w:space="0" w:color="auto"/>
      </w:divBdr>
    </w:div>
    <w:div w:id="168521484">
      <w:bodyDiv w:val="1"/>
      <w:marLeft w:val="0"/>
      <w:marRight w:val="0"/>
      <w:marTop w:val="0"/>
      <w:marBottom w:val="0"/>
      <w:divBdr>
        <w:top w:val="none" w:sz="0" w:space="0" w:color="auto"/>
        <w:left w:val="none" w:sz="0" w:space="0" w:color="auto"/>
        <w:bottom w:val="none" w:sz="0" w:space="0" w:color="auto"/>
        <w:right w:val="none" w:sz="0" w:space="0" w:color="auto"/>
      </w:divBdr>
    </w:div>
    <w:div w:id="172687636">
      <w:bodyDiv w:val="1"/>
      <w:marLeft w:val="0"/>
      <w:marRight w:val="0"/>
      <w:marTop w:val="0"/>
      <w:marBottom w:val="0"/>
      <w:divBdr>
        <w:top w:val="none" w:sz="0" w:space="0" w:color="auto"/>
        <w:left w:val="none" w:sz="0" w:space="0" w:color="auto"/>
        <w:bottom w:val="none" w:sz="0" w:space="0" w:color="auto"/>
        <w:right w:val="none" w:sz="0" w:space="0" w:color="auto"/>
      </w:divBdr>
    </w:div>
    <w:div w:id="181894748">
      <w:bodyDiv w:val="1"/>
      <w:marLeft w:val="0"/>
      <w:marRight w:val="0"/>
      <w:marTop w:val="0"/>
      <w:marBottom w:val="0"/>
      <w:divBdr>
        <w:top w:val="none" w:sz="0" w:space="0" w:color="auto"/>
        <w:left w:val="none" w:sz="0" w:space="0" w:color="auto"/>
        <w:bottom w:val="none" w:sz="0" w:space="0" w:color="auto"/>
        <w:right w:val="none" w:sz="0" w:space="0" w:color="auto"/>
      </w:divBdr>
    </w:div>
    <w:div w:id="189494980">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04872214">
      <w:bodyDiv w:val="1"/>
      <w:marLeft w:val="0"/>
      <w:marRight w:val="0"/>
      <w:marTop w:val="0"/>
      <w:marBottom w:val="0"/>
      <w:divBdr>
        <w:top w:val="none" w:sz="0" w:space="0" w:color="auto"/>
        <w:left w:val="none" w:sz="0" w:space="0" w:color="auto"/>
        <w:bottom w:val="none" w:sz="0" w:space="0" w:color="auto"/>
        <w:right w:val="none" w:sz="0" w:space="0" w:color="auto"/>
      </w:divBdr>
    </w:div>
    <w:div w:id="212271949">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14396693">
      <w:bodyDiv w:val="1"/>
      <w:marLeft w:val="0"/>
      <w:marRight w:val="0"/>
      <w:marTop w:val="0"/>
      <w:marBottom w:val="0"/>
      <w:divBdr>
        <w:top w:val="none" w:sz="0" w:space="0" w:color="auto"/>
        <w:left w:val="none" w:sz="0" w:space="0" w:color="auto"/>
        <w:bottom w:val="none" w:sz="0" w:space="0" w:color="auto"/>
        <w:right w:val="none" w:sz="0" w:space="0" w:color="auto"/>
      </w:divBdr>
    </w:div>
    <w:div w:id="228536617">
      <w:bodyDiv w:val="1"/>
      <w:marLeft w:val="0"/>
      <w:marRight w:val="0"/>
      <w:marTop w:val="0"/>
      <w:marBottom w:val="0"/>
      <w:divBdr>
        <w:top w:val="none" w:sz="0" w:space="0" w:color="auto"/>
        <w:left w:val="none" w:sz="0" w:space="0" w:color="auto"/>
        <w:bottom w:val="none" w:sz="0" w:space="0" w:color="auto"/>
        <w:right w:val="none" w:sz="0" w:space="0" w:color="auto"/>
      </w:divBdr>
    </w:div>
    <w:div w:id="231626678">
      <w:bodyDiv w:val="1"/>
      <w:marLeft w:val="0"/>
      <w:marRight w:val="0"/>
      <w:marTop w:val="0"/>
      <w:marBottom w:val="0"/>
      <w:divBdr>
        <w:top w:val="none" w:sz="0" w:space="0" w:color="auto"/>
        <w:left w:val="none" w:sz="0" w:space="0" w:color="auto"/>
        <w:bottom w:val="none" w:sz="0" w:space="0" w:color="auto"/>
        <w:right w:val="none" w:sz="0" w:space="0" w:color="auto"/>
      </w:divBdr>
    </w:div>
    <w:div w:id="236214233">
      <w:bodyDiv w:val="1"/>
      <w:marLeft w:val="0"/>
      <w:marRight w:val="0"/>
      <w:marTop w:val="0"/>
      <w:marBottom w:val="0"/>
      <w:divBdr>
        <w:top w:val="none" w:sz="0" w:space="0" w:color="auto"/>
        <w:left w:val="none" w:sz="0" w:space="0" w:color="auto"/>
        <w:bottom w:val="none" w:sz="0" w:space="0" w:color="auto"/>
        <w:right w:val="none" w:sz="0" w:space="0" w:color="auto"/>
      </w:divBdr>
    </w:div>
    <w:div w:id="242028441">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55752077">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282924669">
      <w:bodyDiv w:val="1"/>
      <w:marLeft w:val="0"/>
      <w:marRight w:val="0"/>
      <w:marTop w:val="0"/>
      <w:marBottom w:val="0"/>
      <w:divBdr>
        <w:top w:val="none" w:sz="0" w:space="0" w:color="auto"/>
        <w:left w:val="none" w:sz="0" w:space="0" w:color="auto"/>
        <w:bottom w:val="none" w:sz="0" w:space="0" w:color="auto"/>
        <w:right w:val="none" w:sz="0" w:space="0" w:color="auto"/>
      </w:divBdr>
    </w:div>
    <w:div w:id="286397567">
      <w:bodyDiv w:val="1"/>
      <w:marLeft w:val="0"/>
      <w:marRight w:val="0"/>
      <w:marTop w:val="0"/>
      <w:marBottom w:val="0"/>
      <w:divBdr>
        <w:top w:val="none" w:sz="0" w:space="0" w:color="auto"/>
        <w:left w:val="none" w:sz="0" w:space="0" w:color="auto"/>
        <w:bottom w:val="none" w:sz="0" w:space="0" w:color="auto"/>
        <w:right w:val="none" w:sz="0" w:space="0" w:color="auto"/>
      </w:divBdr>
    </w:div>
    <w:div w:id="291644032">
      <w:bodyDiv w:val="1"/>
      <w:marLeft w:val="0"/>
      <w:marRight w:val="0"/>
      <w:marTop w:val="0"/>
      <w:marBottom w:val="0"/>
      <w:divBdr>
        <w:top w:val="none" w:sz="0" w:space="0" w:color="auto"/>
        <w:left w:val="none" w:sz="0" w:space="0" w:color="auto"/>
        <w:bottom w:val="none" w:sz="0" w:space="0" w:color="auto"/>
        <w:right w:val="none" w:sz="0" w:space="0" w:color="auto"/>
      </w:divBdr>
    </w:div>
    <w:div w:id="296882717">
      <w:bodyDiv w:val="1"/>
      <w:marLeft w:val="0"/>
      <w:marRight w:val="0"/>
      <w:marTop w:val="0"/>
      <w:marBottom w:val="0"/>
      <w:divBdr>
        <w:top w:val="none" w:sz="0" w:space="0" w:color="auto"/>
        <w:left w:val="none" w:sz="0" w:space="0" w:color="auto"/>
        <w:bottom w:val="none" w:sz="0" w:space="0" w:color="auto"/>
        <w:right w:val="none" w:sz="0" w:space="0" w:color="auto"/>
      </w:divBdr>
    </w:div>
    <w:div w:id="301736810">
      <w:bodyDiv w:val="1"/>
      <w:marLeft w:val="0"/>
      <w:marRight w:val="0"/>
      <w:marTop w:val="0"/>
      <w:marBottom w:val="0"/>
      <w:divBdr>
        <w:top w:val="none" w:sz="0" w:space="0" w:color="auto"/>
        <w:left w:val="none" w:sz="0" w:space="0" w:color="auto"/>
        <w:bottom w:val="none" w:sz="0" w:space="0" w:color="auto"/>
        <w:right w:val="none" w:sz="0" w:space="0" w:color="auto"/>
      </w:divBdr>
    </w:div>
    <w:div w:id="314602819">
      <w:bodyDiv w:val="1"/>
      <w:marLeft w:val="0"/>
      <w:marRight w:val="0"/>
      <w:marTop w:val="0"/>
      <w:marBottom w:val="0"/>
      <w:divBdr>
        <w:top w:val="none" w:sz="0" w:space="0" w:color="auto"/>
        <w:left w:val="none" w:sz="0" w:space="0" w:color="auto"/>
        <w:bottom w:val="none" w:sz="0" w:space="0" w:color="auto"/>
        <w:right w:val="none" w:sz="0" w:space="0" w:color="auto"/>
      </w:divBdr>
    </w:div>
    <w:div w:id="31989367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38585706">
      <w:bodyDiv w:val="1"/>
      <w:marLeft w:val="0"/>
      <w:marRight w:val="0"/>
      <w:marTop w:val="0"/>
      <w:marBottom w:val="0"/>
      <w:divBdr>
        <w:top w:val="none" w:sz="0" w:space="0" w:color="auto"/>
        <w:left w:val="none" w:sz="0" w:space="0" w:color="auto"/>
        <w:bottom w:val="none" w:sz="0" w:space="0" w:color="auto"/>
        <w:right w:val="none" w:sz="0" w:space="0" w:color="auto"/>
      </w:divBdr>
    </w:div>
    <w:div w:id="338967356">
      <w:bodyDiv w:val="1"/>
      <w:marLeft w:val="0"/>
      <w:marRight w:val="0"/>
      <w:marTop w:val="0"/>
      <w:marBottom w:val="0"/>
      <w:divBdr>
        <w:top w:val="none" w:sz="0" w:space="0" w:color="auto"/>
        <w:left w:val="none" w:sz="0" w:space="0" w:color="auto"/>
        <w:bottom w:val="none" w:sz="0" w:space="0" w:color="auto"/>
        <w:right w:val="none" w:sz="0" w:space="0" w:color="auto"/>
      </w:divBdr>
    </w:div>
    <w:div w:id="350183817">
      <w:bodyDiv w:val="1"/>
      <w:marLeft w:val="0"/>
      <w:marRight w:val="0"/>
      <w:marTop w:val="0"/>
      <w:marBottom w:val="0"/>
      <w:divBdr>
        <w:top w:val="none" w:sz="0" w:space="0" w:color="auto"/>
        <w:left w:val="none" w:sz="0" w:space="0" w:color="auto"/>
        <w:bottom w:val="none" w:sz="0" w:space="0" w:color="auto"/>
        <w:right w:val="none" w:sz="0" w:space="0" w:color="auto"/>
      </w:divBdr>
    </w:div>
    <w:div w:id="377318878">
      <w:bodyDiv w:val="1"/>
      <w:marLeft w:val="0"/>
      <w:marRight w:val="0"/>
      <w:marTop w:val="0"/>
      <w:marBottom w:val="0"/>
      <w:divBdr>
        <w:top w:val="none" w:sz="0" w:space="0" w:color="auto"/>
        <w:left w:val="none" w:sz="0" w:space="0" w:color="auto"/>
        <w:bottom w:val="none" w:sz="0" w:space="0" w:color="auto"/>
        <w:right w:val="none" w:sz="0" w:space="0" w:color="auto"/>
      </w:divBdr>
    </w:div>
    <w:div w:id="377900139">
      <w:bodyDiv w:val="1"/>
      <w:marLeft w:val="0"/>
      <w:marRight w:val="0"/>
      <w:marTop w:val="0"/>
      <w:marBottom w:val="0"/>
      <w:divBdr>
        <w:top w:val="none" w:sz="0" w:space="0" w:color="auto"/>
        <w:left w:val="none" w:sz="0" w:space="0" w:color="auto"/>
        <w:bottom w:val="none" w:sz="0" w:space="0" w:color="auto"/>
        <w:right w:val="none" w:sz="0" w:space="0" w:color="auto"/>
      </w:divBdr>
    </w:div>
    <w:div w:id="381905042">
      <w:bodyDiv w:val="1"/>
      <w:marLeft w:val="0"/>
      <w:marRight w:val="0"/>
      <w:marTop w:val="0"/>
      <w:marBottom w:val="0"/>
      <w:divBdr>
        <w:top w:val="none" w:sz="0" w:space="0" w:color="auto"/>
        <w:left w:val="none" w:sz="0" w:space="0" w:color="auto"/>
        <w:bottom w:val="none" w:sz="0" w:space="0" w:color="auto"/>
        <w:right w:val="none" w:sz="0" w:space="0" w:color="auto"/>
      </w:divBdr>
    </w:div>
    <w:div w:id="389578050">
      <w:bodyDiv w:val="1"/>
      <w:marLeft w:val="0"/>
      <w:marRight w:val="0"/>
      <w:marTop w:val="0"/>
      <w:marBottom w:val="0"/>
      <w:divBdr>
        <w:top w:val="none" w:sz="0" w:space="0" w:color="auto"/>
        <w:left w:val="none" w:sz="0" w:space="0" w:color="auto"/>
        <w:bottom w:val="none" w:sz="0" w:space="0" w:color="auto"/>
        <w:right w:val="none" w:sz="0" w:space="0" w:color="auto"/>
      </w:divBdr>
    </w:div>
    <w:div w:id="39034765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395788952">
      <w:bodyDiv w:val="1"/>
      <w:marLeft w:val="0"/>
      <w:marRight w:val="0"/>
      <w:marTop w:val="0"/>
      <w:marBottom w:val="0"/>
      <w:divBdr>
        <w:top w:val="none" w:sz="0" w:space="0" w:color="auto"/>
        <w:left w:val="none" w:sz="0" w:space="0" w:color="auto"/>
        <w:bottom w:val="none" w:sz="0" w:space="0" w:color="auto"/>
        <w:right w:val="none" w:sz="0" w:space="0" w:color="auto"/>
      </w:divBdr>
    </w:div>
    <w:div w:id="401484992">
      <w:bodyDiv w:val="1"/>
      <w:marLeft w:val="0"/>
      <w:marRight w:val="0"/>
      <w:marTop w:val="0"/>
      <w:marBottom w:val="0"/>
      <w:divBdr>
        <w:top w:val="none" w:sz="0" w:space="0" w:color="auto"/>
        <w:left w:val="none" w:sz="0" w:space="0" w:color="auto"/>
        <w:bottom w:val="none" w:sz="0" w:space="0" w:color="auto"/>
        <w:right w:val="none" w:sz="0" w:space="0" w:color="auto"/>
      </w:divBdr>
    </w:div>
    <w:div w:id="405032743">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76">
      <w:bodyDiv w:val="1"/>
      <w:marLeft w:val="0"/>
      <w:marRight w:val="0"/>
      <w:marTop w:val="0"/>
      <w:marBottom w:val="0"/>
      <w:divBdr>
        <w:top w:val="none" w:sz="0" w:space="0" w:color="auto"/>
        <w:left w:val="none" w:sz="0" w:space="0" w:color="auto"/>
        <w:bottom w:val="none" w:sz="0" w:space="0" w:color="auto"/>
        <w:right w:val="none" w:sz="0" w:space="0" w:color="auto"/>
      </w:divBdr>
    </w:div>
    <w:div w:id="43047133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59424531">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483200863">
      <w:bodyDiv w:val="1"/>
      <w:marLeft w:val="0"/>
      <w:marRight w:val="0"/>
      <w:marTop w:val="0"/>
      <w:marBottom w:val="0"/>
      <w:divBdr>
        <w:top w:val="none" w:sz="0" w:space="0" w:color="auto"/>
        <w:left w:val="none" w:sz="0" w:space="0" w:color="auto"/>
        <w:bottom w:val="none" w:sz="0" w:space="0" w:color="auto"/>
        <w:right w:val="none" w:sz="0" w:space="0" w:color="auto"/>
      </w:divBdr>
    </w:div>
    <w:div w:id="493838991">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06024465">
      <w:bodyDiv w:val="1"/>
      <w:marLeft w:val="0"/>
      <w:marRight w:val="0"/>
      <w:marTop w:val="0"/>
      <w:marBottom w:val="0"/>
      <w:divBdr>
        <w:top w:val="none" w:sz="0" w:space="0" w:color="auto"/>
        <w:left w:val="none" w:sz="0" w:space="0" w:color="auto"/>
        <w:bottom w:val="none" w:sz="0" w:space="0" w:color="auto"/>
        <w:right w:val="none" w:sz="0" w:space="0" w:color="auto"/>
      </w:divBdr>
    </w:div>
    <w:div w:id="515002122">
      <w:bodyDiv w:val="1"/>
      <w:marLeft w:val="0"/>
      <w:marRight w:val="0"/>
      <w:marTop w:val="0"/>
      <w:marBottom w:val="0"/>
      <w:divBdr>
        <w:top w:val="none" w:sz="0" w:space="0" w:color="auto"/>
        <w:left w:val="none" w:sz="0" w:space="0" w:color="auto"/>
        <w:bottom w:val="none" w:sz="0" w:space="0" w:color="auto"/>
        <w:right w:val="none" w:sz="0" w:space="0" w:color="auto"/>
      </w:divBdr>
    </w:div>
    <w:div w:id="515732358">
      <w:bodyDiv w:val="1"/>
      <w:marLeft w:val="0"/>
      <w:marRight w:val="0"/>
      <w:marTop w:val="0"/>
      <w:marBottom w:val="0"/>
      <w:divBdr>
        <w:top w:val="none" w:sz="0" w:space="0" w:color="auto"/>
        <w:left w:val="none" w:sz="0" w:space="0" w:color="auto"/>
        <w:bottom w:val="none" w:sz="0" w:space="0" w:color="auto"/>
        <w:right w:val="none" w:sz="0" w:space="0" w:color="auto"/>
      </w:divBdr>
    </w:div>
    <w:div w:id="518469809">
      <w:bodyDiv w:val="1"/>
      <w:marLeft w:val="0"/>
      <w:marRight w:val="0"/>
      <w:marTop w:val="0"/>
      <w:marBottom w:val="0"/>
      <w:divBdr>
        <w:top w:val="none" w:sz="0" w:space="0" w:color="auto"/>
        <w:left w:val="none" w:sz="0" w:space="0" w:color="auto"/>
        <w:bottom w:val="none" w:sz="0" w:space="0" w:color="auto"/>
        <w:right w:val="none" w:sz="0" w:space="0" w:color="auto"/>
      </w:divBdr>
    </w:div>
    <w:div w:id="541480870">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43297835">
      <w:bodyDiv w:val="1"/>
      <w:marLeft w:val="0"/>
      <w:marRight w:val="0"/>
      <w:marTop w:val="0"/>
      <w:marBottom w:val="0"/>
      <w:divBdr>
        <w:top w:val="none" w:sz="0" w:space="0" w:color="auto"/>
        <w:left w:val="none" w:sz="0" w:space="0" w:color="auto"/>
        <w:bottom w:val="none" w:sz="0" w:space="0" w:color="auto"/>
        <w:right w:val="none" w:sz="0" w:space="0" w:color="auto"/>
      </w:divBdr>
    </w:div>
    <w:div w:id="544871061">
      <w:bodyDiv w:val="1"/>
      <w:marLeft w:val="0"/>
      <w:marRight w:val="0"/>
      <w:marTop w:val="0"/>
      <w:marBottom w:val="0"/>
      <w:divBdr>
        <w:top w:val="none" w:sz="0" w:space="0" w:color="auto"/>
        <w:left w:val="none" w:sz="0" w:space="0" w:color="auto"/>
        <w:bottom w:val="none" w:sz="0" w:space="0" w:color="auto"/>
        <w:right w:val="none" w:sz="0" w:space="0" w:color="auto"/>
      </w:divBdr>
    </w:div>
    <w:div w:id="547645235">
      <w:bodyDiv w:val="1"/>
      <w:marLeft w:val="0"/>
      <w:marRight w:val="0"/>
      <w:marTop w:val="0"/>
      <w:marBottom w:val="0"/>
      <w:divBdr>
        <w:top w:val="none" w:sz="0" w:space="0" w:color="auto"/>
        <w:left w:val="none" w:sz="0" w:space="0" w:color="auto"/>
        <w:bottom w:val="none" w:sz="0" w:space="0" w:color="auto"/>
        <w:right w:val="none" w:sz="0" w:space="0" w:color="auto"/>
      </w:divBdr>
    </w:div>
    <w:div w:id="557204020">
      <w:bodyDiv w:val="1"/>
      <w:marLeft w:val="0"/>
      <w:marRight w:val="0"/>
      <w:marTop w:val="0"/>
      <w:marBottom w:val="0"/>
      <w:divBdr>
        <w:top w:val="none" w:sz="0" w:space="0" w:color="auto"/>
        <w:left w:val="none" w:sz="0" w:space="0" w:color="auto"/>
        <w:bottom w:val="none" w:sz="0" w:space="0" w:color="auto"/>
        <w:right w:val="none" w:sz="0" w:space="0" w:color="auto"/>
      </w:divBdr>
    </w:div>
    <w:div w:id="558637122">
      <w:bodyDiv w:val="1"/>
      <w:marLeft w:val="0"/>
      <w:marRight w:val="0"/>
      <w:marTop w:val="0"/>
      <w:marBottom w:val="0"/>
      <w:divBdr>
        <w:top w:val="none" w:sz="0" w:space="0" w:color="auto"/>
        <w:left w:val="none" w:sz="0" w:space="0" w:color="auto"/>
        <w:bottom w:val="none" w:sz="0" w:space="0" w:color="auto"/>
        <w:right w:val="none" w:sz="0" w:space="0" w:color="auto"/>
      </w:divBdr>
    </w:div>
    <w:div w:id="568081103">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524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78364378">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583302099">
      <w:bodyDiv w:val="1"/>
      <w:marLeft w:val="0"/>
      <w:marRight w:val="0"/>
      <w:marTop w:val="0"/>
      <w:marBottom w:val="0"/>
      <w:divBdr>
        <w:top w:val="none" w:sz="0" w:space="0" w:color="auto"/>
        <w:left w:val="none" w:sz="0" w:space="0" w:color="auto"/>
        <w:bottom w:val="none" w:sz="0" w:space="0" w:color="auto"/>
        <w:right w:val="none" w:sz="0" w:space="0" w:color="auto"/>
      </w:divBdr>
    </w:div>
    <w:div w:id="585116244">
      <w:bodyDiv w:val="1"/>
      <w:marLeft w:val="0"/>
      <w:marRight w:val="0"/>
      <w:marTop w:val="0"/>
      <w:marBottom w:val="0"/>
      <w:divBdr>
        <w:top w:val="none" w:sz="0" w:space="0" w:color="auto"/>
        <w:left w:val="none" w:sz="0" w:space="0" w:color="auto"/>
        <w:bottom w:val="none" w:sz="0" w:space="0" w:color="auto"/>
        <w:right w:val="none" w:sz="0" w:space="0" w:color="auto"/>
      </w:divBdr>
    </w:div>
    <w:div w:id="603078252">
      <w:bodyDiv w:val="1"/>
      <w:marLeft w:val="0"/>
      <w:marRight w:val="0"/>
      <w:marTop w:val="0"/>
      <w:marBottom w:val="0"/>
      <w:divBdr>
        <w:top w:val="none" w:sz="0" w:space="0" w:color="auto"/>
        <w:left w:val="none" w:sz="0" w:space="0" w:color="auto"/>
        <w:bottom w:val="none" w:sz="0" w:space="0" w:color="auto"/>
        <w:right w:val="none" w:sz="0" w:space="0" w:color="auto"/>
      </w:divBdr>
    </w:div>
    <w:div w:id="605357509">
      <w:bodyDiv w:val="1"/>
      <w:marLeft w:val="0"/>
      <w:marRight w:val="0"/>
      <w:marTop w:val="0"/>
      <w:marBottom w:val="0"/>
      <w:divBdr>
        <w:top w:val="none" w:sz="0" w:space="0" w:color="auto"/>
        <w:left w:val="none" w:sz="0" w:space="0" w:color="auto"/>
        <w:bottom w:val="none" w:sz="0" w:space="0" w:color="auto"/>
        <w:right w:val="none" w:sz="0" w:space="0" w:color="auto"/>
      </w:divBdr>
    </w:div>
    <w:div w:id="63002045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36377663">
      <w:bodyDiv w:val="1"/>
      <w:marLeft w:val="0"/>
      <w:marRight w:val="0"/>
      <w:marTop w:val="0"/>
      <w:marBottom w:val="0"/>
      <w:divBdr>
        <w:top w:val="none" w:sz="0" w:space="0" w:color="auto"/>
        <w:left w:val="none" w:sz="0" w:space="0" w:color="auto"/>
        <w:bottom w:val="none" w:sz="0" w:space="0" w:color="auto"/>
        <w:right w:val="none" w:sz="0" w:space="0" w:color="auto"/>
      </w:divBdr>
    </w:div>
    <w:div w:id="649941065">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53342068">
      <w:bodyDiv w:val="1"/>
      <w:marLeft w:val="0"/>
      <w:marRight w:val="0"/>
      <w:marTop w:val="0"/>
      <w:marBottom w:val="0"/>
      <w:divBdr>
        <w:top w:val="none" w:sz="0" w:space="0" w:color="auto"/>
        <w:left w:val="none" w:sz="0" w:space="0" w:color="auto"/>
        <w:bottom w:val="none" w:sz="0" w:space="0" w:color="auto"/>
        <w:right w:val="none" w:sz="0" w:space="0" w:color="auto"/>
      </w:divBdr>
    </w:div>
    <w:div w:id="660735924">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66515986">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86978401">
      <w:bodyDiv w:val="1"/>
      <w:marLeft w:val="0"/>
      <w:marRight w:val="0"/>
      <w:marTop w:val="0"/>
      <w:marBottom w:val="0"/>
      <w:divBdr>
        <w:top w:val="none" w:sz="0" w:space="0" w:color="auto"/>
        <w:left w:val="none" w:sz="0" w:space="0" w:color="auto"/>
        <w:bottom w:val="none" w:sz="0" w:space="0" w:color="auto"/>
        <w:right w:val="none" w:sz="0" w:space="0" w:color="auto"/>
      </w:divBdr>
    </w:div>
    <w:div w:id="693650058">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715393351">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6781343">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62458980">
      <w:bodyDiv w:val="1"/>
      <w:marLeft w:val="0"/>
      <w:marRight w:val="0"/>
      <w:marTop w:val="0"/>
      <w:marBottom w:val="0"/>
      <w:divBdr>
        <w:top w:val="none" w:sz="0" w:space="0" w:color="auto"/>
        <w:left w:val="none" w:sz="0" w:space="0" w:color="auto"/>
        <w:bottom w:val="none" w:sz="0" w:space="0" w:color="auto"/>
        <w:right w:val="none" w:sz="0" w:space="0" w:color="auto"/>
      </w:divBdr>
    </w:div>
    <w:div w:id="774322786">
      <w:bodyDiv w:val="1"/>
      <w:marLeft w:val="0"/>
      <w:marRight w:val="0"/>
      <w:marTop w:val="0"/>
      <w:marBottom w:val="0"/>
      <w:divBdr>
        <w:top w:val="none" w:sz="0" w:space="0" w:color="auto"/>
        <w:left w:val="none" w:sz="0" w:space="0" w:color="auto"/>
        <w:bottom w:val="none" w:sz="0" w:space="0" w:color="auto"/>
        <w:right w:val="none" w:sz="0" w:space="0" w:color="auto"/>
      </w:divBdr>
    </w:div>
    <w:div w:id="780149149">
      <w:bodyDiv w:val="1"/>
      <w:marLeft w:val="0"/>
      <w:marRight w:val="0"/>
      <w:marTop w:val="0"/>
      <w:marBottom w:val="0"/>
      <w:divBdr>
        <w:top w:val="none" w:sz="0" w:space="0" w:color="auto"/>
        <w:left w:val="none" w:sz="0" w:space="0" w:color="auto"/>
        <w:bottom w:val="none" w:sz="0" w:space="0" w:color="auto"/>
        <w:right w:val="none" w:sz="0" w:space="0" w:color="auto"/>
      </w:divBdr>
    </w:div>
    <w:div w:id="790831002">
      <w:bodyDiv w:val="1"/>
      <w:marLeft w:val="0"/>
      <w:marRight w:val="0"/>
      <w:marTop w:val="0"/>
      <w:marBottom w:val="0"/>
      <w:divBdr>
        <w:top w:val="none" w:sz="0" w:space="0" w:color="auto"/>
        <w:left w:val="none" w:sz="0" w:space="0" w:color="auto"/>
        <w:bottom w:val="none" w:sz="0" w:space="0" w:color="auto"/>
        <w:right w:val="none" w:sz="0" w:space="0" w:color="auto"/>
      </w:divBdr>
    </w:div>
    <w:div w:id="808285111">
      <w:bodyDiv w:val="1"/>
      <w:marLeft w:val="0"/>
      <w:marRight w:val="0"/>
      <w:marTop w:val="0"/>
      <w:marBottom w:val="0"/>
      <w:divBdr>
        <w:top w:val="none" w:sz="0" w:space="0" w:color="auto"/>
        <w:left w:val="none" w:sz="0" w:space="0" w:color="auto"/>
        <w:bottom w:val="none" w:sz="0" w:space="0" w:color="auto"/>
        <w:right w:val="none" w:sz="0" w:space="0" w:color="auto"/>
      </w:divBdr>
    </w:div>
    <w:div w:id="820854743">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42669736">
      <w:bodyDiv w:val="1"/>
      <w:marLeft w:val="0"/>
      <w:marRight w:val="0"/>
      <w:marTop w:val="0"/>
      <w:marBottom w:val="0"/>
      <w:divBdr>
        <w:top w:val="none" w:sz="0" w:space="0" w:color="auto"/>
        <w:left w:val="none" w:sz="0" w:space="0" w:color="auto"/>
        <w:bottom w:val="none" w:sz="0" w:space="0" w:color="auto"/>
        <w:right w:val="none" w:sz="0" w:space="0" w:color="auto"/>
      </w:divBdr>
    </w:div>
    <w:div w:id="843591077">
      <w:bodyDiv w:val="1"/>
      <w:marLeft w:val="0"/>
      <w:marRight w:val="0"/>
      <w:marTop w:val="0"/>
      <w:marBottom w:val="0"/>
      <w:divBdr>
        <w:top w:val="none" w:sz="0" w:space="0" w:color="auto"/>
        <w:left w:val="none" w:sz="0" w:space="0" w:color="auto"/>
        <w:bottom w:val="none" w:sz="0" w:space="0" w:color="auto"/>
        <w:right w:val="none" w:sz="0" w:space="0" w:color="auto"/>
      </w:divBdr>
    </w:div>
    <w:div w:id="848982293">
      <w:bodyDiv w:val="1"/>
      <w:marLeft w:val="0"/>
      <w:marRight w:val="0"/>
      <w:marTop w:val="0"/>
      <w:marBottom w:val="0"/>
      <w:divBdr>
        <w:top w:val="none" w:sz="0" w:space="0" w:color="auto"/>
        <w:left w:val="none" w:sz="0" w:space="0" w:color="auto"/>
        <w:bottom w:val="none" w:sz="0" w:space="0" w:color="auto"/>
        <w:right w:val="none" w:sz="0" w:space="0" w:color="auto"/>
      </w:divBdr>
    </w:div>
    <w:div w:id="849443865">
      <w:bodyDiv w:val="1"/>
      <w:marLeft w:val="0"/>
      <w:marRight w:val="0"/>
      <w:marTop w:val="0"/>
      <w:marBottom w:val="0"/>
      <w:divBdr>
        <w:top w:val="none" w:sz="0" w:space="0" w:color="auto"/>
        <w:left w:val="none" w:sz="0" w:space="0" w:color="auto"/>
        <w:bottom w:val="none" w:sz="0" w:space="0" w:color="auto"/>
        <w:right w:val="none" w:sz="0" w:space="0" w:color="auto"/>
      </w:divBdr>
    </w:div>
    <w:div w:id="867256466">
      <w:bodyDiv w:val="1"/>
      <w:marLeft w:val="0"/>
      <w:marRight w:val="0"/>
      <w:marTop w:val="0"/>
      <w:marBottom w:val="0"/>
      <w:divBdr>
        <w:top w:val="none" w:sz="0" w:space="0" w:color="auto"/>
        <w:left w:val="none" w:sz="0" w:space="0" w:color="auto"/>
        <w:bottom w:val="none" w:sz="0" w:space="0" w:color="auto"/>
        <w:right w:val="none" w:sz="0" w:space="0" w:color="auto"/>
      </w:divBdr>
    </w:div>
    <w:div w:id="868492003">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76235930">
      <w:bodyDiv w:val="1"/>
      <w:marLeft w:val="0"/>
      <w:marRight w:val="0"/>
      <w:marTop w:val="0"/>
      <w:marBottom w:val="0"/>
      <w:divBdr>
        <w:top w:val="none" w:sz="0" w:space="0" w:color="auto"/>
        <w:left w:val="none" w:sz="0" w:space="0" w:color="auto"/>
        <w:bottom w:val="none" w:sz="0" w:space="0" w:color="auto"/>
        <w:right w:val="none" w:sz="0" w:space="0" w:color="auto"/>
      </w:divBdr>
    </w:div>
    <w:div w:id="877744344">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81984422">
      <w:bodyDiv w:val="1"/>
      <w:marLeft w:val="0"/>
      <w:marRight w:val="0"/>
      <w:marTop w:val="0"/>
      <w:marBottom w:val="0"/>
      <w:divBdr>
        <w:top w:val="none" w:sz="0" w:space="0" w:color="auto"/>
        <w:left w:val="none" w:sz="0" w:space="0" w:color="auto"/>
        <w:bottom w:val="none" w:sz="0" w:space="0" w:color="auto"/>
        <w:right w:val="none" w:sz="0" w:space="0" w:color="auto"/>
      </w:divBdr>
    </w:div>
    <w:div w:id="886139353">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897865840">
      <w:bodyDiv w:val="1"/>
      <w:marLeft w:val="0"/>
      <w:marRight w:val="0"/>
      <w:marTop w:val="0"/>
      <w:marBottom w:val="0"/>
      <w:divBdr>
        <w:top w:val="none" w:sz="0" w:space="0" w:color="auto"/>
        <w:left w:val="none" w:sz="0" w:space="0" w:color="auto"/>
        <w:bottom w:val="none" w:sz="0" w:space="0" w:color="auto"/>
        <w:right w:val="none" w:sz="0" w:space="0" w:color="auto"/>
      </w:divBdr>
    </w:div>
    <w:div w:id="899632531">
      <w:bodyDiv w:val="1"/>
      <w:marLeft w:val="0"/>
      <w:marRight w:val="0"/>
      <w:marTop w:val="0"/>
      <w:marBottom w:val="0"/>
      <w:divBdr>
        <w:top w:val="none" w:sz="0" w:space="0" w:color="auto"/>
        <w:left w:val="none" w:sz="0" w:space="0" w:color="auto"/>
        <w:bottom w:val="none" w:sz="0" w:space="0" w:color="auto"/>
        <w:right w:val="none" w:sz="0" w:space="0" w:color="auto"/>
      </w:divBdr>
    </w:div>
    <w:div w:id="910390696">
      <w:bodyDiv w:val="1"/>
      <w:marLeft w:val="0"/>
      <w:marRight w:val="0"/>
      <w:marTop w:val="0"/>
      <w:marBottom w:val="0"/>
      <w:divBdr>
        <w:top w:val="none" w:sz="0" w:space="0" w:color="auto"/>
        <w:left w:val="none" w:sz="0" w:space="0" w:color="auto"/>
        <w:bottom w:val="none" w:sz="0" w:space="0" w:color="auto"/>
        <w:right w:val="none" w:sz="0" w:space="0" w:color="auto"/>
      </w:divBdr>
    </w:div>
    <w:div w:id="922956195">
      <w:bodyDiv w:val="1"/>
      <w:marLeft w:val="0"/>
      <w:marRight w:val="0"/>
      <w:marTop w:val="0"/>
      <w:marBottom w:val="0"/>
      <w:divBdr>
        <w:top w:val="none" w:sz="0" w:space="0" w:color="auto"/>
        <w:left w:val="none" w:sz="0" w:space="0" w:color="auto"/>
        <w:bottom w:val="none" w:sz="0" w:space="0" w:color="auto"/>
        <w:right w:val="none" w:sz="0" w:space="0" w:color="auto"/>
      </w:divBdr>
    </w:div>
    <w:div w:id="924921812">
      <w:bodyDiv w:val="1"/>
      <w:marLeft w:val="0"/>
      <w:marRight w:val="0"/>
      <w:marTop w:val="0"/>
      <w:marBottom w:val="0"/>
      <w:divBdr>
        <w:top w:val="none" w:sz="0" w:space="0" w:color="auto"/>
        <w:left w:val="none" w:sz="0" w:space="0" w:color="auto"/>
        <w:bottom w:val="none" w:sz="0" w:space="0" w:color="auto"/>
        <w:right w:val="none" w:sz="0" w:space="0" w:color="auto"/>
      </w:divBdr>
    </w:div>
    <w:div w:id="940335983">
      <w:bodyDiv w:val="1"/>
      <w:marLeft w:val="0"/>
      <w:marRight w:val="0"/>
      <w:marTop w:val="0"/>
      <w:marBottom w:val="0"/>
      <w:divBdr>
        <w:top w:val="none" w:sz="0" w:space="0" w:color="auto"/>
        <w:left w:val="none" w:sz="0" w:space="0" w:color="auto"/>
        <w:bottom w:val="none" w:sz="0" w:space="0" w:color="auto"/>
        <w:right w:val="none" w:sz="0" w:space="0" w:color="auto"/>
      </w:divBdr>
    </w:div>
    <w:div w:id="945307082">
      <w:bodyDiv w:val="1"/>
      <w:marLeft w:val="0"/>
      <w:marRight w:val="0"/>
      <w:marTop w:val="0"/>
      <w:marBottom w:val="0"/>
      <w:divBdr>
        <w:top w:val="none" w:sz="0" w:space="0" w:color="auto"/>
        <w:left w:val="none" w:sz="0" w:space="0" w:color="auto"/>
        <w:bottom w:val="none" w:sz="0" w:space="0" w:color="auto"/>
        <w:right w:val="none" w:sz="0" w:space="0" w:color="auto"/>
      </w:divBdr>
    </w:div>
    <w:div w:id="964039671">
      <w:bodyDiv w:val="1"/>
      <w:marLeft w:val="0"/>
      <w:marRight w:val="0"/>
      <w:marTop w:val="0"/>
      <w:marBottom w:val="0"/>
      <w:divBdr>
        <w:top w:val="none" w:sz="0" w:space="0" w:color="auto"/>
        <w:left w:val="none" w:sz="0" w:space="0" w:color="auto"/>
        <w:bottom w:val="none" w:sz="0" w:space="0" w:color="auto"/>
        <w:right w:val="none" w:sz="0" w:space="0" w:color="auto"/>
      </w:divBdr>
    </w:div>
    <w:div w:id="966664614">
      <w:bodyDiv w:val="1"/>
      <w:marLeft w:val="0"/>
      <w:marRight w:val="0"/>
      <w:marTop w:val="0"/>
      <w:marBottom w:val="0"/>
      <w:divBdr>
        <w:top w:val="none" w:sz="0" w:space="0" w:color="auto"/>
        <w:left w:val="none" w:sz="0" w:space="0" w:color="auto"/>
        <w:bottom w:val="none" w:sz="0" w:space="0" w:color="auto"/>
        <w:right w:val="none" w:sz="0" w:space="0" w:color="auto"/>
      </w:divBdr>
    </w:div>
    <w:div w:id="974136910">
      <w:bodyDiv w:val="1"/>
      <w:marLeft w:val="0"/>
      <w:marRight w:val="0"/>
      <w:marTop w:val="0"/>
      <w:marBottom w:val="0"/>
      <w:divBdr>
        <w:top w:val="none" w:sz="0" w:space="0" w:color="auto"/>
        <w:left w:val="none" w:sz="0" w:space="0" w:color="auto"/>
        <w:bottom w:val="none" w:sz="0" w:space="0" w:color="auto"/>
        <w:right w:val="none" w:sz="0" w:space="0" w:color="auto"/>
      </w:divBdr>
    </w:div>
    <w:div w:id="999194526">
      <w:bodyDiv w:val="1"/>
      <w:marLeft w:val="0"/>
      <w:marRight w:val="0"/>
      <w:marTop w:val="0"/>
      <w:marBottom w:val="0"/>
      <w:divBdr>
        <w:top w:val="none" w:sz="0" w:space="0" w:color="auto"/>
        <w:left w:val="none" w:sz="0" w:space="0" w:color="auto"/>
        <w:bottom w:val="none" w:sz="0" w:space="0" w:color="auto"/>
        <w:right w:val="none" w:sz="0" w:space="0" w:color="auto"/>
      </w:divBdr>
    </w:div>
    <w:div w:id="1004406513">
      <w:bodyDiv w:val="1"/>
      <w:marLeft w:val="0"/>
      <w:marRight w:val="0"/>
      <w:marTop w:val="0"/>
      <w:marBottom w:val="0"/>
      <w:divBdr>
        <w:top w:val="none" w:sz="0" w:space="0" w:color="auto"/>
        <w:left w:val="none" w:sz="0" w:space="0" w:color="auto"/>
        <w:bottom w:val="none" w:sz="0" w:space="0" w:color="auto"/>
        <w:right w:val="none" w:sz="0" w:space="0" w:color="auto"/>
      </w:divBdr>
    </w:div>
    <w:div w:id="1010909234">
      <w:bodyDiv w:val="1"/>
      <w:marLeft w:val="0"/>
      <w:marRight w:val="0"/>
      <w:marTop w:val="0"/>
      <w:marBottom w:val="0"/>
      <w:divBdr>
        <w:top w:val="none" w:sz="0" w:space="0" w:color="auto"/>
        <w:left w:val="none" w:sz="0" w:space="0" w:color="auto"/>
        <w:bottom w:val="none" w:sz="0" w:space="0" w:color="auto"/>
        <w:right w:val="none" w:sz="0" w:space="0" w:color="auto"/>
      </w:divBdr>
    </w:div>
    <w:div w:id="1011756121">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29717273">
      <w:bodyDiv w:val="1"/>
      <w:marLeft w:val="0"/>
      <w:marRight w:val="0"/>
      <w:marTop w:val="0"/>
      <w:marBottom w:val="0"/>
      <w:divBdr>
        <w:top w:val="none" w:sz="0" w:space="0" w:color="auto"/>
        <w:left w:val="none" w:sz="0" w:space="0" w:color="auto"/>
        <w:bottom w:val="none" w:sz="0" w:space="0" w:color="auto"/>
        <w:right w:val="none" w:sz="0" w:space="0" w:color="auto"/>
      </w:divBdr>
    </w:div>
    <w:div w:id="1042942569">
      <w:bodyDiv w:val="1"/>
      <w:marLeft w:val="0"/>
      <w:marRight w:val="0"/>
      <w:marTop w:val="0"/>
      <w:marBottom w:val="0"/>
      <w:divBdr>
        <w:top w:val="none" w:sz="0" w:space="0" w:color="auto"/>
        <w:left w:val="none" w:sz="0" w:space="0" w:color="auto"/>
        <w:bottom w:val="none" w:sz="0" w:space="0" w:color="auto"/>
        <w:right w:val="none" w:sz="0" w:space="0" w:color="auto"/>
      </w:divBdr>
    </w:div>
    <w:div w:id="1044449975">
      <w:bodyDiv w:val="1"/>
      <w:marLeft w:val="0"/>
      <w:marRight w:val="0"/>
      <w:marTop w:val="0"/>
      <w:marBottom w:val="0"/>
      <w:divBdr>
        <w:top w:val="none" w:sz="0" w:space="0" w:color="auto"/>
        <w:left w:val="none" w:sz="0" w:space="0" w:color="auto"/>
        <w:bottom w:val="none" w:sz="0" w:space="0" w:color="auto"/>
        <w:right w:val="none" w:sz="0" w:space="0" w:color="auto"/>
      </w:divBdr>
    </w:div>
    <w:div w:id="1047803354">
      <w:bodyDiv w:val="1"/>
      <w:marLeft w:val="0"/>
      <w:marRight w:val="0"/>
      <w:marTop w:val="0"/>
      <w:marBottom w:val="0"/>
      <w:divBdr>
        <w:top w:val="none" w:sz="0" w:space="0" w:color="auto"/>
        <w:left w:val="none" w:sz="0" w:space="0" w:color="auto"/>
        <w:bottom w:val="none" w:sz="0" w:space="0" w:color="auto"/>
        <w:right w:val="none" w:sz="0" w:space="0" w:color="auto"/>
      </w:divBdr>
    </w:div>
    <w:div w:id="1049066094">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8601169">
      <w:bodyDiv w:val="1"/>
      <w:marLeft w:val="0"/>
      <w:marRight w:val="0"/>
      <w:marTop w:val="0"/>
      <w:marBottom w:val="0"/>
      <w:divBdr>
        <w:top w:val="none" w:sz="0" w:space="0" w:color="auto"/>
        <w:left w:val="none" w:sz="0" w:space="0" w:color="auto"/>
        <w:bottom w:val="none" w:sz="0" w:space="0" w:color="auto"/>
        <w:right w:val="none" w:sz="0" w:space="0" w:color="auto"/>
      </w:divBdr>
    </w:div>
    <w:div w:id="1122185302">
      <w:bodyDiv w:val="1"/>
      <w:marLeft w:val="0"/>
      <w:marRight w:val="0"/>
      <w:marTop w:val="0"/>
      <w:marBottom w:val="0"/>
      <w:divBdr>
        <w:top w:val="none" w:sz="0" w:space="0" w:color="auto"/>
        <w:left w:val="none" w:sz="0" w:space="0" w:color="auto"/>
        <w:bottom w:val="none" w:sz="0" w:space="0" w:color="auto"/>
        <w:right w:val="none" w:sz="0" w:space="0" w:color="auto"/>
      </w:divBdr>
    </w:div>
    <w:div w:id="1123577399">
      <w:bodyDiv w:val="1"/>
      <w:marLeft w:val="0"/>
      <w:marRight w:val="0"/>
      <w:marTop w:val="0"/>
      <w:marBottom w:val="0"/>
      <w:divBdr>
        <w:top w:val="none" w:sz="0" w:space="0" w:color="auto"/>
        <w:left w:val="none" w:sz="0" w:space="0" w:color="auto"/>
        <w:bottom w:val="none" w:sz="0" w:space="0" w:color="auto"/>
        <w:right w:val="none" w:sz="0" w:space="0" w:color="auto"/>
      </w:divBdr>
    </w:div>
    <w:div w:id="1127623889">
      <w:bodyDiv w:val="1"/>
      <w:marLeft w:val="0"/>
      <w:marRight w:val="0"/>
      <w:marTop w:val="0"/>
      <w:marBottom w:val="0"/>
      <w:divBdr>
        <w:top w:val="none" w:sz="0" w:space="0" w:color="auto"/>
        <w:left w:val="none" w:sz="0" w:space="0" w:color="auto"/>
        <w:bottom w:val="none" w:sz="0" w:space="0" w:color="auto"/>
        <w:right w:val="none" w:sz="0" w:space="0" w:color="auto"/>
      </w:divBdr>
    </w:div>
    <w:div w:id="1131481470">
      <w:bodyDiv w:val="1"/>
      <w:marLeft w:val="0"/>
      <w:marRight w:val="0"/>
      <w:marTop w:val="0"/>
      <w:marBottom w:val="0"/>
      <w:divBdr>
        <w:top w:val="none" w:sz="0" w:space="0" w:color="auto"/>
        <w:left w:val="none" w:sz="0" w:space="0" w:color="auto"/>
        <w:bottom w:val="none" w:sz="0" w:space="0" w:color="auto"/>
        <w:right w:val="none" w:sz="0" w:space="0" w:color="auto"/>
      </w:divBdr>
    </w:div>
    <w:div w:id="1145777069">
      <w:bodyDiv w:val="1"/>
      <w:marLeft w:val="0"/>
      <w:marRight w:val="0"/>
      <w:marTop w:val="0"/>
      <w:marBottom w:val="0"/>
      <w:divBdr>
        <w:top w:val="none" w:sz="0" w:space="0" w:color="auto"/>
        <w:left w:val="none" w:sz="0" w:space="0" w:color="auto"/>
        <w:bottom w:val="none" w:sz="0" w:space="0" w:color="auto"/>
        <w:right w:val="none" w:sz="0" w:space="0" w:color="auto"/>
      </w:divBdr>
    </w:div>
    <w:div w:id="1146896015">
      <w:bodyDiv w:val="1"/>
      <w:marLeft w:val="0"/>
      <w:marRight w:val="0"/>
      <w:marTop w:val="0"/>
      <w:marBottom w:val="0"/>
      <w:divBdr>
        <w:top w:val="none" w:sz="0" w:space="0" w:color="auto"/>
        <w:left w:val="none" w:sz="0" w:space="0" w:color="auto"/>
        <w:bottom w:val="none" w:sz="0" w:space="0" w:color="auto"/>
        <w:right w:val="none" w:sz="0" w:space="0" w:color="auto"/>
      </w:divBdr>
    </w:div>
    <w:div w:id="1149522407">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494718">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21868459">
      <w:bodyDiv w:val="1"/>
      <w:marLeft w:val="0"/>
      <w:marRight w:val="0"/>
      <w:marTop w:val="0"/>
      <w:marBottom w:val="0"/>
      <w:divBdr>
        <w:top w:val="none" w:sz="0" w:space="0" w:color="auto"/>
        <w:left w:val="none" w:sz="0" w:space="0" w:color="auto"/>
        <w:bottom w:val="none" w:sz="0" w:space="0" w:color="auto"/>
        <w:right w:val="none" w:sz="0" w:space="0" w:color="auto"/>
      </w:divBdr>
    </w:div>
    <w:div w:id="1222711217">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72785938">
      <w:bodyDiv w:val="1"/>
      <w:marLeft w:val="0"/>
      <w:marRight w:val="0"/>
      <w:marTop w:val="0"/>
      <w:marBottom w:val="0"/>
      <w:divBdr>
        <w:top w:val="none" w:sz="0" w:space="0" w:color="auto"/>
        <w:left w:val="none" w:sz="0" w:space="0" w:color="auto"/>
        <w:bottom w:val="none" w:sz="0" w:space="0" w:color="auto"/>
        <w:right w:val="none" w:sz="0" w:space="0" w:color="auto"/>
      </w:divBdr>
    </w:div>
    <w:div w:id="1273319883">
      <w:bodyDiv w:val="1"/>
      <w:marLeft w:val="0"/>
      <w:marRight w:val="0"/>
      <w:marTop w:val="0"/>
      <w:marBottom w:val="0"/>
      <w:divBdr>
        <w:top w:val="none" w:sz="0" w:space="0" w:color="auto"/>
        <w:left w:val="none" w:sz="0" w:space="0" w:color="auto"/>
        <w:bottom w:val="none" w:sz="0" w:space="0" w:color="auto"/>
        <w:right w:val="none" w:sz="0" w:space="0" w:color="auto"/>
      </w:divBdr>
    </w:div>
    <w:div w:id="1292781781">
      <w:bodyDiv w:val="1"/>
      <w:marLeft w:val="0"/>
      <w:marRight w:val="0"/>
      <w:marTop w:val="0"/>
      <w:marBottom w:val="0"/>
      <w:divBdr>
        <w:top w:val="none" w:sz="0" w:space="0" w:color="auto"/>
        <w:left w:val="none" w:sz="0" w:space="0" w:color="auto"/>
        <w:bottom w:val="none" w:sz="0" w:space="0" w:color="auto"/>
        <w:right w:val="none" w:sz="0" w:space="0" w:color="auto"/>
      </w:divBdr>
    </w:div>
    <w:div w:id="1293903053">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04967182">
      <w:bodyDiv w:val="1"/>
      <w:marLeft w:val="0"/>
      <w:marRight w:val="0"/>
      <w:marTop w:val="0"/>
      <w:marBottom w:val="0"/>
      <w:divBdr>
        <w:top w:val="none" w:sz="0" w:space="0" w:color="auto"/>
        <w:left w:val="none" w:sz="0" w:space="0" w:color="auto"/>
        <w:bottom w:val="none" w:sz="0" w:space="0" w:color="auto"/>
        <w:right w:val="none" w:sz="0" w:space="0" w:color="auto"/>
      </w:divBdr>
    </w:div>
    <w:div w:id="1311327344">
      <w:bodyDiv w:val="1"/>
      <w:marLeft w:val="0"/>
      <w:marRight w:val="0"/>
      <w:marTop w:val="0"/>
      <w:marBottom w:val="0"/>
      <w:divBdr>
        <w:top w:val="none" w:sz="0" w:space="0" w:color="auto"/>
        <w:left w:val="none" w:sz="0" w:space="0" w:color="auto"/>
        <w:bottom w:val="none" w:sz="0" w:space="0" w:color="auto"/>
        <w:right w:val="none" w:sz="0" w:space="0" w:color="auto"/>
      </w:divBdr>
    </w:div>
    <w:div w:id="1328635250">
      <w:bodyDiv w:val="1"/>
      <w:marLeft w:val="0"/>
      <w:marRight w:val="0"/>
      <w:marTop w:val="0"/>
      <w:marBottom w:val="0"/>
      <w:divBdr>
        <w:top w:val="none" w:sz="0" w:space="0" w:color="auto"/>
        <w:left w:val="none" w:sz="0" w:space="0" w:color="auto"/>
        <w:bottom w:val="none" w:sz="0" w:space="0" w:color="auto"/>
        <w:right w:val="none" w:sz="0" w:space="0" w:color="auto"/>
      </w:divBdr>
    </w:div>
    <w:div w:id="1340814040">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4952424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534579">
      <w:bodyDiv w:val="1"/>
      <w:marLeft w:val="0"/>
      <w:marRight w:val="0"/>
      <w:marTop w:val="0"/>
      <w:marBottom w:val="0"/>
      <w:divBdr>
        <w:top w:val="none" w:sz="0" w:space="0" w:color="auto"/>
        <w:left w:val="none" w:sz="0" w:space="0" w:color="auto"/>
        <w:bottom w:val="none" w:sz="0" w:space="0" w:color="auto"/>
        <w:right w:val="none" w:sz="0" w:space="0" w:color="auto"/>
      </w:divBdr>
    </w:div>
    <w:div w:id="1388987794">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970141">
      <w:bodyDiv w:val="1"/>
      <w:marLeft w:val="0"/>
      <w:marRight w:val="0"/>
      <w:marTop w:val="0"/>
      <w:marBottom w:val="0"/>
      <w:divBdr>
        <w:top w:val="none" w:sz="0" w:space="0" w:color="auto"/>
        <w:left w:val="none" w:sz="0" w:space="0" w:color="auto"/>
        <w:bottom w:val="none" w:sz="0" w:space="0" w:color="auto"/>
        <w:right w:val="none" w:sz="0" w:space="0" w:color="auto"/>
      </w:divBdr>
    </w:div>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5979434">
      <w:bodyDiv w:val="1"/>
      <w:marLeft w:val="0"/>
      <w:marRight w:val="0"/>
      <w:marTop w:val="0"/>
      <w:marBottom w:val="0"/>
      <w:divBdr>
        <w:top w:val="none" w:sz="0" w:space="0" w:color="auto"/>
        <w:left w:val="none" w:sz="0" w:space="0" w:color="auto"/>
        <w:bottom w:val="none" w:sz="0" w:space="0" w:color="auto"/>
        <w:right w:val="none" w:sz="0" w:space="0" w:color="auto"/>
      </w:divBdr>
    </w:div>
    <w:div w:id="1424180762">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3550675">
      <w:bodyDiv w:val="1"/>
      <w:marLeft w:val="0"/>
      <w:marRight w:val="0"/>
      <w:marTop w:val="0"/>
      <w:marBottom w:val="0"/>
      <w:divBdr>
        <w:top w:val="none" w:sz="0" w:space="0" w:color="auto"/>
        <w:left w:val="none" w:sz="0" w:space="0" w:color="auto"/>
        <w:bottom w:val="none" w:sz="0" w:space="0" w:color="auto"/>
        <w:right w:val="none" w:sz="0" w:space="0" w:color="auto"/>
      </w:divBdr>
    </w:div>
    <w:div w:id="1434090007">
      <w:bodyDiv w:val="1"/>
      <w:marLeft w:val="0"/>
      <w:marRight w:val="0"/>
      <w:marTop w:val="0"/>
      <w:marBottom w:val="0"/>
      <w:divBdr>
        <w:top w:val="none" w:sz="0" w:space="0" w:color="auto"/>
        <w:left w:val="none" w:sz="0" w:space="0" w:color="auto"/>
        <w:bottom w:val="none" w:sz="0" w:space="0" w:color="auto"/>
        <w:right w:val="none" w:sz="0" w:space="0" w:color="auto"/>
      </w:divBdr>
    </w:div>
    <w:div w:id="1437604815">
      <w:bodyDiv w:val="1"/>
      <w:marLeft w:val="0"/>
      <w:marRight w:val="0"/>
      <w:marTop w:val="0"/>
      <w:marBottom w:val="0"/>
      <w:divBdr>
        <w:top w:val="none" w:sz="0" w:space="0" w:color="auto"/>
        <w:left w:val="none" w:sz="0" w:space="0" w:color="auto"/>
        <w:bottom w:val="none" w:sz="0" w:space="0" w:color="auto"/>
        <w:right w:val="none" w:sz="0" w:space="0" w:color="auto"/>
      </w:divBdr>
    </w:div>
    <w:div w:id="1446658608">
      <w:bodyDiv w:val="1"/>
      <w:marLeft w:val="0"/>
      <w:marRight w:val="0"/>
      <w:marTop w:val="0"/>
      <w:marBottom w:val="0"/>
      <w:divBdr>
        <w:top w:val="none" w:sz="0" w:space="0" w:color="auto"/>
        <w:left w:val="none" w:sz="0" w:space="0" w:color="auto"/>
        <w:bottom w:val="none" w:sz="0" w:space="0" w:color="auto"/>
        <w:right w:val="none" w:sz="0" w:space="0" w:color="auto"/>
      </w:divBdr>
    </w:div>
    <w:div w:id="1448699165">
      <w:bodyDiv w:val="1"/>
      <w:marLeft w:val="0"/>
      <w:marRight w:val="0"/>
      <w:marTop w:val="0"/>
      <w:marBottom w:val="0"/>
      <w:divBdr>
        <w:top w:val="none" w:sz="0" w:space="0" w:color="auto"/>
        <w:left w:val="none" w:sz="0" w:space="0" w:color="auto"/>
        <w:bottom w:val="none" w:sz="0" w:space="0" w:color="auto"/>
        <w:right w:val="none" w:sz="0" w:space="0" w:color="auto"/>
      </w:divBdr>
    </w:div>
    <w:div w:id="1458256288">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70245938">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74060690">
      <w:bodyDiv w:val="1"/>
      <w:marLeft w:val="0"/>
      <w:marRight w:val="0"/>
      <w:marTop w:val="0"/>
      <w:marBottom w:val="0"/>
      <w:divBdr>
        <w:top w:val="none" w:sz="0" w:space="0" w:color="auto"/>
        <w:left w:val="none" w:sz="0" w:space="0" w:color="auto"/>
        <w:bottom w:val="none" w:sz="0" w:space="0" w:color="auto"/>
        <w:right w:val="none" w:sz="0" w:space="0" w:color="auto"/>
      </w:divBdr>
    </w:div>
    <w:div w:id="1474904250">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07859966">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0390262">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48640534">
      <w:bodyDiv w:val="1"/>
      <w:marLeft w:val="0"/>
      <w:marRight w:val="0"/>
      <w:marTop w:val="0"/>
      <w:marBottom w:val="0"/>
      <w:divBdr>
        <w:top w:val="none" w:sz="0" w:space="0" w:color="auto"/>
        <w:left w:val="none" w:sz="0" w:space="0" w:color="auto"/>
        <w:bottom w:val="none" w:sz="0" w:space="0" w:color="auto"/>
        <w:right w:val="none" w:sz="0" w:space="0" w:color="auto"/>
      </w:divBdr>
    </w:div>
    <w:div w:id="1555459806">
      <w:bodyDiv w:val="1"/>
      <w:marLeft w:val="0"/>
      <w:marRight w:val="0"/>
      <w:marTop w:val="0"/>
      <w:marBottom w:val="0"/>
      <w:divBdr>
        <w:top w:val="none" w:sz="0" w:space="0" w:color="auto"/>
        <w:left w:val="none" w:sz="0" w:space="0" w:color="auto"/>
        <w:bottom w:val="none" w:sz="0" w:space="0" w:color="auto"/>
        <w:right w:val="none" w:sz="0" w:space="0" w:color="auto"/>
      </w:divBdr>
    </w:div>
    <w:div w:id="1575817625">
      <w:bodyDiv w:val="1"/>
      <w:marLeft w:val="0"/>
      <w:marRight w:val="0"/>
      <w:marTop w:val="0"/>
      <w:marBottom w:val="0"/>
      <w:divBdr>
        <w:top w:val="none" w:sz="0" w:space="0" w:color="auto"/>
        <w:left w:val="none" w:sz="0" w:space="0" w:color="auto"/>
        <w:bottom w:val="none" w:sz="0" w:space="0" w:color="auto"/>
        <w:right w:val="none" w:sz="0" w:space="0" w:color="auto"/>
      </w:divBdr>
    </w:div>
    <w:div w:id="1577008839">
      <w:bodyDiv w:val="1"/>
      <w:marLeft w:val="0"/>
      <w:marRight w:val="0"/>
      <w:marTop w:val="0"/>
      <w:marBottom w:val="0"/>
      <w:divBdr>
        <w:top w:val="none" w:sz="0" w:space="0" w:color="auto"/>
        <w:left w:val="none" w:sz="0" w:space="0" w:color="auto"/>
        <w:bottom w:val="none" w:sz="0" w:space="0" w:color="auto"/>
        <w:right w:val="none" w:sz="0" w:space="0" w:color="auto"/>
      </w:divBdr>
    </w:div>
    <w:div w:id="1605262074">
      <w:bodyDiv w:val="1"/>
      <w:marLeft w:val="0"/>
      <w:marRight w:val="0"/>
      <w:marTop w:val="0"/>
      <w:marBottom w:val="0"/>
      <w:divBdr>
        <w:top w:val="none" w:sz="0" w:space="0" w:color="auto"/>
        <w:left w:val="none" w:sz="0" w:space="0" w:color="auto"/>
        <w:bottom w:val="none" w:sz="0" w:space="0" w:color="auto"/>
        <w:right w:val="none" w:sz="0" w:space="0" w:color="auto"/>
      </w:divBdr>
    </w:div>
    <w:div w:id="1615790272">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3999159">
      <w:bodyDiv w:val="1"/>
      <w:marLeft w:val="0"/>
      <w:marRight w:val="0"/>
      <w:marTop w:val="0"/>
      <w:marBottom w:val="0"/>
      <w:divBdr>
        <w:top w:val="none" w:sz="0" w:space="0" w:color="auto"/>
        <w:left w:val="none" w:sz="0" w:space="0" w:color="auto"/>
        <w:bottom w:val="none" w:sz="0" w:space="0" w:color="auto"/>
        <w:right w:val="none" w:sz="0" w:space="0" w:color="auto"/>
      </w:divBdr>
    </w:div>
    <w:div w:id="1645428509">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52445318">
      <w:bodyDiv w:val="1"/>
      <w:marLeft w:val="0"/>
      <w:marRight w:val="0"/>
      <w:marTop w:val="0"/>
      <w:marBottom w:val="0"/>
      <w:divBdr>
        <w:top w:val="none" w:sz="0" w:space="0" w:color="auto"/>
        <w:left w:val="none" w:sz="0" w:space="0" w:color="auto"/>
        <w:bottom w:val="none" w:sz="0" w:space="0" w:color="auto"/>
        <w:right w:val="none" w:sz="0" w:space="0" w:color="auto"/>
      </w:divBdr>
    </w:div>
    <w:div w:id="1653024403">
      <w:bodyDiv w:val="1"/>
      <w:marLeft w:val="0"/>
      <w:marRight w:val="0"/>
      <w:marTop w:val="0"/>
      <w:marBottom w:val="0"/>
      <w:divBdr>
        <w:top w:val="none" w:sz="0" w:space="0" w:color="auto"/>
        <w:left w:val="none" w:sz="0" w:space="0" w:color="auto"/>
        <w:bottom w:val="none" w:sz="0" w:space="0" w:color="auto"/>
        <w:right w:val="none" w:sz="0" w:space="0" w:color="auto"/>
      </w:divBdr>
    </w:div>
    <w:div w:id="166049923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68167858">
      <w:bodyDiv w:val="1"/>
      <w:marLeft w:val="0"/>
      <w:marRight w:val="0"/>
      <w:marTop w:val="0"/>
      <w:marBottom w:val="0"/>
      <w:divBdr>
        <w:top w:val="none" w:sz="0" w:space="0" w:color="auto"/>
        <w:left w:val="none" w:sz="0" w:space="0" w:color="auto"/>
        <w:bottom w:val="none" w:sz="0" w:space="0" w:color="auto"/>
        <w:right w:val="none" w:sz="0" w:space="0" w:color="auto"/>
      </w:divBdr>
    </w:div>
    <w:div w:id="1679579049">
      <w:bodyDiv w:val="1"/>
      <w:marLeft w:val="0"/>
      <w:marRight w:val="0"/>
      <w:marTop w:val="0"/>
      <w:marBottom w:val="0"/>
      <w:divBdr>
        <w:top w:val="none" w:sz="0" w:space="0" w:color="auto"/>
        <w:left w:val="none" w:sz="0" w:space="0" w:color="auto"/>
        <w:bottom w:val="none" w:sz="0" w:space="0" w:color="auto"/>
        <w:right w:val="none" w:sz="0" w:space="0" w:color="auto"/>
      </w:divBdr>
    </w:div>
    <w:div w:id="1696036178">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42556049">
      <w:bodyDiv w:val="1"/>
      <w:marLeft w:val="0"/>
      <w:marRight w:val="0"/>
      <w:marTop w:val="0"/>
      <w:marBottom w:val="0"/>
      <w:divBdr>
        <w:top w:val="none" w:sz="0" w:space="0" w:color="auto"/>
        <w:left w:val="none" w:sz="0" w:space="0" w:color="auto"/>
        <w:bottom w:val="none" w:sz="0" w:space="0" w:color="auto"/>
        <w:right w:val="none" w:sz="0" w:space="0" w:color="auto"/>
      </w:divBdr>
    </w:div>
    <w:div w:id="1750616144">
      <w:bodyDiv w:val="1"/>
      <w:marLeft w:val="0"/>
      <w:marRight w:val="0"/>
      <w:marTop w:val="0"/>
      <w:marBottom w:val="0"/>
      <w:divBdr>
        <w:top w:val="none" w:sz="0" w:space="0" w:color="auto"/>
        <w:left w:val="none" w:sz="0" w:space="0" w:color="auto"/>
        <w:bottom w:val="none" w:sz="0" w:space="0" w:color="auto"/>
        <w:right w:val="none" w:sz="0" w:space="0" w:color="auto"/>
      </w:divBdr>
    </w:div>
    <w:div w:id="1770346008">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968418">
      <w:bodyDiv w:val="1"/>
      <w:marLeft w:val="0"/>
      <w:marRight w:val="0"/>
      <w:marTop w:val="0"/>
      <w:marBottom w:val="0"/>
      <w:divBdr>
        <w:top w:val="none" w:sz="0" w:space="0" w:color="auto"/>
        <w:left w:val="none" w:sz="0" w:space="0" w:color="auto"/>
        <w:bottom w:val="none" w:sz="0" w:space="0" w:color="auto"/>
        <w:right w:val="none" w:sz="0" w:space="0" w:color="auto"/>
      </w:divBdr>
    </w:div>
    <w:div w:id="1792820730">
      <w:bodyDiv w:val="1"/>
      <w:marLeft w:val="0"/>
      <w:marRight w:val="0"/>
      <w:marTop w:val="0"/>
      <w:marBottom w:val="0"/>
      <w:divBdr>
        <w:top w:val="none" w:sz="0" w:space="0" w:color="auto"/>
        <w:left w:val="none" w:sz="0" w:space="0" w:color="auto"/>
        <w:bottom w:val="none" w:sz="0" w:space="0" w:color="auto"/>
        <w:right w:val="none" w:sz="0" w:space="0" w:color="auto"/>
      </w:divBdr>
    </w:div>
    <w:div w:id="1794246269">
      <w:bodyDiv w:val="1"/>
      <w:marLeft w:val="0"/>
      <w:marRight w:val="0"/>
      <w:marTop w:val="0"/>
      <w:marBottom w:val="0"/>
      <w:divBdr>
        <w:top w:val="none" w:sz="0" w:space="0" w:color="auto"/>
        <w:left w:val="none" w:sz="0" w:space="0" w:color="auto"/>
        <w:bottom w:val="none" w:sz="0" w:space="0" w:color="auto"/>
        <w:right w:val="none" w:sz="0" w:space="0" w:color="auto"/>
      </w:divBdr>
    </w:div>
    <w:div w:id="1797791977">
      <w:bodyDiv w:val="1"/>
      <w:marLeft w:val="0"/>
      <w:marRight w:val="0"/>
      <w:marTop w:val="0"/>
      <w:marBottom w:val="0"/>
      <w:divBdr>
        <w:top w:val="none" w:sz="0" w:space="0" w:color="auto"/>
        <w:left w:val="none" w:sz="0" w:space="0" w:color="auto"/>
        <w:bottom w:val="none" w:sz="0" w:space="0" w:color="auto"/>
        <w:right w:val="none" w:sz="0" w:space="0" w:color="auto"/>
      </w:divBdr>
    </w:div>
    <w:div w:id="1814447140">
      <w:bodyDiv w:val="1"/>
      <w:marLeft w:val="0"/>
      <w:marRight w:val="0"/>
      <w:marTop w:val="0"/>
      <w:marBottom w:val="0"/>
      <w:divBdr>
        <w:top w:val="none" w:sz="0" w:space="0" w:color="auto"/>
        <w:left w:val="none" w:sz="0" w:space="0" w:color="auto"/>
        <w:bottom w:val="none" w:sz="0" w:space="0" w:color="auto"/>
        <w:right w:val="none" w:sz="0" w:space="0" w:color="auto"/>
      </w:divBdr>
    </w:div>
    <w:div w:id="1824394696">
      <w:bodyDiv w:val="1"/>
      <w:marLeft w:val="0"/>
      <w:marRight w:val="0"/>
      <w:marTop w:val="0"/>
      <w:marBottom w:val="0"/>
      <w:divBdr>
        <w:top w:val="none" w:sz="0" w:space="0" w:color="auto"/>
        <w:left w:val="none" w:sz="0" w:space="0" w:color="auto"/>
        <w:bottom w:val="none" w:sz="0" w:space="0" w:color="auto"/>
        <w:right w:val="none" w:sz="0" w:space="0" w:color="auto"/>
      </w:divBdr>
    </w:div>
    <w:div w:id="1826894452">
      <w:bodyDiv w:val="1"/>
      <w:marLeft w:val="0"/>
      <w:marRight w:val="0"/>
      <w:marTop w:val="0"/>
      <w:marBottom w:val="0"/>
      <w:divBdr>
        <w:top w:val="none" w:sz="0" w:space="0" w:color="auto"/>
        <w:left w:val="none" w:sz="0" w:space="0" w:color="auto"/>
        <w:bottom w:val="none" w:sz="0" w:space="0" w:color="auto"/>
        <w:right w:val="none" w:sz="0" w:space="0" w:color="auto"/>
      </w:divBdr>
    </w:div>
    <w:div w:id="1839079541">
      <w:bodyDiv w:val="1"/>
      <w:marLeft w:val="0"/>
      <w:marRight w:val="0"/>
      <w:marTop w:val="0"/>
      <w:marBottom w:val="0"/>
      <w:divBdr>
        <w:top w:val="none" w:sz="0" w:space="0" w:color="auto"/>
        <w:left w:val="none" w:sz="0" w:space="0" w:color="auto"/>
        <w:bottom w:val="none" w:sz="0" w:space="0" w:color="auto"/>
        <w:right w:val="none" w:sz="0" w:space="0" w:color="auto"/>
      </w:divBdr>
    </w:div>
    <w:div w:id="1855487110">
      <w:bodyDiv w:val="1"/>
      <w:marLeft w:val="0"/>
      <w:marRight w:val="0"/>
      <w:marTop w:val="0"/>
      <w:marBottom w:val="0"/>
      <w:divBdr>
        <w:top w:val="none" w:sz="0" w:space="0" w:color="auto"/>
        <w:left w:val="none" w:sz="0" w:space="0" w:color="auto"/>
        <w:bottom w:val="none" w:sz="0" w:space="0" w:color="auto"/>
        <w:right w:val="none" w:sz="0" w:space="0" w:color="auto"/>
      </w:divBdr>
    </w:div>
    <w:div w:id="1862087453">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067272">
      <w:bodyDiv w:val="1"/>
      <w:marLeft w:val="0"/>
      <w:marRight w:val="0"/>
      <w:marTop w:val="0"/>
      <w:marBottom w:val="0"/>
      <w:divBdr>
        <w:top w:val="none" w:sz="0" w:space="0" w:color="auto"/>
        <w:left w:val="none" w:sz="0" w:space="0" w:color="auto"/>
        <w:bottom w:val="none" w:sz="0" w:space="0" w:color="auto"/>
        <w:right w:val="none" w:sz="0" w:space="0" w:color="auto"/>
      </w:divBdr>
    </w:div>
    <w:div w:id="1881436777">
      <w:bodyDiv w:val="1"/>
      <w:marLeft w:val="0"/>
      <w:marRight w:val="0"/>
      <w:marTop w:val="0"/>
      <w:marBottom w:val="0"/>
      <w:divBdr>
        <w:top w:val="none" w:sz="0" w:space="0" w:color="auto"/>
        <w:left w:val="none" w:sz="0" w:space="0" w:color="auto"/>
        <w:bottom w:val="none" w:sz="0" w:space="0" w:color="auto"/>
        <w:right w:val="none" w:sz="0" w:space="0" w:color="auto"/>
      </w:divBdr>
    </w:div>
    <w:div w:id="1883134324">
      <w:bodyDiv w:val="1"/>
      <w:marLeft w:val="0"/>
      <w:marRight w:val="0"/>
      <w:marTop w:val="0"/>
      <w:marBottom w:val="0"/>
      <w:divBdr>
        <w:top w:val="none" w:sz="0" w:space="0" w:color="auto"/>
        <w:left w:val="none" w:sz="0" w:space="0" w:color="auto"/>
        <w:bottom w:val="none" w:sz="0" w:space="0" w:color="auto"/>
        <w:right w:val="none" w:sz="0" w:space="0" w:color="auto"/>
      </w:divBdr>
    </w:div>
    <w:div w:id="1883789317">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608635">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1020805">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29657983">
      <w:bodyDiv w:val="1"/>
      <w:marLeft w:val="0"/>
      <w:marRight w:val="0"/>
      <w:marTop w:val="0"/>
      <w:marBottom w:val="0"/>
      <w:divBdr>
        <w:top w:val="none" w:sz="0" w:space="0" w:color="auto"/>
        <w:left w:val="none" w:sz="0" w:space="0" w:color="auto"/>
        <w:bottom w:val="none" w:sz="0" w:space="0" w:color="auto"/>
        <w:right w:val="none" w:sz="0" w:space="0" w:color="auto"/>
      </w:divBdr>
    </w:div>
    <w:div w:id="1929852358">
      <w:bodyDiv w:val="1"/>
      <w:marLeft w:val="0"/>
      <w:marRight w:val="0"/>
      <w:marTop w:val="0"/>
      <w:marBottom w:val="0"/>
      <w:divBdr>
        <w:top w:val="none" w:sz="0" w:space="0" w:color="auto"/>
        <w:left w:val="none" w:sz="0" w:space="0" w:color="auto"/>
        <w:bottom w:val="none" w:sz="0" w:space="0" w:color="auto"/>
        <w:right w:val="none" w:sz="0" w:space="0" w:color="auto"/>
      </w:divBdr>
    </w:div>
    <w:div w:id="1946112752">
      <w:bodyDiv w:val="1"/>
      <w:marLeft w:val="0"/>
      <w:marRight w:val="0"/>
      <w:marTop w:val="0"/>
      <w:marBottom w:val="0"/>
      <w:divBdr>
        <w:top w:val="none" w:sz="0" w:space="0" w:color="auto"/>
        <w:left w:val="none" w:sz="0" w:space="0" w:color="auto"/>
        <w:bottom w:val="none" w:sz="0" w:space="0" w:color="auto"/>
        <w:right w:val="none" w:sz="0" w:space="0" w:color="auto"/>
      </w:divBdr>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2806436">
      <w:bodyDiv w:val="1"/>
      <w:marLeft w:val="0"/>
      <w:marRight w:val="0"/>
      <w:marTop w:val="0"/>
      <w:marBottom w:val="0"/>
      <w:divBdr>
        <w:top w:val="none" w:sz="0" w:space="0" w:color="auto"/>
        <w:left w:val="none" w:sz="0" w:space="0" w:color="auto"/>
        <w:bottom w:val="none" w:sz="0" w:space="0" w:color="auto"/>
        <w:right w:val="none" w:sz="0" w:space="0" w:color="auto"/>
      </w:divBdr>
    </w:div>
    <w:div w:id="1966618152">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67612725">
      <w:bodyDiv w:val="1"/>
      <w:marLeft w:val="0"/>
      <w:marRight w:val="0"/>
      <w:marTop w:val="0"/>
      <w:marBottom w:val="0"/>
      <w:divBdr>
        <w:top w:val="none" w:sz="0" w:space="0" w:color="auto"/>
        <w:left w:val="none" w:sz="0" w:space="0" w:color="auto"/>
        <w:bottom w:val="none" w:sz="0" w:space="0" w:color="auto"/>
        <w:right w:val="none" w:sz="0" w:space="0" w:color="auto"/>
      </w:divBdr>
    </w:div>
    <w:div w:id="2010139242">
      <w:bodyDiv w:val="1"/>
      <w:marLeft w:val="0"/>
      <w:marRight w:val="0"/>
      <w:marTop w:val="0"/>
      <w:marBottom w:val="0"/>
      <w:divBdr>
        <w:top w:val="none" w:sz="0" w:space="0" w:color="auto"/>
        <w:left w:val="none" w:sz="0" w:space="0" w:color="auto"/>
        <w:bottom w:val="none" w:sz="0" w:space="0" w:color="auto"/>
        <w:right w:val="none" w:sz="0" w:space="0" w:color="auto"/>
      </w:divBdr>
    </w:div>
    <w:div w:id="2011713545">
      <w:bodyDiv w:val="1"/>
      <w:marLeft w:val="0"/>
      <w:marRight w:val="0"/>
      <w:marTop w:val="0"/>
      <w:marBottom w:val="0"/>
      <w:divBdr>
        <w:top w:val="none" w:sz="0" w:space="0" w:color="auto"/>
        <w:left w:val="none" w:sz="0" w:space="0" w:color="auto"/>
        <w:bottom w:val="none" w:sz="0" w:space="0" w:color="auto"/>
        <w:right w:val="none" w:sz="0" w:space="0" w:color="auto"/>
      </w:divBdr>
    </w:div>
    <w:div w:id="2017538788">
      <w:bodyDiv w:val="1"/>
      <w:marLeft w:val="0"/>
      <w:marRight w:val="0"/>
      <w:marTop w:val="0"/>
      <w:marBottom w:val="0"/>
      <w:divBdr>
        <w:top w:val="none" w:sz="0" w:space="0" w:color="auto"/>
        <w:left w:val="none" w:sz="0" w:space="0" w:color="auto"/>
        <w:bottom w:val="none" w:sz="0" w:space="0" w:color="auto"/>
        <w:right w:val="none" w:sz="0" w:space="0" w:color="auto"/>
      </w:divBdr>
    </w:div>
    <w:div w:id="2022386890">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2947839">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80203648">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106686311">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 w:id="2131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hyperlink" Target="https://www.concurtraining.com/customers/tech_pubs/RN_shared_planned/_client_shared_RN_all.htm" TargetMode="External"/><Relationship Id="rId39" Type="http://schemas.openxmlformats.org/officeDocument/2006/relationships/header" Target="header6.xml"/><Relationship Id="rId21" Type="http://schemas.openxmlformats.org/officeDocument/2006/relationships/hyperlink" Target="https://assets.concur.com/concurtraining/cte/en-us/FAQ_Invoice_Pay_Solutions_Update.pdf" TargetMode="External"/><Relationship Id="rId34" Type="http://schemas.openxmlformats.org/officeDocument/2006/relationships/hyperlink" Target="http://www.concurtraining.com/customers/tech_pubs/Docs/Z_SuppConfig/Supported_Configurations_for_Concur_Travel_and_Expense.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yperlink" Target="https://www.concurtraining.com/customers/tech_pubs/RN_shared_planned/_client_shared_RN_all.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curtraining.com/customers/tech_pubs/Docs/_Current/SG_Inv/Inv_SG_Invoice_Provider_ACH.pdf" TargetMode="External"/><Relationship Id="rId32" Type="http://schemas.openxmlformats.org/officeDocument/2006/relationships/hyperlink" Target="https://support.sap.com/content/dam/support/en_us/library/ssp/my-support/trust-center/sap-tc-04-0011.pdf"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Docs/ConcurPremier/UG_Inv/UG_Inv_InvPayGuide_Std.pdf" TargetMode="External"/><Relationship Id="rId28" Type="http://schemas.openxmlformats.org/officeDocument/2006/relationships/hyperlink" Target="https://www.concurtraining.com/customers/tech_pubs/RN_shared_planned/_client_shared_RN_all.htm" TargetMode="Externa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www.concurtraining.com/customers/tech_pubs/RN-monthly-Access/_RN_access_clien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oncurtraining.com/customers/tech_pubs/Docs/_Current/UG_Inv/Inv_UG_Invoice_Pay" TargetMode="External"/><Relationship Id="rId27" Type="http://schemas.openxmlformats.org/officeDocument/2006/relationships/hyperlink" Target="https://www.concurtraining.com/customers/tech_pubs/RN_shared_planned/_client_shared_RN_all.htm" TargetMode="External"/><Relationship Id="rId30" Type="http://schemas.openxmlformats.org/officeDocument/2006/relationships/hyperlink" Target="https://www.concurtraining.com/customers/tech_pubs/RN_shared_planned/_client_shared_RN_all.htm" TargetMode="External"/><Relationship Id="rId35" Type="http://schemas.openxmlformats.org/officeDocument/2006/relationships/hyperlink" Target="https://www.concurtraining.com/customers/tech_pubs/RN_shared_planned/_client_shared_RN_all.htm"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concurtraining.com/customers/tech_pubs/RN_shared_planned/_client_shared_RN_all.htm" TargetMode="External"/><Relationship Id="rId25" Type="http://schemas.openxmlformats.org/officeDocument/2006/relationships/image" Target="media/image4.png"/><Relationship Id="rId33" Type="http://schemas.openxmlformats.org/officeDocument/2006/relationships/hyperlink" Target="mailto:Privacy-Request@Concur.com" TargetMode="External"/><Relationship Id="rId38"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4" ma:contentTypeDescription="Create a new document." ma:contentTypeScope="" ma:versionID="e4d6d76f768b0b90238ebb6ee5349b19">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26a81101cf46bcb16c1721589e571b"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54E0-5E1D-4DF1-A0F7-0AD461CC6332}">
  <ds:schemaRefs>
    <ds:schemaRef ds:uri="http://schemas.microsoft.com/office/2006/metadata/properties"/>
    <ds:schemaRef ds:uri="http://schemas.microsoft.com/office/infopath/2007/PartnerControls"/>
    <ds:schemaRef ds:uri="28a200f4-0f9f-42e2-aaaa-ad77079c918e"/>
  </ds:schemaRefs>
</ds:datastoreItem>
</file>

<file path=customXml/itemProps2.xml><?xml version="1.0" encoding="utf-8"?>
<ds:datastoreItem xmlns:ds="http://schemas.openxmlformats.org/officeDocument/2006/customXml" ds:itemID="{E3218240-D57F-40CA-8EE3-E86F187DA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B4A4C-BA82-4EAC-AC27-3D18E159E343}">
  <ds:schemaRefs>
    <ds:schemaRef ds:uri="http://schemas.microsoft.com/sharepoint/v3/contenttype/forms"/>
  </ds:schemaRefs>
</ds:datastoreItem>
</file>

<file path=customXml/itemProps4.xml><?xml version="1.0" encoding="utf-8"?>
<ds:datastoreItem xmlns:ds="http://schemas.openxmlformats.org/officeDocument/2006/customXml" ds:itemID="{6392429D-1A56-4C22-A867-DAC8B72C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7</TotalTime>
  <Pages>13</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Invoice Standard: Release Notes January 2022</vt:lpstr>
    </vt:vector>
  </TitlesOfParts>
  <Company>Concur Technologies Inc</Company>
  <LinksUpToDate>false</LinksUpToDate>
  <CharactersWithSpaces>19100</CharactersWithSpaces>
  <SharedDoc>false</SharedDoc>
  <HLinks>
    <vt:vector size="306" baseType="variant">
      <vt:variant>
        <vt:i4>2490387</vt:i4>
      </vt:variant>
      <vt:variant>
        <vt:i4>264</vt:i4>
      </vt:variant>
      <vt:variant>
        <vt:i4>0</vt:i4>
      </vt:variant>
      <vt:variant>
        <vt:i4>5</vt:i4>
      </vt:variant>
      <vt:variant>
        <vt:lpwstr>mailto:appsec@concur.com</vt:lpwstr>
      </vt:variant>
      <vt:variant>
        <vt:lpwstr/>
      </vt:variant>
      <vt:variant>
        <vt:i4>6815762</vt:i4>
      </vt:variant>
      <vt:variant>
        <vt:i4>261</vt:i4>
      </vt:variant>
      <vt:variant>
        <vt:i4>0</vt:i4>
      </vt:variant>
      <vt:variant>
        <vt:i4>5</vt:i4>
      </vt:variant>
      <vt:variant>
        <vt:lpwstr>http://techpubs.concur.concurtech.org/Sec_RN_monthly/_RN_security_int.htm</vt:lpwstr>
      </vt:variant>
      <vt:variant>
        <vt:lpwstr/>
      </vt:variant>
      <vt:variant>
        <vt:i4>4128876</vt:i4>
      </vt:variant>
      <vt:variant>
        <vt:i4>258</vt:i4>
      </vt:variant>
      <vt:variant>
        <vt:i4>0</vt:i4>
      </vt:variant>
      <vt:variant>
        <vt:i4>5</vt:i4>
      </vt:variant>
      <vt:variant>
        <vt:lpwstr>http://techpubs.concur.concurtech.org/RN_shared_planned/_int_shared_RN_all.htm</vt:lpwstr>
      </vt:variant>
      <vt:variant>
        <vt:lpwstr/>
      </vt:variant>
      <vt:variant>
        <vt:i4>524400</vt:i4>
      </vt:variant>
      <vt:variant>
        <vt:i4>255</vt:i4>
      </vt:variant>
      <vt:variant>
        <vt:i4>0</vt:i4>
      </vt:variant>
      <vt:variant>
        <vt:i4>5</vt:i4>
      </vt:variant>
      <vt:variant>
        <vt:lpwstr>http://techpubs.concur.concurtech.org/Integration/EA_Integrations.htm</vt:lpwstr>
      </vt:variant>
      <vt:variant>
        <vt:lpwstr/>
      </vt:variant>
      <vt:variant>
        <vt:i4>6488078</vt:i4>
      </vt:variant>
      <vt:variant>
        <vt:i4>252</vt:i4>
      </vt:variant>
      <vt:variant>
        <vt:i4>0</vt:i4>
      </vt:variant>
      <vt:variant>
        <vt:i4>5</vt:i4>
      </vt:variant>
      <vt:variant>
        <vt:lpwstr>http://techpubs.concur.concurtech.org/Integration/SG_Shr_Xero_FI.pdf</vt:lpwstr>
      </vt:variant>
      <vt:variant>
        <vt:lpwstr/>
      </vt:variant>
      <vt:variant>
        <vt:i4>7602203</vt:i4>
      </vt:variant>
      <vt:variant>
        <vt:i4>249</vt:i4>
      </vt:variant>
      <vt:variant>
        <vt:i4>0</vt:i4>
      </vt:variant>
      <vt:variant>
        <vt:i4>5</vt:i4>
      </vt:variant>
      <vt:variant>
        <vt:lpwstr>mailto:m.schmetzer@sap.com</vt:lpwstr>
      </vt:variant>
      <vt:variant>
        <vt:lpwstr/>
      </vt:variant>
      <vt:variant>
        <vt:i4>4718654</vt:i4>
      </vt:variant>
      <vt:variant>
        <vt:i4>243</vt:i4>
      </vt:variant>
      <vt:variant>
        <vt:i4>0</vt:i4>
      </vt:variant>
      <vt:variant>
        <vt:i4>5</vt:i4>
      </vt:variant>
      <vt:variant>
        <vt:lpwstr>mailto:Privacy-Request@Concur.com</vt:lpwstr>
      </vt:variant>
      <vt:variant>
        <vt:lpwstr/>
      </vt:variant>
      <vt:variant>
        <vt:i4>5439606</vt:i4>
      </vt:variant>
      <vt:variant>
        <vt:i4>240</vt:i4>
      </vt:variant>
      <vt:variant>
        <vt:i4>0</vt:i4>
      </vt:variant>
      <vt:variant>
        <vt:i4>5</vt:i4>
      </vt:variant>
      <vt:variant>
        <vt:lpwstr>https://support.sap.com/content/dam/support/en_us/library/ssp/my-support/trust-center/sap-tc-04-0011.pdf</vt:lpwstr>
      </vt:variant>
      <vt:variant>
        <vt:lpwstr/>
      </vt:variant>
      <vt:variant>
        <vt:i4>3014674</vt:i4>
      </vt:variant>
      <vt:variant>
        <vt:i4>237</vt:i4>
      </vt:variant>
      <vt:variant>
        <vt:i4>0</vt:i4>
      </vt:variant>
      <vt:variant>
        <vt:i4>5</vt:i4>
      </vt:variant>
      <vt:variant>
        <vt:lpwstr>https://www.concurtraining.com/customers/tech_pubs/RN_shared_planned/_client_shared_RN_all.htm</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231</vt:i4>
      </vt:variant>
      <vt:variant>
        <vt:i4>0</vt:i4>
      </vt:variant>
      <vt:variant>
        <vt:i4>5</vt:i4>
      </vt:variant>
      <vt:variant>
        <vt:lpwstr>https://assets.concur.com/concurtraining/cte/en-us/FAQ_TLS_1.1_End_of_Support.pdf</vt:lpwstr>
      </vt:variant>
      <vt:variant>
        <vt:lpwstr/>
      </vt:variant>
      <vt:variant>
        <vt:i4>5636182</vt:i4>
      </vt:variant>
      <vt:variant>
        <vt:i4>228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225</vt:i4>
      </vt:variant>
      <vt:variant>
        <vt:i4>0</vt:i4>
      </vt:variant>
      <vt:variant>
        <vt:i4>5</vt:i4>
      </vt:variant>
      <vt:variant>
        <vt:lpwstr>https://assets.concur.com/concurtraining/cte/en-us/FAQ_TLS_1.1_End_of_Support.pdf</vt:lpwstr>
      </vt:variant>
      <vt:variant>
        <vt:lpwstr/>
      </vt:variant>
      <vt:variant>
        <vt:i4>8323139</vt:i4>
      </vt:variant>
      <vt:variant>
        <vt:i4>222</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219</vt:i4>
      </vt:variant>
      <vt:variant>
        <vt:i4>0</vt:i4>
      </vt:variant>
      <vt:variant>
        <vt:i4>5</vt:i4>
      </vt:variant>
      <vt:variant>
        <vt:lpwstr>https://www.concurtraining.com/customers/tech_pubs/RN_shared_planned/_client_shared_RN_all.htm</vt:lpwstr>
      </vt:variant>
      <vt:variant>
        <vt:lpwstr/>
      </vt:variant>
      <vt:variant>
        <vt:i4>1900600</vt:i4>
      </vt:variant>
      <vt:variant>
        <vt:i4>212</vt:i4>
      </vt:variant>
      <vt:variant>
        <vt:i4>0</vt:i4>
      </vt:variant>
      <vt:variant>
        <vt:i4>5</vt:i4>
      </vt:variant>
      <vt:variant>
        <vt:lpwstr/>
      </vt:variant>
      <vt:variant>
        <vt:lpwstr>_Toc32576788</vt:lpwstr>
      </vt:variant>
      <vt:variant>
        <vt:i4>1179704</vt:i4>
      </vt:variant>
      <vt:variant>
        <vt:i4>206</vt:i4>
      </vt:variant>
      <vt:variant>
        <vt:i4>0</vt:i4>
      </vt:variant>
      <vt:variant>
        <vt:i4>5</vt:i4>
      </vt:variant>
      <vt:variant>
        <vt:lpwstr/>
      </vt:variant>
      <vt:variant>
        <vt:lpwstr>_Toc32576787</vt:lpwstr>
      </vt:variant>
      <vt:variant>
        <vt:i4>1245240</vt:i4>
      </vt:variant>
      <vt:variant>
        <vt:i4>200</vt:i4>
      </vt:variant>
      <vt:variant>
        <vt:i4>0</vt:i4>
      </vt:variant>
      <vt:variant>
        <vt:i4>5</vt:i4>
      </vt:variant>
      <vt:variant>
        <vt:lpwstr/>
      </vt:variant>
      <vt:variant>
        <vt:lpwstr>_Toc32576786</vt:lpwstr>
      </vt:variant>
      <vt:variant>
        <vt:i4>1048632</vt:i4>
      </vt:variant>
      <vt:variant>
        <vt:i4>194</vt:i4>
      </vt:variant>
      <vt:variant>
        <vt:i4>0</vt:i4>
      </vt:variant>
      <vt:variant>
        <vt:i4>5</vt:i4>
      </vt:variant>
      <vt:variant>
        <vt:lpwstr/>
      </vt:variant>
      <vt:variant>
        <vt:lpwstr>_Toc32576785</vt:lpwstr>
      </vt:variant>
      <vt:variant>
        <vt:i4>1114168</vt:i4>
      </vt:variant>
      <vt:variant>
        <vt:i4>188</vt:i4>
      </vt:variant>
      <vt:variant>
        <vt:i4>0</vt:i4>
      </vt:variant>
      <vt:variant>
        <vt:i4>5</vt:i4>
      </vt:variant>
      <vt:variant>
        <vt:lpwstr/>
      </vt:variant>
      <vt:variant>
        <vt:lpwstr>_Toc32576784</vt:lpwstr>
      </vt:variant>
      <vt:variant>
        <vt:i4>1441848</vt:i4>
      </vt:variant>
      <vt:variant>
        <vt:i4>182</vt:i4>
      </vt:variant>
      <vt:variant>
        <vt:i4>0</vt:i4>
      </vt:variant>
      <vt:variant>
        <vt:i4>5</vt:i4>
      </vt:variant>
      <vt:variant>
        <vt:lpwstr/>
      </vt:variant>
      <vt:variant>
        <vt:lpwstr>_Toc32576783</vt:lpwstr>
      </vt:variant>
      <vt:variant>
        <vt:i4>1507384</vt:i4>
      </vt:variant>
      <vt:variant>
        <vt:i4>176</vt:i4>
      </vt:variant>
      <vt:variant>
        <vt:i4>0</vt:i4>
      </vt:variant>
      <vt:variant>
        <vt:i4>5</vt:i4>
      </vt:variant>
      <vt:variant>
        <vt:lpwstr/>
      </vt:variant>
      <vt:variant>
        <vt:lpwstr>_Toc32576782</vt:lpwstr>
      </vt:variant>
      <vt:variant>
        <vt:i4>1310776</vt:i4>
      </vt:variant>
      <vt:variant>
        <vt:i4>170</vt:i4>
      </vt:variant>
      <vt:variant>
        <vt:i4>0</vt:i4>
      </vt:variant>
      <vt:variant>
        <vt:i4>5</vt:i4>
      </vt:variant>
      <vt:variant>
        <vt:lpwstr/>
      </vt:variant>
      <vt:variant>
        <vt:lpwstr>_Toc32576781</vt:lpwstr>
      </vt:variant>
      <vt:variant>
        <vt:i4>1376312</vt:i4>
      </vt:variant>
      <vt:variant>
        <vt:i4>164</vt:i4>
      </vt:variant>
      <vt:variant>
        <vt:i4>0</vt:i4>
      </vt:variant>
      <vt:variant>
        <vt:i4>5</vt:i4>
      </vt:variant>
      <vt:variant>
        <vt:lpwstr/>
      </vt:variant>
      <vt:variant>
        <vt:lpwstr>_Toc32576780</vt:lpwstr>
      </vt:variant>
      <vt:variant>
        <vt:i4>1835063</vt:i4>
      </vt:variant>
      <vt:variant>
        <vt:i4>158</vt:i4>
      </vt:variant>
      <vt:variant>
        <vt:i4>0</vt:i4>
      </vt:variant>
      <vt:variant>
        <vt:i4>5</vt:i4>
      </vt:variant>
      <vt:variant>
        <vt:lpwstr/>
      </vt:variant>
      <vt:variant>
        <vt:lpwstr>_Toc32576779</vt:lpwstr>
      </vt:variant>
      <vt:variant>
        <vt:i4>1900599</vt:i4>
      </vt:variant>
      <vt:variant>
        <vt:i4>152</vt:i4>
      </vt:variant>
      <vt:variant>
        <vt:i4>0</vt:i4>
      </vt:variant>
      <vt:variant>
        <vt:i4>5</vt:i4>
      </vt:variant>
      <vt:variant>
        <vt:lpwstr/>
      </vt:variant>
      <vt:variant>
        <vt:lpwstr>_Toc32576778</vt:lpwstr>
      </vt:variant>
      <vt:variant>
        <vt:i4>1179703</vt:i4>
      </vt:variant>
      <vt:variant>
        <vt:i4>146</vt:i4>
      </vt:variant>
      <vt:variant>
        <vt:i4>0</vt:i4>
      </vt:variant>
      <vt:variant>
        <vt:i4>5</vt:i4>
      </vt:variant>
      <vt:variant>
        <vt:lpwstr/>
      </vt:variant>
      <vt:variant>
        <vt:lpwstr>_Toc32576777</vt:lpwstr>
      </vt:variant>
      <vt:variant>
        <vt:i4>1245239</vt:i4>
      </vt:variant>
      <vt:variant>
        <vt:i4>140</vt:i4>
      </vt:variant>
      <vt:variant>
        <vt:i4>0</vt:i4>
      </vt:variant>
      <vt:variant>
        <vt:i4>5</vt:i4>
      </vt:variant>
      <vt:variant>
        <vt:lpwstr/>
      </vt:variant>
      <vt:variant>
        <vt:lpwstr>_Toc32576776</vt:lpwstr>
      </vt:variant>
      <vt:variant>
        <vt:i4>1048631</vt:i4>
      </vt:variant>
      <vt:variant>
        <vt:i4>134</vt:i4>
      </vt:variant>
      <vt:variant>
        <vt:i4>0</vt:i4>
      </vt:variant>
      <vt:variant>
        <vt:i4>5</vt:i4>
      </vt:variant>
      <vt:variant>
        <vt:lpwstr/>
      </vt:variant>
      <vt:variant>
        <vt:lpwstr>_Toc32576775</vt:lpwstr>
      </vt:variant>
      <vt:variant>
        <vt:i4>1114167</vt:i4>
      </vt:variant>
      <vt:variant>
        <vt:i4>128</vt:i4>
      </vt:variant>
      <vt:variant>
        <vt:i4>0</vt:i4>
      </vt:variant>
      <vt:variant>
        <vt:i4>5</vt:i4>
      </vt:variant>
      <vt:variant>
        <vt:lpwstr/>
      </vt:variant>
      <vt:variant>
        <vt:lpwstr>_Toc32576774</vt:lpwstr>
      </vt:variant>
      <vt:variant>
        <vt:i4>1441847</vt:i4>
      </vt:variant>
      <vt:variant>
        <vt:i4>122</vt:i4>
      </vt:variant>
      <vt:variant>
        <vt:i4>0</vt:i4>
      </vt:variant>
      <vt:variant>
        <vt:i4>5</vt:i4>
      </vt:variant>
      <vt:variant>
        <vt:lpwstr/>
      </vt:variant>
      <vt:variant>
        <vt:lpwstr>_Toc32576773</vt:lpwstr>
      </vt:variant>
      <vt:variant>
        <vt:i4>1507383</vt:i4>
      </vt:variant>
      <vt:variant>
        <vt:i4>116</vt:i4>
      </vt:variant>
      <vt:variant>
        <vt:i4>0</vt:i4>
      </vt:variant>
      <vt:variant>
        <vt:i4>5</vt:i4>
      </vt:variant>
      <vt:variant>
        <vt:lpwstr/>
      </vt:variant>
      <vt:variant>
        <vt:lpwstr>_Toc32576772</vt:lpwstr>
      </vt:variant>
      <vt:variant>
        <vt:i4>1310775</vt:i4>
      </vt:variant>
      <vt:variant>
        <vt:i4>110</vt:i4>
      </vt:variant>
      <vt:variant>
        <vt:i4>0</vt:i4>
      </vt:variant>
      <vt:variant>
        <vt:i4>5</vt:i4>
      </vt:variant>
      <vt:variant>
        <vt:lpwstr/>
      </vt:variant>
      <vt:variant>
        <vt:lpwstr>_Toc32576771</vt:lpwstr>
      </vt:variant>
      <vt:variant>
        <vt:i4>1376311</vt:i4>
      </vt:variant>
      <vt:variant>
        <vt:i4>104</vt:i4>
      </vt:variant>
      <vt:variant>
        <vt:i4>0</vt:i4>
      </vt:variant>
      <vt:variant>
        <vt:i4>5</vt:i4>
      </vt:variant>
      <vt:variant>
        <vt:lpwstr/>
      </vt:variant>
      <vt:variant>
        <vt:lpwstr>_Toc32576770</vt:lpwstr>
      </vt:variant>
      <vt:variant>
        <vt:i4>1835062</vt:i4>
      </vt:variant>
      <vt:variant>
        <vt:i4>98</vt:i4>
      </vt:variant>
      <vt:variant>
        <vt:i4>0</vt:i4>
      </vt:variant>
      <vt:variant>
        <vt:i4>5</vt:i4>
      </vt:variant>
      <vt:variant>
        <vt:lpwstr/>
      </vt:variant>
      <vt:variant>
        <vt:lpwstr>_Toc32576769</vt:lpwstr>
      </vt:variant>
      <vt:variant>
        <vt:i4>1900598</vt:i4>
      </vt:variant>
      <vt:variant>
        <vt:i4>92</vt:i4>
      </vt:variant>
      <vt:variant>
        <vt:i4>0</vt:i4>
      </vt:variant>
      <vt:variant>
        <vt:i4>5</vt:i4>
      </vt:variant>
      <vt:variant>
        <vt:lpwstr/>
      </vt:variant>
      <vt:variant>
        <vt:lpwstr>_Toc32576768</vt:lpwstr>
      </vt:variant>
      <vt:variant>
        <vt:i4>1179702</vt:i4>
      </vt:variant>
      <vt:variant>
        <vt:i4>86</vt:i4>
      </vt:variant>
      <vt:variant>
        <vt:i4>0</vt:i4>
      </vt:variant>
      <vt:variant>
        <vt:i4>5</vt:i4>
      </vt:variant>
      <vt:variant>
        <vt:lpwstr/>
      </vt:variant>
      <vt:variant>
        <vt:lpwstr>_Toc32576767</vt:lpwstr>
      </vt:variant>
      <vt:variant>
        <vt:i4>1245238</vt:i4>
      </vt:variant>
      <vt:variant>
        <vt:i4>80</vt:i4>
      </vt:variant>
      <vt:variant>
        <vt:i4>0</vt:i4>
      </vt:variant>
      <vt:variant>
        <vt:i4>5</vt:i4>
      </vt:variant>
      <vt:variant>
        <vt:lpwstr/>
      </vt:variant>
      <vt:variant>
        <vt:lpwstr>_Toc32576766</vt:lpwstr>
      </vt:variant>
      <vt:variant>
        <vt:i4>1048630</vt:i4>
      </vt:variant>
      <vt:variant>
        <vt:i4>74</vt:i4>
      </vt:variant>
      <vt:variant>
        <vt:i4>0</vt:i4>
      </vt:variant>
      <vt:variant>
        <vt:i4>5</vt:i4>
      </vt:variant>
      <vt:variant>
        <vt:lpwstr/>
      </vt:variant>
      <vt:variant>
        <vt:lpwstr>_Toc32576765</vt:lpwstr>
      </vt:variant>
      <vt:variant>
        <vt:i4>1114166</vt:i4>
      </vt:variant>
      <vt:variant>
        <vt:i4>68</vt:i4>
      </vt:variant>
      <vt:variant>
        <vt:i4>0</vt:i4>
      </vt:variant>
      <vt:variant>
        <vt:i4>5</vt:i4>
      </vt:variant>
      <vt:variant>
        <vt:lpwstr/>
      </vt:variant>
      <vt:variant>
        <vt:lpwstr>_Toc32576764</vt:lpwstr>
      </vt:variant>
      <vt:variant>
        <vt:i4>1441846</vt:i4>
      </vt:variant>
      <vt:variant>
        <vt:i4>62</vt:i4>
      </vt:variant>
      <vt:variant>
        <vt:i4>0</vt:i4>
      </vt:variant>
      <vt:variant>
        <vt:i4>5</vt:i4>
      </vt:variant>
      <vt:variant>
        <vt:lpwstr/>
      </vt:variant>
      <vt:variant>
        <vt:lpwstr>_Toc32576763</vt:lpwstr>
      </vt:variant>
      <vt:variant>
        <vt:i4>1507382</vt:i4>
      </vt:variant>
      <vt:variant>
        <vt:i4>56</vt:i4>
      </vt:variant>
      <vt:variant>
        <vt:i4>0</vt:i4>
      </vt:variant>
      <vt:variant>
        <vt:i4>5</vt:i4>
      </vt:variant>
      <vt:variant>
        <vt:lpwstr/>
      </vt:variant>
      <vt:variant>
        <vt:lpwstr>_Toc32576762</vt:lpwstr>
      </vt:variant>
      <vt:variant>
        <vt:i4>1310774</vt:i4>
      </vt:variant>
      <vt:variant>
        <vt:i4>50</vt:i4>
      </vt:variant>
      <vt:variant>
        <vt:i4>0</vt:i4>
      </vt:variant>
      <vt:variant>
        <vt:i4>5</vt:i4>
      </vt:variant>
      <vt:variant>
        <vt:lpwstr/>
      </vt:variant>
      <vt:variant>
        <vt:lpwstr>_Toc32576761</vt:lpwstr>
      </vt:variant>
      <vt:variant>
        <vt:i4>1376310</vt:i4>
      </vt:variant>
      <vt:variant>
        <vt:i4>44</vt:i4>
      </vt:variant>
      <vt:variant>
        <vt:i4>0</vt:i4>
      </vt:variant>
      <vt:variant>
        <vt:i4>5</vt:i4>
      </vt:variant>
      <vt:variant>
        <vt:lpwstr/>
      </vt:variant>
      <vt:variant>
        <vt:lpwstr>_Toc32576760</vt:lpwstr>
      </vt:variant>
      <vt:variant>
        <vt:i4>1835061</vt:i4>
      </vt:variant>
      <vt:variant>
        <vt:i4>38</vt:i4>
      </vt:variant>
      <vt:variant>
        <vt:i4>0</vt:i4>
      </vt:variant>
      <vt:variant>
        <vt:i4>5</vt:i4>
      </vt:variant>
      <vt:variant>
        <vt:lpwstr/>
      </vt:variant>
      <vt:variant>
        <vt:lpwstr>_Toc32576759</vt:lpwstr>
      </vt:variant>
      <vt:variant>
        <vt:i4>1900597</vt:i4>
      </vt:variant>
      <vt:variant>
        <vt:i4>32</vt:i4>
      </vt:variant>
      <vt:variant>
        <vt:i4>0</vt:i4>
      </vt:variant>
      <vt:variant>
        <vt:i4>5</vt:i4>
      </vt:variant>
      <vt:variant>
        <vt:lpwstr/>
      </vt:variant>
      <vt:variant>
        <vt:lpwstr>_Toc32576758</vt:lpwstr>
      </vt:variant>
      <vt:variant>
        <vt:i4>1179701</vt:i4>
      </vt:variant>
      <vt:variant>
        <vt:i4>26</vt:i4>
      </vt:variant>
      <vt:variant>
        <vt:i4>0</vt:i4>
      </vt:variant>
      <vt:variant>
        <vt:i4>5</vt:i4>
      </vt:variant>
      <vt:variant>
        <vt:lpwstr/>
      </vt:variant>
      <vt:variant>
        <vt:lpwstr>_Toc32576757</vt:lpwstr>
      </vt:variant>
      <vt:variant>
        <vt:i4>1245237</vt:i4>
      </vt:variant>
      <vt:variant>
        <vt:i4>20</vt:i4>
      </vt:variant>
      <vt:variant>
        <vt:i4>0</vt:i4>
      </vt:variant>
      <vt:variant>
        <vt:i4>5</vt:i4>
      </vt:variant>
      <vt:variant>
        <vt:lpwstr/>
      </vt:variant>
      <vt:variant>
        <vt:lpwstr>_Toc32576756</vt:lpwstr>
      </vt:variant>
      <vt:variant>
        <vt:i4>1048629</vt:i4>
      </vt:variant>
      <vt:variant>
        <vt:i4>14</vt:i4>
      </vt:variant>
      <vt:variant>
        <vt:i4>0</vt:i4>
      </vt:variant>
      <vt:variant>
        <vt:i4>5</vt:i4>
      </vt:variant>
      <vt:variant>
        <vt:lpwstr/>
      </vt:variant>
      <vt:variant>
        <vt:lpwstr>_Toc32576755</vt:lpwstr>
      </vt:variant>
      <vt:variant>
        <vt:i4>1114165</vt:i4>
      </vt:variant>
      <vt:variant>
        <vt:i4>8</vt:i4>
      </vt:variant>
      <vt:variant>
        <vt:i4>0</vt:i4>
      </vt:variant>
      <vt:variant>
        <vt:i4>5</vt:i4>
      </vt:variant>
      <vt:variant>
        <vt:lpwstr/>
      </vt:variant>
      <vt:variant>
        <vt:lpwstr>_Toc32576754</vt:lpwstr>
      </vt:variant>
      <vt:variant>
        <vt:i4>1441845</vt:i4>
      </vt:variant>
      <vt:variant>
        <vt:i4>2</vt:i4>
      </vt:variant>
      <vt:variant>
        <vt:i4>0</vt:i4>
      </vt:variant>
      <vt:variant>
        <vt:i4>5</vt:i4>
      </vt:variant>
      <vt:variant>
        <vt:lpwstr/>
      </vt:variant>
      <vt:variant>
        <vt:lpwstr>_Toc32576753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Standard: Release Notes January 2022</dc:title>
  <dc:subject/>
  <dc:creator>SAP Concur - Technical Publications</dc:creator>
  <cp:keywords/>
  <dc:description/>
  <cp:lastModifiedBy>Kuykendall, Deb</cp:lastModifiedBy>
  <cp:revision>7</cp:revision>
  <cp:lastPrinted>2021-10-20T22:30:00Z</cp:lastPrinted>
  <dcterms:created xsi:type="dcterms:W3CDTF">2022-01-20T19:49:00Z</dcterms:created>
  <dcterms:modified xsi:type="dcterms:W3CDTF">2022-01-21T22:49:00Z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