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05BDA" w14:textId="77777777" w:rsidR="009E689E" w:rsidRPr="00C16C71" w:rsidRDefault="00540DE3" w:rsidP="00F961D8">
      <w:pPr>
        <w:pStyle w:val="Box"/>
        <w:sectPr w:rsidR="009E689E" w:rsidRPr="00C16C71" w:rsidSect="00F961D8">
          <w:footerReference w:type="even" r:id="rId11"/>
          <w:footerReference w:type="default" r:id="rId12"/>
          <w:pgSz w:w="12240" w:h="15840" w:code="1"/>
          <w:pgMar w:top="1440" w:right="1440" w:bottom="1440" w:left="1440" w:header="720" w:footer="720" w:gutter="0"/>
          <w:pgNumType w:fmt="lowerRoman" w:start="1" w:chapStyle="1"/>
          <w:cols w:space="720"/>
        </w:sectPr>
      </w:pPr>
      <w:bookmarkStart w:id="0" w:name="_top"/>
      <w:bookmarkStart w:id="1" w:name="_Toc175965453"/>
      <w:bookmarkStart w:id="2" w:name="_Toc177172548"/>
      <w:bookmarkStart w:id="3" w:name="_Toc177371409"/>
      <w:bookmarkStart w:id="4" w:name="_Toc190219100"/>
      <w:bookmarkStart w:id="5" w:name="_Toc190219148"/>
      <w:bookmarkStart w:id="6" w:name="_Toc197930923"/>
      <w:bookmarkStart w:id="7" w:name="_Toc199231673"/>
      <w:bookmarkEnd w:id="0"/>
      <w:r>
        <w:rPr>
          <w:noProof/>
          <w:color w:val="2B579A"/>
          <w:shd w:val="clear" w:color="auto" w:fill="E6E6E6"/>
        </w:rPr>
        <w:drawing>
          <wp:anchor distT="0" distB="0" distL="114300" distR="114300" simplePos="0" relativeHeight="251658261" behindDoc="1" locked="0" layoutInCell="1" allowOverlap="1" wp14:anchorId="6F729F6A" wp14:editId="07777777">
            <wp:simplePos x="0" y="0"/>
            <wp:positionH relativeFrom="column">
              <wp:posOffset>0</wp:posOffset>
            </wp:positionH>
            <wp:positionV relativeFrom="paragraph">
              <wp:posOffset>0</wp:posOffset>
            </wp:positionV>
            <wp:extent cx="5943600" cy="8229600"/>
            <wp:effectExtent l="0" t="0" r="0" b="0"/>
            <wp:wrapNone/>
            <wp:docPr id="143" name="Picture 25"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5" descr="P1#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C71">
        <w:rPr>
          <w:noProof/>
          <w:color w:val="2B579A"/>
          <w:shd w:val="clear" w:color="auto" w:fill="E6E6E6"/>
        </w:rPr>
        <mc:AlternateContent>
          <mc:Choice Requires="wps">
            <w:drawing>
              <wp:anchor distT="0" distB="0" distL="114300" distR="114300" simplePos="0" relativeHeight="251658249" behindDoc="0" locked="0" layoutInCell="1" allowOverlap="1" wp14:anchorId="4D603BDA" wp14:editId="350576D4">
                <wp:simplePos x="0" y="0"/>
                <wp:positionH relativeFrom="page">
                  <wp:posOffset>1371600</wp:posOffset>
                </wp:positionH>
                <wp:positionV relativeFrom="page">
                  <wp:posOffset>3549650</wp:posOffset>
                </wp:positionV>
                <wp:extent cx="4832985" cy="5363210"/>
                <wp:effectExtent l="0" t="0" r="0" b="0"/>
                <wp:wrapNone/>
                <wp:docPr id="142" name="Text Box 24" descr="P1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363210"/>
                        </a:xfrm>
                        <a:prstGeom prst="rect">
                          <a:avLst/>
                        </a:prstGeom>
                        <a:noFill/>
                        <a:ln w="19050" cap="flat" cmpd="sng" algn="ctr">
                          <a:solidFill>
                            <a:srgbClr val="336633">
                              <a:alpha val="0"/>
                            </a:srgbClr>
                          </a:solidFill>
                          <a:prstDash val="solid"/>
                          <a:miter lim="8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1646FA1A" w14:textId="77777777" w:rsidR="00FD40D2" w:rsidRDefault="00FD40D2" w:rsidP="00947556">
                            <w:pPr>
                              <w:pStyle w:val="ConcurBodyText"/>
                              <w:spacing w:before="0"/>
                            </w:pPr>
                            <w:bookmarkStart w:id="8" w:name="_Hlk279051134"/>
                            <w:r>
                              <w:t>Applies to these Concur solutions:</w:t>
                            </w:r>
                          </w:p>
                          <w:p w14:paraId="5A467AB6" w14:textId="77777777" w:rsidR="00FD40D2" w:rsidRDefault="00FD40D2" w:rsidP="00947556">
                            <w:pPr>
                              <w:pStyle w:val="ConcurCoverCheckBoxes"/>
                            </w:pPr>
                            <w:r>
                              <w:rPr>
                                <w:rFonts w:ascii="Wingdings 2" w:eastAsia="Wingdings 2" w:hAnsi="Wingdings 2" w:cs="Wingdings 2"/>
                              </w:rPr>
                              <w:t>£</w:t>
                            </w:r>
                            <w:r>
                              <w:t xml:space="preserve"> Expense</w:t>
                            </w:r>
                            <w:r>
                              <w:br/>
                            </w:r>
                            <w:r>
                              <w:rPr>
                                <w:rFonts w:ascii="Wingdings 2" w:eastAsia="Wingdings 2" w:hAnsi="Wingdings 2" w:cs="Wingdings 2"/>
                              </w:rPr>
                              <w:t>£</w:t>
                            </w:r>
                            <w:r>
                              <w:t xml:space="preserve"> Professional/Premium edition</w:t>
                            </w:r>
                            <w:r>
                              <w:br/>
                              <w:t>    </w:t>
                            </w:r>
                            <w:r>
                              <w:rPr>
                                <w:rFonts w:ascii="Wingdings 2" w:eastAsia="Wingdings 2" w:hAnsi="Wingdings 2" w:cs="Wingdings 2"/>
                              </w:rPr>
                              <w:t>£</w:t>
                            </w:r>
                            <w:r>
                              <w:t xml:space="preserve"> Integrated with Professional/Premium Travel</w:t>
                            </w:r>
                            <w:r>
                              <w:br/>
                              <w:t>    </w:t>
                            </w:r>
                            <w:r>
                              <w:rPr>
                                <w:rFonts w:ascii="Wingdings 2" w:eastAsia="Wingdings 2" w:hAnsi="Wingdings 2" w:cs="Wingdings 2"/>
                              </w:rPr>
                              <w:t>£</w:t>
                            </w:r>
                            <w:r>
                              <w:t xml:space="preserve"> Stand-alone</w:t>
                            </w:r>
                            <w:r>
                              <w:br/>
                            </w:r>
                            <w:r>
                              <w:rPr>
                                <w:rFonts w:ascii="Wingdings 2" w:eastAsia="Wingdings 2" w:hAnsi="Wingdings 2" w:cs="Wingdings 2"/>
                              </w:rPr>
                              <w:t>£</w:t>
                            </w:r>
                            <w:r>
                              <w:t xml:space="preserve"> Standard edition</w:t>
                            </w:r>
                            <w:r>
                              <w:br/>
                              <w:t>    </w:t>
                            </w:r>
                            <w:r>
                              <w:rPr>
                                <w:rFonts w:ascii="Wingdings 2" w:eastAsia="Wingdings 2" w:hAnsi="Wingdings 2" w:cs="Wingdings 2"/>
                              </w:rPr>
                              <w:t>£</w:t>
                            </w:r>
                            <w:r>
                              <w:t xml:space="preserve"> Integrated with Standard Travel</w:t>
                            </w:r>
                            <w:r>
                              <w:br/>
                              <w:t>    </w:t>
                            </w:r>
                            <w:r>
                              <w:rPr>
                                <w:rFonts w:ascii="Wingdings 2" w:eastAsia="Wingdings 2" w:hAnsi="Wingdings 2" w:cs="Wingdings 2"/>
                              </w:rPr>
                              <w:t>£</w:t>
                            </w:r>
                            <w:r>
                              <w:t xml:space="preserve"> Stand-alone</w:t>
                            </w:r>
                            <w:r>
                              <w:br/>
                            </w:r>
                            <w:r>
                              <w:rPr>
                                <w:rFonts w:ascii="Wingdings 2" w:eastAsia="Wingdings 2" w:hAnsi="Wingdings 2" w:cs="Wingdings 2"/>
                              </w:rPr>
                              <w:t>£</w:t>
                            </w:r>
                            <w:r>
                              <w:t xml:space="preserve"> Concurforce</w:t>
                            </w:r>
                          </w:p>
                          <w:p w14:paraId="5952F493" w14:textId="77777777" w:rsidR="00FD40D2" w:rsidRDefault="00FD40D2" w:rsidP="00947556">
                            <w:pPr>
                              <w:pStyle w:val="ConcurCoverCheckBoxes"/>
                            </w:pPr>
                            <w:r w:rsidRPr="0032314F">
                              <w:rPr>
                                <w:rFonts w:ascii="Wingdings 2" w:eastAsia="Wingdings 2" w:hAnsi="Wingdings 2" w:cs="Wingdings 2"/>
                              </w:rPr>
                              <w:t>S</w:t>
                            </w:r>
                            <w:r>
                              <w:t xml:space="preserve"> Travel </w:t>
                            </w:r>
                            <w:r>
                              <w:br/>
                            </w:r>
                            <w:r w:rsidRPr="0032314F">
                              <w:rPr>
                                <w:rFonts w:ascii="Wingdings 2" w:eastAsia="Wingdings 2" w:hAnsi="Wingdings 2" w:cs="Wingdings 2"/>
                              </w:rPr>
                              <w:t>S</w:t>
                            </w:r>
                            <w:r>
                              <w:t xml:space="preserve"> Professional/Premium edition</w:t>
                            </w:r>
                            <w:r>
                              <w:br/>
                              <w:t>    </w:t>
                            </w:r>
                            <w:r w:rsidRPr="0032314F">
                              <w:rPr>
                                <w:rFonts w:ascii="Wingdings 2" w:eastAsia="Wingdings 2" w:hAnsi="Wingdings 2" w:cs="Wingdings 2"/>
                              </w:rPr>
                              <w:t>S</w:t>
                            </w:r>
                            <w:r>
                              <w:t xml:space="preserve"> Integrated with Professional/Premium Expense</w:t>
                            </w:r>
                            <w:r>
                              <w:br/>
                              <w:t>    </w:t>
                            </w:r>
                            <w:r w:rsidRPr="0032314F">
                              <w:rPr>
                                <w:rFonts w:ascii="Wingdings 2" w:eastAsia="Wingdings 2" w:hAnsi="Wingdings 2" w:cs="Wingdings 2"/>
                              </w:rPr>
                              <w:t>S</w:t>
                            </w:r>
                            <w:r>
                              <w:t xml:space="preserve"> Integrated with Professional/Premium Request</w:t>
                            </w:r>
                            <w:r>
                              <w:br/>
                              <w:t>    </w:t>
                            </w:r>
                            <w:r w:rsidRPr="0032314F">
                              <w:rPr>
                                <w:rFonts w:ascii="Wingdings 2" w:eastAsia="Wingdings 2" w:hAnsi="Wingdings 2" w:cs="Wingdings 2"/>
                              </w:rPr>
                              <w:t>S</w:t>
                            </w:r>
                            <w:r>
                              <w:t xml:space="preserve"> Stand-alone</w:t>
                            </w:r>
                            <w:r>
                              <w:br/>
                            </w:r>
                            <w:r>
                              <w:rPr>
                                <w:rFonts w:ascii="Wingdings 2" w:eastAsia="Wingdings 2" w:hAnsi="Wingdings 2" w:cs="Wingdings 2"/>
                              </w:rPr>
                              <w:t>£</w:t>
                            </w:r>
                            <w:r>
                              <w:t xml:space="preserve"> Standard edition</w:t>
                            </w:r>
                            <w:r>
                              <w:br/>
                              <w:t>    </w:t>
                            </w:r>
                            <w:r>
                              <w:rPr>
                                <w:rFonts w:ascii="Wingdings 2" w:eastAsia="Wingdings 2" w:hAnsi="Wingdings 2" w:cs="Wingdings 2"/>
                              </w:rPr>
                              <w:t>£</w:t>
                            </w:r>
                            <w:r>
                              <w:t xml:space="preserve"> Integrated with Standard Expense</w:t>
                            </w:r>
                            <w:r>
                              <w:br/>
                              <w:t>    </w:t>
                            </w:r>
                            <w:r>
                              <w:rPr>
                                <w:rFonts w:ascii="Wingdings 2" w:eastAsia="Wingdings 2" w:hAnsi="Wingdings 2" w:cs="Wingdings 2"/>
                              </w:rPr>
                              <w:t>£</w:t>
                            </w:r>
                            <w:r>
                              <w:t xml:space="preserve"> Stand-alone</w:t>
                            </w:r>
                          </w:p>
                          <w:bookmarkEnd w:i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03BDA" id="_x0000_t202" coordsize="21600,21600" o:spt="202" path="m,l,21600r21600,l21600,xe">
                <v:stroke joinstyle="miter"/>
                <v:path gradientshapeok="t" o:connecttype="rect"/>
              </v:shapetype>
              <v:shape id="Text Box 24" o:spid="_x0000_s1026" type="#_x0000_t202" alt="P1TB11#y1" style="position:absolute;margin-left:108pt;margin-top:279.5pt;width:380.55pt;height:422.3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" filled="f" strokecolor="#363" strokeweight="1.5pt">
                <v:stroke opacity="0"/>
                <v:textbox>
                  <w:txbxContent>
                    <w:p w14:paraId="1646FA1A" w14:textId="77777777" w:rsidR="00FD40D2" w:rsidRDefault="00FD40D2" w:rsidP="00947556">
                      <w:pPr>
                        <w:pStyle w:val="ConcurBodyText"/>
                        <w:spacing w:before="0"/>
                      </w:pPr>
                      <w:bookmarkStart w:id="9" w:name="_Hlk279051134"/>
                      <w:r>
                        <w:t>Applies to these Concur solutions:</w:t>
                      </w:r>
                    </w:p>
                    <w:p w14:paraId="5A467AB6" w14:textId="77777777" w:rsidR="00FD40D2" w:rsidRDefault="00FD40D2" w:rsidP="00947556">
                      <w:pPr>
                        <w:pStyle w:val="ConcurCoverCheckBoxes"/>
                      </w:pPr>
                      <w:r>
                        <w:rPr>
                          <w:rFonts w:ascii="Wingdings 2" w:eastAsia="Wingdings 2" w:hAnsi="Wingdings 2" w:cs="Wingdings 2"/>
                        </w:rPr>
                        <w:t>£</w:t>
                      </w:r>
                      <w:r>
                        <w:t xml:space="preserve"> Expense</w:t>
                      </w:r>
                      <w:r>
                        <w:br/>
                      </w:r>
                      <w:r>
                        <w:rPr>
                          <w:rFonts w:ascii="Wingdings 2" w:eastAsia="Wingdings 2" w:hAnsi="Wingdings 2" w:cs="Wingdings 2"/>
                        </w:rPr>
                        <w:t>£</w:t>
                      </w:r>
                      <w:r>
                        <w:t xml:space="preserve"> Professional/Premium edition</w:t>
                      </w:r>
                      <w:r>
                        <w:br/>
                        <w:t>    </w:t>
                      </w:r>
                      <w:r>
                        <w:rPr>
                          <w:rFonts w:ascii="Wingdings 2" w:eastAsia="Wingdings 2" w:hAnsi="Wingdings 2" w:cs="Wingdings 2"/>
                        </w:rPr>
                        <w:t>£</w:t>
                      </w:r>
                      <w:r>
                        <w:t xml:space="preserve"> Integrated with Professional/Premium Travel</w:t>
                      </w:r>
                      <w:r>
                        <w:br/>
                        <w:t>    </w:t>
                      </w:r>
                      <w:r>
                        <w:rPr>
                          <w:rFonts w:ascii="Wingdings 2" w:eastAsia="Wingdings 2" w:hAnsi="Wingdings 2" w:cs="Wingdings 2"/>
                        </w:rPr>
                        <w:t>£</w:t>
                      </w:r>
                      <w:r>
                        <w:t xml:space="preserve"> Stand-alone</w:t>
                      </w:r>
                      <w:r>
                        <w:br/>
                      </w:r>
                      <w:r>
                        <w:rPr>
                          <w:rFonts w:ascii="Wingdings 2" w:eastAsia="Wingdings 2" w:hAnsi="Wingdings 2" w:cs="Wingdings 2"/>
                        </w:rPr>
                        <w:t>£</w:t>
                      </w:r>
                      <w:r>
                        <w:t xml:space="preserve"> Standard edition</w:t>
                      </w:r>
                      <w:r>
                        <w:br/>
                        <w:t>    </w:t>
                      </w:r>
                      <w:r>
                        <w:rPr>
                          <w:rFonts w:ascii="Wingdings 2" w:eastAsia="Wingdings 2" w:hAnsi="Wingdings 2" w:cs="Wingdings 2"/>
                        </w:rPr>
                        <w:t>£</w:t>
                      </w:r>
                      <w:r>
                        <w:t xml:space="preserve"> Integrated with Standard Travel</w:t>
                      </w:r>
                      <w:r>
                        <w:br/>
                        <w:t>    </w:t>
                      </w:r>
                      <w:r>
                        <w:rPr>
                          <w:rFonts w:ascii="Wingdings 2" w:eastAsia="Wingdings 2" w:hAnsi="Wingdings 2" w:cs="Wingdings 2"/>
                        </w:rPr>
                        <w:t>£</w:t>
                      </w:r>
                      <w:r>
                        <w:t xml:space="preserve"> Stand-alone</w:t>
                      </w:r>
                      <w:r>
                        <w:br/>
                      </w:r>
                      <w:r>
                        <w:rPr>
                          <w:rFonts w:ascii="Wingdings 2" w:eastAsia="Wingdings 2" w:hAnsi="Wingdings 2" w:cs="Wingdings 2"/>
                        </w:rPr>
                        <w:t>£</w:t>
                      </w:r>
                      <w:r>
                        <w:t xml:space="preserve"> Concurforce</w:t>
                      </w:r>
                    </w:p>
                    <w:p w14:paraId="5952F493" w14:textId="77777777" w:rsidR="00FD40D2" w:rsidRDefault="00FD40D2" w:rsidP="00947556">
                      <w:pPr>
                        <w:pStyle w:val="ConcurCoverCheckBoxes"/>
                      </w:pPr>
                      <w:r w:rsidRPr="0032314F">
                        <w:rPr>
                          <w:rFonts w:ascii="Wingdings 2" w:eastAsia="Wingdings 2" w:hAnsi="Wingdings 2" w:cs="Wingdings 2"/>
                        </w:rPr>
                        <w:t>S</w:t>
                      </w:r>
                      <w:r>
                        <w:t xml:space="preserve"> Travel </w:t>
                      </w:r>
                      <w:r>
                        <w:br/>
                      </w:r>
                      <w:r w:rsidRPr="0032314F">
                        <w:rPr>
                          <w:rFonts w:ascii="Wingdings 2" w:eastAsia="Wingdings 2" w:hAnsi="Wingdings 2" w:cs="Wingdings 2"/>
                        </w:rPr>
                        <w:t>S</w:t>
                      </w:r>
                      <w:r>
                        <w:t xml:space="preserve"> Professional/Premium edition</w:t>
                      </w:r>
                      <w:r>
                        <w:br/>
                        <w:t>    </w:t>
                      </w:r>
                      <w:r w:rsidRPr="0032314F">
                        <w:rPr>
                          <w:rFonts w:ascii="Wingdings 2" w:eastAsia="Wingdings 2" w:hAnsi="Wingdings 2" w:cs="Wingdings 2"/>
                        </w:rPr>
                        <w:t>S</w:t>
                      </w:r>
                      <w:r>
                        <w:t xml:space="preserve"> Integrated with Professional/Premium Expense</w:t>
                      </w:r>
                      <w:r>
                        <w:br/>
                        <w:t>    </w:t>
                      </w:r>
                      <w:r w:rsidRPr="0032314F">
                        <w:rPr>
                          <w:rFonts w:ascii="Wingdings 2" w:eastAsia="Wingdings 2" w:hAnsi="Wingdings 2" w:cs="Wingdings 2"/>
                        </w:rPr>
                        <w:t>S</w:t>
                      </w:r>
                      <w:r>
                        <w:t xml:space="preserve"> Integrated with Professional/Premium Request</w:t>
                      </w:r>
                      <w:r>
                        <w:br/>
                        <w:t>    </w:t>
                      </w:r>
                      <w:r w:rsidRPr="0032314F">
                        <w:rPr>
                          <w:rFonts w:ascii="Wingdings 2" w:eastAsia="Wingdings 2" w:hAnsi="Wingdings 2" w:cs="Wingdings 2"/>
                        </w:rPr>
                        <w:t>S</w:t>
                      </w:r>
                      <w:r>
                        <w:t xml:space="preserve"> Stand-alone</w:t>
                      </w:r>
                      <w:r>
                        <w:br/>
                      </w:r>
                      <w:r>
                        <w:rPr>
                          <w:rFonts w:ascii="Wingdings 2" w:eastAsia="Wingdings 2" w:hAnsi="Wingdings 2" w:cs="Wingdings 2"/>
                        </w:rPr>
                        <w:t>£</w:t>
                      </w:r>
                      <w:r>
                        <w:t xml:space="preserve"> Standard edition</w:t>
                      </w:r>
                      <w:r>
                        <w:br/>
                        <w:t>    </w:t>
                      </w:r>
                      <w:r>
                        <w:rPr>
                          <w:rFonts w:ascii="Wingdings 2" w:eastAsia="Wingdings 2" w:hAnsi="Wingdings 2" w:cs="Wingdings 2"/>
                        </w:rPr>
                        <w:t>£</w:t>
                      </w:r>
                      <w:r>
                        <w:t xml:space="preserve"> Integrated with Standard Expense</w:t>
                      </w:r>
                      <w:r>
                        <w:br/>
                        <w:t>    </w:t>
                      </w:r>
                      <w:r>
                        <w:rPr>
                          <w:rFonts w:ascii="Wingdings 2" w:eastAsia="Wingdings 2" w:hAnsi="Wingdings 2" w:cs="Wingdings 2"/>
                        </w:rPr>
                        <w:t>£</w:t>
                      </w:r>
                      <w:r>
                        <w:t xml:space="preserve"> Stand-alone</w:t>
                      </w:r>
                    </w:p>
                    <w:bookmarkEnd w:id="9"/>
                  </w:txbxContent>
                </v:textbox>
                <w10:wrap anchorx="page" anchory="page"/>
              </v:shape>
            </w:pict>
          </mc:Fallback>
        </mc:AlternateContent>
      </w:r>
      <w:r w:rsidRPr="00C16C71">
        <w:rPr>
          <w:noProof/>
          <w:color w:val="2B579A"/>
          <w:shd w:val="clear" w:color="auto" w:fill="E6E6E6"/>
        </w:rPr>
        <mc:AlternateContent>
          <mc:Choice Requires="wps">
            <w:drawing>
              <wp:anchor distT="0" distB="0" distL="114300" distR="114300" simplePos="0" relativeHeight="251658240" behindDoc="0" locked="0" layoutInCell="1" allowOverlap="1" wp14:anchorId="52DB5952" wp14:editId="7A3B7B18">
                <wp:simplePos x="0" y="0"/>
                <wp:positionH relativeFrom="page">
                  <wp:posOffset>1371600</wp:posOffset>
                </wp:positionH>
                <wp:positionV relativeFrom="page">
                  <wp:posOffset>1371600</wp:posOffset>
                </wp:positionV>
                <wp:extent cx="4838700" cy="2225675"/>
                <wp:effectExtent l="0" t="0" r="0" b="0"/>
                <wp:wrapNone/>
                <wp:docPr id="141" name="Text Box 23" descr="P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22567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CB90D91" w14:textId="77777777" w:rsidR="00FD40D2" w:rsidRPr="001D5256" w:rsidRDefault="00FD40D2" w:rsidP="004518F5">
                            <w:pPr>
                              <w:pStyle w:val="ConcurCover1"/>
                              <w:rPr>
                                <w:szCs w:val="56"/>
                              </w:rPr>
                            </w:pPr>
                            <w:r>
                              <w:rPr>
                                <w:szCs w:val="56"/>
                              </w:rPr>
                              <w:t>Travel:</w:t>
                            </w:r>
                            <w:r w:rsidR="0074694F">
                              <w:rPr>
                                <w:szCs w:val="56"/>
                              </w:rPr>
                              <w:t xml:space="preserve"> </w:t>
                            </w:r>
                            <w:r w:rsidRPr="001D5256">
                              <w:rPr>
                                <w:szCs w:val="56"/>
                              </w:rPr>
                              <w:t>Travel System Admin</w:t>
                            </w:r>
                          </w:p>
                          <w:p w14:paraId="7CA338A3" w14:textId="77777777" w:rsidR="00FD40D2" w:rsidRDefault="00FD40D2" w:rsidP="004518F5">
                            <w:pPr>
                              <w:pStyle w:val="ConcurCover2"/>
                            </w:pPr>
                            <w:r>
                              <w:t>User Guide</w:t>
                            </w:r>
                          </w:p>
                          <w:p w14:paraId="672A6659" w14:textId="77777777" w:rsidR="00FD40D2" w:rsidRDefault="00FD40D2" w:rsidP="004518F5">
                            <w:pPr>
                              <w:pStyle w:val="ConcurBodyText"/>
                            </w:pPr>
                          </w:p>
                          <w:p w14:paraId="38919DF9" w14:textId="1F4B4DB7" w:rsidR="00FD40D2" w:rsidRDefault="00B32D43" w:rsidP="004518F5">
                            <w:pPr>
                              <w:pStyle w:val="ConcurCover3"/>
                            </w:pPr>
                            <w:r>
                              <w:t>Last Updated: April 19</w:t>
                            </w:r>
                            <w:r w:rsidR="0061724D">
                              <w:t>, 2024</w:t>
                            </w:r>
                          </w:p>
                          <w:p w14:paraId="0A37501D" w14:textId="77777777" w:rsidR="00FD40D2" w:rsidRDefault="00FD40D2" w:rsidP="008C53F6">
                            <w:pPr>
                              <w:pStyle w:val="ConcurCover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5952" id="Text Box 23" o:spid="_x0000_s1027" type="#_x0000_t202" alt="P1TB2#y1" style="position:absolute;margin-left:108pt;margin-top:108pt;width:381pt;height:17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" filled="f">
                <v:stroke opacity="0"/>
                <v:textbox>
                  <w:txbxContent>
                    <w:p w14:paraId="2CB90D91" w14:textId="77777777" w:rsidR="00FD40D2" w:rsidRPr="001D5256" w:rsidRDefault="00FD40D2" w:rsidP="004518F5">
                      <w:pPr>
                        <w:pStyle w:val="ConcurCover1"/>
                        <w:rPr>
                          <w:szCs w:val="56"/>
                        </w:rPr>
                      </w:pPr>
                      <w:r>
                        <w:rPr>
                          <w:szCs w:val="56"/>
                        </w:rPr>
                        <w:t>Travel:</w:t>
                      </w:r>
                      <w:r w:rsidR="0074694F">
                        <w:rPr>
                          <w:szCs w:val="56"/>
                        </w:rPr>
                        <w:t xml:space="preserve"> </w:t>
                      </w:r>
                      <w:r w:rsidRPr="001D5256">
                        <w:rPr>
                          <w:szCs w:val="56"/>
                        </w:rPr>
                        <w:t>Travel System Admin</w:t>
                      </w:r>
                    </w:p>
                    <w:p w14:paraId="7CA338A3" w14:textId="77777777" w:rsidR="00FD40D2" w:rsidRDefault="00FD40D2" w:rsidP="004518F5">
                      <w:pPr>
                        <w:pStyle w:val="ConcurCover2"/>
                      </w:pPr>
                      <w:r>
                        <w:t>User Guide</w:t>
                      </w:r>
                    </w:p>
                    <w:p w14:paraId="672A6659" w14:textId="77777777" w:rsidR="00FD40D2" w:rsidRDefault="00FD40D2" w:rsidP="004518F5">
                      <w:pPr>
                        <w:pStyle w:val="ConcurBodyText"/>
                      </w:pPr>
                    </w:p>
                    <w:p w14:paraId="38919DF9" w14:textId="1F4B4DB7" w:rsidR="00FD40D2" w:rsidRDefault="00B32D43" w:rsidP="004518F5">
                      <w:pPr>
                        <w:pStyle w:val="ConcurCover3"/>
                      </w:pPr>
                      <w:r>
                        <w:t>Last Updated: April 19</w:t>
                      </w:r>
                      <w:r w:rsidR="0061724D">
                        <w:t>, 2024</w:t>
                      </w:r>
                    </w:p>
                    <w:p w14:paraId="0A37501D" w14:textId="77777777" w:rsidR="00FD40D2" w:rsidRDefault="00FD40D2" w:rsidP="008C53F6">
                      <w:pPr>
                        <w:pStyle w:val="ConcurCover3"/>
                      </w:pPr>
                    </w:p>
                  </w:txbxContent>
                </v:textbox>
                <w10:wrap anchorx="page" anchory="page"/>
              </v:shape>
            </w:pict>
          </mc:Fallback>
        </mc:AlternateContent>
      </w:r>
    </w:p>
    <w:p w14:paraId="22E0FC93" w14:textId="77777777" w:rsidR="005F79DD" w:rsidRPr="00C16C71" w:rsidRDefault="005F79DD" w:rsidP="005F79DD">
      <w:pPr>
        <w:pStyle w:val="ConcurHeadingFeedToPDF"/>
      </w:pPr>
      <w:r w:rsidRPr="00C16C71">
        <w:lastRenderedPageBreak/>
        <w:t>Table of Contents</w:t>
      </w:r>
    </w:p>
    <w:p w14:paraId="11864097" w14:textId="57E51E9F" w:rsidR="00B32D43" w:rsidRDefault="00991996">
      <w:pPr>
        <w:pStyle w:val="TOC1"/>
        <w:rPr>
          <w:rFonts w:asciiTheme="minorHAnsi" w:eastAsiaTheme="minorEastAsia" w:hAnsiTheme="minorHAnsi" w:cstheme="minorBidi"/>
          <w:b w:val="0"/>
          <w:kern w:val="2"/>
          <w:sz w:val="22"/>
          <w:szCs w:val="22"/>
          <w14:ligatures w14:val="standardContextual"/>
        </w:rPr>
      </w:pPr>
      <w:r w:rsidRPr="00C16C71">
        <w:rPr>
          <w:b w:val="0"/>
          <w:noProof w:val="0"/>
          <w:color w:val="2B579A"/>
          <w:shd w:val="clear" w:color="auto" w:fill="E6E6E6"/>
        </w:rPr>
        <w:fldChar w:fldCharType="begin"/>
      </w:r>
      <w:r w:rsidRPr="00C16C71">
        <w:rPr>
          <w:b w:val="0"/>
          <w:noProof w:val="0"/>
        </w:rPr>
        <w:instrText xml:space="preserve"> TOC \o "1-4" \h \z </w:instrText>
      </w:r>
      <w:r w:rsidRPr="00C16C71">
        <w:rPr>
          <w:b w:val="0"/>
          <w:noProof w:val="0"/>
          <w:color w:val="2B579A"/>
          <w:shd w:val="clear" w:color="auto" w:fill="E6E6E6"/>
        </w:rPr>
        <w:fldChar w:fldCharType="separate"/>
      </w:r>
      <w:hyperlink w:anchor="_Toc164435722" w:history="1">
        <w:r w:rsidR="00B32D43" w:rsidRPr="00706D84">
          <w:rPr>
            <w:rStyle w:val="Hyperlink"/>
          </w:rPr>
          <w:t>Travel System Admin</w:t>
        </w:r>
        <w:r w:rsidR="00B32D43">
          <w:rPr>
            <w:webHidden/>
          </w:rPr>
          <w:tab/>
        </w:r>
        <w:r w:rsidR="00B32D43">
          <w:rPr>
            <w:webHidden/>
          </w:rPr>
          <w:fldChar w:fldCharType="begin"/>
        </w:r>
        <w:r w:rsidR="00B32D43">
          <w:rPr>
            <w:webHidden/>
          </w:rPr>
          <w:instrText xml:space="preserve"> PAGEREF _Toc164435722 \h </w:instrText>
        </w:r>
        <w:r w:rsidR="00B32D43">
          <w:rPr>
            <w:webHidden/>
          </w:rPr>
        </w:r>
        <w:r w:rsidR="00B32D43">
          <w:rPr>
            <w:webHidden/>
          </w:rPr>
          <w:fldChar w:fldCharType="separate"/>
        </w:r>
        <w:r w:rsidR="00EE386D">
          <w:rPr>
            <w:webHidden/>
          </w:rPr>
          <w:t>1</w:t>
        </w:r>
        <w:r w:rsidR="00B32D43">
          <w:rPr>
            <w:webHidden/>
          </w:rPr>
          <w:fldChar w:fldCharType="end"/>
        </w:r>
      </w:hyperlink>
    </w:p>
    <w:p w14:paraId="6668A1D1" w14:textId="32BED086"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723" w:history="1">
        <w:r w:rsidRPr="00706D84">
          <w:rPr>
            <w:rStyle w:val="Hyperlink"/>
          </w:rPr>
          <w:t>Section 1:</w:t>
        </w:r>
        <w:r>
          <w:rPr>
            <w:rFonts w:asciiTheme="minorHAnsi" w:eastAsiaTheme="minorEastAsia" w:hAnsiTheme="minorHAnsi" w:cstheme="minorBidi"/>
            <w:b w:val="0"/>
            <w:kern w:val="2"/>
            <w:sz w:val="22"/>
            <w:szCs w:val="22"/>
            <w14:ligatures w14:val="standardContextual"/>
          </w:rPr>
          <w:tab/>
        </w:r>
        <w:r w:rsidRPr="00706D84">
          <w:rPr>
            <w:rStyle w:val="Hyperlink"/>
          </w:rPr>
          <w:t>IMPORTANT - About this Guide</w:t>
        </w:r>
        <w:r>
          <w:rPr>
            <w:webHidden/>
          </w:rPr>
          <w:tab/>
        </w:r>
        <w:r>
          <w:rPr>
            <w:webHidden/>
          </w:rPr>
          <w:fldChar w:fldCharType="begin"/>
        </w:r>
        <w:r>
          <w:rPr>
            <w:webHidden/>
          </w:rPr>
          <w:instrText xml:space="preserve"> PAGEREF _Toc164435723 \h </w:instrText>
        </w:r>
        <w:r>
          <w:rPr>
            <w:webHidden/>
          </w:rPr>
        </w:r>
        <w:r>
          <w:rPr>
            <w:webHidden/>
          </w:rPr>
          <w:fldChar w:fldCharType="separate"/>
        </w:r>
        <w:r w:rsidR="00EE386D">
          <w:rPr>
            <w:webHidden/>
          </w:rPr>
          <w:t>1</w:t>
        </w:r>
        <w:r>
          <w:rPr>
            <w:webHidden/>
          </w:rPr>
          <w:fldChar w:fldCharType="end"/>
        </w:r>
      </w:hyperlink>
    </w:p>
    <w:p w14:paraId="5714BB45" w14:textId="3E17C528"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724" w:history="1">
        <w:r w:rsidRPr="00706D84">
          <w:rPr>
            <w:rStyle w:val="Hyperlink"/>
          </w:rPr>
          <w:t>Section 2:</w:t>
        </w:r>
        <w:r>
          <w:rPr>
            <w:rFonts w:asciiTheme="minorHAnsi" w:eastAsiaTheme="minorEastAsia" w:hAnsiTheme="minorHAnsi" w:cstheme="minorBidi"/>
            <w:b w:val="0"/>
            <w:kern w:val="2"/>
            <w:sz w:val="22"/>
            <w:szCs w:val="22"/>
            <w14:ligatures w14:val="standardContextual"/>
          </w:rPr>
          <w:tab/>
        </w:r>
        <w:r w:rsidRPr="00706D84">
          <w:rPr>
            <w:rStyle w:val="Hyperlink"/>
          </w:rPr>
          <w:t>Introduction to Travel System Admin</w:t>
        </w:r>
        <w:r>
          <w:rPr>
            <w:webHidden/>
          </w:rPr>
          <w:tab/>
        </w:r>
        <w:r>
          <w:rPr>
            <w:webHidden/>
          </w:rPr>
          <w:fldChar w:fldCharType="begin"/>
        </w:r>
        <w:r>
          <w:rPr>
            <w:webHidden/>
          </w:rPr>
          <w:instrText xml:space="preserve"> PAGEREF _Toc164435724 \h </w:instrText>
        </w:r>
        <w:r>
          <w:rPr>
            <w:webHidden/>
          </w:rPr>
        </w:r>
        <w:r>
          <w:rPr>
            <w:webHidden/>
          </w:rPr>
          <w:fldChar w:fldCharType="separate"/>
        </w:r>
        <w:r w:rsidR="00EE386D">
          <w:rPr>
            <w:webHidden/>
          </w:rPr>
          <w:t>1</w:t>
        </w:r>
        <w:r>
          <w:rPr>
            <w:webHidden/>
          </w:rPr>
          <w:fldChar w:fldCharType="end"/>
        </w:r>
      </w:hyperlink>
    </w:p>
    <w:p w14:paraId="516138EE" w14:textId="04691B56" w:rsidR="00B32D43" w:rsidRDefault="00B32D43">
      <w:pPr>
        <w:pStyle w:val="TOC3"/>
        <w:rPr>
          <w:rFonts w:asciiTheme="minorHAnsi" w:eastAsiaTheme="minorEastAsia" w:hAnsiTheme="minorHAnsi" w:cstheme="minorBidi"/>
          <w:kern w:val="2"/>
          <w:sz w:val="22"/>
          <w:szCs w:val="22"/>
          <w14:ligatures w14:val="standardContextual"/>
        </w:rPr>
      </w:pPr>
      <w:hyperlink w:anchor="_Toc164435725" w:history="1">
        <w:r w:rsidRPr="00706D84">
          <w:rPr>
            <w:rStyle w:val="Hyperlink"/>
          </w:rPr>
          <w:t>Features Available in Travel System Admin</w:t>
        </w:r>
        <w:r>
          <w:rPr>
            <w:webHidden/>
          </w:rPr>
          <w:tab/>
        </w:r>
        <w:r>
          <w:rPr>
            <w:webHidden/>
          </w:rPr>
          <w:fldChar w:fldCharType="begin"/>
        </w:r>
        <w:r>
          <w:rPr>
            <w:webHidden/>
          </w:rPr>
          <w:instrText xml:space="preserve"> PAGEREF _Toc164435725 \h </w:instrText>
        </w:r>
        <w:r>
          <w:rPr>
            <w:webHidden/>
          </w:rPr>
        </w:r>
        <w:r>
          <w:rPr>
            <w:webHidden/>
          </w:rPr>
          <w:fldChar w:fldCharType="separate"/>
        </w:r>
        <w:r w:rsidR="00EE386D">
          <w:rPr>
            <w:webHidden/>
          </w:rPr>
          <w:t>3</w:t>
        </w:r>
        <w:r>
          <w:rPr>
            <w:webHidden/>
          </w:rPr>
          <w:fldChar w:fldCharType="end"/>
        </w:r>
      </w:hyperlink>
    </w:p>
    <w:p w14:paraId="19D1EDC3" w14:textId="72C5C5AE"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726" w:history="1">
        <w:r w:rsidRPr="00706D84">
          <w:rPr>
            <w:rStyle w:val="Hyperlink"/>
          </w:rPr>
          <w:t>Section 3:</w:t>
        </w:r>
        <w:r>
          <w:rPr>
            <w:rFonts w:asciiTheme="minorHAnsi" w:eastAsiaTheme="minorEastAsia" w:hAnsiTheme="minorHAnsi" w:cstheme="minorBidi"/>
            <w:b w:val="0"/>
            <w:kern w:val="2"/>
            <w:sz w:val="22"/>
            <w:szCs w:val="22"/>
            <w14:ligatures w14:val="standardContextual"/>
          </w:rPr>
          <w:tab/>
        </w:r>
        <w:r w:rsidRPr="00706D84">
          <w:rPr>
            <w:rStyle w:val="Hyperlink"/>
          </w:rPr>
          <w:t>Getting Started</w:t>
        </w:r>
        <w:r>
          <w:rPr>
            <w:webHidden/>
          </w:rPr>
          <w:tab/>
        </w:r>
        <w:r>
          <w:rPr>
            <w:webHidden/>
          </w:rPr>
          <w:fldChar w:fldCharType="begin"/>
        </w:r>
        <w:r>
          <w:rPr>
            <w:webHidden/>
          </w:rPr>
          <w:instrText xml:space="preserve"> PAGEREF _Toc164435726 \h </w:instrText>
        </w:r>
        <w:r>
          <w:rPr>
            <w:webHidden/>
          </w:rPr>
        </w:r>
        <w:r>
          <w:rPr>
            <w:webHidden/>
          </w:rPr>
          <w:fldChar w:fldCharType="separate"/>
        </w:r>
        <w:r w:rsidR="00EE386D">
          <w:rPr>
            <w:webHidden/>
          </w:rPr>
          <w:t>4</w:t>
        </w:r>
        <w:r>
          <w:rPr>
            <w:webHidden/>
          </w:rPr>
          <w:fldChar w:fldCharType="end"/>
        </w:r>
      </w:hyperlink>
    </w:p>
    <w:p w14:paraId="259B0983" w14:textId="5C7DCED9" w:rsidR="00B32D43" w:rsidRDefault="00B32D43">
      <w:pPr>
        <w:pStyle w:val="TOC3"/>
        <w:rPr>
          <w:rFonts w:asciiTheme="minorHAnsi" w:eastAsiaTheme="minorEastAsia" w:hAnsiTheme="minorHAnsi" w:cstheme="minorBidi"/>
          <w:kern w:val="2"/>
          <w:sz w:val="22"/>
          <w:szCs w:val="22"/>
          <w14:ligatures w14:val="standardContextual"/>
        </w:rPr>
      </w:pPr>
      <w:hyperlink w:anchor="_Toc164435727" w:history="1">
        <w:r w:rsidRPr="00706D84">
          <w:rPr>
            <w:rStyle w:val="Hyperlink"/>
          </w:rPr>
          <w:t>Procedure: Logging in to Travel System Admin</w:t>
        </w:r>
        <w:r>
          <w:rPr>
            <w:webHidden/>
          </w:rPr>
          <w:tab/>
        </w:r>
        <w:r>
          <w:rPr>
            <w:webHidden/>
          </w:rPr>
          <w:fldChar w:fldCharType="begin"/>
        </w:r>
        <w:r>
          <w:rPr>
            <w:webHidden/>
          </w:rPr>
          <w:instrText xml:space="preserve"> PAGEREF _Toc164435727 \h </w:instrText>
        </w:r>
        <w:r>
          <w:rPr>
            <w:webHidden/>
          </w:rPr>
        </w:r>
        <w:r>
          <w:rPr>
            <w:webHidden/>
          </w:rPr>
          <w:fldChar w:fldCharType="separate"/>
        </w:r>
        <w:r w:rsidR="00EE386D">
          <w:rPr>
            <w:webHidden/>
          </w:rPr>
          <w:t>4</w:t>
        </w:r>
        <w:r>
          <w:rPr>
            <w:webHidden/>
          </w:rPr>
          <w:fldChar w:fldCharType="end"/>
        </w:r>
      </w:hyperlink>
    </w:p>
    <w:p w14:paraId="47C8BEDB" w14:textId="6910950B"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728" w:history="1">
        <w:r w:rsidRPr="00706D84">
          <w:rPr>
            <w:rStyle w:val="Hyperlink"/>
          </w:rPr>
          <w:t>Section 4:</w:t>
        </w:r>
        <w:r>
          <w:rPr>
            <w:rFonts w:asciiTheme="minorHAnsi" w:eastAsiaTheme="minorEastAsia" w:hAnsiTheme="minorHAnsi" w:cstheme="minorBidi"/>
            <w:b w:val="0"/>
            <w:kern w:val="2"/>
            <w:sz w:val="22"/>
            <w:szCs w:val="22"/>
            <w14:ligatures w14:val="standardContextual"/>
          </w:rPr>
          <w:tab/>
        </w:r>
        <w:r w:rsidRPr="00706D84">
          <w:rPr>
            <w:rStyle w:val="Hyperlink"/>
          </w:rPr>
          <w:t>Configuring a Company</w:t>
        </w:r>
        <w:r>
          <w:rPr>
            <w:webHidden/>
          </w:rPr>
          <w:tab/>
        </w:r>
        <w:r>
          <w:rPr>
            <w:webHidden/>
          </w:rPr>
          <w:fldChar w:fldCharType="begin"/>
        </w:r>
        <w:r>
          <w:rPr>
            <w:webHidden/>
          </w:rPr>
          <w:instrText xml:space="preserve"> PAGEREF _Toc164435728 \h </w:instrText>
        </w:r>
        <w:r>
          <w:rPr>
            <w:webHidden/>
          </w:rPr>
        </w:r>
        <w:r>
          <w:rPr>
            <w:webHidden/>
          </w:rPr>
          <w:fldChar w:fldCharType="separate"/>
        </w:r>
        <w:r w:rsidR="00EE386D">
          <w:rPr>
            <w:webHidden/>
          </w:rPr>
          <w:t>5</w:t>
        </w:r>
        <w:r>
          <w:rPr>
            <w:webHidden/>
          </w:rPr>
          <w:fldChar w:fldCharType="end"/>
        </w:r>
      </w:hyperlink>
    </w:p>
    <w:p w14:paraId="7B4EB058" w14:textId="7DC6DE1C" w:rsidR="00B32D43" w:rsidRDefault="00B32D43">
      <w:pPr>
        <w:pStyle w:val="TOC3"/>
        <w:rPr>
          <w:rFonts w:asciiTheme="minorHAnsi" w:eastAsiaTheme="minorEastAsia" w:hAnsiTheme="minorHAnsi" w:cstheme="minorBidi"/>
          <w:kern w:val="2"/>
          <w:sz w:val="22"/>
          <w:szCs w:val="22"/>
          <w14:ligatures w14:val="standardContextual"/>
        </w:rPr>
      </w:pPr>
      <w:hyperlink w:anchor="_Toc164435729" w:history="1">
        <w:r w:rsidRPr="00706D84">
          <w:rPr>
            <w:rStyle w:val="Hyperlink"/>
          </w:rPr>
          <w:t>General Information Options</w:t>
        </w:r>
        <w:r>
          <w:rPr>
            <w:webHidden/>
          </w:rPr>
          <w:tab/>
        </w:r>
        <w:r>
          <w:rPr>
            <w:webHidden/>
          </w:rPr>
          <w:fldChar w:fldCharType="begin"/>
        </w:r>
        <w:r>
          <w:rPr>
            <w:webHidden/>
          </w:rPr>
          <w:instrText xml:space="preserve"> PAGEREF _Toc164435729 \h </w:instrText>
        </w:r>
        <w:r>
          <w:rPr>
            <w:webHidden/>
          </w:rPr>
        </w:r>
        <w:r>
          <w:rPr>
            <w:webHidden/>
          </w:rPr>
          <w:fldChar w:fldCharType="separate"/>
        </w:r>
        <w:r w:rsidR="00EE386D">
          <w:rPr>
            <w:webHidden/>
          </w:rPr>
          <w:t>5</w:t>
        </w:r>
        <w:r>
          <w:rPr>
            <w:webHidden/>
          </w:rPr>
          <w:fldChar w:fldCharType="end"/>
        </w:r>
      </w:hyperlink>
    </w:p>
    <w:p w14:paraId="14D0298A" w14:textId="306C683F" w:rsidR="00B32D43" w:rsidRDefault="00B32D43">
      <w:pPr>
        <w:pStyle w:val="TOC3"/>
        <w:rPr>
          <w:rFonts w:asciiTheme="minorHAnsi" w:eastAsiaTheme="minorEastAsia" w:hAnsiTheme="minorHAnsi" w:cstheme="minorBidi"/>
          <w:kern w:val="2"/>
          <w:sz w:val="22"/>
          <w:szCs w:val="22"/>
          <w14:ligatures w14:val="standardContextual"/>
        </w:rPr>
      </w:pPr>
      <w:hyperlink w:anchor="_Toc164435730" w:history="1">
        <w:r w:rsidRPr="00706D84">
          <w:rPr>
            <w:rStyle w:val="Hyperlink"/>
          </w:rPr>
          <w:t>Air Connectors</w:t>
        </w:r>
        <w:r>
          <w:rPr>
            <w:webHidden/>
          </w:rPr>
          <w:tab/>
        </w:r>
        <w:r>
          <w:rPr>
            <w:webHidden/>
          </w:rPr>
          <w:fldChar w:fldCharType="begin"/>
        </w:r>
        <w:r>
          <w:rPr>
            <w:webHidden/>
          </w:rPr>
          <w:instrText xml:space="preserve"> PAGEREF _Toc164435730 \h </w:instrText>
        </w:r>
        <w:r>
          <w:rPr>
            <w:webHidden/>
          </w:rPr>
        </w:r>
        <w:r>
          <w:rPr>
            <w:webHidden/>
          </w:rPr>
          <w:fldChar w:fldCharType="separate"/>
        </w:r>
        <w:r w:rsidR="00EE386D">
          <w:rPr>
            <w:webHidden/>
          </w:rPr>
          <w:t>7</w:t>
        </w:r>
        <w:r>
          <w:rPr>
            <w:webHidden/>
          </w:rPr>
          <w:fldChar w:fldCharType="end"/>
        </w:r>
      </w:hyperlink>
    </w:p>
    <w:p w14:paraId="10D6597E" w14:textId="62B98E11" w:rsidR="00B32D43" w:rsidRDefault="00B32D43">
      <w:pPr>
        <w:pStyle w:val="TOC3"/>
        <w:rPr>
          <w:rFonts w:asciiTheme="minorHAnsi" w:eastAsiaTheme="minorEastAsia" w:hAnsiTheme="minorHAnsi" w:cstheme="minorBidi"/>
          <w:kern w:val="2"/>
          <w:sz w:val="22"/>
          <w:szCs w:val="22"/>
          <w14:ligatures w14:val="standardContextual"/>
        </w:rPr>
      </w:pPr>
      <w:hyperlink w:anchor="_Toc164435731" w:history="1">
        <w:r w:rsidRPr="00706D84">
          <w:rPr>
            <w:rStyle w:val="Hyperlink"/>
          </w:rPr>
          <w:t>Wizard Options</w:t>
        </w:r>
        <w:r>
          <w:rPr>
            <w:webHidden/>
          </w:rPr>
          <w:tab/>
        </w:r>
        <w:r>
          <w:rPr>
            <w:webHidden/>
          </w:rPr>
          <w:fldChar w:fldCharType="begin"/>
        </w:r>
        <w:r>
          <w:rPr>
            <w:webHidden/>
          </w:rPr>
          <w:instrText xml:space="preserve"> PAGEREF _Toc164435731 \h </w:instrText>
        </w:r>
        <w:r>
          <w:rPr>
            <w:webHidden/>
          </w:rPr>
        </w:r>
        <w:r>
          <w:rPr>
            <w:webHidden/>
          </w:rPr>
          <w:fldChar w:fldCharType="separate"/>
        </w:r>
        <w:r w:rsidR="00EE386D">
          <w:rPr>
            <w:webHidden/>
          </w:rPr>
          <w:t>9</w:t>
        </w:r>
        <w:r>
          <w:rPr>
            <w:webHidden/>
          </w:rPr>
          <w:fldChar w:fldCharType="end"/>
        </w:r>
      </w:hyperlink>
    </w:p>
    <w:p w14:paraId="0A33FFC2" w14:textId="2D7DC98C" w:rsidR="00B32D43" w:rsidRDefault="00B32D43">
      <w:pPr>
        <w:pStyle w:val="TOC4"/>
        <w:rPr>
          <w:rFonts w:asciiTheme="minorHAnsi" w:eastAsiaTheme="minorEastAsia" w:hAnsiTheme="minorHAnsi" w:cstheme="minorBidi"/>
          <w:kern w:val="2"/>
          <w:sz w:val="22"/>
          <w:szCs w:val="22"/>
          <w14:ligatures w14:val="standardContextual"/>
        </w:rPr>
      </w:pPr>
      <w:hyperlink w:anchor="_Toc164435732" w:history="1">
        <w:r w:rsidRPr="00706D84">
          <w:rPr>
            <w:rStyle w:val="Hyperlink"/>
          </w:rPr>
          <w:t>Wizard Options – General Options</w:t>
        </w:r>
        <w:r>
          <w:rPr>
            <w:webHidden/>
          </w:rPr>
          <w:tab/>
        </w:r>
        <w:r>
          <w:rPr>
            <w:webHidden/>
          </w:rPr>
          <w:fldChar w:fldCharType="begin"/>
        </w:r>
        <w:r>
          <w:rPr>
            <w:webHidden/>
          </w:rPr>
          <w:instrText xml:space="preserve"> PAGEREF _Toc164435732 \h </w:instrText>
        </w:r>
        <w:r>
          <w:rPr>
            <w:webHidden/>
          </w:rPr>
        </w:r>
        <w:r>
          <w:rPr>
            <w:webHidden/>
          </w:rPr>
          <w:fldChar w:fldCharType="separate"/>
        </w:r>
        <w:r w:rsidR="00EE386D">
          <w:rPr>
            <w:webHidden/>
          </w:rPr>
          <w:t>9</w:t>
        </w:r>
        <w:r>
          <w:rPr>
            <w:webHidden/>
          </w:rPr>
          <w:fldChar w:fldCharType="end"/>
        </w:r>
      </w:hyperlink>
    </w:p>
    <w:p w14:paraId="07E765CF" w14:textId="06652CF9" w:rsidR="00B32D43" w:rsidRDefault="00B32D43">
      <w:pPr>
        <w:pStyle w:val="TOC4"/>
        <w:rPr>
          <w:rFonts w:asciiTheme="minorHAnsi" w:eastAsiaTheme="minorEastAsia" w:hAnsiTheme="minorHAnsi" w:cstheme="minorBidi"/>
          <w:kern w:val="2"/>
          <w:sz w:val="22"/>
          <w:szCs w:val="22"/>
          <w14:ligatures w14:val="standardContextual"/>
        </w:rPr>
      </w:pPr>
      <w:hyperlink w:anchor="_Toc164435733" w:history="1">
        <w:r w:rsidRPr="00706D84">
          <w:rPr>
            <w:rStyle w:val="Hyperlink"/>
          </w:rPr>
          <w:t>Wizard Options – Transportation Security Administration (TSA) Secure Flight Options</w:t>
        </w:r>
        <w:r>
          <w:rPr>
            <w:webHidden/>
          </w:rPr>
          <w:tab/>
        </w:r>
        <w:r>
          <w:rPr>
            <w:webHidden/>
          </w:rPr>
          <w:fldChar w:fldCharType="begin"/>
        </w:r>
        <w:r>
          <w:rPr>
            <w:webHidden/>
          </w:rPr>
          <w:instrText xml:space="preserve"> PAGEREF _Toc164435733 \h </w:instrText>
        </w:r>
        <w:r>
          <w:rPr>
            <w:webHidden/>
          </w:rPr>
        </w:r>
        <w:r>
          <w:rPr>
            <w:webHidden/>
          </w:rPr>
          <w:fldChar w:fldCharType="separate"/>
        </w:r>
        <w:r w:rsidR="00EE386D">
          <w:rPr>
            <w:webHidden/>
          </w:rPr>
          <w:t>25</w:t>
        </w:r>
        <w:r>
          <w:rPr>
            <w:webHidden/>
          </w:rPr>
          <w:fldChar w:fldCharType="end"/>
        </w:r>
      </w:hyperlink>
    </w:p>
    <w:p w14:paraId="53396FBE" w14:textId="73B0A5E2" w:rsidR="00B32D43" w:rsidRDefault="00B32D43">
      <w:pPr>
        <w:pStyle w:val="TOC4"/>
        <w:rPr>
          <w:rFonts w:asciiTheme="minorHAnsi" w:eastAsiaTheme="minorEastAsia" w:hAnsiTheme="minorHAnsi" w:cstheme="minorBidi"/>
          <w:kern w:val="2"/>
          <w:sz w:val="22"/>
          <w:szCs w:val="22"/>
          <w14:ligatures w14:val="standardContextual"/>
        </w:rPr>
      </w:pPr>
      <w:hyperlink w:anchor="_Toc164435734" w:history="1">
        <w:r w:rsidRPr="00706D84">
          <w:rPr>
            <w:rStyle w:val="Hyperlink"/>
          </w:rPr>
          <w:t>Wizard Options – Carbon Model Options for AIR</w:t>
        </w:r>
        <w:r>
          <w:rPr>
            <w:webHidden/>
          </w:rPr>
          <w:tab/>
        </w:r>
        <w:r>
          <w:rPr>
            <w:webHidden/>
          </w:rPr>
          <w:fldChar w:fldCharType="begin"/>
        </w:r>
        <w:r>
          <w:rPr>
            <w:webHidden/>
          </w:rPr>
          <w:instrText xml:space="preserve"> PAGEREF _Toc164435734 \h </w:instrText>
        </w:r>
        <w:r>
          <w:rPr>
            <w:webHidden/>
          </w:rPr>
        </w:r>
        <w:r>
          <w:rPr>
            <w:webHidden/>
          </w:rPr>
          <w:fldChar w:fldCharType="separate"/>
        </w:r>
        <w:r w:rsidR="00EE386D">
          <w:rPr>
            <w:webHidden/>
          </w:rPr>
          <w:t>25</w:t>
        </w:r>
        <w:r>
          <w:rPr>
            <w:webHidden/>
          </w:rPr>
          <w:fldChar w:fldCharType="end"/>
        </w:r>
      </w:hyperlink>
    </w:p>
    <w:p w14:paraId="5D80B90B" w14:textId="46A1E29B" w:rsidR="00B32D43" w:rsidRDefault="00B32D43">
      <w:pPr>
        <w:pStyle w:val="TOC4"/>
        <w:rPr>
          <w:rFonts w:asciiTheme="minorHAnsi" w:eastAsiaTheme="minorEastAsia" w:hAnsiTheme="minorHAnsi" w:cstheme="minorBidi"/>
          <w:kern w:val="2"/>
          <w:sz w:val="22"/>
          <w:szCs w:val="22"/>
          <w14:ligatures w14:val="standardContextual"/>
        </w:rPr>
      </w:pPr>
      <w:hyperlink w:anchor="_Toc164435735" w:history="1">
        <w:r w:rsidRPr="00706D84">
          <w:rPr>
            <w:rStyle w:val="Hyperlink"/>
          </w:rPr>
          <w:t>Wizard Options – Class of Service Options</w:t>
        </w:r>
        <w:r>
          <w:rPr>
            <w:webHidden/>
          </w:rPr>
          <w:tab/>
        </w:r>
        <w:r>
          <w:rPr>
            <w:webHidden/>
          </w:rPr>
          <w:fldChar w:fldCharType="begin"/>
        </w:r>
        <w:r>
          <w:rPr>
            <w:webHidden/>
          </w:rPr>
          <w:instrText xml:space="preserve"> PAGEREF _Toc164435735 \h </w:instrText>
        </w:r>
        <w:r>
          <w:rPr>
            <w:webHidden/>
          </w:rPr>
        </w:r>
        <w:r>
          <w:rPr>
            <w:webHidden/>
          </w:rPr>
          <w:fldChar w:fldCharType="separate"/>
        </w:r>
        <w:r w:rsidR="00EE386D">
          <w:rPr>
            <w:webHidden/>
          </w:rPr>
          <w:t>25</w:t>
        </w:r>
        <w:r>
          <w:rPr>
            <w:webHidden/>
          </w:rPr>
          <w:fldChar w:fldCharType="end"/>
        </w:r>
      </w:hyperlink>
    </w:p>
    <w:p w14:paraId="2E47BFDA" w14:textId="69005AA3" w:rsidR="00B32D43" w:rsidRDefault="00B32D43">
      <w:pPr>
        <w:pStyle w:val="TOC4"/>
        <w:rPr>
          <w:rFonts w:asciiTheme="minorHAnsi" w:eastAsiaTheme="minorEastAsia" w:hAnsiTheme="minorHAnsi" w:cstheme="minorBidi"/>
          <w:kern w:val="2"/>
          <w:sz w:val="22"/>
          <w:szCs w:val="22"/>
          <w14:ligatures w14:val="standardContextual"/>
        </w:rPr>
      </w:pPr>
      <w:hyperlink w:anchor="_Toc164435736" w:history="1">
        <w:r w:rsidRPr="00706D84">
          <w:rPr>
            <w:rStyle w:val="Hyperlink"/>
          </w:rPr>
          <w:t>Wizard Options – Rule Class Options</w:t>
        </w:r>
        <w:r>
          <w:rPr>
            <w:webHidden/>
          </w:rPr>
          <w:tab/>
        </w:r>
        <w:r>
          <w:rPr>
            <w:webHidden/>
          </w:rPr>
          <w:fldChar w:fldCharType="begin"/>
        </w:r>
        <w:r>
          <w:rPr>
            <w:webHidden/>
          </w:rPr>
          <w:instrText xml:space="preserve"> PAGEREF _Toc164435736 \h </w:instrText>
        </w:r>
        <w:r>
          <w:rPr>
            <w:webHidden/>
          </w:rPr>
        </w:r>
        <w:r>
          <w:rPr>
            <w:webHidden/>
          </w:rPr>
          <w:fldChar w:fldCharType="separate"/>
        </w:r>
        <w:r w:rsidR="00EE386D">
          <w:rPr>
            <w:webHidden/>
          </w:rPr>
          <w:t>26</w:t>
        </w:r>
        <w:r>
          <w:rPr>
            <w:webHidden/>
          </w:rPr>
          <w:fldChar w:fldCharType="end"/>
        </w:r>
      </w:hyperlink>
    </w:p>
    <w:p w14:paraId="1197D468" w14:textId="5F5A0084" w:rsidR="00B32D43" w:rsidRDefault="00B32D43">
      <w:pPr>
        <w:pStyle w:val="TOC4"/>
        <w:rPr>
          <w:rFonts w:asciiTheme="minorHAnsi" w:eastAsiaTheme="minorEastAsia" w:hAnsiTheme="minorHAnsi" w:cstheme="minorBidi"/>
          <w:kern w:val="2"/>
          <w:sz w:val="22"/>
          <w:szCs w:val="22"/>
          <w14:ligatures w14:val="standardContextual"/>
        </w:rPr>
      </w:pPr>
      <w:hyperlink w:anchor="_Toc164435737" w:history="1">
        <w:r w:rsidRPr="00706D84">
          <w:rPr>
            <w:rStyle w:val="Hyperlink"/>
          </w:rPr>
          <w:t>Wizard Options – Air Search Options</w:t>
        </w:r>
        <w:r>
          <w:rPr>
            <w:webHidden/>
          </w:rPr>
          <w:tab/>
        </w:r>
        <w:r>
          <w:rPr>
            <w:webHidden/>
          </w:rPr>
          <w:fldChar w:fldCharType="begin"/>
        </w:r>
        <w:r>
          <w:rPr>
            <w:webHidden/>
          </w:rPr>
          <w:instrText xml:space="preserve"> PAGEREF _Toc164435737 \h </w:instrText>
        </w:r>
        <w:r>
          <w:rPr>
            <w:webHidden/>
          </w:rPr>
        </w:r>
        <w:r>
          <w:rPr>
            <w:webHidden/>
          </w:rPr>
          <w:fldChar w:fldCharType="separate"/>
        </w:r>
        <w:r w:rsidR="00EE386D">
          <w:rPr>
            <w:webHidden/>
          </w:rPr>
          <w:t>27</w:t>
        </w:r>
        <w:r>
          <w:rPr>
            <w:webHidden/>
          </w:rPr>
          <w:fldChar w:fldCharType="end"/>
        </w:r>
      </w:hyperlink>
    </w:p>
    <w:p w14:paraId="08BC54D4" w14:textId="20393C07" w:rsidR="00B32D43" w:rsidRDefault="00B32D43">
      <w:pPr>
        <w:pStyle w:val="TOC4"/>
        <w:rPr>
          <w:rFonts w:asciiTheme="minorHAnsi" w:eastAsiaTheme="minorEastAsia" w:hAnsiTheme="minorHAnsi" w:cstheme="minorBidi"/>
          <w:kern w:val="2"/>
          <w:sz w:val="22"/>
          <w:szCs w:val="22"/>
          <w14:ligatures w14:val="standardContextual"/>
        </w:rPr>
      </w:pPr>
      <w:hyperlink w:anchor="_Toc164435738" w:history="1">
        <w:r w:rsidRPr="00706D84">
          <w:rPr>
            <w:rStyle w:val="Hyperlink"/>
          </w:rPr>
          <w:t>Wizard Options – Flex Faring</w:t>
        </w:r>
        <w:r>
          <w:rPr>
            <w:webHidden/>
          </w:rPr>
          <w:tab/>
        </w:r>
        <w:r>
          <w:rPr>
            <w:webHidden/>
          </w:rPr>
          <w:fldChar w:fldCharType="begin"/>
        </w:r>
        <w:r>
          <w:rPr>
            <w:webHidden/>
          </w:rPr>
          <w:instrText xml:space="preserve"> PAGEREF _Toc164435738 \h </w:instrText>
        </w:r>
        <w:r>
          <w:rPr>
            <w:webHidden/>
          </w:rPr>
        </w:r>
        <w:r>
          <w:rPr>
            <w:webHidden/>
          </w:rPr>
          <w:fldChar w:fldCharType="separate"/>
        </w:r>
        <w:r w:rsidR="00EE386D">
          <w:rPr>
            <w:webHidden/>
          </w:rPr>
          <w:t>34</w:t>
        </w:r>
        <w:r>
          <w:rPr>
            <w:webHidden/>
          </w:rPr>
          <w:fldChar w:fldCharType="end"/>
        </w:r>
      </w:hyperlink>
    </w:p>
    <w:p w14:paraId="3C0F0196" w14:textId="500F9C37" w:rsidR="00B32D43" w:rsidRDefault="00B32D43">
      <w:pPr>
        <w:pStyle w:val="TOC4"/>
        <w:rPr>
          <w:rFonts w:asciiTheme="minorHAnsi" w:eastAsiaTheme="minorEastAsia" w:hAnsiTheme="minorHAnsi" w:cstheme="minorBidi"/>
          <w:kern w:val="2"/>
          <w:sz w:val="22"/>
          <w:szCs w:val="22"/>
          <w14:ligatures w14:val="standardContextual"/>
        </w:rPr>
      </w:pPr>
      <w:hyperlink w:anchor="_Toc164435739" w:history="1">
        <w:r w:rsidRPr="00706D84">
          <w:rPr>
            <w:rStyle w:val="Hyperlink"/>
          </w:rPr>
          <w:t>Wizard Options – Amadeus Fare Family Setting</w:t>
        </w:r>
        <w:r>
          <w:rPr>
            <w:webHidden/>
          </w:rPr>
          <w:tab/>
        </w:r>
        <w:r>
          <w:rPr>
            <w:webHidden/>
          </w:rPr>
          <w:fldChar w:fldCharType="begin"/>
        </w:r>
        <w:r>
          <w:rPr>
            <w:webHidden/>
          </w:rPr>
          <w:instrText xml:space="preserve"> PAGEREF _Toc164435739 \h </w:instrText>
        </w:r>
        <w:r>
          <w:rPr>
            <w:webHidden/>
          </w:rPr>
        </w:r>
        <w:r>
          <w:rPr>
            <w:webHidden/>
          </w:rPr>
          <w:fldChar w:fldCharType="separate"/>
        </w:r>
        <w:r w:rsidR="00EE386D">
          <w:rPr>
            <w:webHidden/>
          </w:rPr>
          <w:t>34</w:t>
        </w:r>
        <w:r>
          <w:rPr>
            <w:webHidden/>
          </w:rPr>
          <w:fldChar w:fldCharType="end"/>
        </w:r>
      </w:hyperlink>
    </w:p>
    <w:p w14:paraId="26BCB6A7" w14:textId="5A063CF3" w:rsidR="00B32D43" w:rsidRDefault="00B32D43">
      <w:pPr>
        <w:pStyle w:val="TOC4"/>
        <w:rPr>
          <w:rFonts w:asciiTheme="minorHAnsi" w:eastAsiaTheme="minorEastAsia" w:hAnsiTheme="minorHAnsi" w:cstheme="minorBidi"/>
          <w:kern w:val="2"/>
          <w:sz w:val="22"/>
          <w:szCs w:val="22"/>
          <w14:ligatures w14:val="standardContextual"/>
        </w:rPr>
      </w:pPr>
      <w:hyperlink w:anchor="_Toc164435740" w:history="1">
        <w:r w:rsidRPr="00706D84">
          <w:rPr>
            <w:rStyle w:val="Hyperlink"/>
          </w:rPr>
          <w:t>Wizard Options – Alternate Fare Finishing Endpoints (Amadeus Only)</w:t>
        </w:r>
        <w:r>
          <w:rPr>
            <w:webHidden/>
          </w:rPr>
          <w:tab/>
        </w:r>
        <w:r>
          <w:rPr>
            <w:webHidden/>
          </w:rPr>
          <w:fldChar w:fldCharType="begin"/>
        </w:r>
        <w:r>
          <w:rPr>
            <w:webHidden/>
          </w:rPr>
          <w:instrText xml:space="preserve"> PAGEREF _Toc164435740 \h </w:instrText>
        </w:r>
        <w:r>
          <w:rPr>
            <w:webHidden/>
          </w:rPr>
        </w:r>
        <w:r>
          <w:rPr>
            <w:webHidden/>
          </w:rPr>
          <w:fldChar w:fldCharType="separate"/>
        </w:r>
        <w:r w:rsidR="00EE386D">
          <w:rPr>
            <w:webHidden/>
          </w:rPr>
          <w:t>37</w:t>
        </w:r>
        <w:r>
          <w:rPr>
            <w:webHidden/>
          </w:rPr>
          <w:fldChar w:fldCharType="end"/>
        </w:r>
      </w:hyperlink>
    </w:p>
    <w:p w14:paraId="30B7F25F" w14:textId="5D08EBFD" w:rsidR="00B32D43" w:rsidRDefault="00B32D43">
      <w:pPr>
        <w:pStyle w:val="TOC4"/>
        <w:rPr>
          <w:rFonts w:asciiTheme="minorHAnsi" w:eastAsiaTheme="minorEastAsia" w:hAnsiTheme="minorHAnsi" w:cstheme="minorBidi"/>
          <w:kern w:val="2"/>
          <w:sz w:val="22"/>
          <w:szCs w:val="22"/>
          <w14:ligatures w14:val="standardContextual"/>
        </w:rPr>
      </w:pPr>
      <w:hyperlink w:anchor="_Toc164435741" w:history="1">
        <w:r w:rsidRPr="00706D84">
          <w:rPr>
            <w:rStyle w:val="Hyperlink"/>
          </w:rPr>
          <w:t>Wizard Options – Hotel Search Options</w:t>
        </w:r>
        <w:r>
          <w:rPr>
            <w:webHidden/>
          </w:rPr>
          <w:tab/>
        </w:r>
        <w:r>
          <w:rPr>
            <w:webHidden/>
          </w:rPr>
          <w:fldChar w:fldCharType="begin"/>
        </w:r>
        <w:r>
          <w:rPr>
            <w:webHidden/>
          </w:rPr>
          <w:instrText xml:space="preserve"> PAGEREF _Toc164435741 \h </w:instrText>
        </w:r>
        <w:r>
          <w:rPr>
            <w:webHidden/>
          </w:rPr>
        </w:r>
        <w:r>
          <w:rPr>
            <w:webHidden/>
          </w:rPr>
          <w:fldChar w:fldCharType="separate"/>
        </w:r>
        <w:r w:rsidR="00EE386D">
          <w:rPr>
            <w:webHidden/>
          </w:rPr>
          <w:t>39</w:t>
        </w:r>
        <w:r>
          <w:rPr>
            <w:webHidden/>
          </w:rPr>
          <w:fldChar w:fldCharType="end"/>
        </w:r>
      </w:hyperlink>
    </w:p>
    <w:p w14:paraId="1BD9E7DA" w14:textId="7F368CF3" w:rsidR="00B32D43" w:rsidRDefault="00B32D43">
      <w:pPr>
        <w:pStyle w:val="TOC4"/>
        <w:rPr>
          <w:rFonts w:asciiTheme="minorHAnsi" w:eastAsiaTheme="minorEastAsia" w:hAnsiTheme="minorHAnsi" w:cstheme="minorBidi"/>
          <w:kern w:val="2"/>
          <w:sz w:val="22"/>
          <w:szCs w:val="22"/>
          <w14:ligatures w14:val="standardContextual"/>
        </w:rPr>
      </w:pPr>
      <w:hyperlink w:anchor="_Toc164435742" w:history="1">
        <w:r w:rsidRPr="00706D84">
          <w:rPr>
            <w:rStyle w:val="Hyperlink"/>
          </w:rPr>
          <w:t>Wizard Options – Hotel Connectors</w:t>
        </w:r>
        <w:r>
          <w:rPr>
            <w:webHidden/>
          </w:rPr>
          <w:tab/>
        </w:r>
        <w:r>
          <w:rPr>
            <w:webHidden/>
          </w:rPr>
          <w:fldChar w:fldCharType="begin"/>
        </w:r>
        <w:r>
          <w:rPr>
            <w:webHidden/>
          </w:rPr>
          <w:instrText xml:space="preserve"> PAGEREF _Toc164435742 \h </w:instrText>
        </w:r>
        <w:r>
          <w:rPr>
            <w:webHidden/>
          </w:rPr>
        </w:r>
        <w:r>
          <w:rPr>
            <w:webHidden/>
          </w:rPr>
          <w:fldChar w:fldCharType="separate"/>
        </w:r>
        <w:r w:rsidR="00EE386D">
          <w:rPr>
            <w:webHidden/>
          </w:rPr>
          <w:t>41</w:t>
        </w:r>
        <w:r>
          <w:rPr>
            <w:webHidden/>
          </w:rPr>
          <w:fldChar w:fldCharType="end"/>
        </w:r>
      </w:hyperlink>
    </w:p>
    <w:p w14:paraId="11A058A9" w14:textId="6B3E429A" w:rsidR="00B32D43" w:rsidRDefault="00B32D43">
      <w:pPr>
        <w:pStyle w:val="TOC4"/>
        <w:rPr>
          <w:rFonts w:asciiTheme="minorHAnsi" w:eastAsiaTheme="minorEastAsia" w:hAnsiTheme="minorHAnsi" w:cstheme="minorBidi"/>
          <w:kern w:val="2"/>
          <w:sz w:val="22"/>
          <w:szCs w:val="22"/>
          <w14:ligatures w14:val="standardContextual"/>
        </w:rPr>
      </w:pPr>
      <w:hyperlink w:anchor="_Toc164435743" w:history="1">
        <w:r w:rsidRPr="00706D84">
          <w:rPr>
            <w:rStyle w:val="Hyperlink"/>
          </w:rPr>
          <w:t>Wizard Options – Sorting</w:t>
        </w:r>
        <w:r>
          <w:rPr>
            <w:webHidden/>
          </w:rPr>
          <w:tab/>
        </w:r>
        <w:r>
          <w:rPr>
            <w:webHidden/>
          </w:rPr>
          <w:fldChar w:fldCharType="begin"/>
        </w:r>
        <w:r>
          <w:rPr>
            <w:webHidden/>
          </w:rPr>
          <w:instrText xml:space="preserve"> PAGEREF _Toc164435743 \h </w:instrText>
        </w:r>
        <w:r>
          <w:rPr>
            <w:webHidden/>
          </w:rPr>
        </w:r>
        <w:r>
          <w:rPr>
            <w:webHidden/>
          </w:rPr>
          <w:fldChar w:fldCharType="separate"/>
        </w:r>
        <w:r w:rsidR="00EE386D">
          <w:rPr>
            <w:webHidden/>
          </w:rPr>
          <w:t>44</w:t>
        </w:r>
        <w:r>
          <w:rPr>
            <w:webHidden/>
          </w:rPr>
          <w:fldChar w:fldCharType="end"/>
        </w:r>
      </w:hyperlink>
    </w:p>
    <w:p w14:paraId="4F76034A" w14:textId="3A5A1E35" w:rsidR="00B32D43" w:rsidRDefault="00B32D43">
      <w:pPr>
        <w:pStyle w:val="TOC4"/>
        <w:rPr>
          <w:rFonts w:asciiTheme="minorHAnsi" w:eastAsiaTheme="minorEastAsia" w:hAnsiTheme="minorHAnsi" w:cstheme="minorBidi"/>
          <w:kern w:val="2"/>
          <w:sz w:val="22"/>
          <w:szCs w:val="22"/>
          <w14:ligatures w14:val="standardContextual"/>
        </w:rPr>
      </w:pPr>
      <w:hyperlink w:anchor="_Toc164435744" w:history="1">
        <w:r w:rsidRPr="00706D84">
          <w:rPr>
            <w:rStyle w:val="Hyperlink"/>
          </w:rPr>
          <w:t>Wizard Options – Rail Connectors</w:t>
        </w:r>
        <w:r>
          <w:rPr>
            <w:webHidden/>
          </w:rPr>
          <w:tab/>
        </w:r>
        <w:r>
          <w:rPr>
            <w:webHidden/>
          </w:rPr>
          <w:fldChar w:fldCharType="begin"/>
        </w:r>
        <w:r>
          <w:rPr>
            <w:webHidden/>
          </w:rPr>
          <w:instrText xml:space="preserve"> PAGEREF _Toc164435744 \h </w:instrText>
        </w:r>
        <w:r>
          <w:rPr>
            <w:webHidden/>
          </w:rPr>
        </w:r>
        <w:r>
          <w:rPr>
            <w:webHidden/>
          </w:rPr>
          <w:fldChar w:fldCharType="separate"/>
        </w:r>
        <w:r w:rsidR="00EE386D">
          <w:rPr>
            <w:webHidden/>
          </w:rPr>
          <w:t>47</w:t>
        </w:r>
        <w:r>
          <w:rPr>
            <w:webHidden/>
          </w:rPr>
          <w:fldChar w:fldCharType="end"/>
        </w:r>
      </w:hyperlink>
    </w:p>
    <w:p w14:paraId="7D691B0D" w14:textId="42DE54EF" w:rsidR="00B32D43" w:rsidRDefault="00B32D43">
      <w:pPr>
        <w:pStyle w:val="TOC4"/>
        <w:rPr>
          <w:rFonts w:asciiTheme="minorHAnsi" w:eastAsiaTheme="minorEastAsia" w:hAnsiTheme="minorHAnsi" w:cstheme="minorBidi"/>
          <w:kern w:val="2"/>
          <w:sz w:val="22"/>
          <w:szCs w:val="22"/>
          <w14:ligatures w14:val="standardContextual"/>
        </w:rPr>
      </w:pPr>
      <w:hyperlink w:anchor="_Toc164435745" w:history="1">
        <w:r w:rsidRPr="00706D84">
          <w:rPr>
            <w:rStyle w:val="Hyperlink"/>
          </w:rPr>
          <w:t>Wizard Options – Ground Transportation</w:t>
        </w:r>
        <w:r>
          <w:rPr>
            <w:webHidden/>
          </w:rPr>
          <w:tab/>
        </w:r>
        <w:r>
          <w:rPr>
            <w:webHidden/>
          </w:rPr>
          <w:fldChar w:fldCharType="begin"/>
        </w:r>
        <w:r>
          <w:rPr>
            <w:webHidden/>
          </w:rPr>
          <w:instrText xml:space="preserve"> PAGEREF _Toc164435745 \h </w:instrText>
        </w:r>
        <w:r>
          <w:rPr>
            <w:webHidden/>
          </w:rPr>
        </w:r>
        <w:r>
          <w:rPr>
            <w:webHidden/>
          </w:rPr>
          <w:fldChar w:fldCharType="separate"/>
        </w:r>
        <w:r w:rsidR="00EE386D">
          <w:rPr>
            <w:webHidden/>
          </w:rPr>
          <w:t>47</w:t>
        </w:r>
        <w:r>
          <w:rPr>
            <w:webHidden/>
          </w:rPr>
          <w:fldChar w:fldCharType="end"/>
        </w:r>
      </w:hyperlink>
    </w:p>
    <w:p w14:paraId="443FB483" w14:textId="055664ED" w:rsidR="00B32D43" w:rsidRDefault="00B32D43">
      <w:pPr>
        <w:pStyle w:val="TOC4"/>
        <w:rPr>
          <w:rFonts w:asciiTheme="minorHAnsi" w:eastAsiaTheme="minorEastAsia" w:hAnsiTheme="minorHAnsi" w:cstheme="minorBidi"/>
          <w:kern w:val="2"/>
          <w:sz w:val="22"/>
          <w:szCs w:val="22"/>
          <w14:ligatures w14:val="standardContextual"/>
        </w:rPr>
      </w:pPr>
      <w:hyperlink w:anchor="_Toc164435746" w:history="1">
        <w:r w:rsidRPr="00706D84">
          <w:rPr>
            <w:rStyle w:val="Hyperlink"/>
          </w:rPr>
          <w:t>Wizard Options – Ground Connectors</w:t>
        </w:r>
        <w:r>
          <w:rPr>
            <w:webHidden/>
          </w:rPr>
          <w:tab/>
        </w:r>
        <w:r>
          <w:rPr>
            <w:webHidden/>
          </w:rPr>
          <w:fldChar w:fldCharType="begin"/>
        </w:r>
        <w:r>
          <w:rPr>
            <w:webHidden/>
          </w:rPr>
          <w:instrText xml:space="preserve"> PAGEREF _Toc164435746 \h </w:instrText>
        </w:r>
        <w:r>
          <w:rPr>
            <w:webHidden/>
          </w:rPr>
        </w:r>
        <w:r>
          <w:rPr>
            <w:webHidden/>
          </w:rPr>
          <w:fldChar w:fldCharType="separate"/>
        </w:r>
        <w:r w:rsidR="00EE386D">
          <w:rPr>
            <w:webHidden/>
          </w:rPr>
          <w:t>47</w:t>
        </w:r>
        <w:r>
          <w:rPr>
            <w:webHidden/>
          </w:rPr>
          <w:fldChar w:fldCharType="end"/>
        </w:r>
      </w:hyperlink>
    </w:p>
    <w:p w14:paraId="5AFCE9EB" w14:textId="37D57F72" w:rsidR="00B32D43" w:rsidRDefault="00B32D43">
      <w:pPr>
        <w:pStyle w:val="TOC4"/>
        <w:rPr>
          <w:rFonts w:asciiTheme="minorHAnsi" w:eastAsiaTheme="minorEastAsia" w:hAnsiTheme="minorHAnsi" w:cstheme="minorBidi"/>
          <w:kern w:val="2"/>
          <w:sz w:val="22"/>
          <w:szCs w:val="22"/>
          <w14:ligatures w14:val="standardContextual"/>
        </w:rPr>
      </w:pPr>
      <w:hyperlink w:anchor="_Toc164435747" w:history="1">
        <w:r w:rsidRPr="00706D84">
          <w:rPr>
            <w:rStyle w:val="Hyperlink"/>
          </w:rPr>
          <w:t>Wizard Options – Airpass Options</w:t>
        </w:r>
        <w:r>
          <w:rPr>
            <w:webHidden/>
          </w:rPr>
          <w:tab/>
        </w:r>
        <w:r>
          <w:rPr>
            <w:webHidden/>
          </w:rPr>
          <w:fldChar w:fldCharType="begin"/>
        </w:r>
        <w:r>
          <w:rPr>
            <w:webHidden/>
          </w:rPr>
          <w:instrText xml:space="preserve"> PAGEREF _Toc164435747 \h </w:instrText>
        </w:r>
        <w:r>
          <w:rPr>
            <w:webHidden/>
          </w:rPr>
        </w:r>
        <w:r>
          <w:rPr>
            <w:webHidden/>
          </w:rPr>
          <w:fldChar w:fldCharType="separate"/>
        </w:r>
        <w:r w:rsidR="00EE386D">
          <w:rPr>
            <w:webHidden/>
          </w:rPr>
          <w:t>48</w:t>
        </w:r>
        <w:r>
          <w:rPr>
            <w:webHidden/>
          </w:rPr>
          <w:fldChar w:fldCharType="end"/>
        </w:r>
      </w:hyperlink>
    </w:p>
    <w:p w14:paraId="33A6BE87" w14:textId="1D77F1EA" w:rsidR="00B32D43" w:rsidRDefault="00B32D43">
      <w:pPr>
        <w:pStyle w:val="TOC4"/>
        <w:rPr>
          <w:rFonts w:asciiTheme="minorHAnsi" w:eastAsiaTheme="minorEastAsia" w:hAnsiTheme="minorHAnsi" w:cstheme="minorBidi"/>
          <w:kern w:val="2"/>
          <w:sz w:val="22"/>
          <w:szCs w:val="22"/>
          <w14:ligatures w14:val="standardContextual"/>
        </w:rPr>
      </w:pPr>
      <w:hyperlink w:anchor="_Toc164435748" w:history="1">
        <w:r w:rsidRPr="00706D84">
          <w:rPr>
            <w:rStyle w:val="Hyperlink"/>
          </w:rPr>
          <w:t>Wizard Options – Car Search Options</w:t>
        </w:r>
        <w:r>
          <w:rPr>
            <w:webHidden/>
          </w:rPr>
          <w:tab/>
        </w:r>
        <w:r>
          <w:rPr>
            <w:webHidden/>
          </w:rPr>
          <w:fldChar w:fldCharType="begin"/>
        </w:r>
        <w:r>
          <w:rPr>
            <w:webHidden/>
          </w:rPr>
          <w:instrText xml:space="preserve"> PAGEREF _Toc164435748 \h </w:instrText>
        </w:r>
        <w:r>
          <w:rPr>
            <w:webHidden/>
          </w:rPr>
        </w:r>
        <w:r>
          <w:rPr>
            <w:webHidden/>
          </w:rPr>
          <w:fldChar w:fldCharType="separate"/>
        </w:r>
        <w:r w:rsidR="00EE386D">
          <w:rPr>
            <w:webHidden/>
          </w:rPr>
          <w:t>48</w:t>
        </w:r>
        <w:r>
          <w:rPr>
            <w:webHidden/>
          </w:rPr>
          <w:fldChar w:fldCharType="end"/>
        </w:r>
      </w:hyperlink>
    </w:p>
    <w:p w14:paraId="1EE818F0" w14:textId="16A43A6E" w:rsidR="00B32D43" w:rsidRDefault="00B32D43">
      <w:pPr>
        <w:pStyle w:val="TOC4"/>
        <w:rPr>
          <w:rFonts w:asciiTheme="minorHAnsi" w:eastAsiaTheme="minorEastAsia" w:hAnsiTheme="minorHAnsi" w:cstheme="minorBidi"/>
          <w:kern w:val="2"/>
          <w:sz w:val="22"/>
          <w:szCs w:val="22"/>
          <w14:ligatures w14:val="standardContextual"/>
        </w:rPr>
      </w:pPr>
      <w:hyperlink w:anchor="_Toc164435749" w:history="1">
        <w:r w:rsidRPr="00706D84">
          <w:rPr>
            <w:rStyle w:val="Hyperlink"/>
          </w:rPr>
          <w:t>Wizard Options – E-Receipts</w:t>
        </w:r>
        <w:r>
          <w:rPr>
            <w:webHidden/>
          </w:rPr>
          <w:tab/>
        </w:r>
        <w:r>
          <w:rPr>
            <w:webHidden/>
          </w:rPr>
          <w:fldChar w:fldCharType="begin"/>
        </w:r>
        <w:r>
          <w:rPr>
            <w:webHidden/>
          </w:rPr>
          <w:instrText xml:space="preserve"> PAGEREF _Toc164435749 \h </w:instrText>
        </w:r>
        <w:r>
          <w:rPr>
            <w:webHidden/>
          </w:rPr>
        </w:r>
        <w:r>
          <w:rPr>
            <w:webHidden/>
          </w:rPr>
          <w:fldChar w:fldCharType="separate"/>
        </w:r>
        <w:r w:rsidR="00EE386D">
          <w:rPr>
            <w:webHidden/>
          </w:rPr>
          <w:t>53</w:t>
        </w:r>
        <w:r>
          <w:rPr>
            <w:webHidden/>
          </w:rPr>
          <w:fldChar w:fldCharType="end"/>
        </w:r>
      </w:hyperlink>
    </w:p>
    <w:p w14:paraId="49116523" w14:textId="17C27CDA" w:rsidR="00B32D43" w:rsidRDefault="00B32D43">
      <w:pPr>
        <w:pStyle w:val="TOC4"/>
        <w:rPr>
          <w:rFonts w:asciiTheme="minorHAnsi" w:eastAsiaTheme="minorEastAsia" w:hAnsiTheme="minorHAnsi" w:cstheme="minorBidi"/>
          <w:kern w:val="2"/>
          <w:sz w:val="22"/>
          <w:szCs w:val="22"/>
          <w14:ligatures w14:val="standardContextual"/>
        </w:rPr>
      </w:pPr>
      <w:hyperlink w:anchor="_Toc164435750" w:history="1">
        <w:r w:rsidRPr="00706D84">
          <w:rPr>
            <w:rStyle w:val="Hyperlink"/>
          </w:rPr>
          <w:t>Wizard Options – AirPlus Configuration</w:t>
        </w:r>
        <w:r>
          <w:rPr>
            <w:webHidden/>
          </w:rPr>
          <w:tab/>
        </w:r>
        <w:r>
          <w:rPr>
            <w:webHidden/>
          </w:rPr>
          <w:fldChar w:fldCharType="begin"/>
        </w:r>
        <w:r>
          <w:rPr>
            <w:webHidden/>
          </w:rPr>
          <w:instrText xml:space="preserve"> PAGEREF _Toc164435750 \h </w:instrText>
        </w:r>
        <w:r>
          <w:rPr>
            <w:webHidden/>
          </w:rPr>
        </w:r>
        <w:r>
          <w:rPr>
            <w:webHidden/>
          </w:rPr>
          <w:fldChar w:fldCharType="separate"/>
        </w:r>
        <w:r w:rsidR="00EE386D">
          <w:rPr>
            <w:webHidden/>
          </w:rPr>
          <w:t>53</w:t>
        </w:r>
        <w:r>
          <w:rPr>
            <w:webHidden/>
          </w:rPr>
          <w:fldChar w:fldCharType="end"/>
        </w:r>
      </w:hyperlink>
    </w:p>
    <w:p w14:paraId="3B61C12A" w14:textId="77A43C5A" w:rsidR="00B32D43" w:rsidRDefault="00B32D43">
      <w:pPr>
        <w:pStyle w:val="TOC4"/>
        <w:rPr>
          <w:rFonts w:asciiTheme="minorHAnsi" w:eastAsiaTheme="minorEastAsia" w:hAnsiTheme="minorHAnsi" w:cstheme="minorBidi"/>
          <w:kern w:val="2"/>
          <w:sz w:val="22"/>
          <w:szCs w:val="22"/>
          <w14:ligatures w14:val="standardContextual"/>
        </w:rPr>
      </w:pPr>
      <w:hyperlink w:anchor="_Toc164435751" w:history="1">
        <w:r w:rsidRPr="00706D84">
          <w:rPr>
            <w:rStyle w:val="Hyperlink"/>
          </w:rPr>
          <w:t>Wizard Options – Trip Sharing and Cloning</w:t>
        </w:r>
        <w:r>
          <w:rPr>
            <w:webHidden/>
          </w:rPr>
          <w:tab/>
        </w:r>
        <w:r>
          <w:rPr>
            <w:webHidden/>
          </w:rPr>
          <w:fldChar w:fldCharType="begin"/>
        </w:r>
        <w:r>
          <w:rPr>
            <w:webHidden/>
          </w:rPr>
          <w:instrText xml:space="preserve"> PAGEREF _Toc164435751 \h </w:instrText>
        </w:r>
        <w:r>
          <w:rPr>
            <w:webHidden/>
          </w:rPr>
        </w:r>
        <w:r>
          <w:rPr>
            <w:webHidden/>
          </w:rPr>
          <w:fldChar w:fldCharType="separate"/>
        </w:r>
        <w:r w:rsidR="00EE386D">
          <w:rPr>
            <w:webHidden/>
          </w:rPr>
          <w:t>53</w:t>
        </w:r>
        <w:r>
          <w:rPr>
            <w:webHidden/>
          </w:rPr>
          <w:fldChar w:fldCharType="end"/>
        </w:r>
      </w:hyperlink>
    </w:p>
    <w:p w14:paraId="303C2CBE" w14:textId="55645D83" w:rsidR="00B32D43" w:rsidRDefault="00B32D43">
      <w:pPr>
        <w:pStyle w:val="TOC4"/>
        <w:rPr>
          <w:rFonts w:asciiTheme="minorHAnsi" w:eastAsiaTheme="minorEastAsia" w:hAnsiTheme="minorHAnsi" w:cstheme="minorBidi"/>
          <w:kern w:val="2"/>
          <w:sz w:val="22"/>
          <w:szCs w:val="22"/>
          <w14:ligatures w14:val="standardContextual"/>
        </w:rPr>
      </w:pPr>
      <w:hyperlink w:anchor="_Toc164435752" w:history="1">
        <w:r w:rsidRPr="00706D84">
          <w:rPr>
            <w:rStyle w:val="Hyperlink"/>
          </w:rPr>
          <w:t>Wizard Options – Manifest Clone FOP Options</w:t>
        </w:r>
        <w:r>
          <w:rPr>
            <w:webHidden/>
          </w:rPr>
          <w:tab/>
        </w:r>
        <w:r>
          <w:rPr>
            <w:webHidden/>
          </w:rPr>
          <w:fldChar w:fldCharType="begin"/>
        </w:r>
        <w:r>
          <w:rPr>
            <w:webHidden/>
          </w:rPr>
          <w:instrText xml:space="preserve"> PAGEREF _Toc164435752 \h </w:instrText>
        </w:r>
        <w:r>
          <w:rPr>
            <w:webHidden/>
          </w:rPr>
        </w:r>
        <w:r>
          <w:rPr>
            <w:webHidden/>
          </w:rPr>
          <w:fldChar w:fldCharType="separate"/>
        </w:r>
        <w:r w:rsidR="00EE386D">
          <w:rPr>
            <w:webHidden/>
          </w:rPr>
          <w:t>53</w:t>
        </w:r>
        <w:r>
          <w:rPr>
            <w:webHidden/>
          </w:rPr>
          <w:fldChar w:fldCharType="end"/>
        </w:r>
      </w:hyperlink>
    </w:p>
    <w:p w14:paraId="0F8D4F9D" w14:textId="50C174B3" w:rsidR="00B32D43" w:rsidRDefault="00B32D43">
      <w:pPr>
        <w:pStyle w:val="TOC4"/>
        <w:rPr>
          <w:rFonts w:asciiTheme="minorHAnsi" w:eastAsiaTheme="minorEastAsia" w:hAnsiTheme="minorHAnsi" w:cstheme="minorBidi"/>
          <w:kern w:val="2"/>
          <w:sz w:val="22"/>
          <w:szCs w:val="22"/>
          <w14:ligatures w14:val="standardContextual"/>
        </w:rPr>
      </w:pPr>
      <w:hyperlink w:anchor="_Toc164435753" w:history="1">
        <w:r w:rsidRPr="00706D84">
          <w:rPr>
            <w:rStyle w:val="Hyperlink"/>
          </w:rPr>
          <w:t>Wizard Options – Comments-to-Agent Warning</w:t>
        </w:r>
        <w:r>
          <w:rPr>
            <w:webHidden/>
          </w:rPr>
          <w:tab/>
        </w:r>
        <w:r>
          <w:rPr>
            <w:webHidden/>
          </w:rPr>
          <w:fldChar w:fldCharType="begin"/>
        </w:r>
        <w:r>
          <w:rPr>
            <w:webHidden/>
          </w:rPr>
          <w:instrText xml:space="preserve"> PAGEREF _Toc164435753 \h </w:instrText>
        </w:r>
        <w:r>
          <w:rPr>
            <w:webHidden/>
          </w:rPr>
        </w:r>
        <w:r>
          <w:rPr>
            <w:webHidden/>
          </w:rPr>
          <w:fldChar w:fldCharType="separate"/>
        </w:r>
        <w:r w:rsidR="00EE386D">
          <w:rPr>
            <w:webHidden/>
          </w:rPr>
          <w:t>54</w:t>
        </w:r>
        <w:r>
          <w:rPr>
            <w:webHidden/>
          </w:rPr>
          <w:fldChar w:fldCharType="end"/>
        </w:r>
      </w:hyperlink>
    </w:p>
    <w:p w14:paraId="3B3404AA" w14:textId="2411D607" w:rsidR="00B32D43" w:rsidRDefault="00B32D43">
      <w:pPr>
        <w:pStyle w:val="TOC4"/>
        <w:rPr>
          <w:rFonts w:asciiTheme="minorHAnsi" w:eastAsiaTheme="minorEastAsia" w:hAnsiTheme="minorHAnsi" w:cstheme="minorBidi"/>
          <w:kern w:val="2"/>
          <w:sz w:val="22"/>
          <w:szCs w:val="22"/>
          <w14:ligatures w14:val="standardContextual"/>
        </w:rPr>
      </w:pPr>
      <w:hyperlink w:anchor="_Toc164435754" w:history="1">
        <w:r w:rsidRPr="00706D84">
          <w:rPr>
            <w:rStyle w:val="Hyperlink"/>
          </w:rPr>
          <w:t>Wizard Options – DC Configuration</w:t>
        </w:r>
        <w:r>
          <w:rPr>
            <w:webHidden/>
          </w:rPr>
          <w:tab/>
        </w:r>
        <w:r>
          <w:rPr>
            <w:webHidden/>
          </w:rPr>
          <w:fldChar w:fldCharType="begin"/>
        </w:r>
        <w:r>
          <w:rPr>
            <w:webHidden/>
          </w:rPr>
          <w:instrText xml:space="preserve"> PAGEREF _Toc164435754 \h </w:instrText>
        </w:r>
        <w:r>
          <w:rPr>
            <w:webHidden/>
          </w:rPr>
        </w:r>
        <w:r>
          <w:rPr>
            <w:webHidden/>
          </w:rPr>
          <w:fldChar w:fldCharType="separate"/>
        </w:r>
        <w:r w:rsidR="00EE386D">
          <w:rPr>
            <w:webHidden/>
          </w:rPr>
          <w:t>54</w:t>
        </w:r>
        <w:r>
          <w:rPr>
            <w:webHidden/>
          </w:rPr>
          <w:fldChar w:fldCharType="end"/>
        </w:r>
      </w:hyperlink>
    </w:p>
    <w:p w14:paraId="55A3C44D" w14:textId="2326397D" w:rsidR="00B32D43" w:rsidRDefault="00B32D43">
      <w:pPr>
        <w:pStyle w:val="TOC3"/>
        <w:rPr>
          <w:rFonts w:asciiTheme="minorHAnsi" w:eastAsiaTheme="minorEastAsia" w:hAnsiTheme="minorHAnsi" w:cstheme="minorBidi"/>
          <w:kern w:val="2"/>
          <w:sz w:val="22"/>
          <w:szCs w:val="22"/>
          <w14:ligatures w14:val="standardContextual"/>
        </w:rPr>
      </w:pPr>
      <w:hyperlink w:anchor="_Toc164435755" w:history="1">
        <w:r w:rsidRPr="00706D84">
          <w:rPr>
            <w:rStyle w:val="Hyperlink"/>
          </w:rPr>
          <w:t>System Options</w:t>
        </w:r>
        <w:r>
          <w:rPr>
            <w:webHidden/>
          </w:rPr>
          <w:tab/>
        </w:r>
        <w:r>
          <w:rPr>
            <w:webHidden/>
          </w:rPr>
          <w:fldChar w:fldCharType="begin"/>
        </w:r>
        <w:r>
          <w:rPr>
            <w:webHidden/>
          </w:rPr>
          <w:instrText xml:space="preserve"> PAGEREF _Toc164435755 \h </w:instrText>
        </w:r>
        <w:r>
          <w:rPr>
            <w:webHidden/>
          </w:rPr>
        </w:r>
        <w:r>
          <w:rPr>
            <w:webHidden/>
          </w:rPr>
          <w:fldChar w:fldCharType="separate"/>
        </w:r>
        <w:r w:rsidR="00EE386D">
          <w:rPr>
            <w:webHidden/>
          </w:rPr>
          <w:t>56</w:t>
        </w:r>
        <w:r>
          <w:rPr>
            <w:webHidden/>
          </w:rPr>
          <w:fldChar w:fldCharType="end"/>
        </w:r>
      </w:hyperlink>
    </w:p>
    <w:p w14:paraId="06AE8FF3" w14:textId="786748BD" w:rsidR="00B32D43" w:rsidRDefault="00B32D43">
      <w:pPr>
        <w:pStyle w:val="TOC3"/>
        <w:rPr>
          <w:rFonts w:asciiTheme="minorHAnsi" w:eastAsiaTheme="minorEastAsia" w:hAnsiTheme="minorHAnsi" w:cstheme="minorBidi"/>
          <w:kern w:val="2"/>
          <w:sz w:val="22"/>
          <w:szCs w:val="22"/>
          <w14:ligatures w14:val="standardContextual"/>
        </w:rPr>
      </w:pPr>
      <w:hyperlink w:anchor="_Toc164435756" w:history="1">
        <w:r w:rsidRPr="00706D84">
          <w:rPr>
            <w:rStyle w:val="Hyperlink"/>
          </w:rPr>
          <w:t>GDS PNR Options</w:t>
        </w:r>
        <w:r>
          <w:rPr>
            <w:webHidden/>
          </w:rPr>
          <w:tab/>
        </w:r>
        <w:r>
          <w:rPr>
            <w:webHidden/>
          </w:rPr>
          <w:fldChar w:fldCharType="begin"/>
        </w:r>
        <w:r>
          <w:rPr>
            <w:webHidden/>
          </w:rPr>
          <w:instrText xml:space="preserve"> PAGEREF _Toc164435756 \h </w:instrText>
        </w:r>
        <w:r>
          <w:rPr>
            <w:webHidden/>
          </w:rPr>
        </w:r>
        <w:r>
          <w:rPr>
            <w:webHidden/>
          </w:rPr>
          <w:fldChar w:fldCharType="separate"/>
        </w:r>
        <w:r w:rsidR="00EE386D">
          <w:rPr>
            <w:webHidden/>
          </w:rPr>
          <w:t>59</w:t>
        </w:r>
        <w:r>
          <w:rPr>
            <w:webHidden/>
          </w:rPr>
          <w:fldChar w:fldCharType="end"/>
        </w:r>
      </w:hyperlink>
    </w:p>
    <w:p w14:paraId="71D505D0" w14:textId="18CAEE01" w:rsidR="00B32D43" w:rsidRDefault="00B32D43">
      <w:pPr>
        <w:pStyle w:val="TOC3"/>
        <w:rPr>
          <w:rFonts w:asciiTheme="minorHAnsi" w:eastAsiaTheme="minorEastAsia" w:hAnsiTheme="minorHAnsi" w:cstheme="minorBidi"/>
          <w:kern w:val="2"/>
          <w:sz w:val="22"/>
          <w:szCs w:val="22"/>
          <w14:ligatures w14:val="standardContextual"/>
        </w:rPr>
      </w:pPr>
      <w:hyperlink w:anchor="_Toc164435757" w:history="1">
        <w:r w:rsidRPr="00706D84">
          <w:rPr>
            <w:rStyle w:val="Hyperlink"/>
          </w:rPr>
          <w:t>Email Options</w:t>
        </w:r>
        <w:r>
          <w:rPr>
            <w:webHidden/>
          </w:rPr>
          <w:tab/>
        </w:r>
        <w:r>
          <w:rPr>
            <w:webHidden/>
          </w:rPr>
          <w:fldChar w:fldCharType="begin"/>
        </w:r>
        <w:r>
          <w:rPr>
            <w:webHidden/>
          </w:rPr>
          <w:instrText xml:space="preserve"> PAGEREF _Toc164435757 \h </w:instrText>
        </w:r>
        <w:r>
          <w:rPr>
            <w:webHidden/>
          </w:rPr>
        </w:r>
        <w:r>
          <w:rPr>
            <w:webHidden/>
          </w:rPr>
          <w:fldChar w:fldCharType="separate"/>
        </w:r>
        <w:r w:rsidR="00EE386D">
          <w:rPr>
            <w:webHidden/>
          </w:rPr>
          <w:t>61</w:t>
        </w:r>
        <w:r>
          <w:rPr>
            <w:webHidden/>
          </w:rPr>
          <w:fldChar w:fldCharType="end"/>
        </w:r>
      </w:hyperlink>
    </w:p>
    <w:p w14:paraId="144CE0AB" w14:textId="36152EDE" w:rsidR="00B32D43" w:rsidRDefault="00B32D43">
      <w:pPr>
        <w:pStyle w:val="TOC3"/>
        <w:rPr>
          <w:rFonts w:asciiTheme="minorHAnsi" w:eastAsiaTheme="minorEastAsia" w:hAnsiTheme="minorHAnsi" w:cstheme="minorBidi"/>
          <w:kern w:val="2"/>
          <w:sz w:val="22"/>
          <w:szCs w:val="22"/>
          <w14:ligatures w14:val="standardContextual"/>
        </w:rPr>
      </w:pPr>
      <w:hyperlink w:anchor="_Toc164435758" w:history="1">
        <w:r w:rsidRPr="00706D84">
          <w:rPr>
            <w:rStyle w:val="Hyperlink"/>
          </w:rPr>
          <w:t>Fares Revalidation</w:t>
        </w:r>
        <w:r>
          <w:rPr>
            <w:webHidden/>
          </w:rPr>
          <w:tab/>
        </w:r>
        <w:r>
          <w:rPr>
            <w:webHidden/>
          </w:rPr>
          <w:fldChar w:fldCharType="begin"/>
        </w:r>
        <w:r>
          <w:rPr>
            <w:webHidden/>
          </w:rPr>
          <w:instrText xml:space="preserve"> PAGEREF _Toc164435758 \h </w:instrText>
        </w:r>
        <w:r>
          <w:rPr>
            <w:webHidden/>
          </w:rPr>
        </w:r>
        <w:r>
          <w:rPr>
            <w:webHidden/>
          </w:rPr>
          <w:fldChar w:fldCharType="separate"/>
        </w:r>
        <w:r w:rsidR="00EE386D">
          <w:rPr>
            <w:webHidden/>
          </w:rPr>
          <w:t>64</w:t>
        </w:r>
        <w:r>
          <w:rPr>
            <w:webHidden/>
          </w:rPr>
          <w:fldChar w:fldCharType="end"/>
        </w:r>
      </w:hyperlink>
    </w:p>
    <w:p w14:paraId="6453CD5F" w14:textId="3E13FAC8" w:rsidR="00B32D43" w:rsidRDefault="00B32D43">
      <w:pPr>
        <w:pStyle w:val="TOC3"/>
        <w:rPr>
          <w:rFonts w:asciiTheme="minorHAnsi" w:eastAsiaTheme="minorEastAsia" w:hAnsiTheme="minorHAnsi" w:cstheme="minorBidi"/>
          <w:kern w:val="2"/>
          <w:sz w:val="22"/>
          <w:szCs w:val="22"/>
          <w14:ligatures w14:val="standardContextual"/>
        </w:rPr>
      </w:pPr>
      <w:hyperlink w:anchor="_Toc164435759" w:history="1">
        <w:r w:rsidRPr="00706D84">
          <w:rPr>
            <w:rStyle w:val="Hyperlink"/>
          </w:rPr>
          <w:t>Approval Email Options</w:t>
        </w:r>
        <w:r>
          <w:rPr>
            <w:webHidden/>
          </w:rPr>
          <w:tab/>
        </w:r>
        <w:r>
          <w:rPr>
            <w:webHidden/>
          </w:rPr>
          <w:fldChar w:fldCharType="begin"/>
        </w:r>
        <w:r>
          <w:rPr>
            <w:webHidden/>
          </w:rPr>
          <w:instrText xml:space="preserve"> PAGEREF _Toc164435759 \h </w:instrText>
        </w:r>
        <w:r>
          <w:rPr>
            <w:webHidden/>
          </w:rPr>
        </w:r>
        <w:r>
          <w:rPr>
            <w:webHidden/>
          </w:rPr>
          <w:fldChar w:fldCharType="separate"/>
        </w:r>
        <w:r w:rsidR="00EE386D">
          <w:rPr>
            <w:webHidden/>
          </w:rPr>
          <w:t>65</w:t>
        </w:r>
        <w:r>
          <w:rPr>
            <w:webHidden/>
          </w:rPr>
          <w:fldChar w:fldCharType="end"/>
        </w:r>
      </w:hyperlink>
    </w:p>
    <w:p w14:paraId="7DFA99C3" w14:textId="585D8AD5" w:rsidR="00B32D43" w:rsidRDefault="00B32D43">
      <w:pPr>
        <w:pStyle w:val="TOC3"/>
        <w:rPr>
          <w:rFonts w:asciiTheme="minorHAnsi" w:eastAsiaTheme="minorEastAsia" w:hAnsiTheme="minorHAnsi" w:cstheme="minorBidi"/>
          <w:kern w:val="2"/>
          <w:sz w:val="22"/>
          <w:szCs w:val="22"/>
          <w14:ligatures w14:val="standardContextual"/>
        </w:rPr>
      </w:pPr>
      <w:hyperlink w:anchor="_Toc164435760" w:history="1">
        <w:r w:rsidRPr="00706D84">
          <w:rPr>
            <w:rStyle w:val="Hyperlink"/>
          </w:rPr>
          <w:t>Profile Options</w:t>
        </w:r>
        <w:r>
          <w:rPr>
            <w:webHidden/>
          </w:rPr>
          <w:tab/>
        </w:r>
        <w:r>
          <w:rPr>
            <w:webHidden/>
          </w:rPr>
          <w:fldChar w:fldCharType="begin"/>
        </w:r>
        <w:r>
          <w:rPr>
            <w:webHidden/>
          </w:rPr>
          <w:instrText xml:space="preserve"> PAGEREF _Toc164435760 \h </w:instrText>
        </w:r>
        <w:r>
          <w:rPr>
            <w:webHidden/>
          </w:rPr>
        </w:r>
        <w:r>
          <w:rPr>
            <w:webHidden/>
          </w:rPr>
          <w:fldChar w:fldCharType="separate"/>
        </w:r>
        <w:r w:rsidR="00EE386D">
          <w:rPr>
            <w:webHidden/>
          </w:rPr>
          <w:t>66</w:t>
        </w:r>
        <w:r>
          <w:rPr>
            <w:webHidden/>
          </w:rPr>
          <w:fldChar w:fldCharType="end"/>
        </w:r>
      </w:hyperlink>
    </w:p>
    <w:p w14:paraId="11E9CF65" w14:textId="08E3DEBF" w:rsidR="00B32D43" w:rsidRDefault="00B32D43">
      <w:pPr>
        <w:pStyle w:val="TOC3"/>
        <w:rPr>
          <w:rFonts w:asciiTheme="minorHAnsi" w:eastAsiaTheme="minorEastAsia" w:hAnsiTheme="minorHAnsi" w:cstheme="minorBidi"/>
          <w:kern w:val="2"/>
          <w:sz w:val="22"/>
          <w:szCs w:val="22"/>
          <w14:ligatures w14:val="standardContextual"/>
        </w:rPr>
      </w:pPr>
      <w:hyperlink w:anchor="_Toc164435761" w:history="1">
        <w:r w:rsidRPr="00706D84">
          <w:rPr>
            <w:rStyle w:val="Hyperlink"/>
          </w:rPr>
          <w:t>Custom Attributes Option</w:t>
        </w:r>
        <w:r>
          <w:rPr>
            <w:webHidden/>
          </w:rPr>
          <w:tab/>
        </w:r>
        <w:r>
          <w:rPr>
            <w:webHidden/>
          </w:rPr>
          <w:fldChar w:fldCharType="begin"/>
        </w:r>
        <w:r>
          <w:rPr>
            <w:webHidden/>
          </w:rPr>
          <w:instrText xml:space="preserve"> PAGEREF _Toc164435761 \h </w:instrText>
        </w:r>
        <w:r>
          <w:rPr>
            <w:webHidden/>
          </w:rPr>
        </w:r>
        <w:r>
          <w:rPr>
            <w:webHidden/>
          </w:rPr>
          <w:fldChar w:fldCharType="separate"/>
        </w:r>
        <w:r w:rsidR="00EE386D">
          <w:rPr>
            <w:webHidden/>
          </w:rPr>
          <w:t>69</w:t>
        </w:r>
        <w:r>
          <w:rPr>
            <w:webHidden/>
          </w:rPr>
          <w:fldChar w:fldCharType="end"/>
        </w:r>
      </w:hyperlink>
    </w:p>
    <w:p w14:paraId="51C60B6A" w14:textId="762B856D" w:rsidR="00B32D43" w:rsidRDefault="00B32D43">
      <w:pPr>
        <w:pStyle w:val="TOC3"/>
        <w:rPr>
          <w:rFonts w:asciiTheme="minorHAnsi" w:eastAsiaTheme="minorEastAsia" w:hAnsiTheme="minorHAnsi" w:cstheme="minorBidi"/>
          <w:kern w:val="2"/>
          <w:sz w:val="22"/>
          <w:szCs w:val="22"/>
          <w14:ligatures w14:val="standardContextual"/>
        </w:rPr>
      </w:pPr>
      <w:hyperlink w:anchor="_Toc164435762" w:history="1">
        <w:r w:rsidRPr="00706D84">
          <w:rPr>
            <w:rStyle w:val="Hyperlink"/>
          </w:rPr>
          <w:t>Invoicing</w:t>
        </w:r>
        <w:r>
          <w:rPr>
            <w:webHidden/>
          </w:rPr>
          <w:tab/>
        </w:r>
        <w:r>
          <w:rPr>
            <w:webHidden/>
          </w:rPr>
          <w:fldChar w:fldCharType="begin"/>
        </w:r>
        <w:r>
          <w:rPr>
            <w:webHidden/>
          </w:rPr>
          <w:instrText xml:space="preserve"> PAGEREF _Toc164435762 \h </w:instrText>
        </w:r>
        <w:r>
          <w:rPr>
            <w:webHidden/>
          </w:rPr>
        </w:r>
        <w:r>
          <w:rPr>
            <w:webHidden/>
          </w:rPr>
          <w:fldChar w:fldCharType="separate"/>
        </w:r>
        <w:r w:rsidR="00EE386D">
          <w:rPr>
            <w:webHidden/>
          </w:rPr>
          <w:t>69</w:t>
        </w:r>
        <w:r>
          <w:rPr>
            <w:webHidden/>
          </w:rPr>
          <w:fldChar w:fldCharType="end"/>
        </w:r>
      </w:hyperlink>
    </w:p>
    <w:p w14:paraId="35B0C46A" w14:textId="6FD1660D" w:rsidR="00B32D43" w:rsidRDefault="00B32D43">
      <w:pPr>
        <w:pStyle w:val="TOC3"/>
        <w:rPr>
          <w:rFonts w:asciiTheme="minorHAnsi" w:eastAsiaTheme="minorEastAsia" w:hAnsiTheme="minorHAnsi" w:cstheme="minorBidi"/>
          <w:kern w:val="2"/>
          <w:sz w:val="22"/>
          <w:szCs w:val="22"/>
          <w14:ligatures w14:val="standardContextual"/>
        </w:rPr>
      </w:pPr>
      <w:hyperlink w:anchor="_Toc164435763" w:history="1">
        <w:r w:rsidRPr="00706D84">
          <w:rPr>
            <w:rStyle w:val="Hyperlink"/>
          </w:rPr>
          <w:t>Form of Payment Options</w:t>
        </w:r>
        <w:r>
          <w:rPr>
            <w:webHidden/>
          </w:rPr>
          <w:tab/>
        </w:r>
        <w:r>
          <w:rPr>
            <w:webHidden/>
          </w:rPr>
          <w:fldChar w:fldCharType="begin"/>
        </w:r>
        <w:r>
          <w:rPr>
            <w:webHidden/>
          </w:rPr>
          <w:instrText xml:space="preserve"> PAGEREF _Toc164435763 \h </w:instrText>
        </w:r>
        <w:r>
          <w:rPr>
            <w:webHidden/>
          </w:rPr>
        </w:r>
        <w:r>
          <w:rPr>
            <w:webHidden/>
          </w:rPr>
          <w:fldChar w:fldCharType="separate"/>
        </w:r>
        <w:r w:rsidR="00EE386D">
          <w:rPr>
            <w:webHidden/>
          </w:rPr>
          <w:t>70</w:t>
        </w:r>
        <w:r>
          <w:rPr>
            <w:webHidden/>
          </w:rPr>
          <w:fldChar w:fldCharType="end"/>
        </w:r>
      </w:hyperlink>
    </w:p>
    <w:p w14:paraId="596BE75B" w14:textId="25F94D92" w:rsidR="00B32D43" w:rsidRDefault="00B32D43">
      <w:pPr>
        <w:pStyle w:val="TOC4"/>
        <w:rPr>
          <w:rFonts w:asciiTheme="minorHAnsi" w:eastAsiaTheme="minorEastAsia" w:hAnsiTheme="minorHAnsi" w:cstheme="minorBidi"/>
          <w:kern w:val="2"/>
          <w:sz w:val="22"/>
          <w:szCs w:val="22"/>
          <w14:ligatures w14:val="standardContextual"/>
        </w:rPr>
      </w:pPr>
      <w:hyperlink w:anchor="_Toc164435764" w:history="1">
        <w:r w:rsidRPr="00706D84">
          <w:rPr>
            <w:rStyle w:val="Hyperlink"/>
          </w:rPr>
          <w:t>Form of Payment Options: Agency Invoice</w:t>
        </w:r>
        <w:r>
          <w:rPr>
            <w:webHidden/>
          </w:rPr>
          <w:tab/>
        </w:r>
        <w:r>
          <w:rPr>
            <w:webHidden/>
          </w:rPr>
          <w:fldChar w:fldCharType="begin"/>
        </w:r>
        <w:r>
          <w:rPr>
            <w:webHidden/>
          </w:rPr>
          <w:instrText xml:space="preserve"> PAGEREF _Toc164435764 \h </w:instrText>
        </w:r>
        <w:r>
          <w:rPr>
            <w:webHidden/>
          </w:rPr>
        </w:r>
        <w:r>
          <w:rPr>
            <w:webHidden/>
          </w:rPr>
          <w:fldChar w:fldCharType="separate"/>
        </w:r>
        <w:r w:rsidR="00EE386D">
          <w:rPr>
            <w:webHidden/>
          </w:rPr>
          <w:t>70</w:t>
        </w:r>
        <w:r>
          <w:rPr>
            <w:webHidden/>
          </w:rPr>
          <w:fldChar w:fldCharType="end"/>
        </w:r>
      </w:hyperlink>
    </w:p>
    <w:p w14:paraId="1B976787" w14:textId="6BF0DF18" w:rsidR="00B32D43" w:rsidRDefault="00B32D43">
      <w:pPr>
        <w:pStyle w:val="TOC4"/>
        <w:rPr>
          <w:rFonts w:asciiTheme="minorHAnsi" w:eastAsiaTheme="minorEastAsia" w:hAnsiTheme="minorHAnsi" w:cstheme="minorBidi"/>
          <w:kern w:val="2"/>
          <w:sz w:val="22"/>
          <w:szCs w:val="22"/>
          <w14:ligatures w14:val="standardContextual"/>
        </w:rPr>
      </w:pPr>
      <w:hyperlink w:anchor="_Toc164435765" w:history="1">
        <w:r w:rsidRPr="00706D84">
          <w:rPr>
            <w:rStyle w:val="Hyperlink"/>
          </w:rPr>
          <w:t>Form of Payment Options: Processing Fees</w:t>
        </w:r>
        <w:r>
          <w:rPr>
            <w:webHidden/>
          </w:rPr>
          <w:tab/>
        </w:r>
        <w:r>
          <w:rPr>
            <w:webHidden/>
          </w:rPr>
          <w:fldChar w:fldCharType="begin"/>
        </w:r>
        <w:r>
          <w:rPr>
            <w:webHidden/>
          </w:rPr>
          <w:instrText xml:space="preserve"> PAGEREF _Toc164435765 \h </w:instrText>
        </w:r>
        <w:r>
          <w:rPr>
            <w:webHidden/>
          </w:rPr>
        </w:r>
        <w:r>
          <w:rPr>
            <w:webHidden/>
          </w:rPr>
          <w:fldChar w:fldCharType="separate"/>
        </w:r>
        <w:r w:rsidR="00EE386D">
          <w:rPr>
            <w:webHidden/>
          </w:rPr>
          <w:t>70</w:t>
        </w:r>
        <w:r>
          <w:rPr>
            <w:webHidden/>
          </w:rPr>
          <w:fldChar w:fldCharType="end"/>
        </w:r>
      </w:hyperlink>
    </w:p>
    <w:p w14:paraId="1A6B54E0" w14:textId="5B336DCB" w:rsidR="00B32D43" w:rsidRDefault="00B32D43">
      <w:pPr>
        <w:pStyle w:val="TOC4"/>
        <w:rPr>
          <w:rFonts w:asciiTheme="minorHAnsi" w:eastAsiaTheme="minorEastAsia" w:hAnsiTheme="minorHAnsi" w:cstheme="minorBidi"/>
          <w:kern w:val="2"/>
          <w:sz w:val="22"/>
          <w:szCs w:val="22"/>
          <w14:ligatures w14:val="standardContextual"/>
        </w:rPr>
      </w:pPr>
      <w:hyperlink w:anchor="_Toc164435766" w:history="1">
        <w:r w:rsidRPr="00706D84">
          <w:rPr>
            <w:rStyle w:val="Hyperlink"/>
          </w:rPr>
          <w:t>Form of Payment Options: User Custom Property for Default Corporate Credit Card</w:t>
        </w:r>
        <w:r>
          <w:rPr>
            <w:webHidden/>
          </w:rPr>
          <w:tab/>
        </w:r>
        <w:r>
          <w:rPr>
            <w:webHidden/>
          </w:rPr>
          <w:fldChar w:fldCharType="begin"/>
        </w:r>
        <w:r>
          <w:rPr>
            <w:webHidden/>
          </w:rPr>
          <w:instrText xml:space="preserve"> PAGEREF _Toc164435766 \h </w:instrText>
        </w:r>
        <w:r>
          <w:rPr>
            <w:webHidden/>
          </w:rPr>
        </w:r>
        <w:r>
          <w:rPr>
            <w:webHidden/>
          </w:rPr>
          <w:fldChar w:fldCharType="separate"/>
        </w:r>
        <w:r w:rsidR="00EE386D">
          <w:rPr>
            <w:webHidden/>
          </w:rPr>
          <w:t>70</w:t>
        </w:r>
        <w:r>
          <w:rPr>
            <w:webHidden/>
          </w:rPr>
          <w:fldChar w:fldCharType="end"/>
        </w:r>
      </w:hyperlink>
    </w:p>
    <w:p w14:paraId="22A3DD02" w14:textId="50625F14" w:rsidR="00B32D43" w:rsidRDefault="00B32D43">
      <w:pPr>
        <w:pStyle w:val="TOC3"/>
        <w:rPr>
          <w:rFonts w:asciiTheme="minorHAnsi" w:eastAsiaTheme="minorEastAsia" w:hAnsiTheme="minorHAnsi" w:cstheme="minorBidi"/>
          <w:kern w:val="2"/>
          <w:sz w:val="22"/>
          <w:szCs w:val="22"/>
          <w14:ligatures w14:val="standardContextual"/>
        </w:rPr>
      </w:pPr>
      <w:hyperlink w:anchor="_Toc164435767" w:history="1">
        <w:r w:rsidRPr="00706D84">
          <w:rPr>
            <w:rStyle w:val="Hyperlink"/>
          </w:rPr>
          <w:t>Project Billing</w:t>
        </w:r>
        <w:r>
          <w:rPr>
            <w:webHidden/>
          </w:rPr>
          <w:tab/>
        </w:r>
        <w:r>
          <w:rPr>
            <w:webHidden/>
          </w:rPr>
          <w:fldChar w:fldCharType="begin"/>
        </w:r>
        <w:r>
          <w:rPr>
            <w:webHidden/>
          </w:rPr>
          <w:instrText xml:space="preserve"> PAGEREF _Toc164435767 \h </w:instrText>
        </w:r>
        <w:r>
          <w:rPr>
            <w:webHidden/>
          </w:rPr>
        </w:r>
        <w:r>
          <w:rPr>
            <w:webHidden/>
          </w:rPr>
          <w:fldChar w:fldCharType="separate"/>
        </w:r>
        <w:r w:rsidR="00EE386D">
          <w:rPr>
            <w:webHidden/>
          </w:rPr>
          <w:t>71</w:t>
        </w:r>
        <w:r>
          <w:rPr>
            <w:webHidden/>
          </w:rPr>
          <w:fldChar w:fldCharType="end"/>
        </w:r>
      </w:hyperlink>
    </w:p>
    <w:p w14:paraId="03626215" w14:textId="6B9B849F" w:rsidR="00B32D43" w:rsidRDefault="00B32D43">
      <w:pPr>
        <w:pStyle w:val="TOC3"/>
        <w:rPr>
          <w:rFonts w:asciiTheme="minorHAnsi" w:eastAsiaTheme="minorEastAsia" w:hAnsiTheme="minorHAnsi" w:cstheme="minorBidi"/>
          <w:kern w:val="2"/>
          <w:sz w:val="22"/>
          <w:szCs w:val="22"/>
          <w14:ligatures w14:val="standardContextual"/>
        </w:rPr>
      </w:pPr>
      <w:hyperlink w:anchor="_Toc164435768" w:history="1">
        <w:r w:rsidRPr="00706D84">
          <w:rPr>
            <w:rStyle w:val="Hyperlink"/>
          </w:rPr>
          <w:t>PNR Finishing Configuration Options</w:t>
        </w:r>
        <w:r>
          <w:rPr>
            <w:webHidden/>
          </w:rPr>
          <w:tab/>
        </w:r>
        <w:r>
          <w:rPr>
            <w:webHidden/>
          </w:rPr>
          <w:fldChar w:fldCharType="begin"/>
        </w:r>
        <w:r>
          <w:rPr>
            <w:webHidden/>
          </w:rPr>
          <w:instrText xml:space="preserve"> PAGEREF _Toc164435768 \h </w:instrText>
        </w:r>
        <w:r>
          <w:rPr>
            <w:webHidden/>
          </w:rPr>
        </w:r>
        <w:r>
          <w:rPr>
            <w:webHidden/>
          </w:rPr>
          <w:fldChar w:fldCharType="separate"/>
        </w:r>
        <w:r w:rsidR="00EE386D">
          <w:rPr>
            <w:webHidden/>
          </w:rPr>
          <w:t>73</w:t>
        </w:r>
        <w:r>
          <w:rPr>
            <w:webHidden/>
          </w:rPr>
          <w:fldChar w:fldCharType="end"/>
        </w:r>
      </w:hyperlink>
    </w:p>
    <w:p w14:paraId="705976A0" w14:textId="34D86A11" w:rsidR="00B32D43" w:rsidRDefault="00B32D43">
      <w:pPr>
        <w:pStyle w:val="TOC3"/>
        <w:rPr>
          <w:rFonts w:asciiTheme="minorHAnsi" w:eastAsiaTheme="minorEastAsia" w:hAnsiTheme="minorHAnsi" w:cstheme="minorBidi"/>
          <w:kern w:val="2"/>
          <w:sz w:val="22"/>
          <w:szCs w:val="22"/>
          <w14:ligatures w14:val="standardContextual"/>
        </w:rPr>
      </w:pPr>
      <w:hyperlink w:anchor="_Toc164435769" w:history="1">
        <w:r w:rsidRPr="00706D84">
          <w:rPr>
            <w:rStyle w:val="Hyperlink"/>
          </w:rPr>
          <w:t>Other Information</w:t>
        </w:r>
        <w:r>
          <w:rPr>
            <w:webHidden/>
          </w:rPr>
          <w:tab/>
        </w:r>
        <w:r>
          <w:rPr>
            <w:webHidden/>
          </w:rPr>
          <w:fldChar w:fldCharType="begin"/>
        </w:r>
        <w:r>
          <w:rPr>
            <w:webHidden/>
          </w:rPr>
          <w:instrText xml:space="preserve"> PAGEREF _Toc164435769 \h </w:instrText>
        </w:r>
        <w:r>
          <w:rPr>
            <w:webHidden/>
          </w:rPr>
        </w:r>
        <w:r>
          <w:rPr>
            <w:webHidden/>
          </w:rPr>
          <w:fldChar w:fldCharType="separate"/>
        </w:r>
        <w:r w:rsidR="00EE386D">
          <w:rPr>
            <w:webHidden/>
          </w:rPr>
          <w:t>74</w:t>
        </w:r>
        <w:r>
          <w:rPr>
            <w:webHidden/>
          </w:rPr>
          <w:fldChar w:fldCharType="end"/>
        </w:r>
      </w:hyperlink>
    </w:p>
    <w:p w14:paraId="3328BE67" w14:textId="12025E1F" w:rsidR="00B32D43" w:rsidRDefault="00B32D43">
      <w:pPr>
        <w:pStyle w:val="TOC3"/>
        <w:rPr>
          <w:rFonts w:asciiTheme="minorHAnsi" w:eastAsiaTheme="minorEastAsia" w:hAnsiTheme="minorHAnsi" w:cstheme="minorBidi"/>
          <w:kern w:val="2"/>
          <w:sz w:val="22"/>
          <w:szCs w:val="22"/>
          <w14:ligatures w14:val="standardContextual"/>
        </w:rPr>
      </w:pPr>
      <w:hyperlink w:anchor="_Toc164435770" w:history="1">
        <w:r w:rsidRPr="00706D84">
          <w:rPr>
            <w:rStyle w:val="Hyperlink"/>
          </w:rPr>
          <w:t>Refundable Checkbox For Air / Rail</w:t>
        </w:r>
        <w:r>
          <w:rPr>
            <w:webHidden/>
          </w:rPr>
          <w:tab/>
        </w:r>
        <w:r>
          <w:rPr>
            <w:webHidden/>
          </w:rPr>
          <w:fldChar w:fldCharType="begin"/>
        </w:r>
        <w:r>
          <w:rPr>
            <w:webHidden/>
          </w:rPr>
          <w:instrText xml:space="preserve"> PAGEREF _Toc164435770 \h </w:instrText>
        </w:r>
        <w:r>
          <w:rPr>
            <w:webHidden/>
          </w:rPr>
        </w:r>
        <w:r>
          <w:rPr>
            <w:webHidden/>
          </w:rPr>
          <w:fldChar w:fldCharType="separate"/>
        </w:r>
        <w:r w:rsidR="00EE386D">
          <w:rPr>
            <w:webHidden/>
          </w:rPr>
          <w:t>76</w:t>
        </w:r>
        <w:r>
          <w:rPr>
            <w:webHidden/>
          </w:rPr>
          <w:fldChar w:fldCharType="end"/>
        </w:r>
      </w:hyperlink>
    </w:p>
    <w:p w14:paraId="3D1D4D02" w14:textId="097A2251" w:rsidR="00B32D43" w:rsidRDefault="00B32D43">
      <w:pPr>
        <w:pStyle w:val="TOC3"/>
        <w:rPr>
          <w:rFonts w:asciiTheme="minorHAnsi" w:eastAsiaTheme="minorEastAsia" w:hAnsiTheme="minorHAnsi" w:cstheme="minorBidi"/>
          <w:kern w:val="2"/>
          <w:sz w:val="22"/>
          <w:szCs w:val="22"/>
          <w14:ligatures w14:val="standardContextual"/>
        </w:rPr>
      </w:pPr>
      <w:hyperlink w:anchor="_Toc164435771" w:history="1">
        <w:r w:rsidRPr="00706D84">
          <w:rPr>
            <w:rStyle w:val="Hyperlink"/>
          </w:rPr>
          <w:t>Concur TripLink – Agency Assistance</w:t>
        </w:r>
        <w:r>
          <w:rPr>
            <w:webHidden/>
          </w:rPr>
          <w:tab/>
        </w:r>
        <w:r>
          <w:rPr>
            <w:webHidden/>
          </w:rPr>
          <w:fldChar w:fldCharType="begin"/>
        </w:r>
        <w:r>
          <w:rPr>
            <w:webHidden/>
          </w:rPr>
          <w:instrText xml:space="preserve"> PAGEREF _Toc164435771 \h </w:instrText>
        </w:r>
        <w:r>
          <w:rPr>
            <w:webHidden/>
          </w:rPr>
        </w:r>
        <w:r>
          <w:rPr>
            <w:webHidden/>
          </w:rPr>
          <w:fldChar w:fldCharType="separate"/>
        </w:r>
        <w:r w:rsidR="00EE386D">
          <w:rPr>
            <w:webHidden/>
          </w:rPr>
          <w:t>77</w:t>
        </w:r>
        <w:r>
          <w:rPr>
            <w:webHidden/>
          </w:rPr>
          <w:fldChar w:fldCharType="end"/>
        </w:r>
      </w:hyperlink>
    </w:p>
    <w:p w14:paraId="28202C88" w14:textId="1EDAC9DE" w:rsidR="00B32D43" w:rsidRDefault="00B32D43">
      <w:pPr>
        <w:pStyle w:val="TOC3"/>
        <w:rPr>
          <w:rFonts w:asciiTheme="minorHAnsi" w:eastAsiaTheme="minorEastAsia" w:hAnsiTheme="minorHAnsi" w:cstheme="minorBidi"/>
          <w:kern w:val="2"/>
          <w:sz w:val="22"/>
          <w:szCs w:val="22"/>
          <w14:ligatures w14:val="standardContextual"/>
        </w:rPr>
      </w:pPr>
      <w:hyperlink w:anchor="_Toc164435772" w:history="1">
        <w:r w:rsidRPr="00706D84">
          <w:rPr>
            <w:rStyle w:val="Hyperlink"/>
          </w:rPr>
          <w:t>Compleat Integration</w:t>
        </w:r>
        <w:r>
          <w:rPr>
            <w:webHidden/>
          </w:rPr>
          <w:tab/>
        </w:r>
        <w:r>
          <w:rPr>
            <w:webHidden/>
          </w:rPr>
          <w:fldChar w:fldCharType="begin"/>
        </w:r>
        <w:r>
          <w:rPr>
            <w:webHidden/>
          </w:rPr>
          <w:instrText xml:space="preserve"> PAGEREF _Toc164435772 \h </w:instrText>
        </w:r>
        <w:r>
          <w:rPr>
            <w:webHidden/>
          </w:rPr>
        </w:r>
        <w:r>
          <w:rPr>
            <w:webHidden/>
          </w:rPr>
          <w:fldChar w:fldCharType="separate"/>
        </w:r>
        <w:r w:rsidR="00EE386D">
          <w:rPr>
            <w:webHidden/>
          </w:rPr>
          <w:t>77</w:t>
        </w:r>
        <w:r>
          <w:rPr>
            <w:webHidden/>
          </w:rPr>
          <w:fldChar w:fldCharType="end"/>
        </w:r>
      </w:hyperlink>
    </w:p>
    <w:p w14:paraId="755918F9" w14:textId="046B4A2E" w:rsidR="00B32D43" w:rsidRDefault="00B32D43">
      <w:pPr>
        <w:pStyle w:val="TOC3"/>
        <w:rPr>
          <w:rFonts w:asciiTheme="minorHAnsi" w:eastAsiaTheme="minorEastAsia" w:hAnsiTheme="minorHAnsi" w:cstheme="minorBidi"/>
          <w:kern w:val="2"/>
          <w:sz w:val="22"/>
          <w:szCs w:val="22"/>
          <w14:ligatures w14:val="standardContextual"/>
        </w:rPr>
      </w:pPr>
      <w:hyperlink w:anchor="_Toc164435773" w:history="1">
        <w:r w:rsidRPr="00706D84">
          <w:rPr>
            <w:rStyle w:val="Hyperlink"/>
            <w:rFonts w:eastAsia="Arial Unicode MS"/>
          </w:rPr>
          <w:t>Buttons and Links</w:t>
        </w:r>
        <w:r>
          <w:rPr>
            <w:webHidden/>
          </w:rPr>
          <w:tab/>
        </w:r>
        <w:r>
          <w:rPr>
            <w:webHidden/>
          </w:rPr>
          <w:fldChar w:fldCharType="begin"/>
        </w:r>
        <w:r>
          <w:rPr>
            <w:webHidden/>
          </w:rPr>
          <w:instrText xml:space="preserve"> PAGEREF _Toc164435773 \h </w:instrText>
        </w:r>
        <w:r>
          <w:rPr>
            <w:webHidden/>
          </w:rPr>
        </w:r>
        <w:r>
          <w:rPr>
            <w:webHidden/>
          </w:rPr>
          <w:fldChar w:fldCharType="separate"/>
        </w:r>
        <w:r w:rsidR="00EE386D">
          <w:rPr>
            <w:webHidden/>
          </w:rPr>
          <w:t>78</w:t>
        </w:r>
        <w:r>
          <w:rPr>
            <w:webHidden/>
          </w:rPr>
          <w:fldChar w:fldCharType="end"/>
        </w:r>
      </w:hyperlink>
    </w:p>
    <w:p w14:paraId="761FF1CE" w14:textId="3ED7C724" w:rsidR="00B32D43" w:rsidRDefault="00B32D43">
      <w:pPr>
        <w:pStyle w:val="TOC3"/>
        <w:rPr>
          <w:rFonts w:asciiTheme="minorHAnsi" w:eastAsiaTheme="minorEastAsia" w:hAnsiTheme="minorHAnsi" w:cstheme="minorBidi"/>
          <w:kern w:val="2"/>
          <w:sz w:val="22"/>
          <w:szCs w:val="22"/>
          <w14:ligatures w14:val="standardContextual"/>
        </w:rPr>
      </w:pPr>
      <w:hyperlink w:anchor="_Toc164435774" w:history="1">
        <w:r w:rsidRPr="00706D84">
          <w:rPr>
            <w:rStyle w:val="Hyperlink"/>
          </w:rPr>
          <w:t>Sites Using the Global/Divisional View</w:t>
        </w:r>
        <w:r>
          <w:rPr>
            <w:webHidden/>
          </w:rPr>
          <w:tab/>
        </w:r>
        <w:r>
          <w:rPr>
            <w:webHidden/>
          </w:rPr>
          <w:fldChar w:fldCharType="begin"/>
        </w:r>
        <w:r>
          <w:rPr>
            <w:webHidden/>
          </w:rPr>
          <w:instrText xml:space="preserve"> PAGEREF _Toc164435774 \h </w:instrText>
        </w:r>
        <w:r>
          <w:rPr>
            <w:webHidden/>
          </w:rPr>
        </w:r>
        <w:r>
          <w:rPr>
            <w:webHidden/>
          </w:rPr>
          <w:fldChar w:fldCharType="separate"/>
        </w:r>
        <w:r w:rsidR="00EE386D">
          <w:rPr>
            <w:webHidden/>
          </w:rPr>
          <w:t>78</w:t>
        </w:r>
        <w:r>
          <w:rPr>
            <w:webHidden/>
          </w:rPr>
          <w:fldChar w:fldCharType="end"/>
        </w:r>
      </w:hyperlink>
    </w:p>
    <w:p w14:paraId="428C54A9" w14:textId="4693F470" w:rsidR="00B32D43" w:rsidRDefault="00B32D43">
      <w:pPr>
        <w:pStyle w:val="TOC3"/>
        <w:rPr>
          <w:rFonts w:asciiTheme="minorHAnsi" w:eastAsiaTheme="minorEastAsia" w:hAnsiTheme="minorHAnsi" w:cstheme="minorBidi"/>
          <w:kern w:val="2"/>
          <w:sz w:val="22"/>
          <w:szCs w:val="22"/>
          <w14:ligatures w14:val="standardContextual"/>
        </w:rPr>
      </w:pPr>
      <w:hyperlink w:anchor="_Toc164435775" w:history="1">
        <w:r w:rsidRPr="00706D84">
          <w:rPr>
            <w:rStyle w:val="Hyperlink"/>
          </w:rPr>
          <w:t>Procedure: Creating a New Company Travel Configuration</w:t>
        </w:r>
        <w:r>
          <w:rPr>
            <w:webHidden/>
          </w:rPr>
          <w:tab/>
        </w:r>
        <w:r>
          <w:rPr>
            <w:webHidden/>
          </w:rPr>
          <w:fldChar w:fldCharType="begin"/>
        </w:r>
        <w:r>
          <w:rPr>
            <w:webHidden/>
          </w:rPr>
          <w:instrText xml:space="preserve"> PAGEREF _Toc164435775 \h </w:instrText>
        </w:r>
        <w:r>
          <w:rPr>
            <w:webHidden/>
          </w:rPr>
        </w:r>
        <w:r>
          <w:rPr>
            <w:webHidden/>
          </w:rPr>
          <w:fldChar w:fldCharType="separate"/>
        </w:r>
        <w:r w:rsidR="00EE386D">
          <w:rPr>
            <w:webHidden/>
          </w:rPr>
          <w:t>79</w:t>
        </w:r>
        <w:r>
          <w:rPr>
            <w:webHidden/>
          </w:rPr>
          <w:fldChar w:fldCharType="end"/>
        </w:r>
      </w:hyperlink>
    </w:p>
    <w:p w14:paraId="1C98B5BB" w14:textId="0AA18D57" w:rsidR="00B32D43" w:rsidRDefault="00B32D43">
      <w:pPr>
        <w:pStyle w:val="TOC3"/>
        <w:rPr>
          <w:rFonts w:asciiTheme="minorHAnsi" w:eastAsiaTheme="minorEastAsia" w:hAnsiTheme="minorHAnsi" w:cstheme="minorBidi"/>
          <w:kern w:val="2"/>
          <w:sz w:val="22"/>
          <w:szCs w:val="22"/>
          <w14:ligatures w14:val="standardContextual"/>
        </w:rPr>
      </w:pPr>
      <w:hyperlink w:anchor="_Toc164435776" w:history="1">
        <w:r w:rsidRPr="00706D84">
          <w:rPr>
            <w:rStyle w:val="Hyperlink"/>
          </w:rPr>
          <w:t>Procedure: Cloning a Company Travel Configuration</w:t>
        </w:r>
        <w:r>
          <w:rPr>
            <w:webHidden/>
          </w:rPr>
          <w:tab/>
        </w:r>
        <w:r>
          <w:rPr>
            <w:webHidden/>
          </w:rPr>
          <w:fldChar w:fldCharType="begin"/>
        </w:r>
        <w:r>
          <w:rPr>
            <w:webHidden/>
          </w:rPr>
          <w:instrText xml:space="preserve"> PAGEREF _Toc164435776 \h </w:instrText>
        </w:r>
        <w:r>
          <w:rPr>
            <w:webHidden/>
          </w:rPr>
        </w:r>
        <w:r>
          <w:rPr>
            <w:webHidden/>
          </w:rPr>
          <w:fldChar w:fldCharType="separate"/>
        </w:r>
        <w:r w:rsidR="00EE386D">
          <w:rPr>
            <w:webHidden/>
          </w:rPr>
          <w:t>79</w:t>
        </w:r>
        <w:r>
          <w:rPr>
            <w:webHidden/>
          </w:rPr>
          <w:fldChar w:fldCharType="end"/>
        </w:r>
      </w:hyperlink>
    </w:p>
    <w:p w14:paraId="298094B6" w14:textId="1908F70B" w:rsidR="00B32D43" w:rsidRDefault="00B32D43">
      <w:pPr>
        <w:pStyle w:val="TOC3"/>
        <w:rPr>
          <w:rFonts w:asciiTheme="minorHAnsi" w:eastAsiaTheme="minorEastAsia" w:hAnsiTheme="minorHAnsi" w:cstheme="minorBidi"/>
          <w:kern w:val="2"/>
          <w:sz w:val="22"/>
          <w:szCs w:val="22"/>
          <w14:ligatures w14:val="standardContextual"/>
        </w:rPr>
      </w:pPr>
      <w:hyperlink w:anchor="_Toc164435777" w:history="1">
        <w:r w:rsidRPr="00706D84">
          <w:rPr>
            <w:rStyle w:val="Hyperlink"/>
          </w:rPr>
          <w:t>Procedure: Editing a Company Travel Configuration</w:t>
        </w:r>
        <w:r>
          <w:rPr>
            <w:webHidden/>
          </w:rPr>
          <w:tab/>
        </w:r>
        <w:r>
          <w:rPr>
            <w:webHidden/>
          </w:rPr>
          <w:fldChar w:fldCharType="begin"/>
        </w:r>
        <w:r>
          <w:rPr>
            <w:webHidden/>
          </w:rPr>
          <w:instrText xml:space="preserve"> PAGEREF _Toc164435777 \h </w:instrText>
        </w:r>
        <w:r>
          <w:rPr>
            <w:webHidden/>
          </w:rPr>
        </w:r>
        <w:r>
          <w:rPr>
            <w:webHidden/>
          </w:rPr>
          <w:fldChar w:fldCharType="separate"/>
        </w:r>
        <w:r w:rsidR="00EE386D">
          <w:rPr>
            <w:webHidden/>
          </w:rPr>
          <w:t>82</w:t>
        </w:r>
        <w:r>
          <w:rPr>
            <w:webHidden/>
          </w:rPr>
          <w:fldChar w:fldCharType="end"/>
        </w:r>
      </w:hyperlink>
    </w:p>
    <w:p w14:paraId="44D5D26C" w14:textId="1F15C176" w:rsidR="00B32D43" w:rsidRDefault="00B32D43">
      <w:pPr>
        <w:pStyle w:val="TOC3"/>
        <w:rPr>
          <w:rFonts w:asciiTheme="minorHAnsi" w:eastAsiaTheme="minorEastAsia" w:hAnsiTheme="minorHAnsi" w:cstheme="minorBidi"/>
          <w:kern w:val="2"/>
          <w:sz w:val="22"/>
          <w:szCs w:val="22"/>
          <w14:ligatures w14:val="standardContextual"/>
        </w:rPr>
      </w:pPr>
      <w:hyperlink w:anchor="_Toc164435778" w:history="1">
        <w:r w:rsidRPr="00706D84">
          <w:rPr>
            <w:rStyle w:val="Hyperlink"/>
          </w:rPr>
          <w:t>Procedure: Deactivating a Company Travel Configuration</w:t>
        </w:r>
        <w:r>
          <w:rPr>
            <w:webHidden/>
          </w:rPr>
          <w:tab/>
        </w:r>
        <w:r>
          <w:rPr>
            <w:webHidden/>
          </w:rPr>
          <w:fldChar w:fldCharType="begin"/>
        </w:r>
        <w:r>
          <w:rPr>
            <w:webHidden/>
          </w:rPr>
          <w:instrText xml:space="preserve"> PAGEREF _Toc164435778 \h </w:instrText>
        </w:r>
        <w:r>
          <w:rPr>
            <w:webHidden/>
          </w:rPr>
        </w:r>
        <w:r>
          <w:rPr>
            <w:webHidden/>
          </w:rPr>
          <w:fldChar w:fldCharType="separate"/>
        </w:r>
        <w:r w:rsidR="00EE386D">
          <w:rPr>
            <w:webHidden/>
          </w:rPr>
          <w:t>82</w:t>
        </w:r>
        <w:r>
          <w:rPr>
            <w:webHidden/>
          </w:rPr>
          <w:fldChar w:fldCharType="end"/>
        </w:r>
      </w:hyperlink>
    </w:p>
    <w:p w14:paraId="59F65DF0" w14:textId="6F215A8D"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779" w:history="1">
        <w:r w:rsidRPr="00706D84">
          <w:rPr>
            <w:rStyle w:val="Hyperlink"/>
          </w:rPr>
          <w:t>Section 5:</w:t>
        </w:r>
        <w:r>
          <w:rPr>
            <w:rFonts w:asciiTheme="minorHAnsi" w:eastAsiaTheme="minorEastAsia" w:hAnsiTheme="minorHAnsi" w:cstheme="minorBidi"/>
            <w:b w:val="0"/>
            <w:kern w:val="2"/>
            <w:sz w:val="22"/>
            <w:szCs w:val="22"/>
            <w14:ligatures w14:val="standardContextual"/>
          </w:rPr>
          <w:tab/>
        </w:r>
        <w:r w:rsidRPr="00706D84">
          <w:rPr>
            <w:rStyle w:val="Hyperlink"/>
          </w:rPr>
          <w:t>Editing a Company Configuration -- Most Commonly Used Company-Specific Features</w:t>
        </w:r>
        <w:r>
          <w:rPr>
            <w:webHidden/>
          </w:rPr>
          <w:tab/>
        </w:r>
        <w:r>
          <w:rPr>
            <w:webHidden/>
          </w:rPr>
          <w:fldChar w:fldCharType="begin"/>
        </w:r>
        <w:r>
          <w:rPr>
            <w:webHidden/>
          </w:rPr>
          <w:instrText xml:space="preserve"> PAGEREF _Toc164435779 \h </w:instrText>
        </w:r>
        <w:r>
          <w:rPr>
            <w:webHidden/>
          </w:rPr>
        </w:r>
        <w:r>
          <w:rPr>
            <w:webHidden/>
          </w:rPr>
          <w:fldChar w:fldCharType="separate"/>
        </w:r>
        <w:r w:rsidR="00EE386D">
          <w:rPr>
            <w:webHidden/>
          </w:rPr>
          <w:t>83</w:t>
        </w:r>
        <w:r>
          <w:rPr>
            <w:webHidden/>
          </w:rPr>
          <w:fldChar w:fldCharType="end"/>
        </w:r>
      </w:hyperlink>
    </w:p>
    <w:p w14:paraId="5B7E9ED2" w14:textId="0BCBE837" w:rsidR="00B32D43" w:rsidRDefault="00B32D43">
      <w:pPr>
        <w:pStyle w:val="TOC3"/>
        <w:rPr>
          <w:rFonts w:asciiTheme="minorHAnsi" w:eastAsiaTheme="minorEastAsia" w:hAnsiTheme="minorHAnsi" w:cstheme="minorBidi"/>
          <w:kern w:val="2"/>
          <w:sz w:val="22"/>
          <w:szCs w:val="22"/>
          <w14:ligatures w14:val="standardContextual"/>
        </w:rPr>
      </w:pPr>
      <w:hyperlink w:anchor="_Toc164435780" w:history="1">
        <w:r w:rsidRPr="00706D84">
          <w:rPr>
            <w:rStyle w:val="Hyperlink"/>
          </w:rPr>
          <w:t>Overview</w:t>
        </w:r>
        <w:r>
          <w:rPr>
            <w:webHidden/>
          </w:rPr>
          <w:tab/>
        </w:r>
        <w:r>
          <w:rPr>
            <w:webHidden/>
          </w:rPr>
          <w:fldChar w:fldCharType="begin"/>
        </w:r>
        <w:r>
          <w:rPr>
            <w:webHidden/>
          </w:rPr>
          <w:instrText xml:space="preserve"> PAGEREF _Toc164435780 \h </w:instrText>
        </w:r>
        <w:r>
          <w:rPr>
            <w:webHidden/>
          </w:rPr>
        </w:r>
        <w:r>
          <w:rPr>
            <w:webHidden/>
          </w:rPr>
          <w:fldChar w:fldCharType="separate"/>
        </w:r>
        <w:r w:rsidR="00EE386D">
          <w:rPr>
            <w:webHidden/>
          </w:rPr>
          <w:t>83</w:t>
        </w:r>
        <w:r>
          <w:rPr>
            <w:webHidden/>
          </w:rPr>
          <w:fldChar w:fldCharType="end"/>
        </w:r>
      </w:hyperlink>
    </w:p>
    <w:p w14:paraId="239FC7F1" w14:textId="70E725EF" w:rsidR="00B32D43" w:rsidRDefault="00B32D43">
      <w:pPr>
        <w:pStyle w:val="TOC3"/>
        <w:rPr>
          <w:rFonts w:asciiTheme="minorHAnsi" w:eastAsiaTheme="minorEastAsia" w:hAnsiTheme="minorHAnsi" w:cstheme="minorBidi"/>
          <w:kern w:val="2"/>
          <w:sz w:val="22"/>
          <w:szCs w:val="22"/>
          <w14:ligatures w14:val="standardContextual"/>
        </w:rPr>
      </w:pPr>
      <w:hyperlink w:anchor="_Toc164435781" w:history="1">
        <w:r w:rsidRPr="00706D84">
          <w:rPr>
            <w:rStyle w:val="Hyperlink"/>
          </w:rPr>
          <w:t>Discounts</w:t>
        </w:r>
        <w:r>
          <w:rPr>
            <w:webHidden/>
          </w:rPr>
          <w:tab/>
        </w:r>
        <w:r>
          <w:rPr>
            <w:webHidden/>
          </w:rPr>
          <w:fldChar w:fldCharType="begin"/>
        </w:r>
        <w:r>
          <w:rPr>
            <w:webHidden/>
          </w:rPr>
          <w:instrText xml:space="preserve"> PAGEREF _Toc164435781 \h </w:instrText>
        </w:r>
        <w:r>
          <w:rPr>
            <w:webHidden/>
          </w:rPr>
        </w:r>
        <w:r>
          <w:rPr>
            <w:webHidden/>
          </w:rPr>
          <w:fldChar w:fldCharType="separate"/>
        </w:r>
        <w:r w:rsidR="00EE386D">
          <w:rPr>
            <w:webHidden/>
          </w:rPr>
          <w:t>83</w:t>
        </w:r>
        <w:r>
          <w:rPr>
            <w:webHidden/>
          </w:rPr>
          <w:fldChar w:fldCharType="end"/>
        </w:r>
      </w:hyperlink>
    </w:p>
    <w:p w14:paraId="43C6205F" w14:textId="21019F47" w:rsidR="00B32D43" w:rsidRDefault="00B32D43">
      <w:pPr>
        <w:pStyle w:val="TOC3"/>
        <w:rPr>
          <w:rFonts w:asciiTheme="minorHAnsi" w:eastAsiaTheme="minorEastAsia" w:hAnsiTheme="minorHAnsi" w:cstheme="minorBidi"/>
          <w:kern w:val="2"/>
          <w:sz w:val="22"/>
          <w:szCs w:val="22"/>
          <w14:ligatures w14:val="standardContextual"/>
        </w:rPr>
      </w:pPr>
      <w:hyperlink w:anchor="_Toc164435782" w:history="1">
        <w:r w:rsidRPr="00706D84">
          <w:rPr>
            <w:rStyle w:val="Hyperlink"/>
          </w:rPr>
          <w:t>Manage Travelfusion B2B Credentials</w:t>
        </w:r>
        <w:r>
          <w:rPr>
            <w:webHidden/>
          </w:rPr>
          <w:tab/>
        </w:r>
        <w:r>
          <w:rPr>
            <w:webHidden/>
          </w:rPr>
          <w:fldChar w:fldCharType="begin"/>
        </w:r>
        <w:r>
          <w:rPr>
            <w:webHidden/>
          </w:rPr>
          <w:instrText xml:space="preserve"> PAGEREF _Toc164435782 \h </w:instrText>
        </w:r>
        <w:r>
          <w:rPr>
            <w:webHidden/>
          </w:rPr>
        </w:r>
        <w:r>
          <w:rPr>
            <w:webHidden/>
          </w:rPr>
          <w:fldChar w:fldCharType="separate"/>
        </w:r>
        <w:r w:rsidR="00EE386D">
          <w:rPr>
            <w:webHidden/>
          </w:rPr>
          <w:t>83</w:t>
        </w:r>
        <w:r>
          <w:rPr>
            <w:webHidden/>
          </w:rPr>
          <w:fldChar w:fldCharType="end"/>
        </w:r>
      </w:hyperlink>
    </w:p>
    <w:p w14:paraId="22D4C2B7" w14:textId="26FC5C8D" w:rsidR="00B32D43" w:rsidRDefault="00B32D43">
      <w:pPr>
        <w:pStyle w:val="TOC3"/>
        <w:rPr>
          <w:rFonts w:asciiTheme="minorHAnsi" w:eastAsiaTheme="minorEastAsia" w:hAnsiTheme="minorHAnsi" w:cstheme="minorBidi"/>
          <w:kern w:val="2"/>
          <w:sz w:val="22"/>
          <w:szCs w:val="22"/>
          <w14:ligatures w14:val="standardContextual"/>
        </w:rPr>
      </w:pPr>
      <w:hyperlink w:anchor="_Toc164435783" w:history="1">
        <w:r w:rsidRPr="00706D84">
          <w:rPr>
            <w:rStyle w:val="Hyperlink"/>
          </w:rPr>
          <w:t>Travel Hubs</w:t>
        </w:r>
        <w:r>
          <w:rPr>
            <w:webHidden/>
          </w:rPr>
          <w:tab/>
        </w:r>
        <w:r>
          <w:rPr>
            <w:webHidden/>
          </w:rPr>
          <w:fldChar w:fldCharType="begin"/>
        </w:r>
        <w:r>
          <w:rPr>
            <w:webHidden/>
          </w:rPr>
          <w:instrText xml:space="preserve"> PAGEREF _Toc164435783 \h </w:instrText>
        </w:r>
        <w:r>
          <w:rPr>
            <w:webHidden/>
          </w:rPr>
        </w:r>
        <w:r>
          <w:rPr>
            <w:webHidden/>
          </w:rPr>
          <w:fldChar w:fldCharType="separate"/>
        </w:r>
        <w:r w:rsidR="00EE386D">
          <w:rPr>
            <w:webHidden/>
          </w:rPr>
          <w:t>83</w:t>
        </w:r>
        <w:r>
          <w:rPr>
            <w:webHidden/>
          </w:rPr>
          <w:fldChar w:fldCharType="end"/>
        </w:r>
      </w:hyperlink>
    </w:p>
    <w:p w14:paraId="573EB707" w14:textId="0ECE441D" w:rsidR="00B32D43" w:rsidRDefault="00B32D43">
      <w:pPr>
        <w:pStyle w:val="TOC4"/>
        <w:rPr>
          <w:rFonts w:asciiTheme="minorHAnsi" w:eastAsiaTheme="minorEastAsia" w:hAnsiTheme="minorHAnsi" w:cstheme="minorBidi"/>
          <w:kern w:val="2"/>
          <w:sz w:val="22"/>
          <w:szCs w:val="22"/>
          <w14:ligatures w14:val="standardContextual"/>
        </w:rPr>
      </w:pPr>
      <w:hyperlink w:anchor="_Toc164435784" w:history="1">
        <w:r w:rsidRPr="00706D84">
          <w:rPr>
            <w:rStyle w:val="Hyperlink"/>
          </w:rPr>
          <w:t>Procedure: Creating a Travel Hub</w:t>
        </w:r>
        <w:r>
          <w:rPr>
            <w:webHidden/>
          </w:rPr>
          <w:tab/>
        </w:r>
        <w:r>
          <w:rPr>
            <w:webHidden/>
          </w:rPr>
          <w:fldChar w:fldCharType="begin"/>
        </w:r>
        <w:r>
          <w:rPr>
            <w:webHidden/>
          </w:rPr>
          <w:instrText xml:space="preserve"> PAGEREF _Toc164435784 \h </w:instrText>
        </w:r>
        <w:r>
          <w:rPr>
            <w:webHidden/>
          </w:rPr>
        </w:r>
        <w:r>
          <w:rPr>
            <w:webHidden/>
          </w:rPr>
          <w:fldChar w:fldCharType="separate"/>
        </w:r>
        <w:r w:rsidR="00EE386D">
          <w:rPr>
            <w:webHidden/>
          </w:rPr>
          <w:t>84</w:t>
        </w:r>
        <w:r>
          <w:rPr>
            <w:webHidden/>
          </w:rPr>
          <w:fldChar w:fldCharType="end"/>
        </w:r>
      </w:hyperlink>
    </w:p>
    <w:p w14:paraId="1C006B80" w14:textId="1BB54A32" w:rsidR="00B32D43" w:rsidRDefault="00B32D43">
      <w:pPr>
        <w:pStyle w:val="TOC4"/>
        <w:rPr>
          <w:rFonts w:asciiTheme="minorHAnsi" w:eastAsiaTheme="minorEastAsia" w:hAnsiTheme="minorHAnsi" w:cstheme="minorBidi"/>
          <w:kern w:val="2"/>
          <w:sz w:val="22"/>
          <w:szCs w:val="22"/>
          <w14:ligatures w14:val="standardContextual"/>
        </w:rPr>
      </w:pPr>
      <w:hyperlink w:anchor="_Toc164435785" w:history="1">
        <w:r w:rsidRPr="00706D84">
          <w:rPr>
            <w:rStyle w:val="Hyperlink"/>
          </w:rPr>
          <w:t>Procedure: Defining Hub Preferences</w:t>
        </w:r>
        <w:r>
          <w:rPr>
            <w:webHidden/>
          </w:rPr>
          <w:tab/>
        </w:r>
        <w:r>
          <w:rPr>
            <w:webHidden/>
          </w:rPr>
          <w:fldChar w:fldCharType="begin"/>
        </w:r>
        <w:r>
          <w:rPr>
            <w:webHidden/>
          </w:rPr>
          <w:instrText xml:space="preserve"> PAGEREF _Toc164435785 \h </w:instrText>
        </w:r>
        <w:r>
          <w:rPr>
            <w:webHidden/>
          </w:rPr>
        </w:r>
        <w:r>
          <w:rPr>
            <w:webHidden/>
          </w:rPr>
          <w:fldChar w:fldCharType="separate"/>
        </w:r>
        <w:r w:rsidR="00EE386D">
          <w:rPr>
            <w:webHidden/>
          </w:rPr>
          <w:t>85</w:t>
        </w:r>
        <w:r>
          <w:rPr>
            <w:webHidden/>
          </w:rPr>
          <w:fldChar w:fldCharType="end"/>
        </w:r>
      </w:hyperlink>
    </w:p>
    <w:p w14:paraId="5728CCD0" w14:textId="429A2B25" w:rsidR="00B32D43" w:rsidRDefault="00B32D43">
      <w:pPr>
        <w:pStyle w:val="TOC4"/>
        <w:rPr>
          <w:rFonts w:asciiTheme="minorHAnsi" w:eastAsiaTheme="minorEastAsia" w:hAnsiTheme="minorHAnsi" w:cstheme="minorBidi"/>
          <w:kern w:val="2"/>
          <w:sz w:val="22"/>
          <w:szCs w:val="22"/>
          <w14:ligatures w14:val="standardContextual"/>
        </w:rPr>
      </w:pPr>
      <w:hyperlink w:anchor="_Toc164435786" w:history="1">
        <w:r w:rsidRPr="00706D84">
          <w:rPr>
            <w:rStyle w:val="Hyperlink"/>
          </w:rPr>
          <w:t>Procedure: Editing a Travel Hub</w:t>
        </w:r>
        <w:r>
          <w:rPr>
            <w:webHidden/>
          </w:rPr>
          <w:tab/>
        </w:r>
        <w:r>
          <w:rPr>
            <w:webHidden/>
          </w:rPr>
          <w:fldChar w:fldCharType="begin"/>
        </w:r>
        <w:r>
          <w:rPr>
            <w:webHidden/>
          </w:rPr>
          <w:instrText xml:space="preserve"> PAGEREF _Toc164435786 \h </w:instrText>
        </w:r>
        <w:r>
          <w:rPr>
            <w:webHidden/>
          </w:rPr>
        </w:r>
        <w:r>
          <w:rPr>
            <w:webHidden/>
          </w:rPr>
          <w:fldChar w:fldCharType="separate"/>
        </w:r>
        <w:r w:rsidR="00EE386D">
          <w:rPr>
            <w:webHidden/>
          </w:rPr>
          <w:t>86</w:t>
        </w:r>
        <w:r>
          <w:rPr>
            <w:webHidden/>
          </w:rPr>
          <w:fldChar w:fldCharType="end"/>
        </w:r>
      </w:hyperlink>
    </w:p>
    <w:p w14:paraId="5346340F" w14:textId="5A9DF1B6" w:rsidR="00B32D43" w:rsidRDefault="00B32D43">
      <w:pPr>
        <w:pStyle w:val="TOC4"/>
        <w:rPr>
          <w:rFonts w:asciiTheme="minorHAnsi" w:eastAsiaTheme="minorEastAsia" w:hAnsiTheme="minorHAnsi" w:cstheme="minorBidi"/>
          <w:kern w:val="2"/>
          <w:sz w:val="22"/>
          <w:szCs w:val="22"/>
          <w14:ligatures w14:val="standardContextual"/>
        </w:rPr>
      </w:pPr>
      <w:hyperlink w:anchor="_Toc164435787" w:history="1">
        <w:r w:rsidRPr="00706D84">
          <w:rPr>
            <w:rStyle w:val="Hyperlink"/>
          </w:rPr>
          <w:t>Procedure: Removing a Travel Hub</w:t>
        </w:r>
        <w:r>
          <w:rPr>
            <w:webHidden/>
          </w:rPr>
          <w:tab/>
        </w:r>
        <w:r>
          <w:rPr>
            <w:webHidden/>
          </w:rPr>
          <w:fldChar w:fldCharType="begin"/>
        </w:r>
        <w:r>
          <w:rPr>
            <w:webHidden/>
          </w:rPr>
          <w:instrText xml:space="preserve"> PAGEREF _Toc164435787 \h </w:instrText>
        </w:r>
        <w:r>
          <w:rPr>
            <w:webHidden/>
          </w:rPr>
        </w:r>
        <w:r>
          <w:rPr>
            <w:webHidden/>
          </w:rPr>
          <w:fldChar w:fldCharType="separate"/>
        </w:r>
        <w:r w:rsidR="00EE386D">
          <w:rPr>
            <w:webHidden/>
          </w:rPr>
          <w:t>86</w:t>
        </w:r>
        <w:r>
          <w:rPr>
            <w:webHidden/>
          </w:rPr>
          <w:fldChar w:fldCharType="end"/>
        </w:r>
      </w:hyperlink>
    </w:p>
    <w:p w14:paraId="4747FDE3" w14:textId="7E117BE1" w:rsidR="00B32D43" w:rsidRDefault="00B32D43">
      <w:pPr>
        <w:pStyle w:val="TOC3"/>
        <w:rPr>
          <w:rFonts w:asciiTheme="minorHAnsi" w:eastAsiaTheme="minorEastAsia" w:hAnsiTheme="minorHAnsi" w:cstheme="minorBidi"/>
          <w:kern w:val="2"/>
          <w:sz w:val="22"/>
          <w:szCs w:val="22"/>
          <w14:ligatures w14:val="standardContextual"/>
        </w:rPr>
      </w:pPr>
      <w:hyperlink w:anchor="_Toc164435788" w:history="1">
        <w:r w:rsidRPr="00706D84">
          <w:rPr>
            <w:rStyle w:val="Hyperlink"/>
          </w:rPr>
          <w:t>GDS User Profile Names</w:t>
        </w:r>
        <w:r>
          <w:rPr>
            <w:webHidden/>
          </w:rPr>
          <w:tab/>
        </w:r>
        <w:r>
          <w:rPr>
            <w:webHidden/>
          </w:rPr>
          <w:fldChar w:fldCharType="begin"/>
        </w:r>
        <w:r>
          <w:rPr>
            <w:webHidden/>
          </w:rPr>
          <w:instrText xml:space="preserve"> PAGEREF _Toc164435788 \h </w:instrText>
        </w:r>
        <w:r>
          <w:rPr>
            <w:webHidden/>
          </w:rPr>
        </w:r>
        <w:r>
          <w:rPr>
            <w:webHidden/>
          </w:rPr>
          <w:fldChar w:fldCharType="separate"/>
        </w:r>
        <w:r w:rsidR="00EE386D">
          <w:rPr>
            <w:webHidden/>
          </w:rPr>
          <w:t>86</w:t>
        </w:r>
        <w:r>
          <w:rPr>
            <w:webHidden/>
          </w:rPr>
          <w:fldChar w:fldCharType="end"/>
        </w:r>
      </w:hyperlink>
    </w:p>
    <w:p w14:paraId="2FE3D085" w14:textId="111011FE" w:rsidR="00B32D43" w:rsidRDefault="00B32D43">
      <w:pPr>
        <w:pStyle w:val="TOC4"/>
        <w:rPr>
          <w:rFonts w:asciiTheme="minorHAnsi" w:eastAsiaTheme="minorEastAsia" w:hAnsiTheme="minorHAnsi" w:cstheme="minorBidi"/>
          <w:kern w:val="2"/>
          <w:sz w:val="22"/>
          <w:szCs w:val="22"/>
          <w14:ligatures w14:val="standardContextual"/>
        </w:rPr>
      </w:pPr>
      <w:hyperlink w:anchor="_Toc164435789" w:history="1">
        <w:r w:rsidRPr="00706D84">
          <w:rPr>
            <w:rStyle w:val="Hyperlink"/>
          </w:rPr>
          <w:t>Procedures: Viewing Users Using GDS User Profile Names</w:t>
        </w:r>
        <w:r>
          <w:rPr>
            <w:webHidden/>
          </w:rPr>
          <w:tab/>
        </w:r>
        <w:r>
          <w:rPr>
            <w:webHidden/>
          </w:rPr>
          <w:fldChar w:fldCharType="begin"/>
        </w:r>
        <w:r>
          <w:rPr>
            <w:webHidden/>
          </w:rPr>
          <w:instrText xml:space="preserve"> PAGEREF _Toc164435789 \h </w:instrText>
        </w:r>
        <w:r>
          <w:rPr>
            <w:webHidden/>
          </w:rPr>
        </w:r>
        <w:r>
          <w:rPr>
            <w:webHidden/>
          </w:rPr>
          <w:fldChar w:fldCharType="separate"/>
        </w:r>
        <w:r w:rsidR="00EE386D">
          <w:rPr>
            <w:webHidden/>
          </w:rPr>
          <w:t>86</w:t>
        </w:r>
        <w:r>
          <w:rPr>
            <w:webHidden/>
          </w:rPr>
          <w:fldChar w:fldCharType="end"/>
        </w:r>
      </w:hyperlink>
    </w:p>
    <w:p w14:paraId="51C35D1A" w14:textId="78C7AF9F" w:rsidR="00B32D43" w:rsidRDefault="00B32D43">
      <w:pPr>
        <w:pStyle w:val="TOC3"/>
        <w:rPr>
          <w:rFonts w:asciiTheme="minorHAnsi" w:eastAsiaTheme="minorEastAsia" w:hAnsiTheme="minorHAnsi" w:cstheme="minorBidi"/>
          <w:kern w:val="2"/>
          <w:sz w:val="22"/>
          <w:szCs w:val="22"/>
          <w14:ligatures w14:val="standardContextual"/>
        </w:rPr>
      </w:pPr>
      <w:hyperlink w:anchor="_Toc164435790" w:history="1">
        <w:r w:rsidRPr="00706D84">
          <w:rPr>
            <w:rStyle w:val="Hyperlink"/>
          </w:rPr>
          <w:t>Company Information</w:t>
        </w:r>
        <w:r>
          <w:rPr>
            <w:webHidden/>
          </w:rPr>
          <w:tab/>
        </w:r>
        <w:r>
          <w:rPr>
            <w:webHidden/>
          </w:rPr>
          <w:fldChar w:fldCharType="begin"/>
        </w:r>
        <w:r>
          <w:rPr>
            <w:webHidden/>
          </w:rPr>
          <w:instrText xml:space="preserve"> PAGEREF _Toc164435790 \h </w:instrText>
        </w:r>
        <w:r>
          <w:rPr>
            <w:webHidden/>
          </w:rPr>
        </w:r>
        <w:r>
          <w:rPr>
            <w:webHidden/>
          </w:rPr>
          <w:fldChar w:fldCharType="separate"/>
        </w:r>
        <w:r w:rsidR="00EE386D">
          <w:rPr>
            <w:webHidden/>
          </w:rPr>
          <w:t>87</w:t>
        </w:r>
        <w:r>
          <w:rPr>
            <w:webHidden/>
          </w:rPr>
          <w:fldChar w:fldCharType="end"/>
        </w:r>
      </w:hyperlink>
    </w:p>
    <w:p w14:paraId="4ED77FAB" w14:textId="422794BC" w:rsidR="00B32D43" w:rsidRDefault="00B32D43">
      <w:pPr>
        <w:pStyle w:val="TOC4"/>
        <w:rPr>
          <w:rFonts w:asciiTheme="minorHAnsi" w:eastAsiaTheme="minorEastAsia" w:hAnsiTheme="minorHAnsi" w:cstheme="minorBidi"/>
          <w:kern w:val="2"/>
          <w:sz w:val="22"/>
          <w:szCs w:val="22"/>
          <w14:ligatures w14:val="standardContextual"/>
        </w:rPr>
      </w:pPr>
      <w:hyperlink w:anchor="_Toc164435791" w:history="1">
        <w:r w:rsidRPr="00706D84">
          <w:rPr>
            <w:rStyle w:val="Hyperlink"/>
          </w:rPr>
          <w:t>Procedure: Viewing and Editing Company Information</w:t>
        </w:r>
        <w:r>
          <w:rPr>
            <w:webHidden/>
          </w:rPr>
          <w:tab/>
        </w:r>
        <w:r>
          <w:rPr>
            <w:webHidden/>
          </w:rPr>
          <w:fldChar w:fldCharType="begin"/>
        </w:r>
        <w:r>
          <w:rPr>
            <w:webHidden/>
          </w:rPr>
          <w:instrText xml:space="preserve"> PAGEREF _Toc164435791 \h </w:instrText>
        </w:r>
        <w:r>
          <w:rPr>
            <w:webHidden/>
          </w:rPr>
        </w:r>
        <w:r>
          <w:rPr>
            <w:webHidden/>
          </w:rPr>
          <w:fldChar w:fldCharType="separate"/>
        </w:r>
        <w:r w:rsidR="00EE386D">
          <w:rPr>
            <w:webHidden/>
          </w:rPr>
          <w:t>88</w:t>
        </w:r>
        <w:r>
          <w:rPr>
            <w:webHidden/>
          </w:rPr>
          <w:fldChar w:fldCharType="end"/>
        </w:r>
      </w:hyperlink>
    </w:p>
    <w:p w14:paraId="3C499910" w14:textId="24C4576F" w:rsidR="00B32D43" w:rsidRDefault="00B32D43">
      <w:pPr>
        <w:pStyle w:val="TOC3"/>
        <w:rPr>
          <w:rFonts w:asciiTheme="minorHAnsi" w:eastAsiaTheme="minorEastAsia" w:hAnsiTheme="minorHAnsi" w:cstheme="minorBidi"/>
          <w:kern w:val="2"/>
          <w:sz w:val="22"/>
          <w:szCs w:val="22"/>
          <w14:ligatures w14:val="standardContextual"/>
        </w:rPr>
      </w:pPr>
      <w:hyperlink w:anchor="_Toc164435792" w:history="1">
        <w:r w:rsidRPr="00706D84">
          <w:rPr>
            <w:rStyle w:val="Hyperlink"/>
          </w:rPr>
          <w:t>Import/Export Hotel Discounts</w:t>
        </w:r>
        <w:r>
          <w:rPr>
            <w:webHidden/>
          </w:rPr>
          <w:tab/>
        </w:r>
        <w:r>
          <w:rPr>
            <w:webHidden/>
          </w:rPr>
          <w:fldChar w:fldCharType="begin"/>
        </w:r>
        <w:r>
          <w:rPr>
            <w:webHidden/>
          </w:rPr>
          <w:instrText xml:space="preserve"> PAGEREF _Toc164435792 \h </w:instrText>
        </w:r>
        <w:r>
          <w:rPr>
            <w:webHidden/>
          </w:rPr>
        </w:r>
        <w:r>
          <w:rPr>
            <w:webHidden/>
          </w:rPr>
          <w:fldChar w:fldCharType="separate"/>
        </w:r>
        <w:r w:rsidR="00EE386D">
          <w:rPr>
            <w:webHidden/>
          </w:rPr>
          <w:t>89</w:t>
        </w:r>
        <w:r>
          <w:rPr>
            <w:webHidden/>
          </w:rPr>
          <w:fldChar w:fldCharType="end"/>
        </w:r>
      </w:hyperlink>
    </w:p>
    <w:p w14:paraId="6E81E1C3" w14:textId="0BDA4E61" w:rsidR="00B32D43" w:rsidRDefault="00B32D43">
      <w:pPr>
        <w:pStyle w:val="TOC3"/>
        <w:rPr>
          <w:rFonts w:asciiTheme="minorHAnsi" w:eastAsiaTheme="minorEastAsia" w:hAnsiTheme="minorHAnsi" w:cstheme="minorBidi"/>
          <w:kern w:val="2"/>
          <w:sz w:val="22"/>
          <w:szCs w:val="22"/>
          <w14:ligatures w14:val="standardContextual"/>
        </w:rPr>
      </w:pPr>
      <w:hyperlink w:anchor="_Toc164435793" w:history="1">
        <w:r w:rsidRPr="00706D84">
          <w:rPr>
            <w:rStyle w:val="Hyperlink"/>
          </w:rPr>
          <w:t>Log Out and Back In As</w:t>
        </w:r>
        <w:r>
          <w:rPr>
            <w:webHidden/>
          </w:rPr>
          <w:tab/>
        </w:r>
        <w:r>
          <w:rPr>
            <w:webHidden/>
          </w:rPr>
          <w:fldChar w:fldCharType="begin"/>
        </w:r>
        <w:r>
          <w:rPr>
            <w:webHidden/>
          </w:rPr>
          <w:instrText xml:space="preserve"> PAGEREF _Toc164435793 \h </w:instrText>
        </w:r>
        <w:r>
          <w:rPr>
            <w:webHidden/>
          </w:rPr>
        </w:r>
        <w:r>
          <w:rPr>
            <w:webHidden/>
          </w:rPr>
          <w:fldChar w:fldCharType="separate"/>
        </w:r>
        <w:r w:rsidR="00EE386D">
          <w:rPr>
            <w:webHidden/>
          </w:rPr>
          <w:t>89</w:t>
        </w:r>
        <w:r>
          <w:rPr>
            <w:webHidden/>
          </w:rPr>
          <w:fldChar w:fldCharType="end"/>
        </w:r>
      </w:hyperlink>
    </w:p>
    <w:p w14:paraId="07BEE5B6" w14:textId="2C2B9A0F" w:rsidR="00B32D43" w:rsidRDefault="00B32D43">
      <w:pPr>
        <w:pStyle w:val="TOC4"/>
        <w:rPr>
          <w:rFonts w:asciiTheme="minorHAnsi" w:eastAsiaTheme="minorEastAsia" w:hAnsiTheme="minorHAnsi" w:cstheme="minorBidi"/>
          <w:kern w:val="2"/>
          <w:sz w:val="22"/>
          <w:szCs w:val="22"/>
          <w14:ligatures w14:val="standardContextual"/>
        </w:rPr>
      </w:pPr>
      <w:hyperlink w:anchor="_Toc164435794" w:history="1">
        <w:r w:rsidRPr="00706D84">
          <w:rPr>
            <w:rStyle w:val="Hyperlink"/>
          </w:rPr>
          <w:t>Global/Divisional View</w:t>
        </w:r>
        <w:r>
          <w:rPr>
            <w:webHidden/>
          </w:rPr>
          <w:tab/>
        </w:r>
        <w:r>
          <w:rPr>
            <w:webHidden/>
          </w:rPr>
          <w:fldChar w:fldCharType="begin"/>
        </w:r>
        <w:r>
          <w:rPr>
            <w:webHidden/>
          </w:rPr>
          <w:instrText xml:space="preserve"> PAGEREF _Toc164435794 \h </w:instrText>
        </w:r>
        <w:r>
          <w:rPr>
            <w:webHidden/>
          </w:rPr>
        </w:r>
        <w:r>
          <w:rPr>
            <w:webHidden/>
          </w:rPr>
          <w:fldChar w:fldCharType="separate"/>
        </w:r>
        <w:r w:rsidR="00EE386D">
          <w:rPr>
            <w:webHidden/>
          </w:rPr>
          <w:t>89</w:t>
        </w:r>
        <w:r>
          <w:rPr>
            <w:webHidden/>
          </w:rPr>
          <w:fldChar w:fldCharType="end"/>
        </w:r>
      </w:hyperlink>
    </w:p>
    <w:p w14:paraId="417F31F0" w14:textId="6E133746" w:rsidR="00B32D43" w:rsidRDefault="00B32D43">
      <w:pPr>
        <w:pStyle w:val="TOC4"/>
        <w:rPr>
          <w:rFonts w:asciiTheme="minorHAnsi" w:eastAsiaTheme="minorEastAsia" w:hAnsiTheme="minorHAnsi" w:cstheme="minorBidi"/>
          <w:kern w:val="2"/>
          <w:sz w:val="22"/>
          <w:szCs w:val="22"/>
          <w14:ligatures w14:val="standardContextual"/>
        </w:rPr>
      </w:pPr>
      <w:hyperlink w:anchor="_Toc164435795" w:history="1">
        <w:r w:rsidRPr="00706D84">
          <w:rPr>
            <w:rStyle w:val="Hyperlink"/>
          </w:rPr>
          <w:t>Procedure: Logging Out and Back In As</w:t>
        </w:r>
        <w:r>
          <w:rPr>
            <w:webHidden/>
          </w:rPr>
          <w:tab/>
        </w:r>
        <w:r>
          <w:rPr>
            <w:webHidden/>
          </w:rPr>
          <w:fldChar w:fldCharType="begin"/>
        </w:r>
        <w:r>
          <w:rPr>
            <w:webHidden/>
          </w:rPr>
          <w:instrText xml:space="preserve"> PAGEREF _Toc164435795 \h </w:instrText>
        </w:r>
        <w:r>
          <w:rPr>
            <w:webHidden/>
          </w:rPr>
        </w:r>
        <w:r>
          <w:rPr>
            <w:webHidden/>
          </w:rPr>
          <w:fldChar w:fldCharType="separate"/>
        </w:r>
        <w:r w:rsidR="00EE386D">
          <w:rPr>
            <w:webHidden/>
          </w:rPr>
          <w:t>89</w:t>
        </w:r>
        <w:r>
          <w:rPr>
            <w:webHidden/>
          </w:rPr>
          <w:fldChar w:fldCharType="end"/>
        </w:r>
      </w:hyperlink>
    </w:p>
    <w:p w14:paraId="47AB8E37" w14:textId="12C7A93A"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796" w:history="1">
        <w:r w:rsidRPr="00706D84">
          <w:rPr>
            <w:rStyle w:val="Hyperlink"/>
          </w:rPr>
          <w:t>Section 6:</w:t>
        </w:r>
        <w:r>
          <w:rPr>
            <w:rFonts w:asciiTheme="minorHAnsi" w:eastAsiaTheme="minorEastAsia" w:hAnsiTheme="minorHAnsi" w:cstheme="minorBidi"/>
            <w:b w:val="0"/>
            <w:kern w:val="2"/>
            <w:sz w:val="22"/>
            <w:szCs w:val="22"/>
            <w14:ligatures w14:val="standardContextual"/>
          </w:rPr>
          <w:tab/>
        </w:r>
        <w:r w:rsidRPr="00706D84">
          <w:rPr>
            <w:rStyle w:val="Hyperlink"/>
          </w:rPr>
          <w:t>Editing a Company Configuration – Other Company-Specific Features</w:t>
        </w:r>
        <w:r>
          <w:rPr>
            <w:webHidden/>
          </w:rPr>
          <w:tab/>
        </w:r>
        <w:r>
          <w:rPr>
            <w:webHidden/>
          </w:rPr>
          <w:fldChar w:fldCharType="begin"/>
        </w:r>
        <w:r>
          <w:rPr>
            <w:webHidden/>
          </w:rPr>
          <w:instrText xml:space="preserve"> PAGEREF _Toc164435796 \h </w:instrText>
        </w:r>
        <w:r>
          <w:rPr>
            <w:webHidden/>
          </w:rPr>
        </w:r>
        <w:r>
          <w:rPr>
            <w:webHidden/>
          </w:rPr>
          <w:fldChar w:fldCharType="separate"/>
        </w:r>
        <w:r w:rsidR="00EE386D">
          <w:rPr>
            <w:webHidden/>
          </w:rPr>
          <w:t>89</w:t>
        </w:r>
        <w:r>
          <w:rPr>
            <w:webHidden/>
          </w:rPr>
          <w:fldChar w:fldCharType="end"/>
        </w:r>
      </w:hyperlink>
    </w:p>
    <w:p w14:paraId="1B7BBF81" w14:textId="5F332FE8" w:rsidR="00B32D43" w:rsidRDefault="00B32D43">
      <w:pPr>
        <w:pStyle w:val="TOC3"/>
        <w:rPr>
          <w:rFonts w:asciiTheme="minorHAnsi" w:eastAsiaTheme="minorEastAsia" w:hAnsiTheme="minorHAnsi" w:cstheme="minorBidi"/>
          <w:kern w:val="2"/>
          <w:sz w:val="22"/>
          <w:szCs w:val="22"/>
          <w14:ligatures w14:val="standardContextual"/>
        </w:rPr>
      </w:pPr>
      <w:hyperlink w:anchor="_Toc164435797" w:history="1">
        <w:r w:rsidRPr="00706D84">
          <w:rPr>
            <w:rStyle w:val="Hyperlink"/>
          </w:rPr>
          <w:t>Manage Segment Fees</w:t>
        </w:r>
        <w:r>
          <w:rPr>
            <w:webHidden/>
          </w:rPr>
          <w:tab/>
        </w:r>
        <w:r>
          <w:rPr>
            <w:webHidden/>
          </w:rPr>
          <w:fldChar w:fldCharType="begin"/>
        </w:r>
        <w:r>
          <w:rPr>
            <w:webHidden/>
          </w:rPr>
          <w:instrText xml:space="preserve"> PAGEREF _Toc164435797 \h </w:instrText>
        </w:r>
        <w:r>
          <w:rPr>
            <w:webHidden/>
          </w:rPr>
        </w:r>
        <w:r>
          <w:rPr>
            <w:webHidden/>
          </w:rPr>
          <w:fldChar w:fldCharType="separate"/>
        </w:r>
        <w:r w:rsidR="00EE386D">
          <w:rPr>
            <w:webHidden/>
          </w:rPr>
          <w:t>89</w:t>
        </w:r>
        <w:r>
          <w:rPr>
            <w:webHidden/>
          </w:rPr>
          <w:fldChar w:fldCharType="end"/>
        </w:r>
      </w:hyperlink>
    </w:p>
    <w:p w14:paraId="756E8470" w14:textId="270B000E" w:rsidR="00B32D43" w:rsidRDefault="00B32D43">
      <w:pPr>
        <w:pStyle w:val="TOC4"/>
        <w:rPr>
          <w:rFonts w:asciiTheme="minorHAnsi" w:eastAsiaTheme="minorEastAsia" w:hAnsiTheme="minorHAnsi" w:cstheme="minorBidi"/>
          <w:kern w:val="2"/>
          <w:sz w:val="22"/>
          <w:szCs w:val="22"/>
          <w14:ligatures w14:val="standardContextual"/>
        </w:rPr>
      </w:pPr>
      <w:hyperlink w:anchor="_Toc164435798" w:history="1">
        <w:r w:rsidRPr="00706D84">
          <w:rPr>
            <w:rStyle w:val="Hyperlink"/>
          </w:rPr>
          <w:t>Procedure: Enabling the Feature</w:t>
        </w:r>
        <w:r>
          <w:rPr>
            <w:webHidden/>
          </w:rPr>
          <w:tab/>
        </w:r>
        <w:r>
          <w:rPr>
            <w:webHidden/>
          </w:rPr>
          <w:fldChar w:fldCharType="begin"/>
        </w:r>
        <w:r>
          <w:rPr>
            <w:webHidden/>
          </w:rPr>
          <w:instrText xml:space="preserve"> PAGEREF _Toc164435798 \h </w:instrText>
        </w:r>
        <w:r>
          <w:rPr>
            <w:webHidden/>
          </w:rPr>
        </w:r>
        <w:r>
          <w:rPr>
            <w:webHidden/>
          </w:rPr>
          <w:fldChar w:fldCharType="separate"/>
        </w:r>
        <w:r w:rsidR="00EE386D">
          <w:rPr>
            <w:webHidden/>
          </w:rPr>
          <w:t>90</w:t>
        </w:r>
        <w:r>
          <w:rPr>
            <w:webHidden/>
          </w:rPr>
          <w:fldChar w:fldCharType="end"/>
        </w:r>
      </w:hyperlink>
    </w:p>
    <w:p w14:paraId="2BDBAEF4" w14:textId="6CD44F49" w:rsidR="00B32D43" w:rsidRDefault="00B32D43">
      <w:pPr>
        <w:pStyle w:val="TOC4"/>
        <w:rPr>
          <w:rFonts w:asciiTheme="minorHAnsi" w:eastAsiaTheme="minorEastAsia" w:hAnsiTheme="minorHAnsi" w:cstheme="minorBidi"/>
          <w:kern w:val="2"/>
          <w:sz w:val="22"/>
          <w:szCs w:val="22"/>
          <w14:ligatures w14:val="standardContextual"/>
        </w:rPr>
      </w:pPr>
      <w:hyperlink w:anchor="_Toc164435799" w:history="1">
        <w:r w:rsidRPr="00706D84">
          <w:rPr>
            <w:rStyle w:val="Hyperlink"/>
          </w:rPr>
          <w:t>Procedure: Adding Fees for the Vendor</w:t>
        </w:r>
        <w:r>
          <w:rPr>
            <w:webHidden/>
          </w:rPr>
          <w:tab/>
        </w:r>
        <w:r>
          <w:rPr>
            <w:webHidden/>
          </w:rPr>
          <w:fldChar w:fldCharType="begin"/>
        </w:r>
        <w:r>
          <w:rPr>
            <w:webHidden/>
          </w:rPr>
          <w:instrText xml:space="preserve"> PAGEREF _Toc164435799 \h </w:instrText>
        </w:r>
        <w:r>
          <w:rPr>
            <w:webHidden/>
          </w:rPr>
        </w:r>
        <w:r>
          <w:rPr>
            <w:webHidden/>
          </w:rPr>
          <w:fldChar w:fldCharType="separate"/>
        </w:r>
        <w:r w:rsidR="00EE386D">
          <w:rPr>
            <w:webHidden/>
          </w:rPr>
          <w:t>90</w:t>
        </w:r>
        <w:r>
          <w:rPr>
            <w:webHidden/>
          </w:rPr>
          <w:fldChar w:fldCharType="end"/>
        </w:r>
      </w:hyperlink>
    </w:p>
    <w:p w14:paraId="25D3A0A2" w14:textId="21D349B7" w:rsidR="00B32D43" w:rsidRDefault="00B32D43">
      <w:pPr>
        <w:pStyle w:val="TOC3"/>
        <w:rPr>
          <w:rFonts w:asciiTheme="minorHAnsi" w:eastAsiaTheme="minorEastAsia" w:hAnsiTheme="minorHAnsi" w:cstheme="minorBidi"/>
          <w:kern w:val="2"/>
          <w:sz w:val="22"/>
          <w:szCs w:val="22"/>
          <w14:ligatures w14:val="standardContextual"/>
        </w:rPr>
      </w:pPr>
      <w:hyperlink w:anchor="_Toc164435800" w:history="1">
        <w:r w:rsidRPr="00706D84">
          <w:rPr>
            <w:rStyle w:val="Hyperlink"/>
          </w:rPr>
          <w:t>Manage Non-GDS Hotels</w:t>
        </w:r>
        <w:r>
          <w:rPr>
            <w:webHidden/>
          </w:rPr>
          <w:tab/>
        </w:r>
        <w:r>
          <w:rPr>
            <w:webHidden/>
          </w:rPr>
          <w:fldChar w:fldCharType="begin"/>
        </w:r>
        <w:r>
          <w:rPr>
            <w:webHidden/>
          </w:rPr>
          <w:instrText xml:space="preserve"> PAGEREF _Toc164435800 \h </w:instrText>
        </w:r>
        <w:r>
          <w:rPr>
            <w:webHidden/>
          </w:rPr>
        </w:r>
        <w:r>
          <w:rPr>
            <w:webHidden/>
          </w:rPr>
          <w:fldChar w:fldCharType="separate"/>
        </w:r>
        <w:r w:rsidR="00EE386D">
          <w:rPr>
            <w:webHidden/>
          </w:rPr>
          <w:t>92</w:t>
        </w:r>
        <w:r>
          <w:rPr>
            <w:webHidden/>
          </w:rPr>
          <w:fldChar w:fldCharType="end"/>
        </w:r>
      </w:hyperlink>
    </w:p>
    <w:p w14:paraId="42C62019" w14:textId="73B193EF" w:rsidR="00B32D43" w:rsidRDefault="00B32D43">
      <w:pPr>
        <w:pStyle w:val="TOC3"/>
        <w:rPr>
          <w:rFonts w:asciiTheme="minorHAnsi" w:eastAsiaTheme="minorEastAsia" w:hAnsiTheme="minorHAnsi" w:cstheme="minorBidi"/>
          <w:kern w:val="2"/>
          <w:sz w:val="22"/>
          <w:szCs w:val="22"/>
          <w14:ligatures w14:val="standardContextual"/>
        </w:rPr>
      </w:pPr>
      <w:hyperlink w:anchor="_Toc164435801" w:history="1">
        <w:r w:rsidRPr="00706D84">
          <w:rPr>
            <w:rStyle w:val="Hyperlink"/>
          </w:rPr>
          <w:t>Import Travel Arrangers</w:t>
        </w:r>
        <w:r>
          <w:rPr>
            <w:webHidden/>
          </w:rPr>
          <w:tab/>
        </w:r>
        <w:r>
          <w:rPr>
            <w:webHidden/>
          </w:rPr>
          <w:fldChar w:fldCharType="begin"/>
        </w:r>
        <w:r>
          <w:rPr>
            <w:webHidden/>
          </w:rPr>
          <w:instrText xml:space="preserve"> PAGEREF _Toc164435801 \h </w:instrText>
        </w:r>
        <w:r>
          <w:rPr>
            <w:webHidden/>
          </w:rPr>
        </w:r>
        <w:r>
          <w:rPr>
            <w:webHidden/>
          </w:rPr>
          <w:fldChar w:fldCharType="separate"/>
        </w:r>
        <w:r w:rsidR="00EE386D">
          <w:rPr>
            <w:webHidden/>
          </w:rPr>
          <w:t>92</w:t>
        </w:r>
        <w:r>
          <w:rPr>
            <w:webHidden/>
          </w:rPr>
          <w:fldChar w:fldCharType="end"/>
        </w:r>
      </w:hyperlink>
    </w:p>
    <w:p w14:paraId="45CA303B" w14:textId="58A08C41" w:rsidR="00B32D43" w:rsidRDefault="00B32D43">
      <w:pPr>
        <w:pStyle w:val="TOC4"/>
        <w:rPr>
          <w:rFonts w:asciiTheme="minorHAnsi" w:eastAsiaTheme="minorEastAsia" w:hAnsiTheme="minorHAnsi" w:cstheme="minorBidi"/>
          <w:kern w:val="2"/>
          <w:sz w:val="22"/>
          <w:szCs w:val="22"/>
          <w14:ligatures w14:val="standardContextual"/>
        </w:rPr>
      </w:pPr>
      <w:hyperlink w:anchor="_Toc164435802" w:history="1">
        <w:r w:rsidRPr="00706D84">
          <w:rPr>
            <w:rStyle w:val="Hyperlink"/>
          </w:rPr>
          <w:t>Procedure: Importing Travel Arrangers</w:t>
        </w:r>
        <w:r>
          <w:rPr>
            <w:webHidden/>
          </w:rPr>
          <w:tab/>
        </w:r>
        <w:r>
          <w:rPr>
            <w:webHidden/>
          </w:rPr>
          <w:fldChar w:fldCharType="begin"/>
        </w:r>
        <w:r>
          <w:rPr>
            <w:webHidden/>
          </w:rPr>
          <w:instrText xml:space="preserve"> PAGEREF _Toc164435802 \h </w:instrText>
        </w:r>
        <w:r>
          <w:rPr>
            <w:webHidden/>
          </w:rPr>
        </w:r>
        <w:r>
          <w:rPr>
            <w:webHidden/>
          </w:rPr>
          <w:fldChar w:fldCharType="separate"/>
        </w:r>
        <w:r w:rsidR="00EE386D">
          <w:rPr>
            <w:webHidden/>
          </w:rPr>
          <w:t>92</w:t>
        </w:r>
        <w:r>
          <w:rPr>
            <w:webHidden/>
          </w:rPr>
          <w:fldChar w:fldCharType="end"/>
        </w:r>
      </w:hyperlink>
    </w:p>
    <w:p w14:paraId="78A91668" w14:textId="6248CB38" w:rsidR="00B32D43" w:rsidRDefault="00B32D43">
      <w:pPr>
        <w:pStyle w:val="TOC3"/>
        <w:rPr>
          <w:rFonts w:asciiTheme="minorHAnsi" w:eastAsiaTheme="minorEastAsia" w:hAnsiTheme="minorHAnsi" w:cstheme="minorBidi"/>
          <w:kern w:val="2"/>
          <w:sz w:val="22"/>
          <w:szCs w:val="22"/>
          <w14:ligatures w14:val="standardContextual"/>
        </w:rPr>
      </w:pPr>
      <w:hyperlink w:anchor="_Toc164435803" w:history="1">
        <w:r w:rsidRPr="00706D84">
          <w:rPr>
            <w:rStyle w:val="Hyperlink"/>
          </w:rPr>
          <w:t>Manage Lanes</w:t>
        </w:r>
        <w:r>
          <w:rPr>
            <w:webHidden/>
          </w:rPr>
          <w:tab/>
        </w:r>
        <w:r>
          <w:rPr>
            <w:webHidden/>
          </w:rPr>
          <w:fldChar w:fldCharType="begin"/>
        </w:r>
        <w:r>
          <w:rPr>
            <w:webHidden/>
          </w:rPr>
          <w:instrText xml:space="preserve"> PAGEREF _Toc164435803 \h </w:instrText>
        </w:r>
        <w:r>
          <w:rPr>
            <w:webHidden/>
          </w:rPr>
        </w:r>
        <w:r>
          <w:rPr>
            <w:webHidden/>
          </w:rPr>
          <w:fldChar w:fldCharType="separate"/>
        </w:r>
        <w:r w:rsidR="00EE386D">
          <w:rPr>
            <w:webHidden/>
          </w:rPr>
          <w:t>93</w:t>
        </w:r>
        <w:r>
          <w:rPr>
            <w:webHidden/>
          </w:rPr>
          <w:fldChar w:fldCharType="end"/>
        </w:r>
      </w:hyperlink>
    </w:p>
    <w:p w14:paraId="09CD7EDB" w14:textId="79A6677B" w:rsidR="00B32D43" w:rsidRDefault="00B32D43">
      <w:pPr>
        <w:pStyle w:val="TOC4"/>
        <w:rPr>
          <w:rFonts w:asciiTheme="minorHAnsi" w:eastAsiaTheme="minorEastAsia" w:hAnsiTheme="minorHAnsi" w:cstheme="minorBidi"/>
          <w:kern w:val="2"/>
          <w:sz w:val="22"/>
          <w:szCs w:val="22"/>
          <w14:ligatures w14:val="standardContextual"/>
        </w:rPr>
      </w:pPr>
      <w:hyperlink w:anchor="_Toc164435804" w:history="1">
        <w:r w:rsidRPr="00706D84">
          <w:rPr>
            <w:rStyle w:val="Hyperlink"/>
          </w:rPr>
          <w:t>Procedure: Adding Lanes</w:t>
        </w:r>
        <w:r>
          <w:rPr>
            <w:webHidden/>
          </w:rPr>
          <w:tab/>
        </w:r>
        <w:r>
          <w:rPr>
            <w:webHidden/>
          </w:rPr>
          <w:fldChar w:fldCharType="begin"/>
        </w:r>
        <w:r>
          <w:rPr>
            <w:webHidden/>
          </w:rPr>
          <w:instrText xml:space="preserve"> PAGEREF _Toc164435804 \h </w:instrText>
        </w:r>
        <w:r>
          <w:rPr>
            <w:webHidden/>
          </w:rPr>
        </w:r>
        <w:r>
          <w:rPr>
            <w:webHidden/>
          </w:rPr>
          <w:fldChar w:fldCharType="separate"/>
        </w:r>
        <w:r w:rsidR="00EE386D">
          <w:rPr>
            <w:webHidden/>
          </w:rPr>
          <w:t>93</w:t>
        </w:r>
        <w:r>
          <w:rPr>
            <w:webHidden/>
          </w:rPr>
          <w:fldChar w:fldCharType="end"/>
        </w:r>
      </w:hyperlink>
    </w:p>
    <w:p w14:paraId="2B8860C4" w14:textId="55C5350A" w:rsidR="00B32D43" w:rsidRDefault="00B32D43">
      <w:pPr>
        <w:pStyle w:val="TOC4"/>
        <w:rPr>
          <w:rFonts w:asciiTheme="minorHAnsi" w:eastAsiaTheme="minorEastAsia" w:hAnsiTheme="minorHAnsi" w:cstheme="minorBidi"/>
          <w:kern w:val="2"/>
          <w:sz w:val="22"/>
          <w:szCs w:val="22"/>
          <w14:ligatures w14:val="standardContextual"/>
        </w:rPr>
      </w:pPr>
      <w:hyperlink w:anchor="_Toc164435805" w:history="1">
        <w:r w:rsidRPr="00706D84">
          <w:rPr>
            <w:rStyle w:val="Hyperlink"/>
          </w:rPr>
          <w:t>Procedure: Editing Lanes</w:t>
        </w:r>
        <w:r>
          <w:rPr>
            <w:webHidden/>
          </w:rPr>
          <w:tab/>
        </w:r>
        <w:r>
          <w:rPr>
            <w:webHidden/>
          </w:rPr>
          <w:fldChar w:fldCharType="begin"/>
        </w:r>
        <w:r>
          <w:rPr>
            <w:webHidden/>
          </w:rPr>
          <w:instrText xml:space="preserve"> PAGEREF _Toc164435805 \h </w:instrText>
        </w:r>
        <w:r>
          <w:rPr>
            <w:webHidden/>
          </w:rPr>
        </w:r>
        <w:r>
          <w:rPr>
            <w:webHidden/>
          </w:rPr>
          <w:fldChar w:fldCharType="separate"/>
        </w:r>
        <w:r w:rsidR="00EE386D">
          <w:rPr>
            <w:webHidden/>
          </w:rPr>
          <w:t>96</w:t>
        </w:r>
        <w:r>
          <w:rPr>
            <w:webHidden/>
          </w:rPr>
          <w:fldChar w:fldCharType="end"/>
        </w:r>
      </w:hyperlink>
    </w:p>
    <w:p w14:paraId="29F50470" w14:textId="0D714F63" w:rsidR="00B32D43" w:rsidRDefault="00B32D43">
      <w:pPr>
        <w:pStyle w:val="TOC4"/>
        <w:rPr>
          <w:rFonts w:asciiTheme="minorHAnsi" w:eastAsiaTheme="minorEastAsia" w:hAnsiTheme="minorHAnsi" w:cstheme="minorBidi"/>
          <w:kern w:val="2"/>
          <w:sz w:val="22"/>
          <w:szCs w:val="22"/>
          <w14:ligatures w14:val="standardContextual"/>
        </w:rPr>
      </w:pPr>
      <w:hyperlink w:anchor="_Toc164435806" w:history="1">
        <w:r w:rsidRPr="00706D84">
          <w:rPr>
            <w:rStyle w:val="Hyperlink"/>
          </w:rPr>
          <w:t>Procedure: Removing Lanes</w:t>
        </w:r>
        <w:r>
          <w:rPr>
            <w:webHidden/>
          </w:rPr>
          <w:tab/>
        </w:r>
        <w:r>
          <w:rPr>
            <w:webHidden/>
          </w:rPr>
          <w:fldChar w:fldCharType="begin"/>
        </w:r>
        <w:r>
          <w:rPr>
            <w:webHidden/>
          </w:rPr>
          <w:instrText xml:space="preserve"> PAGEREF _Toc164435806 \h </w:instrText>
        </w:r>
        <w:r>
          <w:rPr>
            <w:webHidden/>
          </w:rPr>
        </w:r>
        <w:r>
          <w:rPr>
            <w:webHidden/>
          </w:rPr>
          <w:fldChar w:fldCharType="separate"/>
        </w:r>
        <w:r w:rsidR="00EE386D">
          <w:rPr>
            <w:webHidden/>
          </w:rPr>
          <w:t>96</w:t>
        </w:r>
        <w:r>
          <w:rPr>
            <w:webHidden/>
          </w:rPr>
          <w:fldChar w:fldCharType="end"/>
        </w:r>
      </w:hyperlink>
    </w:p>
    <w:p w14:paraId="37B8103C" w14:textId="33AFAAD7" w:rsidR="00B32D43" w:rsidRDefault="00B32D43">
      <w:pPr>
        <w:pStyle w:val="TOC4"/>
        <w:rPr>
          <w:rFonts w:asciiTheme="minorHAnsi" w:eastAsiaTheme="minorEastAsia" w:hAnsiTheme="minorHAnsi" w:cstheme="minorBidi"/>
          <w:kern w:val="2"/>
          <w:sz w:val="22"/>
          <w:szCs w:val="22"/>
          <w14:ligatures w14:val="standardContextual"/>
        </w:rPr>
      </w:pPr>
      <w:hyperlink w:anchor="_Toc164435807" w:history="1">
        <w:r w:rsidRPr="00706D84">
          <w:rPr>
            <w:rStyle w:val="Hyperlink"/>
          </w:rPr>
          <w:t>Procedure: Importing Lanes</w:t>
        </w:r>
        <w:r>
          <w:rPr>
            <w:webHidden/>
          </w:rPr>
          <w:tab/>
        </w:r>
        <w:r>
          <w:rPr>
            <w:webHidden/>
          </w:rPr>
          <w:fldChar w:fldCharType="begin"/>
        </w:r>
        <w:r>
          <w:rPr>
            <w:webHidden/>
          </w:rPr>
          <w:instrText xml:space="preserve"> PAGEREF _Toc164435807 \h </w:instrText>
        </w:r>
        <w:r>
          <w:rPr>
            <w:webHidden/>
          </w:rPr>
        </w:r>
        <w:r>
          <w:rPr>
            <w:webHidden/>
          </w:rPr>
          <w:fldChar w:fldCharType="separate"/>
        </w:r>
        <w:r w:rsidR="00EE386D">
          <w:rPr>
            <w:webHidden/>
          </w:rPr>
          <w:t>96</w:t>
        </w:r>
        <w:r>
          <w:rPr>
            <w:webHidden/>
          </w:rPr>
          <w:fldChar w:fldCharType="end"/>
        </w:r>
      </w:hyperlink>
    </w:p>
    <w:p w14:paraId="2B539594" w14:textId="459EC6EF" w:rsidR="00B32D43" w:rsidRDefault="00B32D43">
      <w:pPr>
        <w:pStyle w:val="TOC4"/>
        <w:rPr>
          <w:rFonts w:asciiTheme="minorHAnsi" w:eastAsiaTheme="minorEastAsia" w:hAnsiTheme="minorHAnsi" w:cstheme="minorBidi"/>
          <w:kern w:val="2"/>
          <w:sz w:val="22"/>
          <w:szCs w:val="22"/>
          <w14:ligatures w14:val="standardContextual"/>
        </w:rPr>
      </w:pPr>
      <w:hyperlink w:anchor="_Toc164435808" w:history="1">
        <w:r w:rsidRPr="00706D84">
          <w:rPr>
            <w:rStyle w:val="Hyperlink"/>
          </w:rPr>
          <w:t>Procedure: Exporting Lanes</w:t>
        </w:r>
        <w:r>
          <w:rPr>
            <w:webHidden/>
          </w:rPr>
          <w:tab/>
        </w:r>
        <w:r>
          <w:rPr>
            <w:webHidden/>
          </w:rPr>
          <w:fldChar w:fldCharType="begin"/>
        </w:r>
        <w:r>
          <w:rPr>
            <w:webHidden/>
          </w:rPr>
          <w:instrText xml:space="preserve"> PAGEREF _Toc164435808 \h </w:instrText>
        </w:r>
        <w:r>
          <w:rPr>
            <w:webHidden/>
          </w:rPr>
        </w:r>
        <w:r>
          <w:rPr>
            <w:webHidden/>
          </w:rPr>
          <w:fldChar w:fldCharType="separate"/>
        </w:r>
        <w:r w:rsidR="00EE386D">
          <w:rPr>
            <w:webHidden/>
          </w:rPr>
          <w:t>97</w:t>
        </w:r>
        <w:r>
          <w:rPr>
            <w:webHidden/>
          </w:rPr>
          <w:fldChar w:fldCharType="end"/>
        </w:r>
      </w:hyperlink>
    </w:p>
    <w:p w14:paraId="409E290E" w14:textId="4E861ED9" w:rsidR="00B32D43" w:rsidRDefault="00B32D43">
      <w:pPr>
        <w:pStyle w:val="TOC3"/>
        <w:rPr>
          <w:rFonts w:asciiTheme="minorHAnsi" w:eastAsiaTheme="minorEastAsia" w:hAnsiTheme="minorHAnsi" w:cstheme="minorBidi"/>
          <w:kern w:val="2"/>
          <w:sz w:val="22"/>
          <w:szCs w:val="22"/>
          <w14:ligatures w14:val="standardContextual"/>
        </w:rPr>
      </w:pPr>
      <w:hyperlink w:anchor="_Toc164435809" w:history="1">
        <w:r w:rsidRPr="00706D84">
          <w:rPr>
            <w:rStyle w:val="Hyperlink"/>
          </w:rPr>
          <w:t>Airpass Configuration</w:t>
        </w:r>
        <w:r>
          <w:rPr>
            <w:webHidden/>
          </w:rPr>
          <w:tab/>
        </w:r>
        <w:r>
          <w:rPr>
            <w:webHidden/>
          </w:rPr>
          <w:fldChar w:fldCharType="begin"/>
        </w:r>
        <w:r>
          <w:rPr>
            <w:webHidden/>
          </w:rPr>
          <w:instrText xml:space="preserve"> PAGEREF _Toc164435809 \h </w:instrText>
        </w:r>
        <w:r>
          <w:rPr>
            <w:webHidden/>
          </w:rPr>
        </w:r>
        <w:r>
          <w:rPr>
            <w:webHidden/>
          </w:rPr>
          <w:fldChar w:fldCharType="separate"/>
        </w:r>
        <w:r w:rsidR="00EE386D">
          <w:rPr>
            <w:webHidden/>
          </w:rPr>
          <w:t>97</w:t>
        </w:r>
        <w:r>
          <w:rPr>
            <w:webHidden/>
          </w:rPr>
          <w:fldChar w:fldCharType="end"/>
        </w:r>
      </w:hyperlink>
    </w:p>
    <w:p w14:paraId="0E99D335" w14:textId="42B05BAD" w:rsidR="00B32D43" w:rsidRDefault="00B32D43">
      <w:pPr>
        <w:pStyle w:val="TOC3"/>
        <w:rPr>
          <w:rFonts w:asciiTheme="minorHAnsi" w:eastAsiaTheme="minorEastAsia" w:hAnsiTheme="minorHAnsi" w:cstheme="minorBidi"/>
          <w:kern w:val="2"/>
          <w:sz w:val="22"/>
          <w:szCs w:val="22"/>
          <w14:ligatures w14:val="standardContextual"/>
        </w:rPr>
      </w:pPr>
      <w:hyperlink w:anchor="_Toc164435810" w:history="1">
        <w:r w:rsidRPr="00706D84">
          <w:rPr>
            <w:rStyle w:val="Hyperlink"/>
          </w:rPr>
          <w:t>Send Account Information</w:t>
        </w:r>
        <w:r>
          <w:rPr>
            <w:webHidden/>
          </w:rPr>
          <w:tab/>
        </w:r>
        <w:r>
          <w:rPr>
            <w:webHidden/>
          </w:rPr>
          <w:fldChar w:fldCharType="begin"/>
        </w:r>
        <w:r>
          <w:rPr>
            <w:webHidden/>
          </w:rPr>
          <w:instrText xml:space="preserve"> PAGEREF _Toc164435810 \h </w:instrText>
        </w:r>
        <w:r>
          <w:rPr>
            <w:webHidden/>
          </w:rPr>
        </w:r>
        <w:r>
          <w:rPr>
            <w:webHidden/>
          </w:rPr>
          <w:fldChar w:fldCharType="separate"/>
        </w:r>
        <w:r w:rsidR="00EE386D">
          <w:rPr>
            <w:webHidden/>
          </w:rPr>
          <w:t>98</w:t>
        </w:r>
        <w:r>
          <w:rPr>
            <w:webHidden/>
          </w:rPr>
          <w:fldChar w:fldCharType="end"/>
        </w:r>
      </w:hyperlink>
    </w:p>
    <w:p w14:paraId="3E4858EB" w14:textId="2D955AA1" w:rsidR="00B32D43" w:rsidRDefault="00B32D43">
      <w:pPr>
        <w:pStyle w:val="TOC4"/>
        <w:rPr>
          <w:rFonts w:asciiTheme="minorHAnsi" w:eastAsiaTheme="minorEastAsia" w:hAnsiTheme="minorHAnsi" w:cstheme="minorBidi"/>
          <w:kern w:val="2"/>
          <w:sz w:val="22"/>
          <w:szCs w:val="22"/>
          <w14:ligatures w14:val="standardContextual"/>
        </w:rPr>
      </w:pPr>
      <w:hyperlink w:anchor="_Toc164435811" w:history="1">
        <w:r w:rsidRPr="00706D84">
          <w:rPr>
            <w:rStyle w:val="Hyperlink"/>
          </w:rPr>
          <w:t>Procedure: Sending Account Information</w:t>
        </w:r>
        <w:r>
          <w:rPr>
            <w:webHidden/>
          </w:rPr>
          <w:tab/>
        </w:r>
        <w:r>
          <w:rPr>
            <w:webHidden/>
          </w:rPr>
          <w:fldChar w:fldCharType="begin"/>
        </w:r>
        <w:r>
          <w:rPr>
            <w:webHidden/>
          </w:rPr>
          <w:instrText xml:space="preserve"> PAGEREF _Toc164435811 \h </w:instrText>
        </w:r>
        <w:r>
          <w:rPr>
            <w:webHidden/>
          </w:rPr>
        </w:r>
        <w:r>
          <w:rPr>
            <w:webHidden/>
          </w:rPr>
          <w:fldChar w:fldCharType="separate"/>
        </w:r>
        <w:r w:rsidR="00EE386D">
          <w:rPr>
            <w:webHidden/>
          </w:rPr>
          <w:t>98</w:t>
        </w:r>
        <w:r>
          <w:rPr>
            <w:webHidden/>
          </w:rPr>
          <w:fldChar w:fldCharType="end"/>
        </w:r>
      </w:hyperlink>
    </w:p>
    <w:p w14:paraId="7887FFD7" w14:textId="26549279" w:rsidR="00B32D43" w:rsidRDefault="00B32D43">
      <w:pPr>
        <w:pStyle w:val="TOC3"/>
        <w:rPr>
          <w:rFonts w:asciiTheme="minorHAnsi" w:eastAsiaTheme="minorEastAsia" w:hAnsiTheme="minorHAnsi" w:cstheme="minorBidi"/>
          <w:kern w:val="2"/>
          <w:sz w:val="22"/>
          <w:szCs w:val="22"/>
          <w14:ligatures w14:val="standardContextual"/>
        </w:rPr>
      </w:pPr>
      <w:hyperlink w:anchor="_Toc164435812" w:history="1">
        <w:r w:rsidRPr="00706D84">
          <w:rPr>
            <w:rStyle w:val="Hyperlink"/>
          </w:rPr>
          <w:t>View GDS Transaction Logging</w:t>
        </w:r>
        <w:r>
          <w:rPr>
            <w:webHidden/>
          </w:rPr>
          <w:tab/>
        </w:r>
        <w:r>
          <w:rPr>
            <w:webHidden/>
          </w:rPr>
          <w:fldChar w:fldCharType="begin"/>
        </w:r>
        <w:r>
          <w:rPr>
            <w:webHidden/>
          </w:rPr>
          <w:instrText xml:space="preserve"> PAGEREF _Toc164435812 \h </w:instrText>
        </w:r>
        <w:r>
          <w:rPr>
            <w:webHidden/>
          </w:rPr>
        </w:r>
        <w:r>
          <w:rPr>
            <w:webHidden/>
          </w:rPr>
          <w:fldChar w:fldCharType="separate"/>
        </w:r>
        <w:r w:rsidR="00EE386D">
          <w:rPr>
            <w:webHidden/>
          </w:rPr>
          <w:t>100</w:t>
        </w:r>
        <w:r>
          <w:rPr>
            <w:webHidden/>
          </w:rPr>
          <w:fldChar w:fldCharType="end"/>
        </w:r>
      </w:hyperlink>
    </w:p>
    <w:p w14:paraId="146EDE75" w14:textId="7FA0D12C" w:rsidR="00B32D43" w:rsidRDefault="00B32D43">
      <w:pPr>
        <w:pStyle w:val="TOC4"/>
        <w:rPr>
          <w:rFonts w:asciiTheme="minorHAnsi" w:eastAsiaTheme="minorEastAsia" w:hAnsiTheme="minorHAnsi" w:cstheme="minorBidi"/>
          <w:kern w:val="2"/>
          <w:sz w:val="22"/>
          <w:szCs w:val="22"/>
          <w14:ligatures w14:val="standardContextual"/>
        </w:rPr>
      </w:pPr>
      <w:hyperlink w:anchor="_Toc164435813" w:history="1">
        <w:r w:rsidRPr="00706D84">
          <w:rPr>
            <w:rStyle w:val="Hyperlink"/>
          </w:rPr>
          <w:t>Procedure: Viewing and Exporting the GDS Transaction Log</w:t>
        </w:r>
        <w:r>
          <w:rPr>
            <w:webHidden/>
          </w:rPr>
          <w:tab/>
        </w:r>
        <w:r>
          <w:rPr>
            <w:webHidden/>
          </w:rPr>
          <w:fldChar w:fldCharType="begin"/>
        </w:r>
        <w:r>
          <w:rPr>
            <w:webHidden/>
          </w:rPr>
          <w:instrText xml:space="preserve"> PAGEREF _Toc164435813 \h </w:instrText>
        </w:r>
        <w:r>
          <w:rPr>
            <w:webHidden/>
          </w:rPr>
        </w:r>
        <w:r>
          <w:rPr>
            <w:webHidden/>
          </w:rPr>
          <w:fldChar w:fldCharType="separate"/>
        </w:r>
        <w:r w:rsidR="00EE386D">
          <w:rPr>
            <w:webHidden/>
          </w:rPr>
          <w:t>100</w:t>
        </w:r>
        <w:r>
          <w:rPr>
            <w:webHidden/>
          </w:rPr>
          <w:fldChar w:fldCharType="end"/>
        </w:r>
      </w:hyperlink>
    </w:p>
    <w:p w14:paraId="7C58F203" w14:textId="39366A0B" w:rsidR="00B32D43" w:rsidRDefault="00B32D43">
      <w:pPr>
        <w:pStyle w:val="TOC3"/>
        <w:rPr>
          <w:rFonts w:asciiTheme="minorHAnsi" w:eastAsiaTheme="minorEastAsia" w:hAnsiTheme="minorHAnsi" w:cstheme="minorBidi"/>
          <w:kern w:val="2"/>
          <w:sz w:val="22"/>
          <w:szCs w:val="22"/>
          <w14:ligatures w14:val="standardContextual"/>
        </w:rPr>
      </w:pPr>
      <w:hyperlink w:anchor="_Toc164435814" w:history="1">
        <w:r w:rsidRPr="00706D84">
          <w:rPr>
            <w:rStyle w:val="Hyperlink"/>
          </w:rPr>
          <w:t>Import Data</w:t>
        </w:r>
        <w:r>
          <w:rPr>
            <w:webHidden/>
          </w:rPr>
          <w:tab/>
        </w:r>
        <w:r>
          <w:rPr>
            <w:webHidden/>
          </w:rPr>
          <w:fldChar w:fldCharType="begin"/>
        </w:r>
        <w:r>
          <w:rPr>
            <w:webHidden/>
          </w:rPr>
          <w:instrText xml:space="preserve"> PAGEREF _Toc164435814 \h </w:instrText>
        </w:r>
        <w:r>
          <w:rPr>
            <w:webHidden/>
          </w:rPr>
        </w:r>
        <w:r>
          <w:rPr>
            <w:webHidden/>
          </w:rPr>
          <w:fldChar w:fldCharType="separate"/>
        </w:r>
        <w:r w:rsidR="00EE386D">
          <w:rPr>
            <w:webHidden/>
          </w:rPr>
          <w:t>101</w:t>
        </w:r>
        <w:r>
          <w:rPr>
            <w:webHidden/>
          </w:rPr>
          <w:fldChar w:fldCharType="end"/>
        </w:r>
      </w:hyperlink>
    </w:p>
    <w:p w14:paraId="7B49502D" w14:textId="437FE956" w:rsidR="00B32D43" w:rsidRDefault="00B32D43">
      <w:pPr>
        <w:pStyle w:val="TOC4"/>
        <w:rPr>
          <w:rFonts w:asciiTheme="minorHAnsi" w:eastAsiaTheme="minorEastAsia" w:hAnsiTheme="minorHAnsi" w:cstheme="minorBidi"/>
          <w:kern w:val="2"/>
          <w:sz w:val="22"/>
          <w:szCs w:val="22"/>
          <w14:ligatures w14:val="standardContextual"/>
        </w:rPr>
      </w:pPr>
      <w:hyperlink w:anchor="_Toc164435815" w:history="1">
        <w:r w:rsidRPr="00706D84">
          <w:rPr>
            <w:rStyle w:val="Hyperlink"/>
          </w:rPr>
          <w:t>Procedure: Importing Data</w:t>
        </w:r>
        <w:r>
          <w:rPr>
            <w:webHidden/>
          </w:rPr>
          <w:tab/>
        </w:r>
        <w:r>
          <w:rPr>
            <w:webHidden/>
          </w:rPr>
          <w:fldChar w:fldCharType="begin"/>
        </w:r>
        <w:r>
          <w:rPr>
            <w:webHidden/>
          </w:rPr>
          <w:instrText xml:space="preserve"> PAGEREF _Toc164435815 \h </w:instrText>
        </w:r>
        <w:r>
          <w:rPr>
            <w:webHidden/>
          </w:rPr>
        </w:r>
        <w:r>
          <w:rPr>
            <w:webHidden/>
          </w:rPr>
          <w:fldChar w:fldCharType="separate"/>
        </w:r>
        <w:r w:rsidR="00EE386D">
          <w:rPr>
            <w:webHidden/>
          </w:rPr>
          <w:t>102</w:t>
        </w:r>
        <w:r>
          <w:rPr>
            <w:webHidden/>
          </w:rPr>
          <w:fldChar w:fldCharType="end"/>
        </w:r>
      </w:hyperlink>
    </w:p>
    <w:p w14:paraId="4695CE8D" w14:textId="0D3AB6AA" w:rsidR="00B32D43" w:rsidRDefault="00B32D43">
      <w:pPr>
        <w:pStyle w:val="TOC4"/>
        <w:rPr>
          <w:rFonts w:asciiTheme="minorHAnsi" w:eastAsiaTheme="minorEastAsia" w:hAnsiTheme="minorHAnsi" w:cstheme="minorBidi"/>
          <w:kern w:val="2"/>
          <w:sz w:val="22"/>
          <w:szCs w:val="22"/>
          <w14:ligatures w14:val="standardContextual"/>
        </w:rPr>
      </w:pPr>
      <w:hyperlink w:anchor="_Toc164435816" w:history="1">
        <w:r w:rsidRPr="00706D84">
          <w:rPr>
            <w:rStyle w:val="Hyperlink"/>
          </w:rPr>
          <w:t>Procedure: Downloading Import Templates</w:t>
        </w:r>
        <w:r>
          <w:rPr>
            <w:webHidden/>
          </w:rPr>
          <w:tab/>
        </w:r>
        <w:r>
          <w:rPr>
            <w:webHidden/>
          </w:rPr>
          <w:fldChar w:fldCharType="begin"/>
        </w:r>
        <w:r>
          <w:rPr>
            <w:webHidden/>
          </w:rPr>
          <w:instrText xml:space="preserve"> PAGEREF _Toc164435816 \h </w:instrText>
        </w:r>
        <w:r>
          <w:rPr>
            <w:webHidden/>
          </w:rPr>
        </w:r>
        <w:r>
          <w:rPr>
            <w:webHidden/>
          </w:rPr>
          <w:fldChar w:fldCharType="separate"/>
        </w:r>
        <w:r w:rsidR="00EE386D">
          <w:rPr>
            <w:webHidden/>
          </w:rPr>
          <w:t>102</w:t>
        </w:r>
        <w:r>
          <w:rPr>
            <w:webHidden/>
          </w:rPr>
          <w:fldChar w:fldCharType="end"/>
        </w:r>
      </w:hyperlink>
    </w:p>
    <w:p w14:paraId="7C21C8F7" w14:textId="274A17C8" w:rsidR="00B32D43" w:rsidRDefault="00B32D43">
      <w:pPr>
        <w:pStyle w:val="TOC4"/>
        <w:rPr>
          <w:rFonts w:asciiTheme="minorHAnsi" w:eastAsiaTheme="minorEastAsia" w:hAnsiTheme="minorHAnsi" w:cstheme="minorBidi"/>
          <w:kern w:val="2"/>
          <w:sz w:val="22"/>
          <w:szCs w:val="22"/>
          <w14:ligatures w14:val="standardContextual"/>
        </w:rPr>
      </w:pPr>
      <w:hyperlink w:anchor="_Toc164435817" w:history="1">
        <w:r w:rsidRPr="00706D84">
          <w:rPr>
            <w:rStyle w:val="Hyperlink"/>
          </w:rPr>
          <w:t>Procedure: Adding an Import Task</w:t>
        </w:r>
        <w:r>
          <w:rPr>
            <w:webHidden/>
          </w:rPr>
          <w:tab/>
        </w:r>
        <w:r>
          <w:rPr>
            <w:webHidden/>
          </w:rPr>
          <w:fldChar w:fldCharType="begin"/>
        </w:r>
        <w:r>
          <w:rPr>
            <w:webHidden/>
          </w:rPr>
          <w:instrText xml:space="preserve"> PAGEREF _Toc164435817 \h </w:instrText>
        </w:r>
        <w:r>
          <w:rPr>
            <w:webHidden/>
          </w:rPr>
        </w:r>
        <w:r>
          <w:rPr>
            <w:webHidden/>
          </w:rPr>
          <w:fldChar w:fldCharType="separate"/>
        </w:r>
        <w:r w:rsidR="00EE386D">
          <w:rPr>
            <w:webHidden/>
          </w:rPr>
          <w:t>103</w:t>
        </w:r>
        <w:r>
          <w:rPr>
            <w:webHidden/>
          </w:rPr>
          <w:fldChar w:fldCharType="end"/>
        </w:r>
      </w:hyperlink>
    </w:p>
    <w:p w14:paraId="3727B274" w14:textId="0869052D" w:rsidR="00B32D43" w:rsidRDefault="00B32D43">
      <w:pPr>
        <w:pStyle w:val="TOC4"/>
        <w:rPr>
          <w:rFonts w:asciiTheme="minorHAnsi" w:eastAsiaTheme="minorEastAsia" w:hAnsiTheme="minorHAnsi" w:cstheme="minorBidi"/>
          <w:kern w:val="2"/>
          <w:sz w:val="22"/>
          <w:szCs w:val="22"/>
          <w14:ligatures w14:val="standardContextual"/>
        </w:rPr>
      </w:pPr>
      <w:hyperlink w:anchor="_Toc164435818" w:history="1">
        <w:r w:rsidRPr="00706D84">
          <w:rPr>
            <w:rStyle w:val="Hyperlink"/>
          </w:rPr>
          <w:t>Procedure: Changing Properties</w:t>
        </w:r>
        <w:r>
          <w:rPr>
            <w:webHidden/>
          </w:rPr>
          <w:tab/>
        </w:r>
        <w:r>
          <w:rPr>
            <w:webHidden/>
          </w:rPr>
          <w:fldChar w:fldCharType="begin"/>
        </w:r>
        <w:r>
          <w:rPr>
            <w:webHidden/>
          </w:rPr>
          <w:instrText xml:space="preserve"> PAGEREF _Toc164435818 \h </w:instrText>
        </w:r>
        <w:r>
          <w:rPr>
            <w:webHidden/>
          </w:rPr>
        </w:r>
        <w:r>
          <w:rPr>
            <w:webHidden/>
          </w:rPr>
          <w:fldChar w:fldCharType="separate"/>
        </w:r>
        <w:r w:rsidR="00EE386D">
          <w:rPr>
            <w:webHidden/>
          </w:rPr>
          <w:t>104</w:t>
        </w:r>
        <w:r>
          <w:rPr>
            <w:webHidden/>
          </w:rPr>
          <w:fldChar w:fldCharType="end"/>
        </w:r>
      </w:hyperlink>
    </w:p>
    <w:p w14:paraId="08F5D666" w14:textId="338CDA4A" w:rsidR="00B32D43" w:rsidRDefault="00B32D43">
      <w:pPr>
        <w:pStyle w:val="TOC4"/>
        <w:rPr>
          <w:rFonts w:asciiTheme="minorHAnsi" w:eastAsiaTheme="minorEastAsia" w:hAnsiTheme="minorHAnsi" w:cstheme="minorBidi"/>
          <w:kern w:val="2"/>
          <w:sz w:val="22"/>
          <w:szCs w:val="22"/>
          <w14:ligatures w14:val="standardContextual"/>
        </w:rPr>
      </w:pPr>
      <w:hyperlink w:anchor="_Toc164435819" w:history="1">
        <w:r w:rsidRPr="00706D84">
          <w:rPr>
            <w:rStyle w:val="Hyperlink"/>
          </w:rPr>
          <w:t>Procedure: Deleting a Task</w:t>
        </w:r>
        <w:r>
          <w:rPr>
            <w:webHidden/>
          </w:rPr>
          <w:tab/>
        </w:r>
        <w:r>
          <w:rPr>
            <w:webHidden/>
          </w:rPr>
          <w:fldChar w:fldCharType="begin"/>
        </w:r>
        <w:r>
          <w:rPr>
            <w:webHidden/>
          </w:rPr>
          <w:instrText xml:space="preserve"> PAGEREF _Toc164435819 \h </w:instrText>
        </w:r>
        <w:r>
          <w:rPr>
            <w:webHidden/>
          </w:rPr>
        </w:r>
        <w:r>
          <w:rPr>
            <w:webHidden/>
          </w:rPr>
          <w:fldChar w:fldCharType="separate"/>
        </w:r>
        <w:r w:rsidR="00EE386D">
          <w:rPr>
            <w:webHidden/>
          </w:rPr>
          <w:t>104</w:t>
        </w:r>
        <w:r>
          <w:rPr>
            <w:webHidden/>
          </w:rPr>
          <w:fldChar w:fldCharType="end"/>
        </w:r>
      </w:hyperlink>
    </w:p>
    <w:p w14:paraId="5A2EBAC1" w14:textId="1B1B3ADE" w:rsidR="00B32D43" w:rsidRDefault="00B32D43">
      <w:pPr>
        <w:pStyle w:val="TOC3"/>
        <w:rPr>
          <w:rFonts w:asciiTheme="minorHAnsi" w:eastAsiaTheme="minorEastAsia" w:hAnsiTheme="minorHAnsi" w:cstheme="minorBidi"/>
          <w:kern w:val="2"/>
          <w:sz w:val="22"/>
          <w:szCs w:val="22"/>
          <w14:ligatures w14:val="standardContextual"/>
        </w:rPr>
      </w:pPr>
      <w:hyperlink w:anchor="_Toc164435820" w:history="1">
        <w:r w:rsidRPr="00706D84">
          <w:rPr>
            <w:rStyle w:val="Hyperlink"/>
          </w:rPr>
          <w:t>Scheduled Tasks Log</w:t>
        </w:r>
        <w:r>
          <w:rPr>
            <w:webHidden/>
          </w:rPr>
          <w:tab/>
        </w:r>
        <w:r>
          <w:rPr>
            <w:webHidden/>
          </w:rPr>
          <w:fldChar w:fldCharType="begin"/>
        </w:r>
        <w:r>
          <w:rPr>
            <w:webHidden/>
          </w:rPr>
          <w:instrText xml:space="preserve"> PAGEREF _Toc164435820 \h </w:instrText>
        </w:r>
        <w:r>
          <w:rPr>
            <w:webHidden/>
          </w:rPr>
        </w:r>
        <w:r>
          <w:rPr>
            <w:webHidden/>
          </w:rPr>
          <w:fldChar w:fldCharType="separate"/>
        </w:r>
        <w:r w:rsidR="00EE386D">
          <w:rPr>
            <w:webHidden/>
          </w:rPr>
          <w:t>104</w:t>
        </w:r>
        <w:r>
          <w:rPr>
            <w:webHidden/>
          </w:rPr>
          <w:fldChar w:fldCharType="end"/>
        </w:r>
      </w:hyperlink>
    </w:p>
    <w:p w14:paraId="4DBF64B1" w14:textId="77372EBD" w:rsidR="00B32D43" w:rsidRDefault="00B32D43">
      <w:pPr>
        <w:pStyle w:val="TOC4"/>
        <w:rPr>
          <w:rFonts w:asciiTheme="minorHAnsi" w:eastAsiaTheme="minorEastAsia" w:hAnsiTheme="minorHAnsi" w:cstheme="minorBidi"/>
          <w:kern w:val="2"/>
          <w:sz w:val="22"/>
          <w:szCs w:val="22"/>
          <w14:ligatures w14:val="standardContextual"/>
        </w:rPr>
      </w:pPr>
      <w:hyperlink w:anchor="_Toc164435821" w:history="1">
        <w:r w:rsidRPr="00706D84">
          <w:rPr>
            <w:rStyle w:val="Hyperlink"/>
          </w:rPr>
          <w:t>Procedure: View the Task Log</w:t>
        </w:r>
        <w:r>
          <w:rPr>
            <w:webHidden/>
          </w:rPr>
          <w:tab/>
        </w:r>
        <w:r>
          <w:rPr>
            <w:webHidden/>
          </w:rPr>
          <w:fldChar w:fldCharType="begin"/>
        </w:r>
        <w:r>
          <w:rPr>
            <w:webHidden/>
          </w:rPr>
          <w:instrText xml:space="preserve"> PAGEREF _Toc164435821 \h </w:instrText>
        </w:r>
        <w:r>
          <w:rPr>
            <w:webHidden/>
          </w:rPr>
        </w:r>
        <w:r>
          <w:rPr>
            <w:webHidden/>
          </w:rPr>
          <w:fldChar w:fldCharType="separate"/>
        </w:r>
        <w:r w:rsidR="00EE386D">
          <w:rPr>
            <w:webHidden/>
          </w:rPr>
          <w:t>104</w:t>
        </w:r>
        <w:r>
          <w:rPr>
            <w:webHidden/>
          </w:rPr>
          <w:fldChar w:fldCharType="end"/>
        </w:r>
      </w:hyperlink>
    </w:p>
    <w:p w14:paraId="4286A754" w14:textId="460A47FF" w:rsidR="00B32D43" w:rsidRDefault="00B32D43">
      <w:pPr>
        <w:pStyle w:val="TOC3"/>
        <w:rPr>
          <w:rFonts w:asciiTheme="minorHAnsi" w:eastAsiaTheme="minorEastAsia" w:hAnsiTheme="minorHAnsi" w:cstheme="minorBidi"/>
          <w:kern w:val="2"/>
          <w:sz w:val="22"/>
          <w:szCs w:val="22"/>
          <w14:ligatures w14:val="standardContextual"/>
        </w:rPr>
      </w:pPr>
      <w:hyperlink w:anchor="_Toc164435822" w:history="1">
        <w:r w:rsidRPr="00706D84">
          <w:rPr>
            <w:rStyle w:val="Hyperlink"/>
          </w:rPr>
          <w:t>Travel Text Customization</w:t>
        </w:r>
        <w:r>
          <w:rPr>
            <w:webHidden/>
          </w:rPr>
          <w:tab/>
        </w:r>
        <w:r>
          <w:rPr>
            <w:webHidden/>
          </w:rPr>
          <w:fldChar w:fldCharType="begin"/>
        </w:r>
        <w:r>
          <w:rPr>
            <w:webHidden/>
          </w:rPr>
          <w:instrText xml:space="preserve"> PAGEREF _Toc164435822 \h </w:instrText>
        </w:r>
        <w:r>
          <w:rPr>
            <w:webHidden/>
          </w:rPr>
        </w:r>
        <w:r>
          <w:rPr>
            <w:webHidden/>
          </w:rPr>
          <w:fldChar w:fldCharType="separate"/>
        </w:r>
        <w:r w:rsidR="00EE386D">
          <w:rPr>
            <w:webHidden/>
          </w:rPr>
          <w:t>105</w:t>
        </w:r>
        <w:r>
          <w:rPr>
            <w:webHidden/>
          </w:rPr>
          <w:fldChar w:fldCharType="end"/>
        </w:r>
      </w:hyperlink>
    </w:p>
    <w:p w14:paraId="42CE10DD" w14:textId="1DAB52F4" w:rsidR="00B32D43" w:rsidRDefault="00B32D43">
      <w:pPr>
        <w:pStyle w:val="TOC3"/>
        <w:rPr>
          <w:rFonts w:asciiTheme="minorHAnsi" w:eastAsiaTheme="minorEastAsia" w:hAnsiTheme="minorHAnsi" w:cstheme="minorBidi"/>
          <w:kern w:val="2"/>
          <w:sz w:val="22"/>
          <w:szCs w:val="22"/>
          <w14:ligatures w14:val="standardContextual"/>
        </w:rPr>
      </w:pPr>
      <w:hyperlink w:anchor="_Toc164435823" w:history="1">
        <w:r w:rsidRPr="00706D84">
          <w:rPr>
            <w:rStyle w:val="Hyperlink"/>
          </w:rPr>
          <w:t>Profile Text Customization</w:t>
        </w:r>
        <w:r>
          <w:rPr>
            <w:webHidden/>
          </w:rPr>
          <w:tab/>
        </w:r>
        <w:r>
          <w:rPr>
            <w:webHidden/>
          </w:rPr>
          <w:fldChar w:fldCharType="begin"/>
        </w:r>
        <w:r>
          <w:rPr>
            <w:webHidden/>
          </w:rPr>
          <w:instrText xml:space="preserve"> PAGEREF _Toc164435823 \h </w:instrText>
        </w:r>
        <w:r>
          <w:rPr>
            <w:webHidden/>
          </w:rPr>
        </w:r>
        <w:r>
          <w:rPr>
            <w:webHidden/>
          </w:rPr>
          <w:fldChar w:fldCharType="separate"/>
        </w:r>
        <w:r w:rsidR="00EE386D">
          <w:rPr>
            <w:webHidden/>
          </w:rPr>
          <w:t>105</w:t>
        </w:r>
        <w:r>
          <w:rPr>
            <w:webHidden/>
          </w:rPr>
          <w:fldChar w:fldCharType="end"/>
        </w:r>
      </w:hyperlink>
    </w:p>
    <w:p w14:paraId="7669D5D5" w14:textId="429AB55F" w:rsidR="00B32D43" w:rsidRDefault="00B32D43">
      <w:pPr>
        <w:pStyle w:val="TOC3"/>
        <w:rPr>
          <w:rFonts w:asciiTheme="minorHAnsi" w:eastAsiaTheme="minorEastAsia" w:hAnsiTheme="minorHAnsi" w:cstheme="minorBidi"/>
          <w:kern w:val="2"/>
          <w:sz w:val="22"/>
          <w:szCs w:val="22"/>
          <w14:ligatures w14:val="standardContextual"/>
        </w:rPr>
      </w:pPr>
      <w:hyperlink w:anchor="_Toc164435824" w:history="1">
        <w:r w:rsidRPr="00706D84">
          <w:rPr>
            <w:rStyle w:val="Hyperlink"/>
          </w:rPr>
          <w:t>Manage CIBT Configuration</w:t>
        </w:r>
        <w:r>
          <w:rPr>
            <w:webHidden/>
          </w:rPr>
          <w:tab/>
        </w:r>
        <w:r>
          <w:rPr>
            <w:webHidden/>
          </w:rPr>
          <w:fldChar w:fldCharType="begin"/>
        </w:r>
        <w:r>
          <w:rPr>
            <w:webHidden/>
          </w:rPr>
          <w:instrText xml:space="preserve"> PAGEREF _Toc164435824 \h </w:instrText>
        </w:r>
        <w:r>
          <w:rPr>
            <w:webHidden/>
          </w:rPr>
        </w:r>
        <w:r>
          <w:rPr>
            <w:webHidden/>
          </w:rPr>
          <w:fldChar w:fldCharType="separate"/>
        </w:r>
        <w:r w:rsidR="00EE386D">
          <w:rPr>
            <w:webHidden/>
          </w:rPr>
          <w:t>105</w:t>
        </w:r>
        <w:r>
          <w:rPr>
            <w:webHidden/>
          </w:rPr>
          <w:fldChar w:fldCharType="end"/>
        </w:r>
      </w:hyperlink>
    </w:p>
    <w:p w14:paraId="553D4DA1" w14:textId="05969D28" w:rsidR="00B32D43" w:rsidRDefault="00B32D43">
      <w:pPr>
        <w:pStyle w:val="TOC3"/>
        <w:rPr>
          <w:rFonts w:asciiTheme="minorHAnsi" w:eastAsiaTheme="minorEastAsia" w:hAnsiTheme="minorHAnsi" w:cstheme="minorBidi"/>
          <w:kern w:val="2"/>
          <w:sz w:val="22"/>
          <w:szCs w:val="22"/>
          <w14:ligatures w14:val="standardContextual"/>
        </w:rPr>
      </w:pPr>
      <w:hyperlink w:anchor="_Toc164435825" w:history="1">
        <w:r w:rsidRPr="00706D84">
          <w:rPr>
            <w:rStyle w:val="Hyperlink"/>
          </w:rPr>
          <w:t>Share Custom Fields</w:t>
        </w:r>
        <w:r>
          <w:rPr>
            <w:webHidden/>
          </w:rPr>
          <w:tab/>
        </w:r>
        <w:r>
          <w:rPr>
            <w:webHidden/>
          </w:rPr>
          <w:fldChar w:fldCharType="begin"/>
        </w:r>
        <w:r>
          <w:rPr>
            <w:webHidden/>
          </w:rPr>
          <w:instrText xml:space="preserve"> PAGEREF _Toc164435825 \h </w:instrText>
        </w:r>
        <w:r>
          <w:rPr>
            <w:webHidden/>
          </w:rPr>
        </w:r>
        <w:r>
          <w:rPr>
            <w:webHidden/>
          </w:rPr>
          <w:fldChar w:fldCharType="separate"/>
        </w:r>
        <w:r w:rsidR="00EE386D">
          <w:rPr>
            <w:webHidden/>
          </w:rPr>
          <w:t>106</w:t>
        </w:r>
        <w:r>
          <w:rPr>
            <w:webHidden/>
          </w:rPr>
          <w:fldChar w:fldCharType="end"/>
        </w:r>
      </w:hyperlink>
    </w:p>
    <w:p w14:paraId="2BD80011" w14:textId="71DDD155"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826" w:history="1">
        <w:r w:rsidRPr="00706D84">
          <w:rPr>
            <w:rStyle w:val="Hyperlink"/>
          </w:rPr>
          <w:t>Section 7:</w:t>
        </w:r>
        <w:r>
          <w:rPr>
            <w:rFonts w:asciiTheme="minorHAnsi" w:eastAsiaTheme="minorEastAsia" w:hAnsiTheme="minorHAnsi" w:cstheme="minorBidi"/>
            <w:b w:val="0"/>
            <w:kern w:val="2"/>
            <w:sz w:val="22"/>
            <w:szCs w:val="22"/>
            <w14:ligatures w14:val="standardContextual"/>
          </w:rPr>
          <w:tab/>
        </w:r>
        <w:r w:rsidRPr="00706D84">
          <w:rPr>
            <w:rStyle w:val="Hyperlink"/>
          </w:rPr>
          <w:t>Appendix A – Find the Travel Service Guides &amp; Fact Sheets</w:t>
        </w:r>
        <w:r>
          <w:rPr>
            <w:webHidden/>
          </w:rPr>
          <w:tab/>
        </w:r>
        <w:r>
          <w:rPr>
            <w:webHidden/>
          </w:rPr>
          <w:fldChar w:fldCharType="begin"/>
        </w:r>
        <w:r>
          <w:rPr>
            <w:webHidden/>
          </w:rPr>
          <w:instrText xml:space="preserve"> PAGEREF _Toc164435826 \h </w:instrText>
        </w:r>
        <w:r>
          <w:rPr>
            <w:webHidden/>
          </w:rPr>
        </w:r>
        <w:r>
          <w:rPr>
            <w:webHidden/>
          </w:rPr>
          <w:fldChar w:fldCharType="separate"/>
        </w:r>
        <w:r w:rsidR="00EE386D">
          <w:rPr>
            <w:webHidden/>
          </w:rPr>
          <w:t>107</w:t>
        </w:r>
        <w:r>
          <w:rPr>
            <w:webHidden/>
          </w:rPr>
          <w:fldChar w:fldCharType="end"/>
        </w:r>
      </w:hyperlink>
    </w:p>
    <w:p w14:paraId="18875934" w14:textId="5D164E95"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827" w:history="1">
        <w:r w:rsidRPr="00706D84">
          <w:rPr>
            <w:rStyle w:val="Hyperlink"/>
          </w:rPr>
          <w:t>Section 8:</w:t>
        </w:r>
        <w:r>
          <w:rPr>
            <w:rFonts w:asciiTheme="minorHAnsi" w:eastAsiaTheme="minorEastAsia" w:hAnsiTheme="minorHAnsi" w:cstheme="minorBidi"/>
            <w:b w:val="0"/>
            <w:kern w:val="2"/>
            <w:sz w:val="22"/>
            <w:szCs w:val="22"/>
            <w14:ligatures w14:val="standardContextual"/>
          </w:rPr>
          <w:tab/>
        </w:r>
        <w:r w:rsidRPr="00706D84">
          <w:rPr>
            <w:rStyle w:val="Hyperlink"/>
          </w:rPr>
          <w:t>Appendix B – Agency Configuration</w:t>
        </w:r>
        <w:r>
          <w:rPr>
            <w:webHidden/>
          </w:rPr>
          <w:tab/>
        </w:r>
        <w:r>
          <w:rPr>
            <w:webHidden/>
          </w:rPr>
          <w:fldChar w:fldCharType="begin"/>
        </w:r>
        <w:r>
          <w:rPr>
            <w:webHidden/>
          </w:rPr>
          <w:instrText xml:space="preserve"> PAGEREF _Toc164435827 \h </w:instrText>
        </w:r>
        <w:r>
          <w:rPr>
            <w:webHidden/>
          </w:rPr>
        </w:r>
        <w:r>
          <w:rPr>
            <w:webHidden/>
          </w:rPr>
          <w:fldChar w:fldCharType="separate"/>
        </w:r>
        <w:r w:rsidR="00EE386D">
          <w:rPr>
            <w:webHidden/>
          </w:rPr>
          <w:t>108</w:t>
        </w:r>
        <w:r>
          <w:rPr>
            <w:webHidden/>
          </w:rPr>
          <w:fldChar w:fldCharType="end"/>
        </w:r>
      </w:hyperlink>
    </w:p>
    <w:p w14:paraId="1B75EF3E" w14:textId="7446FEA5" w:rsidR="00B32D43" w:rsidRDefault="00B32D43">
      <w:pPr>
        <w:pStyle w:val="TOC3"/>
        <w:rPr>
          <w:rFonts w:asciiTheme="minorHAnsi" w:eastAsiaTheme="minorEastAsia" w:hAnsiTheme="minorHAnsi" w:cstheme="minorBidi"/>
          <w:kern w:val="2"/>
          <w:sz w:val="22"/>
          <w:szCs w:val="22"/>
          <w14:ligatures w14:val="standardContextual"/>
        </w:rPr>
      </w:pPr>
      <w:hyperlink w:anchor="_Toc164435828" w:history="1">
        <w:r w:rsidRPr="00706D84">
          <w:rPr>
            <w:rStyle w:val="Hyperlink"/>
          </w:rPr>
          <w:t>Procedure: Create an Agency Configuration</w:t>
        </w:r>
        <w:r>
          <w:rPr>
            <w:webHidden/>
          </w:rPr>
          <w:tab/>
        </w:r>
        <w:r>
          <w:rPr>
            <w:webHidden/>
          </w:rPr>
          <w:fldChar w:fldCharType="begin"/>
        </w:r>
        <w:r>
          <w:rPr>
            <w:webHidden/>
          </w:rPr>
          <w:instrText xml:space="preserve"> PAGEREF _Toc164435828 \h </w:instrText>
        </w:r>
        <w:r>
          <w:rPr>
            <w:webHidden/>
          </w:rPr>
        </w:r>
        <w:r>
          <w:rPr>
            <w:webHidden/>
          </w:rPr>
          <w:fldChar w:fldCharType="separate"/>
        </w:r>
        <w:r w:rsidR="00EE386D">
          <w:rPr>
            <w:webHidden/>
          </w:rPr>
          <w:t>108</w:t>
        </w:r>
        <w:r>
          <w:rPr>
            <w:webHidden/>
          </w:rPr>
          <w:fldChar w:fldCharType="end"/>
        </w:r>
      </w:hyperlink>
    </w:p>
    <w:p w14:paraId="1667DEB7" w14:textId="46E8D129" w:rsidR="00B32D43" w:rsidRDefault="00B32D43">
      <w:pPr>
        <w:pStyle w:val="TOC3"/>
        <w:rPr>
          <w:rFonts w:asciiTheme="minorHAnsi" w:eastAsiaTheme="minorEastAsia" w:hAnsiTheme="minorHAnsi" w:cstheme="minorBidi"/>
          <w:kern w:val="2"/>
          <w:sz w:val="22"/>
          <w:szCs w:val="22"/>
          <w14:ligatures w14:val="standardContextual"/>
        </w:rPr>
      </w:pPr>
      <w:hyperlink w:anchor="_Toc164435829" w:history="1">
        <w:r w:rsidRPr="00706D84">
          <w:rPr>
            <w:rStyle w:val="Hyperlink"/>
          </w:rPr>
          <w:t>Procedure: Modify an Agency Configuration</w:t>
        </w:r>
        <w:r>
          <w:rPr>
            <w:webHidden/>
          </w:rPr>
          <w:tab/>
        </w:r>
        <w:r>
          <w:rPr>
            <w:webHidden/>
          </w:rPr>
          <w:fldChar w:fldCharType="begin"/>
        </w:r>
        <w:r>
          <w:rPr>
            <w:webHidden/>
          </w:rPr>
          <w:instrText xml:space="preserve"> PAGEREF _Toc164435829 \h </w:instrText>
        </w:r>
        <w:r>
          <w:rPr>
            <w:webHidden/>
          </w:rPr>
        </w:r>
        <w:r>
          <w:rPr>
            <w:webHidden/>
          </w:rPr>
          <w:fldChar w:fldCharType="separate"/>
        </w:r>
        <w:r w:rsidR="00EE386D">
          <w:rPr>
            <w:webHidden/>
          </w:rPr>
          <w:t>118</w:t>
        </w:r>
        <w:r>
          <w:rPr>
            <w:webHidden/>
          </w:rPr>
          <w:fldChar w:fldCharType="end"/>
        </w:r>
      </w:hyperlink>
    </w:p>
    <w:p w14:paraId="29D7C702" w14:textId="3EC894E5" w:rsidR="00B32D43" w:rsidRDefault="00B32D43">
      <w:pPr>
        <w:pStyle w:val="TOC3"/>
        <w:rPr>
          <w:rFonts w:asciiTheme="minorHAnsi" w:eastAsiaTheme="minorEastAsia" w:hAnsiTheme="minorHAnsi" w:cstheme="minorBidi"/>
          <w:kern w:val="2"/>
          <w:sz w:val="22"/>
          <w:szCs w:val="22"/>
          <w14:ligatures w14:val="standardContextual"/>
        </w:rPr>
      </w:pPr>
      <w:hyperlink w:anchor="_Toc164435830" w:history="1">
        <w:r w:rsidRPr="00706D84">
          <w:rPr>
            <w:rStyle w:val="Hyperlink"/>
          </w:rPr>
          <w:t>Trip Cancel</w:t>
        </w:r>
        <w:r>
          <w:rPr>
            <w:webHidden/>
          </w:rPr>
          <w:tab/>
        </w:r>
        <w:r>
          <w:rPr>
            <w:webHidden/>
          </w:rPr>
          <w:fldChar w:fldCharType="begin"/>
        </w:r>
        <w:r>
          <w:rPr>
            <w:webHidden/>
          </w:rPr>
          <w:instrText xml:space="preserve"> PAGEREF _Toc164435830 \h </w:instrText>
        </w:r>
        <w:r>
          <w:rPr>
            <w:webHidden/>
          </w:rPr>
        </w:r>
        <w:r>
          <w:rPr>
            <w:webHidden/>
          </w:rPr>
          <w:fldChar w:fldCharType="separate"/>
        </w:r>
        <w:r w:rsidR="00EE386D">
          <w:rPr>
            <w:webHidden/>
          </w:rPr>
          <w:t>119</w:t>
        </w:r>
        <w:r>
          <w:rPr>
            <w:webHidden/>
          </w:rPr>
          <w:fldChar w:fldCharType="end"/>
        </w:r>
      </w:hyperlink>
    </w:p>
    <w:p w14:paraId="55FA57DD" w14:textId="4789A0A1" w:rsidR="00B32D43" w:rsidRDefault="00B32D43">
      <w:pPr>
        <w:pStyle w:val="TOC3"/>
        <w:rPr>
          <w:rFonts w:asciiTheme="minorHAnsi" w:eastAsiaTheme="minorEastAsia" w:hAnsiTheme="minorHAnsi" w:cstheme="minorBidi"/>
          <w:kern w:val="2"/>
          <w:sz w:val="22"/>
          <w:szCs w:val="22"/>
          <w14:ligatures w14:val="standardContextual"/>
        </w:rPr>
      </w:pPr>
      <w:hyperlink w:anchor="_Toc164435831" w:history="1">
        <w:r w:rsidRPr="00706D84">
          <w:rPr>
            <w:rStyle w:val="Hyperlink"/>
          </w:rPr>
          <w:t>Alternate Queue Sets</w:t>
        </w:r>
        <w:r>
          <w:rPr>
            <w:webHidden/>
          </w:rPr>
          <w:tab/>
        </w:r>
        <w:r>
          <w:rPr>
            <w:webHidden/>
          </w:rPr>
          <w:fldChar w:fldCharType="begin"/>
        </w:r>
        <w:r>
          <w:rPr>
            <w:webHidden/>
          </w:rPr>
          <w:instrText xml:space="preserve"> PAGEREF _Toc164435831 \h </w:instrText>
        </w:r>
        <w:r>
          <w:rPr>
            <w:webHidden/>
          </w:rPr>
        </w:r>
        <w:r>
          <w:rPr>
            <w:webHidden/>
          </w:rPr>
          <w:fldChar w:fldCharType="separate"/>
        </w:r>
        <w:r w:rsidR="00EE386D">
          <w:rPr>
            <w:webHidden/>
          </w:rPr>
          <w:t>119</w:t>
        </w:r>
        <w:r>
          <w:rPr>
            <w:webHidden/>
          </w:rPr>
          <w:fldChar w:fldCharType="end"/>
        </w:r>
      </w:hyperlink>
    </w:p>
    <w:p w14:paraId="0009A5B6" w14:textId="1DBE3891"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832" w:history="1">
        <w:r w:rsidRPr="00706D84">
          <w:rPr>
            <w:rStyle w:val="Hyperlink"/>
          </w:rPr>
          <w:t>Section 9:</w:t>
        </w:r>
        <w:r>
          <w:rPr>
            <w:rFonts w:asciiTheme="minorHAnsi" w:eastAsiaTheme="minorEastAsia" w:hAnsiTheme="minorHAnsi" w:cstheme="minorBidi"/>
            <w:b w:val="0"/>
            <w:kern w:val="2"/>
            <w:sz w:val="22"/>
            <w:szCs w:val="22"/>
            <w14:ligatures w14:val="standardContextual"/>
          </w:rPr>
          <w:tab/>
        </w:r>
        <w:r w:rsidRPr="00706D84">
          <w:rPr>
            <w:rStyle w:val="Hyperlink"/>
          </w:rPr>
          <w:t>Appendix C – Module Properties</w:t>
        </w:r>
        <w:r>
          <w:rPr>
            <w:webHidden/>
          </w:rPr>
          <w:tab/>
        </w:r>
        <w:r>
          <w:rPr>
            <w:webHidden/>
          </w:rPr>
          <w:fldChar w:fldCharType="begin"/>
        </w:r>
        <w:r>
          <w:rPr>
            <w:webHidden/>
          </w:rPr>
          <w:instrText xml:space="preserve"> PAGEREF _Toc164435832 \h </w:instrText>
        </w:r>
        <w:r>
          <w:rPr>
            <w:webHidden/>
          </w:rPr>
        </w:r>
        <w:r>
          <w:rPr>
            <w:webHidden/>
          </w:rPr>
          <w:fldChar w:fldCharType="separate"/>
        </w:r>
        <w:r w:rsidR="00EE386D">
          <w:rPr>
            <w:webHidden/>
          </w:rPr>
          <w:t>120</w:t>
        </w:r>
        <w:r>
          <w:rPr>
            <w:webHidden/>
          </w:rPr>
          <w:fldChar w:fldCharType="end"/>
        </w:r>
      </w:hyperlink>
    </w:p>
    <w:p w14:paraId="0D26E43A" w14:textId="24F0D3F6"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833" w:history="1">
        <w:r w:rsidRPr="00706D84">
          <w:rPr>
            <w:rStyle w:val="Hyperlink"/>
          </w:rPr>
          <w:t>Section 10:</w:t>
        </w:r>
        <w:r>
          <w:rPr>
            <w:rFonts w:asciiTheme="minorHAnsi" w:eastAsiaTheme="minorEastAsia" w:hAnsiTheme="minorHAnsi" w:cstheme="minorBidi"/>
            <w:b w:val="0"/>
            <w:kern w:val="2"/>
            <w:sz w:val="22"/>
            <w:szCs w:val="22"/>
            <w14:ligatures w14:val="standardContextual"/>
          </w:rPr>
          <w:tab/>
        </w:r>
        <w:r w:rsidRPr="00706D84">
          <w:rPr>
            <w:rStyle w:val="Hyperlink"/>
          </w:rPr>
          <w:t>Appendix D – Password Management</w:t>
        </w:r>
        <w:r>
          <w:rPr>
            <w:webHidden/>
          </w:rPr>
          <w:tab/>
        </w:r>
        <w:r>
          <w:rPr>
            <w:webHidden/>
          </w:rPr>
          <w:fldChar w:fldCharType="begin"/>
        </w:r>
        <w:r>
          <w:rPr>
            <w:webHidden/>
          </w:rPr>
          <w:instrText xml:space="preserve"> PAGEREF _Toc164435833 \h </w:instrText>
        </w:r>
        <w:r>
          <w:rPr>
            <w:webHidden/>
          </w:rPr>
        </w:r>
        <w:r>
          <w:rPr>
            <w:webHidden/>
          </w:rPr>
          <w:fldChar w:fldCharType="separate"/>
        </w:r>
        <w:r w:rsidR="00EE386D">
          <w:rPr>
            <w:webHidden/>
          </w:rPr>
          <w:t>120</w:t>
        </w:r>
        <w:r>
          <w:rPr>
            <w:webHidden/>
          </w:rPr>
          <w:fldChar w:fldCharType="end"/>
        </w:r>
      </w:hyperlink>
    </w:p>
    <w:p w14:paraId="280E45E3" w14:textId="15D1F873"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834" w:history="1">
        <w:r w:rsidRPr="00706D84">
          <w:rPr>
            <w:rStyle w:val="Hyperlink"/>
          </w:rPr>
          <w:t>Section 11:</w:t>
        </w:r>
        <w:r>
          <w:rPr>
            <w:rFonts w:asciiTheme="minorHAnsi" w:eastAsiaTheme="minorEastAsia" w:hAnsiTheme="minorHAnsi" w:cstheme="minorBidi"/>
            <w:b w:val="0"/>
            <w:kern w:val="2"/>
            <w:sz w:val="22"/>
            <w:szCs w:val="22"/>
            <w14:ligatures w14:val="standardContextual"/>
          </w:rPr>
          <w:tab/>
        </w:r>
        <w:r w:rsidRPr="00706D84">
          <w:rPr>
            <w:rStyle w:val="Hyperlink"/>
          </w:rPr>
          <w:t>Appendix E – Auto-Cancel</w:t>
        </w:r>
        <w:r>
          <w:rPr>
            <w:webHidden/>
          </w:rPr>
          <w:tab/>
        </w:r>
        <w:r>
          <w:rPr>
            <w:webHidden/>
          </w:rPr>
          <w:fldChar w:fldCharType="begin"/>
        </w:r>
        <w:r>
          <w:rPr>
            <w:webHidden/>
          </w:rPr>
          <w:instrText xml:space="preserve"> PAGEREF _Toc164435834 \h </w:instrText>
        </w:r>
        <w:r>
          <w:rPr>
            <w:webHidden/>
          </w:rPr>
        </w:r>
        <w:r>
          <w:rPr>
            <w:webHidden/>
          </w:rPr>
          <w:fldChar w:fldCharType="separate"/>
        </w:r>
        <w:r w:rsidR="00EE386D">
          <w:rPr>
            <w:webHidden/>
          </w:rPr>
          <w:t>120</w:t>
        </w:r>
        <w:r>
          <w:rPr>
            <w:webHidden/>
          </w:rPr>
          <w:fldChar w:fldCharType="end"/>
        </w:r>
      </w:hyperlink>
    </w:p>
    <w:p w14:paraId="469BDB2B" w14:textId="13B1E24E" w:rsidR="00B32D43" w:rsidRDefault="00B32D43">
      <w:pPr>
        <w:pStyle w:val="TOC2"/>
        <w:rPr>
          <w:rFonts w:asciiTheme="minorHAnsi" w:eastAsiaTheme="minorEastAsia" w:hAnsiTheme="minorHAnsi" w:cstheme="minorBidi"/>
          <w:b w:val="0"/>
          <w:kern w:val="2"/>
          <w:sz w:val="22"/>
          <w:szCs w:val="22"/>
          <w14:ligatures w14:val="standardContextual"/>
        </w:rPr>
      </w:pPr>
      <w:hyperlink w:anchor="_Toc164435835" w:history="1">
        <w:r w:rsidRPr="00706D84">
          <w:rPr>
            <w:rStyle w:val="Hyperlink"/>
          </w:rPr>
          <w:t>Section 12:</w:t>
        </w:r>
        <w:r>
          <w:rPr>
            <w:rFonts w:asciiTheme="minorHAnsi" w:eastAsiaTheme="minorEastAsia" w:hAnsiTheme="minorHAnsi" w:cstheme="minorBidi"/>
            <w:b w:val="0"/>
            <w:kern w:val="2"/>
            <w:sz w:val="22"/>
            <w:szCs w:val="22"/>
            <w14:ligatures w14:val="standardContextual"/>
          </w:rPr>
          <w:tab/>
        </w:r>
        <w:r w:rsidRPr="00706D84">
          <w:rPr>
            <w:rStyle w:val="Hyperlink"/>
          </w:rPr>
          <w:t>Appendix F – Duplicate Booking Prevention</w:t>
        </w:r>
        <w:r>
          <w:rPr>
            <w:webHidden/>
          </w:rPr>
          <w:tab/>
        </w:r>
        <w:r>
          <w:rPr>
            <w:webHidden/>
          </w:rPr>
          <w:fldChar w:fldCharType="begin"/>
        </w:r>
        <w:r>
          <w:rPr>
            <w:webHidden/>
          </w:rPr>
          <w:instrText xml:space="preserve"> PAGEREF _Toc164435835 \h </w:instrText>
        </w:r>
        <w:r>
          <w:rPr>
            <w:webHidden/>
          </w:rPr>
        </w:r>
        <w:r>
          <w:rPr>
            <w:webHidden/>
          </w:rPr>
          <w:fldChar w:fldCharType="separate"/>
        </w:r>
        <w:r w:rsidR="00EE386D">
          <w:rPr>
            <w:webHidden/>
          </w:rPr>
          <w:t>120</w:t>
        </w:r>
        <w:r>
          <w:rPr>
            <w:webHidden/>
          </w:rPr>
          <w:fldChar w:fldCharType="end"/>
        </w:r>
      </w:hyperlink>
    </w:p>
    <w:p w14:paraId="6A05A809" w14:textId="17BFC06D" w:rsidR="005F79DD" w:rsidRPr="00C16C71" w:rsidRDefault="00991996" w:rsidP="005F79DD">
      <w:pPr>
        <w:pStyle w:val="ConcurBodyText"/>
        <w:rPr>
          <w:b/>
        </w:rPr>
      </w:pPr>
      <w:r w:rsidRPr="00C16C71">
        <w:rPr>
          <w:b/>
          <w:color w:val="2B579A"/>
          <w:shd w:val="clear" w:color="auto" w:fill="E6E6E6"/>
        </w:rPr>
        <w:fldChar w:fldCharType="end"/>
      </w:r>
    </w:p>
    <w:p w14:paraId="3297EE22" w14:textId="77777777" w:rsidR="005F79DD" w:rsidRPr="00C16C71" w:rsidRDefault="00964CE5" w:rsidP="003F58CC">
      <w:pPr>
        <w:pStyle w:val="ConcurHeadingFeedToPDF"/>
        <w:keepNext/>
      </w:pPr>
      <w:r w:rsidRPr="00C16C71">
        <w:br w:type="page"/>
      </w:r>
      <w:r w:rsidR="005F79DD" w:rsidRPr="00C16C71">
        <w:lastRenderedPageBreak/>
        <w:t xml:space="preserve">Revision History </w:t>
      </w:r>
    </w:p>
    <w:tbl>
      <w:tblPr>
        <w:tblW w:w="0" w:type="auto"/>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12"/>
        <w:gridCol w:w="2268"/>
        <w:gridCol w:w="5130"/>
      </w:tblGrid>
      <w:tr w:rsidR="005F79DD" w:rsidRPr="00C16C71" w14:paraId="6732615F" w14:textId="77777777" w:rsidTr="001B4316">
        <w:trPr>
          <w:cantSplit/>
          <w:tblHeader/>
        </w:trPr>
        <w:tc>
          <w:tcPr>
            <w:tcW w:w="2412" w:type="dxa"/>
            <w:shd w:val="clear" w:color="auto" w:fill="000000"/>
          </w:tcPr>
          <w:p w14:paraId="491072FA" w14:textId="77777777" w:rsidR="005F79DD" w:rsidRPr="00C16C71" w:rsidRDefault="005F79DD" w:rsidP="00597CCF">
            <w:pPr>
              <w:pStyle w:val="ConcurTableHeadLeft"/>
            </w:pPr>
            <w:r w:rsidRPr="00C16C71">
              <w:t>Date</w:t>
            </w:r>
          </w:p>
        </w:tc>
        <w:tc>
          <w:tcPr>
            <w:tcW w:w="7398" w:type="dxa"/>
            <w:gridSpan w:val="2"/>
            <w:shd w:val="clear" w:color="auto" w:fill="000000"/>
          </w:tcPr>
          <w:p w14:paraId="0E16EE0E" w14:textId="77777777" w:rsidR="005F79DD" w:rsidRPr="00C16C71" w:rsidRDefault="005F79DD" w:rsidP="00597CCF">
            <w:pPr>
              <w:pStyle w:val="ConcurTableHeadLeft"/>
            </w:pPr>
            <w:r w:rsidRPr="00C16C71">
              <w:t>Notes / Comments / Changes</w:t>
            </w:r>
          </w:p>
        </w:tc>
      </w:tr>
      <w:tr w:rsidR="00B32D43" w:rsidRPr="00C16C71" w14:paraId="2B39CFE0" w14:textId="77777777" w:rsidTr="000D4A25">
        <w:trPr>
          <w:cantSplit/>
        </w:trPr>
        <w:tc>
          <w:tcPr>
            <w:tcW w:w="2412" w:type="dxa"/>
            <w:shd w:val="clear" w:color="auto" w:fill="auto"/>
          </w:tcPr>
          <w:p w14:paraId="41046F35" w14:textId="37F4EF30" w:rsidR="00B32D43" w:rsidRDefault="00B32D43" w:rsidP="003E4C01">
            <w:pPr>
              <w:pStyle w:val="ConcurTableText"/>
              <w:rPr>
                <w:noProof/>
              </w:rPr>
            </w:pPr>
            <w:r>
              <w:rPr>
                <w:noProof/>
              </w:rPr>
              <w:t>April 19, 2024</w:t>
            </w:r>
          </w:p>
        </w:tc>
        <w:tc>
          <w:tcPr>
            <w:tcW w:w="7398" w:type="dxa"/>
            <w:gridSpan w:val="2"/>
            <w:shd w:val="clear" w:color="auto" w:fill="auto"/>
          </w:tcPr>
          <w:p w14:paraId="622B1E64" w14:textId="142AFE21" w:rsidR="00B32D43" w:rsidRDefault="00B32D43" w:rsidP="002E4416">
            <w:pPr>
              <w:pStyle w:val="ConcurTableText"/>
              <w:rPr>
                <w:rStyle w:val="normaltextrun"/>
                <w:color w:val="000000"/>
                <w:szCs w:val="18"/>
                <w:shd w:val="clear" w:color="auto" w:fill="FFFFFF"/>
              </w:rPr>
            </w:pPr>
            <w:r>
              <w:rPr>
                <w:rStyle w:val="normaltextrun"/>
                <w:color w:val="000000"/>
                <w:szCs w:val="18"/>
                <w:shd w:val="clear" w:color="auto" w:fill="FFFFFF"/>
              </w:rPr>
              <w:t xml:space="preserve">Updated </w:t>
            </w:r>
            <w:r>
              <w:rPr>
                <w:rStyle w:val="normaltextrun"/>
                <w:i/>
                <w:iCs/>
                <w:color w:val="000000"/>
                <w:szCs w:val="18"/>
                <w:shd w:val="clear" w:color="auto" w:fill="FFFFFF"/>
              </w:rPr>
              <w:t>Wizard Options</w:t>
            </w:r>
            <w:r>
              <w:rPr>
                <w:rStyle w:val="normaltextrun"/>
                <w:color w:val="000000"/>
                <w:szCs w:val="18"/>
                <w:shd w:val="clear" w:color="auto" w:fill="FFFFFF"/>
              </w:rPr>
              <w:t xml:space="preserve"> section with rail violation code information.</w:t>
            </w:r>
          </w:p>
        </w:tc>
      </w:tr>
      <w:tr w:rsidR="0061724D" w:rsidRPr="00C16C71" w14:paraId="2D9888DB" w14:textId="77777777" w:rsidTr="000D4A25">
        <w:trPr>
          <w:cantSplit/>
        </w:trPr>
        <w:tc>
          <w:tcPr>
            <w:tcW w:w="2412" w:type="dxa"/>
            <w:shd w:val="clear" w:color="auto" w:fill="auto"/>
          </w:tcPr>
          <w:p w14:paraId="693261D0" w14:textId="39F4F59D" w:rsidR="0061724D" w:rsidRDefault="0061724D" w:rsidP="003E4C01">
            <w:pPr>
              <w:pStyle w:val="ConcurTableText"/>
              <w:rPr>
                <w:noProof/>
              </w:rPr>
            </w:pPr>
            <w:r>
              <w:rPr>
                <w:noProof/>
              </w:rPr>
              <w:t>March 22, 2024</w:t>
            </w:r>
          </w:p>
        </w:tc>
        <w:tc>
          <w:tcPr>
            <w:tcW w:w="7398" w:type="dxa"/>
            <w:gridSpan w:val="2"/>
            <w:shd w:val="clear" w:color="auto" w:fill="auto"/>
          </w:tcPr>
          <w:p w14:paraId="4CDF4CF7" w14:textId="5CA59429" w:rsidR="0061724D" w:rsidRPr="000B10FB" w:rsidRDefault="0061724D" w:rsidP="002E4416">
            <w:pPr>
              <w:pStyle w:val="ConcurTableText"/>
              <w:rPr>
                <w:rStyle w:val="normaltextrun"/>
                <w:color w:val="000000"/>
                <w:szCs w:val="18"/>
                <w:shd w:val="clear" w:color="auto" w:fill="FFFFFF"/>
              </w:rPr>
            </w:pPr>
            <w:r>
              <w:rPr>
                <w:rStyle w:val="normaltextrun"/>
                <w:color w:val="000000"/>
                <w:szCs w:val="18"/>
                <w:shd w:val="clear" w:color="auto" w:fill="FFFFFF"/>
              </w:rPr>
              <w:t xml:space="preserve">Removed yellow highlight throughout. </w:t>
            </w:r>
            <w:r w:rsidR="000B10FB">
              <w:rPr>
                <w:rStyle w:val="normaltextrun"/>
                <w:color w:val="000000"/>
                <w:szCs w:val="18"/>
                <w:shd w:val="clear" w:color="auto" w:fill="FFFFFF"/>
              </w:rPr>
              <w:t xml:space="preserve">Updated </w:t>
            </w:r>
            <w:r w:rsidR="000B10FB">
              <w:rPr>
                <w:rStyle w:val="normaltextrun"/>
                <w:i/>
                <w:iCs/>
                <w:color w:val="000000"/>
                <w:szCs w:val="18"/>
                <w:shd w:val="clear" w:color="auto" w:fill="FFFFFF"/>
              </w:rPr>
              <w:t>Wizard Options</w:t>
            </w:r>
            <w:r w:rsidR="000B10FB">
              <w:rPr>
                <w:rStyle w:val="normaltextrun"/>
                <w:color w:val="000000"/>
                <w:szCs w:val="18"/>
                <w:shd w:val="clear" w:color="auto" w:fill="FFFFFF"/>
              </w:rPr>
              <w:t xml:space="preserve"> section. </w:t>
            </w:r>
          </w:p>
        </w:tc>
      </w:tr>
      <w:tr w:rsidR="0043296F" w:rsidRPr="00C16C71" w14:paraId="2C2348FC" w14:textId="77777777" w:rsidTr="000D4A25">
        <w:trPr>
          <w:cantSplit/>
        </w:trPr>
        <w:tc>
          <w:tcPr>
            <w:tcW w:w="2412" w:type="dxa"/>
            <w:shd w:val="clear" w:color="auto" w:fill="auto"/>
          </w:tcPr>
          <w:p w14:paraId="69B1C75E" w14:textId="4E4FACAC" w:rsidR="0043296F" w:rsidRDefault="0043296F" w:rsidP="003E4C01">
            <w:pPr>
              <w:pStyle w:val="ConcurTableText"/>
              <w:rPr>
                <w:noProof/>
              </w:rPr>
            </w:pPr>
            <w:r>
              <w:rPr>
                <w:noProof/>
              </w:rPr>
              <w:t>October 13, 2023</w:t>
            </w:r>
          </w:p>
        </w:tc>
        <w:tc>
          <w:tcPr>
            <w:tcW w:w="7398" w:type="dxa"/>
            <w:gridSpan w:val="2"/>
            <w:shd w:val="clear" w:color="auto" w:fill="auto"/>
          </w:tcPr>
          <w:p w14:paraId="643A5031" w14:textId="4723553C" w:rsidR="0043296F" w:rsidRPr="001C09E4" w:rsidRDefault="0043296F" w:rsidP="002E4416">
            <w:pPr>
              <w:pStyle w:val="ConcurTableText"/>
              <w:rPr>
                <w:rStyle w:val="normaltextrun"/>
                <w:color w:val="000000"/>
                <w:szCs w:val="18"/>
                <w:shd w:val="clear" w:color="auto" w:fill="FFFFFF"/>
              </w:rPr>
            </w:pPr>
            <w:r>
              <w:rPr>
                <w:rStyle w:val="normaltextrun"/>
                <w:color w:val="000000"/>
                <w:szCs w:val="18"/>
                <w:shd w:val="clear" w:color="auto" w:fill="FFFFFF"/>
              </w:rPr>
              <w:t xml:space="preserve">Updated </w:t>
            </w:r>
            <w:r w:rsidR="00741086">
              <w:rPr>
                <w:rStyle w:val="normaltextrun"/>
                <w:i/>
                <w:iCs/>
                <w:color w:val="000000"/>
                <w:szCs w:val="18"/>
                <w:shd w:val="clear" w:color="auto" w:fill="FFFFFF"/>
              </w:rPr>
              <w:t xml:space="preserve">Air Connectors </w:t>
            </w:r>
            <w:r w:rsidR="00741086">
              <w:rPr>
                <w:rStyle w:val="normaltextrun"/>
                <w:color w:val="000000"/>
                <w:szCs w:val="18"/>
                <w:shd w:val="clear" w:color="auto" w:fill="FFFFFF"/>
              </w:rPr>
              <w:t xml:space="preserve">table </w:t>
            </w:r>
            <w:r w:rsidR="001C09E4">
              <w:rPr>
                <w:rStyle w:val="normaltextrun"/>
                <w:color w:val="000000"/>
                <w:szCs w:val="18"/>
                <w:shd w:val="clear" w:color="auto" w:fill="FFFFFF"/>
              </w:rPr>
              <w:t xml:space="preserve">with information of new </w:t>
            </w:r>
            <w:r w:rsidR="001C09E4" w:rsidRPr="001C09E4">
              <w:rPr>
                <w:rStyle w:val="normaltextrun"/>
                <w:b/>
                <w:bCs/>
                <w:color w:val="000000"/>
                <w:szCs w:val="18"/>
                <w:shd w:val="clear" w:color="auto" w:fill="FFFFFF"/>
              </w:rPr>
              <w:t>Travel Configurations</w:t>
            </w:r>
            <w:r w:rsidR="001C09E4">
              <w:rPr>
                <w:rStyle w:val="normaltextrun"/>
                <w:color w:val="000000"/>
                <w:szCs w:val="18"/>
                <w:shd w:val="clear" w:color="auto" w:fill="FFFFFF"/>
              </w:rPr>
              <w:t xml:space="preserve"> </w:t>
            </w:r>
            <w:r w:rsidR="00121E9F">
              <w:rPr>
                <w:rStyle w:val="normaltextrun"/>
                <w:color w:val="000000"/>
                <w:szCs w:val="18"/>
                <w:shd w:val="clear" w:color="auto" w:fill="FFFFFF"/>
              </w:rPr>
              <w:t>for the new Flight experience.</w:t>
            </w:r>
          </w:p>
        </w:tc>
      </w:tr>
      <w:tr w:rsidR="00977B2C" w:rsidRPr="00C16C71" w14:paraId="206AA40B" w14:textId="77777777" w:rsidTr="000D4A25">
        <w:trPr>
          <w:cantSplit/>
        </w:trPr>
        <w:tc>
          <w:tcPr>
            <w:tcW w:w="2412" w:type="dxa"/>
            <w:shd w:val="clear" w:color="auto" w:fill="auto"/>
          </w:tcPr>
          <w:p w14:paraId="389D434E" w14:textId="14D92BBB" w:rsidR="00977B2C" w:rsidRDefault="00977B2C" w:rsidP="003E4C01">
            <w:pPr>
              <w:pStyle w:val="ConcurTableText"/>
              <w:rPr>
                <w:noProof/>
              </w:rPr>
            </w:pPr>
            <w:r>
              <w:rPr>
                <w:noProof/>
              </w:rPr>
              <w:t>September 15, 2023</w:t>
            </w:r>
          </w:p>
        </w:tc>
        <w:tc>
          <w:tcPr>
            <w:tcW w:w="7398" w:type="dxa"/>
            <w:gridSpan w:val="2"/>
            <w:shd w:val="clear" w:color="auto" w:fill="auto"/>
          </w:tcPr>
          <w:p w14:paraId="042BD3D7" w14:textId="30046C7C" w:rsidR="00977B2C" w:rsidRPr="00523A2A" w:rsidRDefault="00977B2C" w:rsidP="002E4416">
            <w:pPr>
              <w:pStyle w:val="ConcurTableText"/>
              <w:rPr>
                <w:rStyle w:val="normaltextrun"/>
              </w:rPr>
            </w:pPr>
            <w:r>
              <w:rPr>
                <w:rStyle w:val="normaltextrun"/>
                <w:color w:val="000000"/>
                <w:szCs w:val="18"/>
                <w:shd w:val="clear" w:color="auto" w:fill="FFFFFF"/>
              </w:rPr>
              <w:t xml:space="preserve">Updated all instances of </w:t>
            </w:r>
            <w:r w:rsidR="00F03B72" w:rsidRPr="005918EC">
              <w:rPr>
                <w:b/>
                <w:bCs/>
              </w:rPr>
              <w:t>Agency Ticketing Country / Currency</w:t>
            </w:r>
            <w:r w:rsidR="00F03B72">
              <w:t xml:space="preserve"> with </w:t>
            </w:r>
            <w:r w:rsidR="00581CB2" w:rsidRPr="005918EC">
              <w:rPr>
                <w:b/>
                <w:bCs/>
              </w:rPr>
              <w:t>Travel Agency Ticketing Country</w:t>
            </w:r>
            <w:r w:rsidR="00581CB2">
              <w:t xml:space="preserve"> </w:t>
            </w:r>
            <w:r w:rsidR="005918EC">
              <w:t xml:space="preserve">in the </w:t>
            </w:r>
            <w:r w:rsidR="005918EC" w:rsidRPr="003F3597">
              <w:rPr>
                <w:i/>
              </w:rPr>
              <w:t>General Information Options</w:t>
            </w:r>
            <w:r w:rsidR="005918EC">
              <w:t xml:space="preserve"> section</w:t>
            </w:r>
          </w:p>
        </w:tc>
      </w:tr>
      <w:tr w:rsidR="00BD2B27" w:rsidRPr="00C16C71" w14:paraId="321719A4" w14:textId="77777777" w:rsidTr="000D4A25">
        <w:trPr>
          <w:cantSplit/>
        </w:trPr>
        <w:tc>
          <w:tcPr>
            <w:tcW w:w="2412" w:type="dxa"/>
            <w:shd w:val="clear" w:color="auto" w:fill="auto"/>
          </w:tcPr>
          <w:p w14:paraId="7BCD2DB6" w14:textId="5499D382" w:rsidR="00BD2B27" w:rsidRDefault="00BD2B27" w:rsidP="003E4C01">
            <w:pPr>
              <w:pStyle w:val="ConcurTableText"/>
              <w:rPr>
                <w:noProof/>
              </w:rPr>
            </w:pPr>
            <w:r>
              <w:rPr>
                <w:noProof/>
              </w:rPr>
              <w:t xml:space="preserve">April 26, </w:t>
            </w:r>
            <w:r w:rsidR="00870898">
              <w:rPr>
                <w:noProof/>
              </w:rPr>
              <w:t>2023</w:t>
            </w:r>
          </w:p>
        </w:tc>
        <w:tc>
          <w:tcPr>
            <w:tcW w:w="7398" w:type="dxa"/>
            <w:gridSpan w:val="2"/>
            <w:shd w:val="clear" w:color="auto" w:fill="auto"/>
          </w:tcPr>
          <w:p w14:paraId="095F8FAA" w14:textId="111D291C" w:rsidR="00BD2B27" w:rsidRDefault="00870898" w:rsidP="002E4416">
            <w:pPr>
              <w:pStyle w:val="ConcurTableText"/>
            </w:pPr>
            <w:r>
              <w:rPr>
                <w:rStyle w:val="normaltextrun"/>
                <w:color w:val="000000"/>
                <w:szCs w:val="18"/>
                <w:shd w:val="clear" w:color="auto" w:fill="FFFFFF"/>
              </w:rPr>
              <w:t>Finalized information on new car experience.</w:t>
            </w:r>
          </w:p>
        </w:tc>
      </w:tr>
      <w:tr w:rsidR="00194163" w:rsidRPr="00C16C71" w14:paraId="5D9AAE49" w14:textId="77777777" w:rsidTr="000D4A25">
        <w:trPr>
          <w:cantSplit/>
        </w:trPr>
        <w:tc>
          <w:tcPr>
            <w:tcW w:w="2412" w:type="dxa"/>
            <w:shd w:val="clear" w:color="auto" w:fill="auto"/>
          </w:tcPr>
          <w:p w14:paraId="5FD47E81" w14:textId="67199650" w:rsidR="00194163" w:rsidRDefault="00194163" w:rsidP="003E4C01">
            <w:pPr>
              <w:pStyle w:val="ConcurTableText"/>
              <w:rPr>
                <w:noProof/>
              </w:rPr>
            </w:pPr>
            <w:r>
              <w:rPr>
                <w:noProof/>
              </w:rPr>
              <w:t>January 30, 2023</w:t>
            </w:r>
          </w:p>
        </w:tc>
        <w:tc>
          <w:tcPr>
            <w:tcW w:w="7398" w:type="dxa"/>
            <w:gridSpan w:val="2"/>
            <w:shd w:val="clear" w:color="auto" w:fill="auto"/>
          </w:tcPr>
          <w:p w14:paraId="7605F526" w14:textId="7A4FCF72" w:rsidR="00194163" w:rsidRDefault="00194163" w:rsidP="002E4416">
            <w:pPr>
              <w:pStyle w:val="ConcurTableText"/>
            </w:pPr>
            <w:r>
              <w:t>Updated</w:t>
            </w:r>
            <w:r w:rsidR="00BD2B27">
              <w:t xml:space="preserve"> draft</w:t>
            </w:r>
            <w:r>
              <w:t xml:space="preserve"> to reflect changes for the initial release of the new Car experience.</w:t>
            </w:r>
          </w:p>
        </w:tc>
      </w:tr>
      <w:tr w:rsidR="007C0D49" w:rsidRPr="00C16C71" w14:paraId="0EE9796B" w14:textId="77777777" w:rsidTr="000D4A25">
        <w:trPr>
          <w:cantSplit/>
        </w:trPr>
        <w:tc>
          <w:tcPr>
            <w:tcW w:w="2412" w:type="dxa"/>
            <w:shd w:val="clear" w:color="auto" w:fill="auto"/>
          </w:tcPr>
          <w:p w14:paraId="004576D9" w14:textId="77777777" w:rsidR="007C0D49" w:rsidRDefault="007C0D49" w:rsidP="003E4C01">
            <w:pPr>
              <w:pStyle w:val="ConcurTableText"/>
              <w:rPr>
                <w:noProof/>
              </w:rPr>
            </w:pPr>
            <w:r>
              <w:rPr>
                <w:noProof/>
              </w:rPr>
              <w:t>May 20, 2022</w:t>
            </w:r>
          </w:p>
        </w:tc>
        <w:tc>
          <w:tcPr>
            <w:tcW w:w="7398" w:type="dxa"/>
            <w:gridSpan w:val="2"/>
            <w:shd w:val="clear" w:color="auto" w:fill="auto"/>
          </w:tcPr>
          <w:p w14:paraId="544FB5DB" w14:textId="77777777" w:rsidR="007C0D49" w:rsidRDefault="007C0D49" w:rsidP="002E4416">
            <w:pPr>
              <w:pStyle w:val="ConcurTableText"/>
            </w:pPr>
            <w:r>
              <w:t xml:space="preserve">updated document to remove XML sync information; removed </w:t>
            </w:r>
            <w:r w:rsidRPr="007C0D49">
              <w:rPr>
                <w:i/>
                <w:iCs/>
              </w:rPr>
              <w:t>XML Sync Authorization</w:t>
            </w:r>
            <w:r>
              <w:t xml:space="preserve">, updated </w:t>
            </w:r>
            <w:r w:rsidRPr="007C0D49">
              <w:rPr>
                <w:i/>
                <w:iCs/>
              </w:rPr>
              <w:t>Profile Options</w:t>
            </w:r>
          </w:p>
        </w:tc>
      </w:tr>
      <w:tr w:rsidR="00B07110" w:rsidRPr="00C16C71" w14:paraId="09147D38" w14:textId="77777777" w:rsidTr="000D4A25">
        <w:trPr>
          <w:cantSplit/>
        </w:trPr>
        <w:tc>
          <w:tcPr>
            <w:tcW w:w="2412" w:type="dxa"/>
            <w:shd w:val="clear" w:color="auto" w:fill="auto"/>
          </w:tcPr>
          <w:p w14:paraId="43FC28AA" w14:textId="77777777" w:rsidR="00B07110" w:rsidRDefault="00B07110" w:rsidP="003E4C01">
            <w:pPr>
              <w:pStyle w:val="ConcurTableText"/>
              <w:rPr>
                <w:noProof/>
              </w:rPr>
            </w:pPr>
            <w:r>
              <w:rPr>
                <w:noProof/>
              </w:rPr>
              <w:t>February 18, 2022</w:t>
            </w:r>
          </w:p>
        </w:tc>
        <w:tc>
          <w:tcPr>
            <w:tcW w:w="7398" w:type="dxa"/>
            <w:gridSpan w:val="2"/>
            <w:shd w:val="clear" w:color="auto" w:fill="auto"/>
          </w:tcPr>
          <w:p w14:paraId="2F0950B1" w14:textId="77777777" w:rsidR="00B07110" w:rsidRDefault="00B07110" w:rsidP="002E4416">
            <w:pPr>
              <w:pStyle w:val="ConcurTableText"/>
            </w:pPr>
            <w:r>
              <w:t>Added information</w:t>
            </w:r>
            <w:r w:rsidR="005A6AA8">
              <w:t xml:space="preserve"> re: PCC</w:t>
            </w:r>
            <w:r>
              <w:t xml:space="preserve"> to </w:t>
            </w:r>
            <w:r w:rsidRPr="00B07110">
              <w:rPr>
                <w:i/>
                <w:iCs/>
              </w:rPr>
              <w:t>Appendix B</w:t>
            </w:r>
            <w:r w:rsidR="005A6AA8">
              <w:rPr>
                <w:i/>
                <w:iCs/>
              </w:rPr>
              <w:t xml:space="preserve">, </w:t>
            </w:r>
            <w:r w:rsidR="005A6AA8" w:rsidRPr="005A6AA8">
              <w:t>for</w:t>
            </w:r>
            <w:r w:rsidR="005A6AA8">
              <w:rPr>
                <w:i/>
                <w:iCs/>
              </w:rPr>
              <w:t xml:space="preserve"> Report Error Queue field</w:t>
            </w:r>
            <w:r w:rsidR="005A6AA8" w:rsidRPr="005A6AA8">
              <w:t>, and</w:t>
            </w:r>
            <w:r w:rsidR="005A6AA8">
              <w:rPr>
                <w:i/>
                <w:iCs/>
              </w:rPr>
              <w:t xml:space="preserve"> Offline Approval Error Queue field.</w:t>
            </w:r>
          </w:p>
        </w:tc>
      </w:tr>
      <w:tr w:rsidR="00552829" w:rsidRPr="00C16C71" w14:paraId="1DB8FF63" w14:textId="77777777" w:rsidTr="000D4A25">
        <w:trPr>
          <w:cantSplit/>
        </w:trPr>
        <w:tc>
          <w:tcPr>
            <w:tcW w:w="2412" w:type="dxa"/>
            <w:shd w:val="clear" w:color="auto" w:fill="auto"/>
          </w:tcPr>
          <w:p w14:paraId="35D3CD75" w14:textId="77777777" w:rsidR="00552829" w:rsidRDefault="00552829" w:rsidP="003E4C01">
            <w:pPr>
              <w:pStyle w:val="ConcurTableText"/>
              <w:rPr>
                <w:noProof/>
              </w:rPr>
            </w:pPr>
            <w:r>
              <w:rPr>
                <w:noProof/>
              </w:rPr>
              <w:t>January 25, 2022</w:t>
            </w:r>
          </w:p>
        </w:tc>
        <w:tc>
          <w:tcPr>
            <w:tcW w:w="7398" w:type="dxa"/>
            <w:gridSpan w:val="2"/>
            <w:shd w:val="clear" w:color="auto" w:fill="auto"/>
          </w:tcPr>
          <w:p w14:paraId="34E5B011" w14:textId="77777777" w:rsidR="00552829" w:rsidRDefault="00552829" w:rsidP="002E4416">
            <w:pPr>
              <w:pStyle w:val="ConcurTableText"/>
            </w:pPr>
            <w:r>
              <w:t xml:space="preserve">Updated </w:t>
            </w:r>
            <w:r w:rsidRPr="00552829">
              <w:rPr>
                <w:i/>
                <w:iCs/>
              </w:rPr>
              <w:t>Wizard Options – General Options</w:t>
            </w:r>
            <w:r>
              <w:t xml:space="preserve"> topic under </w:t>
            </w:r>
            <w:r w:rsidRPr="00552829">
              <w:rPr>
                <w:i/>
                <w:iCs/>
              </w:rPr>
              <w:t>Configuring a Company</w:t>
            </w:r>
            <w:r>
              <w:t xml:space="preserve"> section</w:t>
            </w:r>
          </w:p>
        </w:tc>
      </w:tr>
      <w:tr w:rsidR="00B265FF" w:rsidRPr="00C16C71" w14:paraId="55BC7D1F" w14:textId="77777777" w:rsidTr="000D4A25">
        <w:trPr>
          <w:cantSplit/>
        </w:trPr>
        <w:tc>
          <w:tcPr>
            <w:tcW w:w="2412" w:type="dxa"/>
            <w:shd w:val="clear" w:color="auto" w:fill="auto"/>
          </w:tcPr>
          <w:p w14:paraId="223D8517" w14:textId="77777777" w:rsidR="00B265FF" w:rsidRDefault="00B265FF" w:rsidP="003E4C01">
            <w:pPr>
              <w:pStyle w:val="ConcurTableText"/>
              <w:rPr>
                <w:noProof/>
              </w:rPr>
            </w:pPr>
            <w:r>
              <w:rPr>
                <w:noProof/>
              </w:rPr>
              <w:t>September 13, 2021</w:t>
            </w:r>
          </w:p>
        </w:tc>
        <w:tc>
          <w:tcPr>
            <w:tcW w:w="7398" w:type="dxa"/>
            <w:gridSpan w:val="2"/>
            <w:shd w:val="clear" w:color="auto" w:fill="auto"/>
          </w:tcPr>
          <w:p w14:paraId="750E0524" w14:textId="77777777" w:rsidR="00B265FF" w:rsidRDefault="00B265FF" w:rsidP="002E4416">
            <w:pPr>
              <w:pStyle w:val="ConcurTableText"/>
            </w:pPr>
            <w:r>
              <w:t xml:space="preserve">Updated the </w:t>
            </w:r>
            <w:r w:rsidRPr="00B265FF">
              <w:rPr>
                <w:i/>
                <w:iCs/>
              </w:rPr>
              <w:t>Getting Started</w:t>
            </w:r>
            <w:r>
              <w:t xml:space="preserve"> section</w:t>
            </w:r>
          </w:p>
        </w:tc>
      </w:tr>
      <w:tr w:rsidR="00766715" w:rsidRPr="00C16C71" w14:paraId="3BE71AF4" w14:textId="77777777" w:rsidTr="000D4A25">
        <w:trPr>
          <w:cantSplit/>
        </w:trPr>
        <w:tc>
          <w:tcPr>
            <w:tcW w:w="2412" w:type="dxa"/>
            <w:shd w:val="clear" w:color="auto" w:fill="auto"/>
          </w:tcPr>
          <w:p w14:paraId="00B3BCD1" w14:textId="77777777" w:rsidR="00766715" w:rsidRDefault="00766715" w:rsidP="003E4C01">
            <w:pPr>
              <w:pStyle w:val="ConcurTableText"/>
              <w:rPr>
                <w:noProof/>
              </w:rPr>
            </w:pPr>
            <w:r>
              <w:rPr>
                <w:noProof/>
              </w:rPr>
              <w:t>June 28, 2021</w:t>
            </w:r>
          </w:p>
        </w:tc>
        <w:tc>
          <w:tcPr>
            <w:tcW w:w="7398" w:type="dxa"/>
            <w:gridSpan w:val="2"/>
            <w:shd w:val="clear" w:color="auto" w:fill="auto"/>
          </w:tcPr>
          <w:p w14:paraId="7B448665" w14:textId="77777777" w:rsidR="00766715" w:rsidRDefault="00766715" w:rsidP="002E4416">
            <w:pPr>
              <w:pStyle w:val="ConcurTableText"/>
            </w:pPr>
            <w:r>
              <w:t>Removed Parking Wizard option</w:t>
            </w:r>
          </w:p>
        </w:tc>
      </w:tr>
      <w:tr w:rsidR="00386050" w:rsidRPr="00C16C71" w14:paraId="2C2A873F" w14:textId="77777777" w:rsidTr="000D4A25">
        <w:trPr>
          <w:cantSplit/>
        </w:trPr>
        <w:tc>
          <w:tcPr>
            <w:tcW w:w="2412" w:type="dxa"/>
            <w:shd w:val="clear" w:color="auto" w:fill="auto"/>
          </w:tcPr>
          <w:p w14:paraId="6700CD44" w14:textId="77777777" w:rsidR="00386050" w:rsidRDefault="00386050" w:rsidP="003E4C01">
            <w:pPr>
              <w:pStyle w:val="ConcurTableText"/>
              <w:rPr>
                <w:noProof/>
              </w:rPr>
            </w:pPr>
            <w:r>
              <w:rPr>
                <w:noProof/>
              </w:rPr>
              <w:t>May 26, 2021</w:t>
            </w:r>
          </w:p>
        </w:tc>
        <w:tc>
          <w:tcPr>
            <w:tcW w:w="7398" w:type="dxa"/>
            <w:gridSpan w:val="2"/>
            <w:shd w:val="clear" w:color="auto" w:fill="auto"/>
          </w:tcPr>
          <w:p w14:paraId="201E9CE0" w14:textId="77777777" w:rsidR="00386050" w:rsidRDefault="00386050" w:rsidP="002E4416">
            <w:pPr>
              <w:pStyle w:val="ConcurTableText"/>
            </w:pPr>
            <w:r>
              <w:t xml:space="preserve">Updated Worldspan pricing options in the </w:t>
            </w:r>
            <w:r w:rsidRPr="00386050">
              <w:rPr>
                <w:i/>
                <w:iCs/>
              </w:rPr>
              <w:t>Configuring a Company</w:t>
            </w:r>
            <w:r>
              <w:t xml:space="preserve"> section</w:t>
            </w:r>
          </w:p>
        </w:tc>
      </w:tr>
      <w:tr w:rsidR="00515892" w:rsidRPr="00C16C71" w14:paraId="3F2CA116" w14:textId="77777777" w:rsidTr="000D4A25">
        <w:trPr>
          <w:cantSplit/>
        </w:trPr>
        <w:tc>
          <w:tcPr>
            <w:tcW w:w="2412" w:type="dxa"/>
            <w:shd w:val="clear" w:color="auto" w:fill="auto"/>
          </w:tcPr>
          <w:p w14:paraId="26D08103" w14:textId="77777777" w:rsidR="00515892" w:rsidRDefault="00515892" w:rsidP="003E4C01">
            <w:pPr>
              <w:pStyle w:val="ConcurTableText"/>
              <w:rPr>
                <w:noProof/>
              </w:rPr>
            </w:pPr>
            <w:r>
              <w:rPr>
                <w:noProof/>
              </w:rPr>
              <w:t>February 16, 2021</w:t>
            </w:r>
          </w:p>
        </w:tc>
        <w:tc>
          <w:tcPr>
            <w:tcW w:w="7398" w:type="dxa"/>
            <w:gridSpan w:val="2"/>
            <w:shd w:val="clear" w:color="auto" w:fill="auto"/>
          </w:tcPr>
          <w:p w14:paraId="56654A9C" w14:textId="77777777" w:rsidR="00515892" w:rsidRDefault="00515892" w:rsidP="002E4416">
            <w:pPr>
              <w:pStyle w:val="ConcurTableText"/>
            </w:pPr>
            <w:r>
              <w:t xml:space="preserve">Updated </w:t>
            </w:r>
            <w:r w:rsidRPr="00515892">
              <w:t>Allow post-ticketing flight changes</w:t>
            </w:r>
            <w:r>
              <w:t xml:space="preserve"> description under </w:t>
            </w:r>
            <w:r w:rsidRPr="00515892">
              <w:rPr>
                <w:i/>
                <w:iCs/>
              </w:rPr>
              <w:t>Configuring a Company</w:t>
            </w:r>
            <w:r>
              <w:t xml:space="preserve"> section</w:t>
            </w:r>
          </w:p>
        </w:tc>
      </w:tr>
      <w:tr w:rsidR="00940183" w:rsidRPr="00C16C71" w14:paraId="48FAD396" w14:textId="77777777" w:rsidTr="000D4A25">
        <w:trPr>
          <w:cantSplit/>
        </w:trPr>
        <w:tc>
          <w:tcPr>
            <w:tcW w:w="2412" w:type="dxa"/>
            <w:shd w:val="clear" w:color="auto" w:fill="auto"/>
          </w:tcPr>
          <w:p w14:paraId="65E3C647" w14:textId="77777777" w:rsidR="00940183" w:rsidRDefault="00940183" w:rsidP="003E4C01">
            <w:pPr>
              <w:pStyle w:val="ConcurTableText"/>
              <w:rPr>
                <w:noProof/>
              </w:rPr>
            </w:pPr>
            <w:r>
              <w:rPr>
                <w:noProof/>
              </w:rPr>
              <w:t>December 14, 2020</w:t>
            </w:r>
          </w:p>
        </w:tc>
        <w:tc>
          <w:tcPr>
            <w:tcW w:w="7398" w:type="dxa"/>
            <w:gridSpan w:val="2"/>
            <w:shd w:val="clear" w:color="auto" w:fill="auto"/>
          </w:tcPr>
          <w:p w14:paraId="029C03B0" w14:textId="77777777" w:rsidR="00940183" w:rsidRDefault="00940183" w:rsidP="002E4416">
            <w:pPr>
              <w:pStyle w:val="ConcurTableText"/>
            </w:pPr>
            <w:r>
              <w:t xml:space="preserve">Updated </w:t>
            </w:r>
            <w:r w:rsidRPr="00940183">
              <w:rPr>
                <w:i/>
                <w:iCs/>
              </w:rPr>
              <w:t>Create and Agency Configuration</w:t>
            </w:r>
            <w:r>
              <w:t xml:space="preserve"> procedure under </w:t>
            </w:r>
            <w:r w:rsidRPr="00940183">
              <w:rPr>
                <w:i/>
                <w:iCs/>
              </w:rPr>
              <w:t>Appendix B</w:t>
            </w:r>
          </w:p>
        </w:tc>
      </w:tr>
      <w:tr w:rsidR="004122C9" w:rsidRPr="00C16C71" w14:paraId="6E645A0B" w14:textId="77777777" w:rsidTr="000D4A25">
        <w:trPr>
          <w:cantSplit/>
        </w:trPr>
        <w:tc>
          <w:tcPr>
            <w:tcW w:w="2412" w:type="dxa"/>
            <w:shd w:val="clear" w:color="auto" w:fill="auto"/>
          </w:tcPr>
          <w:p w14:paraId="2BAF74FD" w14:textId="77777777" w:rsidR="004122C9" w:rsidRDefault="004122C9" w:rsidP="003E4C01">
            <w:pPr>
              <w:pStyle w:val="ConcurTableText"/>
              <w:rPr>
                <w:noProof/>
              </w:rPr>
            </w:pPr>
            <w:r>
              <w:rPr>
                <w:noProof/>
              </w:rPr>
              <w:t>July 21, 2020</w:t>
            </w:r>
          </w:p>
        </w:tc>
        <w:tc>
          <w:tcPr>
            <w:tcW w:w="7398" w:type="dxa"/>
            <w:gridSpan w:val="2"/>
            <w:shd w:val="clear" w:color="auto" w:fill="auto"/>
          </w:tcPr>
          <w:p w14:paraId="5290BDE3" w14:textId="77777777" w:rsidR="004122C9" w:rsidRDefault="004122C9" w:rsidP="002E4416">
            <w:pPr>
              <w:pStyle w:val="ConcurTableText"/>
            </w:pPr>
            <w:r>
              <w:t xml:space="preserve">Added not under </w:t>
            </w:r>
            <w:r w:rsidRPr="004122C9">
              <w:rPr>
                <w:i/>
                <w:iCs/>
              </w:rPr>
              <w:t>GDS PNR Options</w:t>
            </w:r>
            <w:r>
              <w:t xml:space="preserve"> section</w:t>
            </w:r>
          </w:p>
        </w:tc>
      </w:tr>
      <w:tr w:rsidR="00EF164F" w:rsidRPr="00C16C71" w14:paraId="5F75296F" w14:textId="77777777" w:rsidTr="000D4A25">
        <w:trPr>
          <w:cantSplit/>
        </w:trPr>
        <w:tc>
          <w:tcPr>
            <w:tcW w:w="2412" w:type="dxa"/>
            <w:shd w:val="clear" w:color="auto" w:fill="auto"/>
          </w:tcPr>
          <w:p w14:paraId="7D5C444A" w14:textId="77777777" w:rsidR="00EF164F" w:rsidRDefault="00EF164F" w:rsidP="003E4C01">
            <w:pPr>
              <w:pStyle w:val="ConcurTableText"/>
              <w:rPr>
                <w:noProof/>
              </w:rPr>
            </w:pPr>
            <w:r>
              <w:rPr>
                <w:noProof/>
              </w:rPr>
              <w:t>May 8, 2020</w:t>
            </w:r>
          </w:p>
        </w:tc>
        <w:tc>
          <w:tcPr>
            <w:tcW w:w="7398" w:type="dxa"/>
            <w:gridSpan w:val="2"/>
            <w:shd w:val="clear" w:color="auto" w:fill="auto"/>
          </w:tcPr>
          <w:p w14:paraId="11B02B54" w14:textId="77777777" w:rsidR="00EF164F" w:rsidRDefault="00EF164F" w:rsidP="002E4416">
            <w:pPr>
              <w:pStyle w:val="ConcurTableText"/>
            </w:pPr>
            <w:r>
              <w:t xml:space="preserve">Updated the </w:t>
            </w:r>
            <w:r w:rsidRPr="00EF164F">
              <w:rPr>
                <w:i/>
                <w:iCs/>
              </w:rPr>
              <w:t>Access to Agency Fares</w:t>
            </w:r>
            <w:r>
              <w:t xml:space="preserve"> option under the </w:t>
            </w:r>
            <w:r w:rsidRPr="00EF164F">
              <w:rPr>
                <w:i/>
                <w:iCs/>
              </w:rPr>
              <w:t>Configuring a Company</w:t>
            </w:r>
            <w:r>
              <w:t xml:space="preserve"> section</w:t>
            </w:r>
          </w:p>
        </w:tc>
      </w:tr>
      <w:tr w:rsidR="004926B5" w:rsidRPr="00C16C71" w14:paraId="68AE0BFB" w14:textId="77777777" w:rsidTr="000D4A25">
        <w:trPr>
          <w:cantSplit/>
        </w:trPr>
        <w:tc>
          <w:tcPr>
            <w:tcW w:w="2412" w:type="dxa"/>
            <w:shd w:val="clear" w:color="auto" w:fill="auto"/>
          </w:tcPr>
          <w:p w14:paraId="2342EEA5" w14:textId="77777777" w:rsidR="004926B5" w:rsidRDefault="004926B5" w:rsidP="003E4C01">
            <w:pPr>
              <w:pStyle w:val="ConcurTableText"/>
              <w:rPr>
                <w:noProof/>
              </w:rPr>
            </w:pPr>
            <w:r>
              <w:rPr>
                <w:noProof/>
              </w:rPr>
              <w:t>May 4, 2020</w:t>
            </w:r>
          </w:p>
        </w:tc>
        <w:tc>
          <w:tcPr>
            <w:tcW w:w="7398" w:type="dxa"/>
            <w:gridSpan w:val="2"/>
            <w:shd w:val="clear" w:color="auto" w:fill="auto"/>
          </w:tcPr>
          <w:p w14:paraId="2D397DCB" w14:textId="77777777" w:rsidR="004926B5" w:rsidRDefault="004926B5" w:rsidP="002E4416">
            <w:pPr>
              <w:pStyle w:val="ConcurTableText"/>
            </w:pPr>
            <w:r>
              <w:t xml:space="preserve">In the </w:t>
            </w:r>
            <w:r w:rsidRPr="004926B5">
              <w:rPr>
                <w:i/>
                <w:iCs/>
              </w:rPr>
              <w:t>Configuring a Company</w:t>
            </w:r>
            <w:r>
              <w:t xml:space="preserve"> section, updated the </w:t>
            </w:r>
            <w:r w:rsidRPr="004926B5">
              <w:rPr>
                <w:i/>
                <w:iCs/>
              </w:rPr>
              <w:t>Approval Email Options</w:t>
            </w:r>
            <w:r>
              <w:t xml:space="preserve"> topic</w:t>
            </w:r>
          </w:p>
        </w:tc>
      </w:tr>
      <w:tr w:rsidR="002E4416" w:rsidRPr="00C16C71" w14:paraId="68CC0199" w14:textId="77777777" w:rsidTr="000D4A25">
        <w:trPr>
          <w:cantSplit/>
        </w:trPr>
        <w:tc>
          <w:tcPr>
            <w:tcW w:w="2412" w:type="dxa"/>
            <w:shd w:val="clear" w:color="auto" w:fill="auto"/>
          </w:tcPr>
          <w:p w14:paraId="11F1F919" w14:textId="77777777" w:rsidR="002E4416" w:rsidRDefault="002E4416" w:rsidP="003E4C01">
            <w:pPr>
              <w:pStyle w:val="ConcurTableText"/>
              <w:rPr>
                <w:noProof/>
              </w:rPr>
            </w:pPr>
            <w:r>
              <w:rPr>
                <w:noProof/>
              </w:rPr>
              <w:t>February 14, 2020</w:t>
            </w:r>
          </w:p>
        </w:tc>
        <w:tc>
          <w:tcPr>
            <w:tcW w:w="7398" w:type="dxa"/>
            <w:gridSpan w:val="2"/>
            <w:shd w:val="clear" w:color="auto" w:fill="auto"/>
          </w:tcPr>
          <w:p w14:paraId="7D674F47" w14:textId="77777777" w:rsidR="002E4416" w:rsidRDefault="002E4416" w:rsidP="002E4416">
            <w:pPr>
              <w:pStyle w:val="ConcurTableText"/>
            </w:pPr>
            <w:r>
              <w:t>Updated the copyright; updated China terminology to Hong Kong, China</w:t>
            </w:r>
          </w:p>
        </w:tc>
      </w:tr>
      <w:tr w:rsidR="00431CFB" w:rsidRPr="00C16C71" w14:paraId="5236E08A" w14:textId="77777777" w:rsidTr="000D4A25">
        <w:trPr>
          <w:cantSplit/>
        </w:trPr>
        <w:tc>
          <w:tcPr>
            <w:tcW w:w="2412" w:type="dxa"/>
            <w:shd w:val="clear" w:color="auto" w:fill="auto"/>
          </w:tcPr>
          <w:p w14:paraId="5A00952B" w14:textId="77777777" w:rsidR="00431CFB" w:rsidRDefault="00431CFB" w:rsidP="003E4C01">
            <w:pPr>
              <w:pStyle w:val="ConcurTableText"/>
              <w:rPr>
                <w:noProof/>
              </w:rPr>
            </w:pPr>
            <w:r>
              <w:rPr>
                <w:noProof/>
              </w:rPr>
              <w:t>November 25, 2019</w:t>
            </w:r>
          </w:p>
        </w:tc>
        <w:tc>
          <w:tcPr>
            <w:tcW w:w="7398" w:type="dxa"/>
            <w:gridSpan w:val="2"/>
            <w:shd w:val="clear" w:color="auto" w:fill="auto"/>
          </w:tcPr>
          <w:p w14:paraId="5D2700A3" w14:textId="77777777" w:rsidR="00431CFB" w:rsidRDefault="00431CFB" w:rsidP="00922E99">
            <w:pPr>
              <w:pStyle w:val="ConcurTableText"/>
            </w:pPr>
            <w:r>
              <w:t xml:space="preserve">Removed </w:t>
            </w:r>
            <w:r w:rsidRPr="00431CFB">
              <w:rPr>
                <w:i/>
              </w:rPr>
              <w:t>Wizard O</w:t>
            </w:r>
            <w:r>
              <w:rPr>
                <w:i/>
              </w:rPr>
              <w:t>p</w:t>
            </w:r>
            <w:r w:rsidRPr="00431CFB">
              <w:rPr>
                <w:i/>
              </w:rPr>
              <w:t>tions – Air Canada Direct Connect</w:t>
            </w:r>
            <w:r>
              <w:t xml:space="preserve">, </w:t>
            </w:r>
            <w:r w:rsidRPr="00431CFB">
              <w:rPr>
                <w:i/>
              </w:rPr>
              <w:t>Air Connectors – Air Canada Direct Connect</w:t>
            </w:r>
            <w:r>
              <w:t xml:space="preserve"> sections. Removed reference to Air Canada Direct Connect under </w:t>
            </w:r>
            <w:r w:rsidRPr="00431CFB">
              <w:rPr>
                <w:i/>
              </w:rPr>
              <w:t>Wizard Options – Air Search Options</w:t>
            </w:r>
            <w:r>
              <w:t xml:space="preserve"> section</w:t>
            </w:r>
          </w:p>
        </w:tc>
      </w:tr>
      <w:tr w:rsidR="00016720" w:rsidRPr="00C16C71" w14:paraId="158D71B6" w14:textId="77777777" w:rsidTr="000D4A25">
        <w:trPr>
          <w:cantSplit/>
        </w:trPr>
        <w:tc>
          <w:tcPr>
            <w:tcW w:w="2412" w:type="dxa"/>
            <w:shd w:val="clear" w:color="auto" w:fill="auto"/>
          </w:tcPr>
          <w:p w14:paraId="15B11CA0" w14:textId="77777777" w:rsidR="00016720" w:rsidRDefault="000D4A25" w:rsidP="003E4C01">
            <w:pPr>
              <w:pStyle w:val="ConcurTableText"/>
              <w:rPr>
                <w:noProof/>
              </w:rPr>
            </w:pPr>
            <w:r>
              <w:rPr>
                <w:noProof/>
              </w:rPr>
              <w:t>September 19, 2019</w:t>
            </w:r>
          </w:p>
        </w:tc>
        <w:tc>
          <w:tcPr>
            <w:tcW w:w="7398" w:type="dxa"/>
            <w:gridSpan w:val="2"/>
            <w:shd w:val="clear" w:color="auto" w:fill="auto"/>
          </w:tcPr>
          <w:p w14:paraId="36C42A3F" w14:textId="77777777" w:rsidR="00016720" w:rsidRDefault="000D4A25" w:rsidP="00922E99">
            <w:pPr>
              <w:pStyle w:val="ConcurTableText"/>
            </w:pPr>
            <w:r>
              <w:t xml:space="preserve">Updated </w:t>
            </w:r>
            <w:r w:rsidR="00A119B6" w:rsidRPr="00A119B6">
              <w:rPr>
                <w:i/>
              </w:rPr>
              <w:t>IMPORTANT - About this Guide</w:t>
            </w:r>
            <w:r w:rsidR="00A119B6" w:rsidRPr="00A119B6">
              <w:t xml:space="preserve"> </w:t>
            </w:r>
            <w:r w:rsidR="00A119B6">
              <w:t xml:space="preserve">section </w:t>
            </w:r>
            <w:r>
              <w:t>with standard text.</w:t>
            </w:r>
          </w:p>
          <w:p w14:paraId="650984A3" w14:textId="77777777" w:rsidR="000D4A25" w:rsidRDefault="008A7B88" w:rsidP="00922E99">
            <w:pPr>
              <w:pStyle w:val="ConcurTableText"/>
            </w:pPr>
            <w:r>
              <w:t xml:space="preserve">Updated </w:t>
            </w:r>
            <w:r w:rsidRPr="00A119B6">
              <w:rPr>
                <w:i/>
              </w:rPr>
              <w:t>Wizard Options</w:t>
            </w:r>
            <w:r>
              <w:t xml:space="preserve"> section, </w:t>
            </w:r>
            <w:r w:rsidRPr="008A7B88">
              <w:rPr>
                <w:b/>
              </w:rPr>
              <w:t>Augment price results with the schedule info for the time window</w:t>
            </w:r>
            <w:r>
              <w:t xml:space="preserve"> option.</w:t>
            </w:r>
          </w:p>
          <w:p w14:paraId="2A6A9981" w14:textId="77777777" w:rsidR="00723B60" w:rsidRDefault="00723B60" w:rsidP="00922E99">
            <w:pPr>
              <w:pStyle w:val="ConcurTableText"/>
            </w:pPr>
            <w:r>
              <w:t xml:space="preserve">Added a note in the </w:t>
            </w:r>
            <w:r w:rsidRPr="00723B60">
              <w:rPr>
                <w:i/>
              </w:rPr>
              <w:t xml:space="preserve">Configuring a Company, Air Connectors </w:t>
            </w:r>
            <w:r w:rsidRPr="00723B60">
              <w:t>section</w:t>
            </w:r>
            <w:r>
              <w:t xml:space="preserve"> re: Air Canada Direct Connect retirement.</w:t>
            </w:r>
          </w:p>
        </w:tc>
      </w:tr>
      <w:tr w:rsidR="000D4A25" w:rsidRPr="00C16C71" w14:paraId="0F136BB7" w14:textId="77777777" w:rsidTr="000D4A25">
        <w:trPr>
          <w:cantSplit/>
        </w:trPr>
        <w:tc>
          <w:tcPr>
            <w:tcW w:w="2412" w:type="dxa"/>
            <w:shd w:val="clear" w:color="auto" w:fill="auto"/>
          </w:tcPr>
          <w:p w14:paraId="651599A2" w14:textId="77777777" w:rsidR="000D4A25" w:rsidRDefault="000D4A25" w:rsidP="000D4A25">
            <w:pPr>
              <w:pStyle w:val="ConcurTableText"/>
              <w:rPr>
                <w:noProof/>
              </w:rPr>
            </w:pPr>
            <w:r>
              <w:rPr>
                <w:noProof/>
              </w:rPr>
              <w:t>May 15, 2019</w:t>
            </w:r>
          </w:p>
        </w:tc>
        <w:tc>
          <w:tcPr>
            <w:tcW w:w="7398" w:type="dxa"/>
            <w:gridSpan w:val="2"/>
            <w:shd w:val="clear" w:color="auto" w:fill="auto"/>
          </w:tcPr>
          <w:p w14:paraId="2BA8FDAF" w14:textId="77777777" w:rsidR="000D4A25" w:rsidRDefault="000D4A25" w:rsidP="000D4A25">
            <w:pPr>
              <w:pStyle w:val="ConcurTableText"/>
            </w:pPr>
            <w:r>
              <w:t xml:space="preserve">Removed information about password hint </w:t>
            </w:r>
          </w:p>
        </w:tc>
      </w:tr>
      <w:tr w:rsidR="000D4A25" w:rsidRPr="00C16C71" w14:paraId="66A1CC24" w14:textId="77777777" w:rsidTr="000D4A25">
        <w:trPr>
          <w:cantSplit/>
        </w:trPr>
        <w:tc>
          <w:tcPr>
            <w:tcW w:w="2412" w:type="dxa"/>
            <w:shd w:val="clear" w:color="auto" w:fill="auto"/>
          </w:tcPr>
          <w:p w14:paraId="42E71299" w14:textId="77777777" w:rsidR="000D4A25" w:rsidRDefault="000D4A25" w:rsidP="000D4A25">
            <w:pPr>
              <w:pStyle w:val="ConcurTableText"/>
              <w:rPr>
                <w:noProof/>
              </w:rPr>
            </w:pPr>
            <w:r>
              <w:rPr>
                <w:noProof/>
              </w:rPr>
              <w:t>May 13, 2019</w:t>
            </w:r>
          </w:p>
        </w:tc>
        <w:tc>
          <w:tcPr>
            <w:tcW w:w="7398" w:type="dxa"/>
            <w:gridSpan w:val="2"/>
            <w:shd w:val="clear" w:color="auto" w:fill="auto"/>
          </w:tcPr>
          <w:p w14:paraId="4320003B" w14:textId="77777777" w:rsidR="000D4A25" w:rsidRDefault="000D4A25" w:rsidP="000D4A25">
            <w:pPr>
              <w:pStyle w:val="ConcurTableText"/>
            </w:pPr>
            <w:r>
              <w:t xml:space="preserve">Removed Amadeus reporting </w:t>
            </w:r>
          </w:p>
        </w:tc>
      </w:tr>
      <w:tr w:rsidR="000D4A25" w:rsidRPr="00C16C71" w14:paraId="40E530B0" w14:textId="77777777" w:rsidTr="000D4A25">
        <w:trPr>
          <w:cantSplit/>
        </w:trPr>
        <w:tc>
          <w:tcPr>
            <w:tcW w:w="2412" w:type="dxa"/>
            <w:shd w:val="clear" w:color="auto" w:fill="auto"/>
          </w:tcPr>
          <w:p w14:paraId="1661A504" w14:textId="77777777" w:rsidR="000D4A25" w:rsidRDefault="000D4A25" w:rsidP="000D4A25">
            <w:pPr>
              <w:pStyle w:val="ConcurTableText"/>
              <w:rPr>
                <w:noProof/>
              </w:rPr>
            </w:pPr>
            <w:r>
              <w:rPr>
                <w:noProof/>
              </w:rPr>
              <w:lastRenderedPageBreak/>
              <w:t>March 8, 2019</w:t>
            </w:r>
          </w:p>
        </w:tc>
        <w:tc>
          <w:tcPr>
            <w:tcW w:w="7398" w:type="dxa"/>
            <w:gridSpan w:val="2"/>
            <w:shd w:val="clear" w:color="auto" w:fill="auto"/>
          </w:tcPr>
          <w:p w14:paraId="6AC4878E" w14:textId="77777777" w:rsidR="000D4A25" w:rsidRDefault="000D4A25" w:rsidP="000D4A25">
            <w:pPr>
              <w:pStyle w:val="ConcurTableText"/>
            </w:pPr>
            <w:r>
              <w:t xml:space="preserve">Clarified Profile Passport Information </w:t>
            </w:r>
          </w:p>
        </w:tc>
      </w:tr>
      <w:tr w:rsidR="000D4A25" w:rsidRPr="00C16C71" w14:paraId="6520FDAF" w14:textId="77777777" w:rsidTr="000D4A25">
        <w:trPr>
          <w:cantSplit/>
        </w:trPr>
        <w:tc>
          <w:tcPr>
            <w:tcW w:w="2412" w:type="dxa"/>
            <w:shd w:val="clear" w:color="auto" w:fill="auto"/>
          </w:tcPr>
          <w:p w14:paraId="2A539EBA" w14:textId="77777777" w:rsidR="000D4A25" w:rsidRDefault="000D4A25" w:rsidP="000D4A25">
            <w:pPr>
              <w:pStyle w:val="ConcurTableText"/>
              <w:rPr>
                <w:noProof/>
              </w:rPr>
            </w:pPr>
            <w:r>
              <w:rPr>
                <w:noProof/>
              </w:rPr>
              <w:t>February 28, 2019</w:t>
            </w:r>
          </w:p>
        </w:tc>
        <w:tc>
          <w:tcPr>
            <w:tcW w:w="7398" w:type="dxa"/>
            <w:gridSpan w:val="2"/>
            <w:shd w:val="clear" w:color="auto" w:fill="auto"/>
          </w:tcPr>
          <w:p w14:paraId="183753FF" w14:textId="77777777" w:rsidR="000D4A25" w:rsidRDefault="000D4A25" w:rsidP="000D4A25">
            <w:pPr>
              <w:pStyle w:val="ConcurTableText"/>
            </w:pPr>
            <w:r>
              <w:t>Added a note about agency processing fees</w:t>
            </w:r>
          </w:p>
        </w:tc>
      </w:tr>
      <w:tr w:rsidR="000D4A25" w:rsidRPr="00C16C71" w14:paraId="5797CACF" w14:textId="77777777" w:rsidTr="000D4A25">
        <w:trPr>
          <w:cantSplit/>
        </w:trPr>
        <w:tc>
          <w:tcPr>
            <w:tcW w:w="2412" w:type="dxa"/>
            <w:shd w:val="clear" w:color="auto" w:fill="auto"/>
          </w:tcPr>
          <w:p w14:paraId="4EC6E95B" w14:textId="77777777" w:rsidR="000D4A25" w:rsidRDefault="000D4A25" w:rsidP="000D4A25">
            <w:pPr>
              <w:pStyle w:val="ConcurTableText"/>
              <w:rPr>
                <w:noProof/>
              </w:rPr>
            </w:pPr>
            <w:r>
              <w:rPr>
                <w:noProof/>
              </w:rPr>
              <w:t>November 13, 2018</w:t>
            </w:r>
          </w:p>
        </w:tc>
        <w:tc>
          <w:tcPr>
            <w:tcW w:w="7398" w:type="dxa"/>
            <w:gridSpan w:val="2"/>
            <w:shd w:val="clear" w:color="auto" w:fill="auto"/>
          </w:tcPr>
          <w:p w14:paraId="6FF1624A" w14:textId="77777777" w:rsidR="000D4A25" w:rsidRDefault="000D4A25" w:rsidP="000D4A25">
            <w:pPr>
              <w:pStyle w:val="ConcurTableText"/>
            </w:pPr>
            <w:r>
              <w:t>Added additional information about queues</w:t>
            </w:r>
          </w:p>
        </w:tc>
      </w:tr>
      <w:tr w:rsidR="000D4A25" w:rsidRPr="00C16C71" w14:paraId="4AAB547A" w14:textId="77777777" w:rsidTr="000D4A25">
        <w:trPr>
          <w:cantSplit/>
        </w:trPr>
        <w:tc>
          <w:tcPr>
            <w:tcW w:w="2412" w:type="dxa"/>
            <w:shd w:val="clear" w:color="auto" w:fill="auto"/>
          </w:tcPr>
          <w:p w14:paraId="6F0CFF91" w14:textId="77777777" w:rsidR="000D4A25" w:rsidRDefault="000D4A25" w:rsidP="000D4A25">
            <w:pPr>
              <w:pStyle w:val="ConcurTableText"/>
              <w:rPr>
                <w:noProof/>
              </w:rPr>
            </w:pPr>
            <w:r>
              <w:rPr>
                <w:noProof/>
              </w:rPr>
              <w:t>November 9, 2018</w:t>
            </w:r>
          </w:p>
        </w:tc>
        <w:tc>
          <w:tcPr>
            <w:tcW w:w="7398" w:type="dxa"/>
            <w:gridSpan w:val="2"/>
            <w:shd w:val="clear" w:color="auto" w:fill="auto"/>
          </w:tcPr>
          <w:p w14:paraId="1CD8A31A" w14:textId="77777777" w:rsidR="000D4A25" w:rsidRDefault="000D4A25" w:rsidP="000D4A25">
            <w:pPr>
              <w:pStyle w:val="ConcurTableText"/>
            </w:pPr>
            <w:r>
              <w:t xml:space="preserve">Removed references to </w:t>
            </w:r>
            <w:r w:rsidRPr="00403E61">
              <w:t>Sabre Basic Fare Shop JR</w:t>
            </w:r>
          </w:p>
        </w:tc>
      </w:tr>
      <w:tr w:rsidR="000D4A25" w:rsidRPr="00C16C71" w14:paraId="6E9E140C" w14:textId="77777777" w:rsidTr="000D4A25">
        <w:trPr>
          <w:cantSplit/>
        </w:trPr>
        <w:tc>
          <w:tcPr>
            <w:tcW w:w="2412" w:type="dxa"/>
            <w:shd w:val="clear" w:color="auto" w:fill="auto"/>
          </w:tcPr>
          <w:p w14:paraId="02EAB631" w14:textId="77777777" w:rsidR="000D4A25" w:rsidRDefault="000D4A25" w:rsidP="000D4A25">
            <w:pPr>
              <w:pStyle w:val="ConcurTableText"/>
              <w:rPr>
                <w:noProof/>
              </w:rPr>
            </w:pPr>
            <w:r>
              <w:rPr>
                <w:noProof/>
              </w:rPr>
              <w:t>July 16, 2018</w:t>
            </w:r>
          </w:p>
        </w:tc>
        <w:tc>
          <w:tcPr>
            <w:tcW w:w="7398" w:type="dxa"/>
            <w:gridSpan w:val="2"/>
            <w:shd w:val="clear" w:color="auto" w:fill="auto"/>
          </w:tcPr>
          <w:p w14:paraId="182757EA" w14:textId="77777777" w:rsidR="000D4A25" w:rsidRDefault="000D4A25" w:rsidP="000D4A25">
            <w:pPr>
              <w:pStyle w:val="ConcurTableText"/>
            </w:pPr>
            <w:r>
              <w:t xml:space="preserve">Clarified currency in the </w:t>
            </w:r>
            <w:r w:rsidRPr="003F3597">
              <w:rPr>
                <w:b/>
              </w:rPr>
              <w:t>Agency Ticketing Country/Currency</w:t>
            </w:r>
            <w:r>
              <w:t xml:space="preserve"> field in the </w:t>
            </w:r>
            <w:r w:rsidRPr="003F3597">
              <w:rPr>
                <w:i/>
              </w:rPr>
              <w:t>General Information Options</w:t>
            </w:r>
            <w:r>
              <w:t xml:space="preserve"> section</w:t>
            </w:r>
          </w:p>
        </w:tc>
      </w:tr>
      <w:tr w:rsidR="000D4A25" w:rsidRPr="00C16C71" w14:paraId="656A2370" w14:textId="77777777" w:rsidTr="000D4A25">
        <w:trPr>
          <w:cantSplit/>
        </w:trPr>
        <w:tc>
          <w:tcPr>
            <w:tcW w:w="2412" w:type="dxa"/>
            <w:shd w:val="clear" w:color="auto" w:fill="auto"/>
          </w:tcPr>
          <w:p w14:paraId="1208ED9C" w14:textId="77777777" w:rsidR="000D4A25" w:rsidRDefault="000D4A25" w:rsidP="000D4A25">
            <w:pPr>
              <w:pStyle w:val="ConcurTableText"/>
              <w:rPr>
                <w:noProof/>
              </w:rPr>
            </w:pPr>
            <w:r>
              <w:rPr>
                <w:noProof/>
              </w:rPr>
              <w:t>June 26, 2018</w:t>
            </w:r>
          </w:p>
        </w:tc>
        <w:tc>
          <w:tcPr>
            <w:tcW w:w="7398" w:type="dxa"/>
            <w:gridSpan w:val="2"/>
            <w:shd w:val="clear" w:color="auto" w:fill="auto"/>
          </w:tcPr>
          <w:p w14:paraId="56CE39D3" w14:textId="77777777" w:rsidR="000D4A25" w:rsidRDefault="000D4A25" w:rsidP="000D4A25">
            <w:pPr>
              <w:pStyle w:val="ConcurTableText"/>
            </w:pPr>
            <w:r>
              <w:t xml:space="preserve">Removed </w:t>
            </w:r>
            <w:r w:rsidRPr="00CA25D3">
              <w:rPr>
                <w:b/>
              </w:rPr>
              <w:t>Add New Company</w:t>
            </w:r>
            <w:r>
              <w:t xml:space="preserve"> </w:t>
            </w:r>
          </w:p>
          <w:p w14:paraId="58419139" w14:textId="77777777" w:rsidR="000D4A25" w:rsidRDefault="000D4A25" w:rsidP="000D4A25">
            <w:pPr>
              <w:pStyle w:val="ConcurTableText"/>
            </w:pPr>
            <w:r>
              <w:t>American Airlines AAirpass changed to AirPass</w:t>
            </w:r>
          </w:p>
        </w:tc>
      </w:tr>
      <w:tr w:rsidR="000D4A25" w:rsidRPr="00C16C71" w14:paraId="04140051" w14:textId="77777777" w:rsidTr="000D4A25">
        <w:trPr>
          <w:cantSplit/>
        </w:trPr>
        <w:tc>
          <w:tcPr>
            <w:tcW w:w="2412" w:type="dxa"/>
            <w:shd w:val="clear" w:color="auto" w:fill="auto"/>
          </w:tcPr>
          <w:p w14:paraId="4BD76AFE" w14:textId="77777777" w:rsidR="000D4A25" w:rsidRDefault="000D4A25" w:rsidP="000D4A25">
            <w:pPr>
              <w:pStyle w:val="ConcurTableText"/>
              <w:rPr>
                <w:noProof/>
              </w:rPr>
            </w:pPr>
            <w:r>
              <w:rPr>
                <w:noProof/>
              </w:rPr>
              <w:t>June 21, 2018</w:t>
            </w:r>
          </w:p>
        </w:tc>
        <w:tc>
          <w:tcPr>
            <w:tcW w:w="7398" w:type="dxa"/>
            <w:gridSpan w:val="2"/>
            <w:shd w:val="clear" w:color="auto" w:fill="auto"/>
          </w:tcPr>
          <w:p w14:paraId="36964B1A" w14:textId="77777777" w:rsidR="000D4A25" w:rsidRDefault="000D4A25" w:rsidP="000D4A25">
            <w:pPr>
              <w:pStyle w:val="ConcurTableText"/>
            </w:pPr>
            <w:r>
              <w:t xml:space="preserve">Clarified definition of the </w:t>
            </w:r>
            <w:r w:rsidRPr="00F5217C">
              <w:rPr>
                <w:i/>
              </w:rPr>
              <w:t>Force users to choose a credit card</w:t>
            </w:r>
            <w:r>
              <w:t xml:space="preserve"> field</w:t>
            </w:r>
          </w:p>
          <w:p w14:paraId="5F6E21D2" w14:textId="77777777" w:rsidR="000D4A25" w:rsidRDefault="000D4A25" w:rsidP="000D4A25">
            <w:pPr>
              <w:pStyle w:val="ConcurTableText"/>
            </w:pPr>
            <w:r>
              <w:t>Corrected the size of company logo</w:t>
            </w:r>
          </w:p>
        </w:tc>
      </w:tr>
      <w:tr w:rsidR="000D4A25" w:rsidRPr="00C16C71" w14:paraId="145F578B" w14:textId="77777777" w:rsidTr="000D4A25">
        <w:trPr>
          <w:cantSplit/>
        </w:trPr>
        <w:tc>
          <w:tcPr>
            <w:tcW w:w="2412" w:type="dxa"/>
            <w:shd w:val="clear" w:color="auto" w:fill="auto"/>
          </w:tcPr>
          <w:p w14:paraId="0A00E7D4" w14:textId="77777777" w:rsidR="000D4A25" w:rsidRDefault="000D4A25" w:rsidP="000D4A25">
            <w:pPr>
              <w:pStyle w:val="ConcurTableText"/>
              <w:rPr>
                <w:noProof/>
              </w:rPr>
            </w:pPr>
            <w:r>
              <w:rPr>
                <w:noProof/>
              </w:rPr>
              <w:t>April 2, 2018</w:t>
            </w:r>
          </w:p>
        </w:tc>
        <w:tc>
          <w:tcPr>
            <w:tcW w:w="7398" w:type="dxa"/>
            <w:gridSpan w:val="2"/>
            <w:shd w:val="clear" w:color="auto" w:fill="auto"/>
          </w:tcPr>
          <w:p w14:paraId="388BEC59" w14:textId="77777777" w:rsidR="000D4A25" w:rsidRDefault="000D4A25" w:rsidP="000D4A25">
            <w:pPr>
              <w:pStyle w:val="ConcurTableText"/>
            </w:pPr>
            <w:r>
              <w:t>Modified the descript</w:t>
            </w:r>
            <w:r w:rsidRPr="00690988">
              <w:rPr>
                <w:rStyle w:val="ConcurTableBulletChar"/>
              </w:rPr>
              <w:t>i</w:t>
            </w:r>
            <w:r>
              <w:t xml:space="preserve">on for the </w:t>
            </w:r>
            <w:r>
              <w:rPr>
                <w:b/>
              </w:rPr>
              <w:t>Change logo for this configuration</w:t>
            </w:r>
            <w:r>
              <w:t xml:space="preserve"> field</w:t>
            </w:r>
          </w:p>
        </w:tc>
      </w:tr>
      <w:tr w:rsidR="000D4A25" w:rsidRPr="00C16C71" w14:paraId="77DE8B53" w14:textId="77777777" w:rsidTr="000D4A25">
        <w:trPr>
          <w:cantSplit/>
        </w:trPr>
        <w:tc>
          <w:tcPr>
            <w:tcW w:w="2412" w:type="dxa"/>
            <w:shd w:val="clear" w:color="auto" w:fill="auto"/>
          </w:tcPr>
          <w:p w14:paraId="3BDA473E" w14:textId="77777777" w:rsidR="000D4A25" w:rsidRDefault="000D4A25" w:rsidP="000D4A25">
            <w:pPr>
              <w:pStyle w:val="ConcurTableText"/>
              <w:rPr>
                <w:noProof/>
              </w:rPr>
            </w:pPr>
            <w:r>
              <w:rPr>
                <w:noProof/>
              </w:rPr>
              <w:t>February 18, 2018</w:t>
            </w:r>
          </w:p>
        </w:tc>
        <w:tc>
          <w:tcPr>
            <w:tcW w:w="7398" w:type="dxa"/>
            <w:gridSpan w:val="2"/>
            <w:shd w:val="clear" w:color="auto" w:fill="auto"/>
          </w:tcPr>
          <w:p w14:paraId="309F6AB0" w14:textId="77777777" w:rsidR="000D4A25" w:rsidRDefault="000D4A25" w:rsidP="000D4A25">
            <w:pPr>
              <w:pStyle w:val="ConcurTableText"/>
            </w:pPr>
            <w:r>
              <w:t>Removed this section; created new Travel Service Guides:</w:t>
            </w:r>
          </w:p>
          <w:p w14:paraId="2D0A0609" w14:textId="77777777" w:rsidR="000D4A25" w:rsidRPr="000D56DA" w:rsidRDefault="000D4A25" w:rsidP="000D4A25">
            <w:pPr>
              <w:pStyle w:val="ConcurTableBullet"/>
            </w:pPr>
            <w:r w:rsidRPr="00E04BA2">
              <w:t>Wizard Options – Transportation Security Administration (TSA) Secure Flight Options</w:t>
            </w:r>
            <w:r>
              <w:t xml:space="preserve"> – refer to </w:t>
            </w:r>
            <w:r w:rsidRPr="00E04BA2">
              <w:rPr>
                <w:i/>
              </w:rPr>
              <w:t xml:space="preserve">Transportation Security Administration (TSA) </w:t>
            </w:r>
            <w:r>
              <w:rPr>
                <w:i/>
              </w:rPr>
              <w:t>Requirements</w:t>
            </w:r>
            <w:r w:rsidRPr="00C16C71">
              <w:rPr>
                <w:b/>
              </w:rPr>
              <w:t xml:space="preserve"> </w:t>
            </w:r>
            <w:r w:rsidRPr="00C16C71">
              <w:rPr>
                <w:i/>
              </w:rPr>
              <w:t>Travel Service Guide</w:t>
            </w:r>
          </w:p>
        </w:tc>
      </w:tr>
      <w:tr w:rsidR="000D4A25" w:rsidRPr="00C16C71" w14:paraId="1463DB59" w14:textId="77777777" w:rsidTr="000D4A25">
        <w:trPr>
          <w:cantSplit/>
        </w:trPr>
        <w:tc>
          <w:tcPr>
            <w:tcW w:w="2412" w:type="dxa"/>
            <w:shd w:val="clear" w:color="auto" w:fill="auto"/>
          </w:tcPr>
          <w:p w14:paraId="3CF2D8B6" w14:textId="39A3698A" w:rsidR="007C0D49" w:rsidRPr="007C0D49" w:rsidRDefault="000D4A25" w:rsidP="00EF492C">
            <w:pPr>
              <w:pStyle w:val="ConcurTableText"/>
            </w:pPr>
            <w:r>
              <w:rPr>
                <w:noProof/>
              </w:rPr>
              <w:t>January 25, 2018</w:t>
            </w:r>
          </w:p>
        </w:tc>
        <w:tc>
          <w:tcPr>
            <w:tcW w:w="7398" w:type="dxa"/>
            <w:gridSpan w:val="2"/>
            <w:shd w:val="clear" w:color="auto" w:fill="auto"/>
          </w:tcPr>
          <w:p w14:paraId="216CDFB1" w14:textId="77777777" w:rsidR="000D4A25" w:rsidRPr="000D56DA" w:rsidRDefault="000D4A25" w:rsidP="000D4A25">
            <w:pPr>
              <w:pStyle w:val="ConcurTableText"/>
            </w:pPr>
            <w:r>
              <w:t>Small text change about Concur Meeting</w:t>
            </w:r>
          </w:p>
        </w:tc>
      </w:tr>
      <w:tr w:rsidR="000D4A25" w:rsidRPr="00C16C71" w14:paraId="115972C2" w14:textId="77777777" w:rsidTr="000D4A25">
        <w:trPr>
          <w:cantSplit/>
        </w:trPr>
        <w:tc>
          <w:tcPr>
            <w:tcW w:w="2412" w:type="dxa"/>
            <w:vMerge w:val="restart"/>
          </w:tcPr>
          <w:p w14:paraId="68D029B7" w14:textId="77777777" w:rsidR="000D4A25" w:rsidRPr="00C16C71" w:rsidRDefault="000D4A25" w:rsidP="000D4A25">
            <w:pPr>
              <w:pStyle w:val="ConcurTableText"/>
              <w:keepNext/>
              <w:rPr>
                <w:noProof/>
              </w:rPr>
            </w:pPr>
            <w:r>
              <w:rPr>
                <w:noProof/>
              </w:rPr>
              <w:t xml:space="preserve">January 19, 2018 </w:t>
            </w:r>
          </w:p>
        </w:tc>
        <w:tc>
          <w:tcPr>
            <w:tcW w:w="7398" w:type="dxa"/>
            <w:gridSpan w:val="2"/>
          </w:tcPr>
          <w:p w14:paraId="29493109" w14:textId="77777777" w:rsidR="000D4A25" w:rsidRPr="00C16C71" w:rsidRDefault="000D4A25" w:rsidP="000D4A25">
            <w:pPr>
              <w:pStyle w:val="ConcurTableText"/>
              <w:keepNext/>
            </w:pPr>
            <w:r w:rsidRPr="00C16C71">
              <w:t xml:space="preserve">Updated to include the changes for the </w:t>
            </w:r>
            <w:r>
              <w:t>January 2018</w:t>
            </w:r>
            <w:r w:rsidRPr="00C16C71">
              <w:t xml:space="preserve"> release:</w:t>
            </w:r>
          </w:p>
        </w:tc>
      </w:tr>
      <w:tr w:rsidR="000D4A25" w:rsidRPr="00C16C71" w14:paraId="0539A649" w14:textId="77777777" w:rsidTr="000D4A25">
        <w:trPr>
          <w:cantSplit/>
        </w:trPr>
        <w:tc>
          <w:tcPr>
            <w:tcW w:w="2412" w:type="dxa"/>
            <w:vMerge/>
          </w:tcPr>
          <w:p w14:paraId="0FB78278" w14:textId="77777777" w:rsidR="000D4A25" w:rsidRPr="00C16C71" w:rsidRDefault="000D4A25" w:rsidP="000D4A25">
            <w:pPr>
              <w:pStyle w:val="ConcurTableText"/>
              <w:keepNext/>
            </w:pPr>
          </w:p>
        </w:tc>
        <w:tc>
          <w:tcPr>
            <w:tcW w:w="2268" w:type="dxa"/>
            <w:shd w:val="clear" w:color="auto" w:fill="D9D9D9"/>
          </w:tcPr>
          <w:p w14:paraId="6604EB22" w14:textId="77777777" w:rsidR="000D4A25" w:rsidRPr="00C16C71" w:rsidRDefault="000D4A25" w:rsidP="000D4A25">
            <w:pPr>
              <w:pStyle w:val="ConcurTableText"/>
              <w:keepNext/>
              <w:rPr>
                <w:b/>
              </w:rPr>
            </w:pPr>
            <w:r w:rsidRPr="00C16C71">
              <w:rPr>
                <w:b/>
              </w:rPr>
              <w:t>Section</w:t>
            </w:r>
          </w:p>
        </w:tc>
        <w:tc>
          <w:tcPr>
            <w:tcW w:w="5130" w:type="dxa"/>
            <w:shd w:val="clear" w:color="auto" w:fill="D9D9D9"/>
          </w:tcPr>
          <w:p w14:paraId="74287F37" w14:textId="77777777" w:rsidR="000D4A25" w:rsidRPr="00C16C71" w:rsidRDefault="000D4A25" w:rsidP="000D4A25">
            <w:pPr>
              <w:pStyle w:val="ConcurTableText"/>
              <w:keepNext/>
              <w:rPr>
                <w:b/>
              </w:rPr>
            </w:pPr>
            <w:r w:rsidRPr="00C16C71">
              <w:rPr>
                <w:b/>
              </w:rPr>
              <w:t>Description/Action</w:t>
            </w:r>
          </w:p>
        </w:tc>
      </w:tr>
      <w:tr w:rsidR="000D4A25" w:rsidRPr="00C16C71" w14:paraId="29138529" w14:textId="77777777" w:rsidTr="000D4A25">
        <w:trPr>
          <w:cantSplit/>
        </w:trPr>
        <w:tc>
          <w:tcPr>
            <w:tcW w:w="2412" w:type="dxa"/>
            <w:vMerge/>
          </w:tcPr>
          <w:p w14:paraId="1FC39945" w14:textId="77777777" w:rsidR="000D4A25" w:rsidRPr="00C16C71" w:rsidRDefault="000D4A25" w:rsidP="000D4A25">
            <w:pPr>
              <w:pStyle w:val="ConcurTableText"/>
              <w:keepNext/>
            </w:pPr>
          </w:p>
        </w:tc>
        <w:tc>
          <w:tcPr>
            <w:tcW w:w="2268" w:type="dxa"/>
          </w:tcPr>
          <w:p w14:paraId="27BDCD5E" w14:textId="77777777" w:rsidR="000D4A25" w:rsidRPr="00C16C71" w:rsidRDefault="000D4A25" w:rsidP="000D4A25">
            <w:pPr>
              <w:pStyle w:val="ConcurTableText"/>
              <w:keepNext/>
            </w:pPr>
            <w:r w:rsidRPr="00E410FD">
              <w:t>Appendix</w:t>
            </w:r>
            <w:r>
              <w:t xml:space="preserve"> </w:t>
            </w:r>
            <w:r w:rsidRPr="00E410FD">
              <w:t>– Agency Configuration</w:t>
            </w:r>
          </w:p>
        </w:tc>
        <w:tc>
          <w:tcPr>
            <w:tcW w:w="5130" w:type="dxa"/>
          </w:tcPr>
          <w:p w14:paraId="2A3850DF" w14:textId="77777777" w:rsidR="000D4A25" w:rsidRPr="00C16C71" w:rsidRDefault="000D4A25" w:rsidP="000D4A25">
            <w:pPr>
              <w:pStyle w:val="ConcurTableText"/>
            </w:pPr>
            <w:r>
              <w:t>Removed references to Concur Meeting</w:t>
            </w:r>
          </w:p>
        </w:tc>
      </w:tr>
      <w:tr w:rsidR="000D4A25" w:rsidRPr="00C16C71" w14:paraId="24CCB10D" w14:textId="77777777" w:rsidTr="00EF492C">
        <w:trPr>
          <w:cantSplit/>
          <w:trHeight w:val="197"/>
        </w:trPr>
        <w:tc>
          <w:tcPr>
            <w:tcW w:w="9810" w:type="dxa"/>
            <w:gridSpan w:val="3"/>
          </w:tcPr>
          <w:p w14:paraId="5043CB0F" w14:textId="51A41672" w:rsidR="007C0D49" w:rsidRPr="007C0D49" w:rsidRDefault="000D4A25" w:rsidP="00EF492C">
            <w:pPr>
              <w:pStyle w:val="ConcurTableText"/>
            </w:pPr>
            <w:r w:rsidRPr="00A24E20">
              <w:t>Older revision history has been removed.</w:t>
            </w:r>
          </w:p>
        </w:tc>
      </w:tr>
    </w:tbl>
    <w:p w14:paraId="07459315" w14:textId="77777777" w:rsidR="005F79DD" w:rsidRPr="00C16C71" w:rsidRDefault="005F79DD" w:rsidP="005F79DD">
      <w:pPr>
        <w:pStyle w:val="ConcurBodyText"/>
        <w:sectPr w:rsidR="005F79DD" w:rsidRPr="00C16C71" w:rsidSect="002E4B2E">
          <w:headerReference w:type="even" r:id="rId14"/>
          <w:headerReference w:type="default" r:id="rId15"/>
          <w:footerReference w:type="even" r:id="rId16"/>
          <w:footerReference w:type="default" r:id="rId17"/>
          <w:pgSz w:w="12240" w:h="15840" w:code="1"/>
          <w:pgMar w:top="1440" w:right="1080" w:bottom="1440" w:left="2520" w:header="720" w:footer="720" w:gutter="0"/>
          <w:pgNumType w:fmt="lowerRoman" w:start="1"/>
          <w:cols w:space="720"/>
        </w:sectPr>
      </w:pPr>
    </w:p>
    <w:p w14:paraId="36E312BA" w14:textId="77777777" w:rsidR="002E4B2E" w:rsidRPr="00C16C71" w:rsidRDefault="002E4B2E" w:rsidP="002E4B2E">
      <w:pPr>
        <w:pStyle w:val="Heading1"/>
      </w:pPr>
      <w:bookmarkStart w:id="10" w:name="_Toc164435722"/>
      <w:r w:rsidRPr="00C16C71">
        <w:lastRenderedPageBreak/>
        <w:t>Travel System Admin</w:t>
      </w:r>
      <w:bookmarkEnd w:id="10"/>
      <w:r w:rsidRPr="00C16C71">
        <w:t xml:space="preserve"> </w:t>
      </w:r>
    </w:p>
    <w:p w14:paraId="79356CBC" w14:textId="77777777" w:rsidR="004B20EA" w:rsidRPr="007C26C4" w:rsidRDefault="000D4A25" w:rsidP="007C26C4">
      <w:pPr>
        <w:pStyle w:val="Heading2"/>
      </w:pPr>
      <w:bookmarkStart w:id="11" w:name="_Toc164435723"/>
      <w:r>
        <w:t xml:space="preserve">IMPORTANT - </w:t>
      </w:r>
      <w:r w:rsidR="004B20EA" w:rsidRPr="007C26C4">
        <w:t>About this Guide</w:t>
      </w:r>
      <w:bookmarkEnd w:id="11"/>
    </w:p>
    <w:p w14:paraId="523ECA5C" w14:textId="77777777" w:rsidR="000D4A25" w:rsidRPr="004A6231" w:rsidRDefault="000D4A25" w:rsidP="000D4A25">
      <w:pPr>
        <w:pStyle w:val="ConcurBodyText"/>
      </w:pPr>
      <w:r w:rsidRPr="004A6231">
        <w:t>Be aware of the following:</w:t>
      </w:r>
    </w:p>
    <w:p w14:paraId="0A9CEBEC" w14:textId="77777777" w:rsidR="000D4A25" w:rsidRPr="004A6231" w:rsidRDefault="000D4A25" w:rsidP="000D4A25">
      <w:pPr>
        <w:pStyle w:val="ConcurBullet"/>
      </w:pPr>
      <w:r w:rsidRPr="004A6231">
        <w:rPr>
          <w:b/>
        </w:rPr>
        <w:t xml:space="preserve">Infinite variables: </w:t>
      </w:r>
      <w:r w:rsidRPr="004A6231">
        <w:t>Certain scenarios have an infinite number of variables or extremely unusual circumstances, like rare cancellation or refund situations. So, not all scenarios can be presented in this guide. Also, certain processes may be influenced by third- or fourth-party providers. In some cases, you must contact the provider directly.</w:t>
      </w:r>
    </w:p>
    <w:p w14:paraId="2A44AD7A" w14:textId="77777777" w:rsidR="000D4A25" w:rsidRPr="004A6231" w:rsidRDefault="000D4A25" w:rsidP="000D4A25">
      <w:pPr>
        <w:pStyle w:val="ConcurBullet"/>
      </w:pPr>
      <w:r w:rsidRPr="004A6231">
        <w:rPr>
          <w:b/>
        </w:rPr>
        <w:t xml:space="preserve">User interface, fees, rates, schedules: </w:t>
      </w:r>
      <w:r w:rsidRPr="004A6231">
        <w:t>When other providers change their user interface (for example, web site) or their fees/rates/schedules, they are under no obligation to make SAP Concur aware of those changes. If a screen sample in this guide is outdated because of a change made by a provider, we will update that screen sample when we become aware of the change and at our earliest convenience.</w:t>
      </w:r>
    </w:p>
    <w:p w14:paraId="29546B1E" w14:textId="77777777" w:rsidR="000D4A25" w:rsidRPr="004A6231" w:rsidRDefault="000D4A25" w:rsidP="000D4A25">
      <w:pPr>
        <w:pStyle w:val="ConcurBullet"/>
      </w:pPr>
      <w:r w:rsidRPr="004A6231">
        <w:rPr>
          <w:b/>
        </w:rPr>
        <w:t>Permissions:</w:t>
      </w:r>
      <w:r w:rsidRPr="004A6231">
        <w:t xml:space="preserve"> A company's admin may or may not have the correct permissions to manage the feature described in this guide. If an admin needs to manage this feature and does not have the proper permissions, they should contact the company's SAP Concur administrator.</w:t>
      </w:r>
    </w:p>
    <w:p w14:paraId="73DAB214" w14:textId="3A7EF85F" w:rsidR="000D4A25" w:rsidRPr="004A6231" w:rsidRDefault="000D4A25" w:rsidP="000D4A25">
      <w:pPr>
        <w:pStyle w:val="ConcurBodyTextIndent"/>
      </w:pPr>
      <w:r w:rsidRPr="004A6231">
        <w:t>Also, the admin should be aware that some of the tasks described in this guide cannot be completed by the company. In this case, the client must contact their TMC (if a TMC provides their support) or SAP Concur (if SAP Concur provides their support).</w:t>
      </w:r>
    </w:p>
    <w:p w14:paraId="2BAB2A8C" w14:textId="77777777" w:rsidR="00D54500" w:rsidRPr="00C16C71" w:rsidRDefault="00D54500" w:rsidP="007C26C4">
      <w:pPr>
        <w:pStyle w:val="Heading2"/>
      </w:pPr>
      <w:bookmarkStart w:id="12" w:name="_Toc164435724"/>
      <w:r w:rsidRPr="00C16C71">
        <w:t xml:space="preserve">Introduction </w:t>
      </w:r>
      <w:bookmarkEnd w:id="1"/>
      <w:bookmarkEnd w:id="2"/>
      <w:bookmarkEnd w:id="3"/>
      <w:bookmarkEnd w:id="4"/>
      <w:bookmarkEnd w:id="5"/>
      <w:bookmarkEnd w:id="6"/>
      <w:bookmarkEnd w:id="7"/>
      <w:r w:rsidR="00E93F7F" w:rsidRPr="00C16C71">
        <w:t>to Travel System Admin</w:t>
      </w:r>
      <w:bookmarkEnd w:id="12"/>
    </w:p>
    <w:p w14:paraId="1A4F1944" w14:textId="77777777" w:rsidR="007A7329" w:rsidRPr="00970EE8" w:rsidRDefault="007A7329" w:rsidP="007A7329">
      <w:r w:rsidRPr="0061724D">
        <w:rPr>
          <w:i/>
          <w:iCs/>
        </w:rPr>
        <w:t>This guide contains information that describes the new Concur Travel experience for Car, Hotel, and Air. This information will be displayed in notes or indicated with "new experience" as these features are released.</w:t>
      </w:r>
    </w:p>
    <w:p w14:paraId="32DEF75C" w14:textId="77777777" w:rsidR="00E14FAE" w:rsidRDefault="00E14FAE" w:rsidP="00E14FAE">
      <w:pPr>
        <w:pStyle w:val="ConcurNote"/>
        <w:tabs>
          <w:tab w:val="clear" w:pos="3240"/>
          <w:tab w:val="num" w:pos="720"/>
        </w:tabs>
        <w:ind w:left="0" w:firstLine="0"/>
      </w:pPr>
      <w:bookmarkStart w:id="13" w:name="_Hlk141177596"/>
      <w:r w:rsidRPr="00EA3956">
        <w:t>Multiple SAP Concur product versions and UI themes are available, so this content might contain images or procedures that do not precisely match your implementation. For example, when SAP Fiori UI themes are implemented, home page navigation is consolidated under the SAP Concur Home menu.</w:t>
      </w:r>
    </w:p>
    <w:bookmarkEnd w:id="13"/>
    <w:p w14:paraId="260E2924" w14:textId="1644E712" w:rsidR="004B1F29" w:rsidRPr="00C16C71" w:rsidRDefault="004B1F29" w:rsidP="004B1F29">
      <w:pPr>
        <w:pStyle w:val="ConcurBodyText"/>
      </w:pPr>
      <w:r w:rsidRPr="00C16C71">
        <w:t xml:space="preserve">The Travel System Admin </w:t>
      </w:r>
      <w:r w:rsidR="002C3CAF" w:rsidRPr="00C16C71">
        <w:t>feature</w:t>
      </w:r>
      <w:r w:rsidRPr="00C16C71">
        <w:t xml:space="preserve"> allows you to set up and configure new companies and administer company-specific features, such as air and hotel discounts. </w:t>
      </w:r>
    </w:p>
    <w:p w14:paraId="138EC46C" w14:textId="77777777" w:rsidR="005A5A15" w:rsidRPr="00C16C71" w:rsidRDefault="004B1F29" w:rsidP="004B1F29">
      <w:pPr>
        <w:pStyle w:val="ConcurBodyText"/>
      </w:pPr>
      <w:r w:rsidRPr="00C16C71">
        <w:t xml:space="preserve">Each </w:t>
      </w:r>
      <w:r w:rsidR="005A5A15" w:rsidRPr="00C16C71">
        <w:t xml:space="preserve">company </w:t>
      </w:r>
      <w:r w:rsidRPr="00C16C71">
        <w:t>has a unique setup in Travel, consisting of</w:t>
      </w:r>
      <w:r w:rsidR="005A5A15" w:rsidRPr="00C16C71">
        <w:t>:</w:t>
      </w:r>
    </w:p>
    <w:p w14:paraId="1F8B028A" w14:textId="12F46DB4" w:rsidR="005A5A15" w:rsidRPr="00C16C71" w:rsidRDefault="005A5A15" w:rsidP="00583499">
      <w:pPr>
        <w:pStyle w:val="ConcurBullet"/>
      </w:pPr>
      <w:r w:rsidRPr="00C16C71">
        <w:t>On</w:t>
      </w:r>
      <w:r w:rsidR="004B1F29" w:rsidRPr="00C16C71">
        <w:t xml:space="preserve">e or more </w:t>
      </w:r>
      <w:r w:rsidR="00C04AAB" w:rsidRPr="00C16C71">
        <w:t>agency configurations</w:t>
      </w:r>
    </w:p>
    <w:p w14:paraId="4D7E227F" w14:textId="77777777" w:rsidR="005A5A15" w:rsidRPr="00C16C71" w:rsidRDefault="005A5A15" w:rsidP="00583499">
      <w:pPr>
        <w:pStyle w:val="ConcurBullet"/>
      </w:pPr>
      <w:r w:rsidRPr="00C16C71">
        <w:t xml:space="preserve">A </w:t>
      </w:r>
      <w:r w:rsidR="00C04AAB" w:rsidRPr="00C16C71">
        <w:t>company</w:t>
      </w:r>
    </w:p>
    <w:p w14:paraId="7CE46119" w14:textId="77777777" w:rsidR="004B1F29" w:rsidRPr="00C16C71" w:rsidRDefault="005A5A15" w:rsidP="00583499">
      <w:pPr>
        <w:pStyle w:val="ConcurBullet"/>
      </w:pPr>
      <w:r w:rsidRPr="00C16C71">
        <w:t xml:space="preserve">One or more </w:t>
      </w:r>
      <w:r w:rsidR="00C04AAB" w:rsidRPr="00C16C71">
        <w:t>company travel configurations</w:t>
      </w:r>
    </w:p>
    <w:p w14:paraId="3E44C973" w14:textId="1D3DEECF" w:rsidR="000E4E19" w:rsidRPr="00C16C71" w:rsidRDefault="004B1F29" w:rsidP="004B1F29">
      <w:pPr>
        <w:pStyle w:val="ConcurBodyText"/>
      </w:pPr>
      <w:r w:rsidRPr="00C16C71">
        <w:lastRenderedPageBreak/>
        <w:t xml:space="preserve">For a new site, you must first complete a </w:t>
      </w:r>
      <w:r w:rsidR="00F30444" w:rsidRPr="00C16C71">
        <w:t>setup request work order</w:t>
      </w:r>
      <w:r w:rsidRPr="00C16C71">
        <w:t xml:space="preserve">, which is the contract that notifies </w:t>
      </w:r>
      <w:r w:rsidR="00603A19">
        <w:t xml:space="preserve">SAP </w:t>
      </w:r>
      <w:r w:rsidRPr="00C16C71">
        <w:t>Concur of your new account</w:t>
      </w:r>
      <w:r w:rsidR="00803358" w:rsidRPr="00C16C71">
        <w:t>.</w:t>
      </w:r>
    </w:p>
    <w:p w14:paraId="65DD184F" w14:textId="77777777" w:rsidR="000E4E19" w:rsidRPr="00C16C71" w:rsidRDefault="004B1F29" w:rsidP="005D43A9">
      <w:pPr>
        <w:pStyle w:val="ConcurNote"/>
      </w:pPr>
      <w:r w:rsidRPr="00C16C71">
        <w:t xml:space="preserve">If you need a copy of the </w:t>
      </w:r>
      <w:r w:rsidR="000C1173" w:rsidRPr="00C16C71">
        <w:t>work order</w:t>
      </w:r>
      <w:r w:rsidRPr="00C16C71">
        <w:t xml:space="preserve">, contact your </w:t>
      </w:r>
      <w:r w:rsidR="00603A19">
        <w:t>SAP Concur account manager</w:t>
      </w:r>
      <w:r w:rsidR="00803358" w:rsidRPr="00C16C71">
        <w:t xml:space="preserve">. </w:t>
      </w:r>
    </w:p>
    <w:p w14:paraId="2C131DC1" w14:textId="77777777" w:rsidR="004B1F29" w:rsidRPr="00C16C71" w:rsidRDefault="004B1F29" w:rsidP="000E4E19">
      <w:pPr>
        <w:pStyle w:val="ConcurBodyText"/>
      </w:pPr>
      <w:r w:rsidRPr="00C16C71">
        <w:t>You will receive a system-generated email t</w:t>
      </w:r>
      <w:r w:rsidR="000E4E19" w:rsidRPr="00C16C71">
        <w:t xml:space="preserve">hat your request was received. </w:t>
      </w:r>
      <w:r w:rsidR="009242C2">
        <w:t>SAP Concur</w:t>
      </w:r>
      <w:r w:rsidR="00F37DAA" w:rsidRPr="00C16C71">
        <w:t>'</w:t>
      </w:r>
      <w:r w:rsidRPr="00C16C71">
        <w:t>s Client Readiness team will then send an email with one of the following items:</w:t>
      </w:r>
    </w:p>
    <w:p w14:paraId="5F32167C" w14:textId="77777777" w:rsidR="004B1F29" w:rsidRPr="00C16C71" w:rsidRDefault="004B1F29" w:rsidP="00583499">
      <w:pPr>
        <w:pStyle w:val="ConcurBullet"/>
      </w:pPr>
      <w:r w:rsidRPr="00C16C71">
        <w:t>A request for additional information or missing components from your new site request</w:t>
      </w:r>
      <w:r w:rsidR="00173051" w:rsidRPr="00C16C71">
        <w:br/>
      </w:r>
      <w:r w:rsidR="00173051" w:rsidRPr="00C16C71">
        <w:br/>
      </w:r>
      <w:r w:rsidR="00252968" w:rsidRPr="00C16C71">
        <w:t xml:space="preserve">– </w:t>
      </w:r>
      <w:r w:rsidRPr="00C16C71">
        <w:t xml:space="preserve">or </w:t>
      </w:r>
      <w:r w:rsidR="00252968" w:rsidRPr="00C16C71">
        <w:t>–</w:t>
      </w:r>
    </w:p>
    <w:p w14:paraId="4C196F7C" w14:textId="77777777" w:rsidR="004B1F29" w:rsidRPr="00C16C71" w:rsidRDefault="004B1F29" w:rsidP="00583499">
      <w:pPr>
        <w:pStyle w:val="ConcurBullet"/>
      </w:pPr>
      <w:r w:rsidRPr="00C16C71">
        <w:t xml:space="preserve">Instructions on how to create a </w:t>
      </w:r>
      <w:r w:rsidR="00C04AAB" w:rsidRPr="00C16C71">
        <w:t>company and subsequent company travel configurations, as needed</w:t>
      </w:r>
    </w:p>
    <w:p w14:paraId="49C3D9F3" w14:textId="77777777" w:rsidR="00597CCF" w:rsidRPr="00C16C71" w:rsidRDefault="004B1F29" w:rsidP="004B1F29">
      <w:pPr>
        <w:pStyle w:val="ConcurBodyText"/>
      </w:pPr>
      <w:r w:rsidRPr="00C16C71">
        <w:t>When you creat</w:t>
      </w:r>
      <w:r w:rsidR="00C31448" w:rsidRPr="00C16C71">
        <w:t xml:space="preserve">e a </w:t>
      </w:r>
      <w:r w:rsidR="00775219" w:rsidRPr="00C16C71">
        <w:rPr>
          <w:i/>
        </w:rPr>
        <w:t>company</w:t>
      </w:r>
      <w:r w:rsidR="00C31448" w:rsidRPr="00C16C71">
        <w:t>, yo</w:t>
      </w:r>
      <w:r w:rsidRPr="00C16C71">
        <w:t>u assign a preconfi</w:t>
      </w:r>
      <w:r w:rsidR="004E14DA" w:rsidRPr="00C16C71">
        <w:t xml:space="preserve">gured </w:t>
      </w:r>
      <w:r w:rsidR="00775219" w:rsidRPr="00C16C71">
        <w:rPr>
          <w:i/>
        </w:rPr>
        <w:t>agency configuration</w:t>
      </w:r>
      <w:r w:rsidR="004E14DA" w:rsidRPr="00C16C71">
        <w:t xml:space="preserve">, </w:t>
      </w:r>
      <w:r w:rsidRPr="00C16C71">
        <w:t xml:space="preserve">which the Client Readiness team completes for you from your initial work order. You can create multiple </w:t>
      </w:r>
      <w:r w:rsidR="00775219" w:rsidRPr="00C16C71">
        <w:rPr>
          <w:i/>
        </w:rPr>
        <w:t>company travel configurations</w:t>
      </w:r>
      <w:r w:rsidRPr="00C16C71">
        <w:t>, as needed</w:t>
      </w:r>
      <w:r w:rsidR="00803358" w:rsidRPr="00C16C71">
        <w:t xml:space="preserve">. </w:t>
      </w:r>
    </w:p>
    <w:p w14:paraId="762BF1CA" w14:textId="080D7B40" w:rsidR="004B1F29" w:rsidRPr="00C16C71" w:rsidRDefault="006B4D98" w:rsidP="00B21D58">
      <w:pPr>
        <w:pStyle w:val="ConcurNote"/>
      </w:pPr>
      <w:r>
        <w:t>R</w:t>
      </w:r>
      <w:r w:rsidR="004B1F29">
        <w:t xml:space="preserve">efer to your contract with Concur </w:t>
      </w:r>
      <w:r w:rsidR="00137194">
        <w:t xml:space="preserve">Travel </w:t>
      </w:r>
      <w:r w:rsidR="004B1F29">
        <w:t>about any costs associated with a new customer site and subsequent configurations.</w:t>
      </w:r>
    </w:p>
    <w:p w14:paraId="5E9D9423" w14:textId="33A9B69C" w:rsidR="1E95C582" w:rsidRPr="00B21D58" w:rsidRDefault="00A24AE3" w:rsidP="00A24AE3">
      <w:pPr>
        <w:pStyle w:val="ConcurBodyText"/>
        <w:rPr>
          <w:rFonts w:eastAsia="Times New Roman"/>
          <w:i/>
          <w:iCs/>
        </w:rPr>
      </w:pPr>
      <w:r w:rsidRPr="0061724D">
        <w:rPr>
          <w:b/>
          <w:bCs/>
          <w:i/>
          <w:iCs/>
          <w:shd w:val="clear" w:color="auto" w:fill="E6E6E6"/>
        </w:rPr>
        <w:t>NOTE (new Car experience):</w:t>
      </w:r>
      <w:r w:rsidRPr="0061724D">
        <w:rPr>
          <w:i/>
          <w:iCs/>
          <w:shd w:val="clear" w:color="auto" w:fill="E6E6E6"/>
        </w:rPr>
        <w:t xml:space="preserve"> </w:t>
      </w:r>
      <w:r w:rsidR="1E95C582" w:rsidRPr="0061724D">
        <w:rPr>
          <w:i/>
          <w:iCs/>
          <w:shd w:val="clear" w:color="auto" w:fill="E6E6E6"/>
        </w:rPr>
        <w:t xml:space="preserve">For the </w:t>
      </w:r>
      <w:r w:rsidR="00AA3758" w:rsidRPr="0061724D">
        <w:rPr>
          <w:i/>
          <w:iCs/>
          <w:shd w:val="clear" w:color="auto" w:fill="E6E6E6"/>
        </w:rPr>
        <w:t>initial</w:t>
      </w:r>
      <w:r w:rsidR="1E95C582" w:rsidRPr="0061724D">
        <w:rPr>
          <w:i/>
          <w:iCs/>
          <w:shd w:val="clear" w:color="auto" w:fill="E6E6E6"/>
        </w:rPr>
        <w:t xml:space="preserve"> release of the new </w:t>
      </w:r>
      <w:r w:rsidR="00AA3758" w:rsidRPr="0061724D">
        <w:rPr>
          <w:i/>
          <w:iCs/>
          <w:shd w:val="clear" w:color="auto" w:fill="E6E6E6"/>
        </w:rPr>
        <w:t>C</w:t>
      </w:r>
      <w:r w:rsidR="00BA289F" w:rsidRPr="0061724D">
        <w:rPr>
          <w:i/>
          <w:iCs/>
          <w:shd w:val="clear" w:color="auto" w:fill="E6E6E6"/>
        </w:rPr>
        <w:t>ar</w:t>
      </w:r>
      <w:r w:rsidR="1E95C582" w:rsidRPr="0061724D">
        <w:rPr>
          <w:i/>
          <w:iCs/>
          <w:shd w:val="clear" w:color="auto" w:fill="E6E6E6"/>
        </w:rPr>
        <w:t xml:space="preserve"> </w:t>
      </w:r>
      <w:r w:rsidR="00AA3758" w:rsidRPr="0061724D">
        <w:rPr>
          <w:i/>
          <w:iCs/>
          <w:shd w:val="clear" w:color="auto" w:fill="E6E6E6"/>
        </w:rPr>
        <w:t>experience</w:t>
      </w:r>
      <w:r w:rsidR="1E95C582" w:rsidRPr="0061724D">
        <w:rPr>
          <w:i/>
          <w:iCs/>
          <w:shd w:val="clear" w:color="auto" w:fill="E6E6E6"/>
        </w:rPr>
        <w:t xml:space="preserve">, only some of the following features </w:t>
      </w:r>
      <w:r w:rsidRPr="0061724D">
        <w:rPr>
          <w:i/>
          <w:iCs/>
          <w:shd w:val="clear" w:color="auto" w:fill="E6E6E6"/>
        </w:rPr>
        <w:t>are</w:t>
      </w:r>
      <w:r w:rsidR="1E95C582" w:rsidRPr="0061724D">
        <w:rPr>
          <w:i/>
          <w:iCs/>
          <w:shd w:val="clear" w:color="auto" w:fill="E6E6E6"/>
        </w:rPr>
        <w:t xml:space="preserve"> supported. </w:t>
      </w:r>
      <w:r w:rsidR="00AA3758" w:rsidRPr="0061724D">
        <w:rPr>
          <w:i/>
          <w:iCs/>
          <w:shd w:val="clear" w:color="auto" w:fill="E6E6E6"/>
        </w:rPr>
        <w:t>R</w:t>
      </w:r>
      <w:r w:rsidR="1E95C582" w:rsidRPr="0061724D">
        <w:rPr>
          <w:i/>
          <w:iCs/>
          <w:shd w:val="clear" w:color="auto" w:fill="E6E6E6"/>
        </w:rPr>
        <w:t xml:space="preserve">efer to notes </w:t>
      </w:r>
      <w:r w:rsidRPr="0061724D">
        <w:rPr>
          <w:i/>
          <w:iCs/>
          <w:shd w:val="clear" w:color="auto" w:fill="E6E6E6"/>
        </w:rPr>
        <w:t>included</w:t>
      </w:r>
      <w:r w:rsidR="1E95C582" w:rsidRPr="0061724D">
        <w:rPr>
          <w:i/>
          <w:iCs/>
          <w:shd w:val="clear" w:color="auto" w:fill="E6E6E6"/>
        </w:rPr>
        <w:t xml:space="preserve"> </w:t>
      </w:r>
      <w:r w:rsidRPr="0061724D">
        <w:rPr>
          <w:i/>
          <w:iCs/>
          <w:shd w:val="clear" w:color="auto" w:fill="E6E6E6"/>
        </w:rPr>
        <w:t>within</w:t>
      </w:r>
      <w:r w:rsidR="1E95C582" w:rsidRPr="0061724D">
        <w:rPr>
          <w:i/>
          <w:iCs/>
          <w:shd w:val="clear" w:color="auto" w:fill="E6E6E6"/>
        </w:rPr>
        <w:t xml:space="preserve"> the following tables for specific </w:t>
      </w:r>
      <w:r w:rsidR="0039297F" w:rsidRPr="0061724D">
        <w:rPr>
          <w:i/>
          <w:iCs/>
          <w:shd w:val="clear" w:color="auto" w:fill="E6E6E6"/>
        </w:rPr>
        <w:t>details</w:t>
      </w:r>
      <w:r w:rsidR="1E95C582" w:rsidRPr="0061724D">
        <w:rPr>
          <w:i/>
          <w:iCs/>
          <w:shd w:val="clear" w:color="auto" w:fill="E6E6E6"/>
        </w:rPr>
        <w:t>.</w:t>
      </w:r>
    </w:p>
    <w:p w14:paraId="6537F28F" w14:textId="77777777" w:rsidR="00597CCF" w:rsidRPr="00C16C71" w:rsidRDefault="00597CCF" w:rsidP="009C50A4">
      <w:pPr>
        <w:pStyle w:val="ConcurTableText7pt"/>
      </w:pPr>
    </w:p>
    <w:tbl>
      <w:tblPr>
        <w:tblW w:w="87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65"/>
        <w:gridCol w:w="6383"/>
      </w:tblGrid>
      <w:tr w:rsidR="004B1F29" w:rsidRPr="00C16C71" w14:paraId="4EF0E425" w14:textId="77777777" w:rsidTr="001F6AD5">
        <w:trPr>
          <w:cantSplit/>
          <w:tblHeader/>
        </w:trPr>
        <w:tc>
          <w:tcPr>
            <w:tcW w:w="1352" w:type="pct"/>
            <w:shd w:val="clear" w:color="auto" w:fill="000000"/>
          </w:tcPr>
          <w:p w14:paraId="380A14DC" w14:textId="77777777" w:rsidR="004B1F29" w:rsidRPr="00C16C71" w:rsidRDefault="004B1F29" w:rsidP="00597CCF">
            <w:pPr>
              <w:pStyle w:val="ConcurTableHeadLeft"/>
            </w:pPr>
            <w:r w:rsidRPr="00C16C71">
              <w:t>Feature</w:t>
            </w:r>
          </w:p>
        </w:tc>
        <w:tc>
          <w:tcPr>
            <w:tcW w:w="3648" w:type="pct"/>
            <w:shd w:val="clear" w:color="auto" w:fill="000000"/>
          </w:tcPr>
          <w:p w14:paraId="2F4646E6" w14:textId="77777777" w:rsidR="00597CCF" w:rsidRPr="00C16C71" w:rsidRDefault="00E31E71" w:rsidP="00597CCF">
            <w:pPr>
              <w:pStyle w:val="ConcurTableHeadLeft"/>
            </w:pPr>
            <w:r w:rsidRPr="00C16C71">
              <w:t>Description / Action</w:t>
            </w:r>
          </w:p>
        </w:tc>
      </w:tr>
      <w:tr w:rsidR="004B1F29" w:rsidRPr="00C16C71" w14:paraId="3C9C437F" w14:textId="77777777" w:rsidTr="001F6AD5">
        <w:trPr>
          <w:cantSplit/>
        </w:trPr>
        <w:tc>
          <w:tcPr>
            <w:tcW w:w="1352" w:type="pct"/>
            <w:shd w:val="clear" w:color="auto" w:fill="auto"/>
          </w:tcPr>
          <w:p w14:paraId="6D6F6FB7" w14:textId="77777777" w:rsidR="004B1F29" w:rsidRPr="00C16C71" w:rsidRDefault="004B1F29" w:rsidP="00597CCF">
            <w:pPr>
              <w:pStyle w:val="ConcurTableText"/>
            </w:pPr>
            <w:r w:rsidRPr="00C16C71">
              <w:t>Agency Configuration</w:t>
            </w:r>
          </w:p>
        </w:tc>
        <w:tc>
          <w:tcPr>
            <w:tcW w:w="3648" w:type="pct"/>
            <w:shd w:val="clear" w:color="auto" w:fill="auto"/>
          </w:tcPr>
          <w:p w14:paraId="06E1C294" w14:textId="77777777" w:rsidR="00580B0C" w:rsidRPr="00C16C71" w:rsidRDefault="004B1F29" w:rsidP="00763528">
            <w:pPr>
              <w:pStyle w:val="ConcurTableText"/>
            </w:pPr>
            <w:r w:rsidRPr="00C16C71">
              <w:t xml:space="preserve">The </w:t>
            </w:r>
            <w:r w:rsidR="001D5334" w:rsidRPr="00C16C71">
              <w:t>agency configuration</w:t>
            </w:r>
            <w:r w:rsidR="00580B0C" w:rsidRPr="00C16C71">
              <w:t>:</w:t>
            </w:r>
          </w:p>
          <w:p w14:paraId="01BAABA2" w14:textId="5D2B0176" w:rsidR="00580B0C" w:rsidRPr="00C16C71" w:rsidRDefault="00580B0C" w:rsidP="003C20B4">
            <w:pPr>
              <w:pStyle w:val="ConcurTableBullet"/>
            </w:pPr>
            <w:r w:rsidRPr="00C16C71">
              <w:t>D</w:t>
            </w:r>
            <w:r w:rsidR="004B1F29" w:rsidRPr="00C16C71">
              <w:t xml:space="preserve">etermines where the request is </w:t>
            </w:r>
            <w:r w:rsidR="00B21D58" w:rsidRPr="00C16C71">
              <w:t>ticketed,</w:t>
            </w:r>
            <w:r w:rsidR="004B1F29" w:rsidRPr="00C16C71">
              <w:t xml:space="preserve"> and specific information related to the agency</w:t>
            </w:r>
          </w:p>
          <w:p w14:paraId="426856F3" w14:textId="77777777" w:rsidR="00580B0C" w:rsidRPr="00C16C71" w:rsidRDefault="00580B0C" w:rsidP="003C20B4">
            <w:pPr>
              <w:pStyle w:val="ConcurTableBullet"/>
            </w:pPr>
            <w:r w:rsidRPr="00C16C71">
              <w:t>C</w:t>
            </w:r>
            <w:r w:rsidR="004B1F29" w:rsidRPr="00C16C71">
              <w:t xml:space="preserve">ontains PCC/SID/Office ID for customer </w:t>
            </w:r>
            <w:r w:rsidR="00CE4F21" w:rsidRPr="00C16C71">
              <w:t xml:space="preserve">Travel </w:t>
            </w:r>
            <w:r w:rsidR="004B1F29" w:rsidRPr="00C16C71">
              <w:t>bookings and profiles, GDS, queues, and ot</w:t>
            </w:r>
            <w:r w:rsidR="00670B17" w:rsidRPr="00C16C71">
              <w:t>her agency-related information</w:t>
            </w:r>
          </w:p>
          <w:p w14:paraId="5ED1B30F" w14:textId="77777777" w:rsidR="004B1F29" w:rsidRPr="00C16C71" w:rsidRDefault="004B1F29" w:rsidP="00580B0C">
            <w:pPr>
              <w:pStyle w:val="ConcurTableText"/>
            </w:pPr>
            <w:r w:rsidRPr="00C16C71">
              <w:t xml:space="preserve">If all information is the same, you can share a configuration across multiple </w:t>
            </w:r>
            <w:r w:rsidR="001D5334" w:rsidRPr="00C16C71">
              <w:t>company travel configurations</w:t>
            </w:r>
            <w:r w:rsidRPr="00C16C71">
              <w:t>.</w:t>
            </w:r>
          </w:p>
          <w:p w14:paraId="5568569D" w14:textId="77777777" w:rsidR="004B1F29" w:rsidRPr="00C16C71" w:rsidRDefault="004B1F29" w:rsidP="00F30444">
            <w:pPr>
              <w:pStyle w:val="ConcurTableText"/>
            </w:pPr>
            <w:r w:rsidRPr="00C16C71">
              <w:t xml:space="preserve">Only </w:t>
            </w:r>
            <w:r w:rsidR="00137194" w:rsidRPr="00C16C71">
              <w:t xml:space="preserve">Concur </w:t>
            </w:r>
            <w:r w:rsidR="00137194">
              <w:t>Travel</w:t>
            </w:r>
            <w:r w:rsidRPr="00C16C71">
              <w:t xml:space="preserve"> should create the </w:t>
            </w:r>
            <w:r w:rsidR="001D5334" w:rsidRPr="00C16C71">
              <w:t xml:space="preserve">agency </w:t>
            </w:r>
            <w:r w:rsidR="009242C2" w:rsidRPr="00C16C71">
              <w:t>configuration,</w:t>
            </w:r>
            <w:r w:rsidR="001D5334" w:rsidRPr="00C16C71">
              <w:t xml:space="preserve"> </w:t>
            </w:r>
            <w:r w:rsidRPr="00C16C71">
              <w:t xml:space="preserve">but the travel agency can modify it. The initial setup is created from the </w:t>
            </w:r>
            <w:r w:rsidR="00F30444" w:rsidRPr="00C16C71">
              <w:t>setup request work order.</w:t>
            </w:r>
          </w:p>
        </w:tc>
      </w:tr>
      <w:tr w:rsidR="007E11D6" w:rsidRPr="00C16C71" w14:paraId="22457E18" w14:textId="77777777" w:rsidTr="001F6AD5">
        <w:trPr>
          <w:cantSplit/>
        </w:trPr>
        <w:tc>
          <w:tcPr>
            <w:tcW w:w="1352" w:type="pct"/>
            <w:shd w:val="clear" w:color="auto" w:fill="auto"/>
          </w:tcPr>
          <w:p w14:paraId="0594955B" w14:textId="77777777" w:rsidR="007E11D6" w:rsidRPr="00C16C71" w:rsidRDefault="007E11D6" w:rsidP="007E11D6">
            <w:pPr>
              <w:pStyle w:val="ConcurTableText"/>
            </w:pPr>
            <w:r w:rsidRPr="00C16C71">
              <w:t>Company</w:t>
            </w:r>
          </w:p>
        </w:tc>
        <w:tc>
          <w:tcPr>
            <w:tcW w:w="3648" w:type="pct"/>
            <w:shd w:val="clear" w:color="auto" w:fill="auto"/>
          </w:tcPr>
          <w:p w14:paraId="47AD5B7E" w14:textId="77777777" w:rsidR="007E11D6" w:rsidRPr="00C16C71" w:rsidRDefault="007E11D6" w:rsidP="007E11D6">
            <w:pPr>
              <w:pStyle w:val="ConcurTableText"/>
            </w:pPr>
            <w:r w:rsidRPr="00C16C71">
              <w:t xml:space="preserve">The </w:t>
            </w:r>
            <w:r w:rsidR="001D5334" w:rsidRPr="00C16C71">
              <w:t xml:space="preserve">company </w:t>
            </w:r>
            <w:r w:rsidRPr="00C16C71">
              <w:t xml:space="preserve">determines the </w:t>
            </w:r>
            <w:r w:rsidR="00B64599" w:rsidRPr="00C16C71">
              <w:t>traveler</w:t>
            </w:r>
            <w:r w:rsidR="00F37DAA" w:rsidRPr="00C16C71">
              <w:t>'</w:t>
            </w:r>
            <w:r w:rsidRPr="00C16C71">
              <w:t xml:space="preserve">s individual information, applicable rules related to the travel class, ability to select arrangers, and other options. </w:t>
            </w:r>
          </w:p>
          <w:p w14:paraId="561A4743" w14:textId="77777777" w:rsidR="007E11D6" w:rsidRPr="00C16C71" w:rsidRDefault="007E11D6" w:rsidP="007E11D6">
            <w:pPr>
              <w:pStyle w:val="ConcurTableText"/>
            </w:pPr>
            <w:r w:rsidRPr="00C16C71">
              <w:t xml:space="preserve">We recommend only one </w:t>
            </w:r>
            <w:r w:rsidR="001D5334" w:rsidRPr="00C16C71">
              <w:t xml:space="preserve">company </w:t>
            </w:r>
            <w:r w:rsidRPr="00C16C71">
              <w:t xml:space="preserve">per legal entity. So, typically, multiple countries and divisions should be within the same </w:t>
            </w:r>
            <w:r w:rsidR="001D5334" w:rsidRPr="00C16C71">
              <w:t>company</w:t>
            </w:r>
            <w:r w:rsidRPr="00C16C71">
              <w:t>.</w:t>
            </w:r>
          </w:p>
        </w:tc>
      </w:tr>
      <w:tr w:rsidR="007E11D6" w:rsidRPr="00C16C71" w14:paraId="3A44A27C" w14:textId="77777777" w:rsidTr="001F6AD5">
        <w:trPr>
          <w:cantSplit/>
        </w:trPr>
        <w:tc>
          <w:tcPr>
            <w:tcW w:w="1352" w:type="pct"/>
            <w:shd w:val="clear" w:color="auto" w:fill="auto"/>
          </w:tcPr>
          <w:p w14:paraId="679508B8" w14:textId="77777777" w:rsidR="007E11D6" w:rsidRPr="00C16C71" w:rsidRDefault="00FB5387" w:rsidP="007E11D6">
            <w:pPr>
              <w:pStyle w:val="ConcurTableText"/>
            </w:pPr>
            <w:r w:rsidRPr="00C16C71">
              <w:lastRenderedPageBreak/>
              <w:t>Company Travel Configuration</w:t>
            </w:r>
          </w:p>
        </w:tc>
        <w:tc>
          <w:tcPr>
            <w:tcW w:w="3648" w:type="pct"/>
            <w:shd w:val="clear" w:color="auto" w:fill="auto"/>
          </w:tcPr>
          <w:p w14:paraId="537FA28D" w14:textId="77777777" w:rsidR="007E11D6" w:rsidRPr="00C16C71" w:rsidRDefault="007E11D6" w:rsidP="00D82749">
            <w:pPr>
              <w:pStyle w:val="ConcurTableText"/>
            </w:pPr>
            <w:r w:rsidRPr="00C16C71">
              <w:t xml:space="preserve">The </w:t>
            </w:r>
            <w:r w:rsidR="001D5334" w:rsidRPr="00C16C71">
              <w:t xml:space="preserve">company travel configuration </w:t>
            </w:r>
            <w:r w:rsidRPr="00C16C71">
              <w:t xml:space="preserve">determines options in the Travel Wizard, profile synchronization, PNR Finishing templates, and other options detailed in this document. For each </w:t>
            </w:r>
            <w:r w:rsidR="001D5334" w:rsidRPr="00C16C71">
              <w:t xml:space="preserve">company travel configuration, you </w:t>
            </w:r>
            <w:r w:rsidRPr="00C16C71">
              <w:t xml:space="preserve">can associate a different </w:t>
            </w:r>
            <w:r w:rsidR="001D5334" w:rsidRPr="00C16C71">
              <w:t>agency configuration</w:t>
            </w:r>
            <w:r w:rsidRPr="00C16C71">
              <w:t xml:space="preserve">. </w:t>
            </w:r>
          </w:p>
          <w:p w14:paraId="0C139D92" w14:textId="77777777" w:rsidR="007E11D6" w:rsidRPr="00C16C71" w:rsidRDefault="00BA491A" w:rsidP="00092E49">
            <w:pPr>
              <w:pStyle w:val="ConcurTableBestPractice"/>
            </w:pPr>
            <w:r w:rsidRPr="00C16C71">
              <w:rPr>
                <w:b/>
              </w:rPr>
              <w:t>Best Practice</w:t>
            </w:r>
            <w:r w:rsidR="00CF469E" w:rsidRPr="00C16C71">
              <w:rPr>
                <w:b/>
              </w:rPr>
              <w:t xml:space="preserve">: </w:t>
            </w:r>
            <w:r w:rsidR="007E11D6" w:rsidRPr="00C16C71">
              <w:t>As a</w:t>
            </w:r>
            <w:r w:rsidR="00137194">
              <w:t xml:space="preserve">n SAP </w:t>
            </w:r>
            <w:r w:rsidR="007E11D6" w:rsidRPr="00C16C71">
              <w:t xml:space="preserve">Concur implementation best practice, a </w:t>
            </w:r>
            <w:r w:rsidR="001D5334" w:rsidRPr="00C16C71">
              <w:t xml:space="preserve">company travel configuration is created </w:t>
            </w:r>
            <w:r w:rsidR="007E11D6" w:rsidRPr="00C16C71">
              <w:t>for each country the legal entity is located in.</w:t>
            </w:r>
          </w:p>
        </w:tc>
      </w:tr>
    </w:tbl>
    <w:p w14:paraId="480FDF8D" w14:textId="77777777" w:rsidR="00D54500" w:rsidRPr="00C16C71" w:rsidRDefault="007E11D6" w:rsidP="00996B01">
      <w:pPr>
        <w:pStyle w:val="Heading3"/>
        <w:spacing w:before="120"/>
      </w:pPr>
      <w:bookmarkStart w:id="14" w:name="_Toc164435725"/>
      <w:r w:rsidRPr="00C16C71">
        <w:t>Features Available in Travel System Admin</w:t>
      </w:r>
      <w:bookmarkEnd w:id="14"/>
    </w:p>
    <w:p w14:paraId="105C9879" w14:textId="77777777" w:rsidR="007E11D6" w:rsidRDefault="00F04D61" w:rsidP="00B9480A">
      <w:pPr>
        <w:pStyle w:val="ConcurBodyText"/>
        <w:keepNext/>
      </w:pPr>
      <w:r w:rsidRPr="00C16C71">
        <w:t>To access</w:t>
      </w:r>
      <w:r w:rsidR="007E11D6" w:rsidRPr="00C16C71">
        <w:t xml:space="preserve"> Travel System Admin</w:t>
      </w:r>
      <w:r w:rsidRPr="00C16C71">
        <w:t xml:space="preserve">, </w:t>
      </w:r>
      <w:r w:rsidR="001542C2" w:rsidRPr="00C16C71">
        <w:t xml:space="preserve">on the menu, </w:t>
      </w:r>
      <w:r w:rsidR="00C44123" w:rsidRPr="00C16C71">
        <w:t>click</w:t>
      </w:r>
      <w:r w:rsidR="007E11D6" w:rsidRPr="00C16C71">
        <w:t xml:space="preserve"> </w:t>
      </w:r>
      <w:r w:rsidR="00656A5C" w:rsidRPr="00C16C71">
        <w:rPr>
          <w:b/>
        </w:rPr>
        <w:t>Administration</w:t>
      </w:r>
      <w:r w:rsidR="00656A5C" w:rsidRPr="00C16C71">
        <w:t xml:space="preserve"> </w:t>
      </w:r>
      <w:r w:rsidR="00656A5C" w:rsidRPr="00982C0A">
        <w:rPr>
          <w:b/>
        </w:rPr>
        <w:t>&gt;</w:t>
      </w:r>
      <w:r w:rsidR="00656A5C" w:rsidRPr="00C16C71">
        <w:t xml:space="preserve"> </w:t>
      </w:r>
      <w:r w:rsidR="0045396A" w:rsidRPr="00C16C71">
        <w:rPr>
          <w:b/>
        </w:rPr>
        <w:t>Travel</w:t>
      </w:r>
      <w:r w:rsidR="0045396A" w:rsidRPr="00C16C71">
        <w:t xml:space="preserve"> (on the sub-menu) </w:t>
      </w:r>
      <w:r w:rsidR="0045396A" w:rsidRPr="00982C0A">
        <w:rPr>
          <w:b/>
        </w:rPr>
        <w:t>&gt;</w:t>
      </w:r>
      <w:r w:rsidR="0045396A" w:rsidRPr="00C16C71">
        <w:t xml:space="preserve"> </w:t>
      </w:r>
      <w:r w:rsidR="007E11D6" w:rsidRPr="00C16C71">
        <w:rPr>
          <w:b/>
        </w:rPr>
        <w:t>Travel System Admin</w:t>
      </w:r>
      <w:r w:rsidR="007E11D6" w:rsidRPr="00C16C71">
        <w:t>.</w:t>
      </w:r>
    </w:p>
    <w:p w14:paraId="344C0C86" w14:textId="77777777" w:rsidR="00D33951" w:rsidRPr="00C16C71" w:rsidRDefault="00D33951" w:rsidP="00D33951">
      <w:pPr>
        <w:pStyle w:val="ConcurNote"/>
      </w:pPr>
      <w:r>
        <w:t xml:space="preserve">If Travel System Admin is your only Travel option, then the commands are </w:t>
      </w:r>
      <w:r w:rsidRPr="325EE9DA">
        <w:rPr>
          <w:b/>
          <w:bCs/>
        </w:rPr>
        <w:t>Administration</w:t>
      </w:r>
      <w:r>
        <w:t xml:space="preserve"> </w:t>
      </w:r>
      <w:r w:rsidRPr="325EE9DA">
        <w:rPr>
          <w:b/>
          <w:bCs/>
        </w:rPr>
        <w:t>&gt;</w:t>
      </w:r>
      <w:r>
        <w:t xml:space="preserve"> </w:t>
      </w:r>
      <w:r w:rsidRPr="325EE9DA">
        <w:rPr>
          <w:b/>
          <w:bCs/>
        </w:rPr>
        <w:t>Travel System Admin</w:t>
      </w:r>
      <w:r>
        <w:t>.</w:t>
      </w:r>
    </w:p>
    <w:p w14:paraId="39E2DCB2" w14:textId="77777777" w:rsidR="008A4A67" w:rsidRPr="00C16C71" w:rsidRDefault="0045396A" w:rsidP="008A4A67">
      <w:pPr>
        <w:pStyle w:val="ConcurBodyText"/>
      </w:pPr>
      <w:r w:rsidRPr="00C16C71">
        <w:t>Y</w:t>
      </w:r>
      <w:r w:rsidR="007E11D6" w:rsidRPr="00C16C71">
        <w:t xml:space="preserve">ou can access different features using the </w:t>
      </w:r>
      <w:r w:rsidR="00FD20B0" w:rsidRPr="00C16C71">
        <w:t>menu</w:t>
      </w:r>
      <w:r w:rsidR="00254DAC" w:rsidRPr="00C16C71">
        <w:t xml:space="preserve"> on the left side of the page</w:t>
      </w:r>
      <w:r w:rsidR="007E11D6" w:rsidRPr="00C16C71">
        <w:t>. Travel System Admin features are divided into four sections:</w:t>
      </w:r>
      <w:r w:rsidR="008A4A67" w:rsidRPr="00C16C71">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384"/>
      </w:tblGrid>
      <w:tr w:rsidR="008A4A67" w:rsidRPr="00C16C71" w14:paraId="131DD321" w14:textId="77777777" w:rsidTr="00B21D58">
        <w:trPr>
          <w:tblHeader/>
        </w:trPr>
        <w:tc>
          <w:tcPr>
            <w:tcW w:w="1301" w:type="pct"/>
            <w:shd w:val="clear" w:color="auto" w:fill="000000"/>
          </w:tcPr>
          <w:p w14:paraId="1C60FFE3" w14:textId="77777777" w:rsidR="008A4A67" w:rsidRPr="00C16C71" w:rsidRDefault="008A4A67" w:rsidP="00D651AB">
            <w:pPr>
              <w:pStyle w:val="ConcurTableHeadLeft"/>
            </w:pPr>
            <w:r w:rsidRPr="00C16C71">
              <w:t>Section</w:t>
            </w:r>
          </w:p>
        </w:tc>
        <w:tc>
          <w:tcPr>
            <w:tcW w:w="3699" w:type="pct"/>
            <w:shd w:val="clear" w:color="auto" w:fill="000000"/>
          </w:tcPr>
          <w:p w14:paraId="1141A4ED" w14:textId="77777777" w:rsidR="008A4A67" w:rsidRPr="00C16C71" w:rsidRDefault="008A4A67" w:rsidP="00D651AB">
            <w:pPr>
              <w:pStyle w:val="ConcurTableHeadLeft"/>
            </w:pPr>
            <w:r w:rsidRPr="00C16C71">
              <w:t>Description / Action</w:t>
            </w:r>
          </w:p>
        </w:tc>
      </w:tr>
      <w:tr w:rsidR="008A4A67" w:rsidRPr="00C16C71" w14:paraId="42DCB57C" w14:textId="77777777" w:rsidTr="00B21D58">
        <w:tc>
          <w:tcPr>
            <w:tcW w:w="1301" w:type="pct"/>
            <w:shd w:val="clear" w:color="auto" w:fill="auto"/>
          </w:tcPr>
          <w:p w14:paraId="2503BFFC" w14:textId="77777777" w:rsidR="008A4A67" w:rsidRPr="00C16C71" w:rsidRDefault="008A4A67" w:rsidP="00D651AB">
            <w:pPr>
              <w:pStyle w:val="ConcurTableText"/>
            </w:pPr>
            <w:r w:rsidRPr="00C16C71">
              <w:t>Agency Setup</w:t>
            </w:r>
          </w:p>
        </w:tc>
        <w:tc>
          <w:tcPr>
            <w:tcW w:w="3699" w:type="pct"/>
            <w:shd w:val="clear" w:color="auto" w:fill="auto"/>
          </w:tcPr>
          <w:p w14:paraId="21779ABC" w14:textId="77777777" w:rsidR="008A4A67" w:rsidRPr="00C16C71" w:rsidRDefault="008A4A67" w:rsidP="00D651AB">
            <w:pPr>
              <w:pStyle w:val="ConcurTableText"/>
            </w:pPr>
            <w:r w:rsidRPr="00C16C71">
              <w:t xml:space="preserve">Allows </w:t>
            </w:r>
            <w:r w:rsidR="00137194" w:rsidRPr="00C16C71">
              <w:t xml:space="preserve">Concur </w:t>
            </w:r>
            <w:r w:rsidR="00137194">
              <w:t>Travel</w:t>
            </w:r>
            <w:r w:rsidRPr="00C16C71">
              <w:t xml:space="preserve"> to create </w:t>
            </w:r>
            <w:r w:rsidRPr="00C16C71">
              <w:rPr>
                <w:i/>
              </w:rPr>
              <w:t>agency configurations</w:t>
            </w:r>
            <w:r w:rsidRPr="00C16C71">
              <w:t xml:space="preserve"> and allow agencies to modify </w:t>
            </w:r>
            <w:r w:rsidRPr="00C16C71">
              <w:rPr>
                <w:i/>
              </w:rPr>
              <w:t>agency configurations</w:t>
            </w:r>
          </w:p>
        </w:tc>
      </w:tr>
      <w:tr w:rsidR="008A4A67" w:rsidRPr="00C16C71" w14:paraId="6067CDB0" w14:textId="77777777" w:rsidTr="00B21D58">
        <w:tc>
          <w:tcPr>
            <w:tcW w:w="1301" w:type="pct"/>
            <w:shd w:val="clear" w:color="auto" w:fill="auto"/>
          </w:tcPr>
          <w:p w14:paraId="7FECDCFB" w14:textId="77777777" w:rsidR="008A4A67" w:rsidRPr="00C16C71" w:rsidRDefault="008A4A67" w:rsidP="00D651AB">
            <w:pPr>
              <w:pStyle w:val="ConcurTableText"/>
            </w:pPr>
            <w:r w:rsidRPr="00C16C71">
              <w:t>Company Travel Setup</w:t>
            </w:r>
          </w:p>
        </w:tc>
        <w:tc>
          <w:tcPr>
            <w:tcW w:w="3699" w:type="pct"/>
            <w:shd w:val="clear" w:color="auto" w:fill="auto"/>
          </w:tcPr>
          <w:p w14:paraId="73D57641" w14:textId="77777777" w:rsidR="008A4A67" w:rsidRPr="00C16C71" w:rsidRDefault="008A4A67" w:rsidP="00D651AB">
            <w:pPr>
              <w:pStyle w:val="ConcurTableText"/>
            </w:pPr>
            <w:r w:rsidRPr="00C16C71">
              <w:t xml:space="preserve">Allows you to create and configure new </w:t>
            </w:r>
            <w:r w:rsidRPr="00C16C71">
              <w:rPr>
                <w:i/>
              </w:rPr>
              <w:t>companies</w:t>
            </w:r>
            <w:r w:rsidRPr="00C16C71">
              <w:t xml:space="preserve"> and </w:t>
            </w:r>
            <w:r w:rsidRPr="00C16C71">
              <w:rPr>
                <w:i/>
              </w:rPr>
              <w:t>company travel configurations</w:t>
            </w:r>
          </w:p>
        </w:tc>
      </w:tr>
      <w:tr w:rsidR="008A4A67" w:rsidRPr="00C16C71" w14:paraId="72C551B4" w14:textId="77777777" w:rsidTr="00B21D58">
        <w:tc>
          <w:tcPr>
            <w:tcW w:w="1301" w:type="pct"/>
            <w:shd w:val="clear" w:color="auto" w:fill="auto"/>
          </w:tcPr>
          <w:p w14:paraId="18FAC69E" w14:textId="77777777" w:rsidR="008A4A67" w:rsidRPr="00C16C71" w:rsidRDefault="008A4A67" w:rsidP="00D651AB">
            <w:pPr>
              <w:pStyle w:val="ConcurTableText"/>
            </w:pPr>
            <w:r w:rsidRPr="00C16C71">
              <w:t>Company-Specific Configuration</w:t>
            </w:r>
          </w:p>
        </w:tc>
        <w:tc>
          <w:tcPr>
            <w:tcW w:w="3699" w:type="pct"/>
            <w:shd w:val="clear" w:color="auto" w:fill="auto"/>
          </w:tcPr>
          <w:p w14:paraId="78CE543B" w14:textId="77777777" w:rsidR="008A4A67" w:rsidRPr="00C16C71" w:rsidRDefault="008A4A67" w:rsidP="00D651AB">
            <w:pPr>
              <w:pStyle w:val="ConcurTableText"/>
            </w:pPr>
            <w:r w:rsidRPr="00C16C71">
              <w:t xml:space="preserve">Allows you to configure and view options that are assigned to specific </w:t>
            </w:r>
            <w:r w:rsidRPr="00C16C71">
              <w:rPr>
                <w:i/>
              </w:rPr>
              <w:t>company travel configurations</w:t>
            </w:r>
          </w:p>
        </w:tc>
      </w:tr>
      <w:tr w:rsidR="008A4A67" w:rsidRPr="00C16C71" w14:paraId="642066B6" w14:textId="77777777" w:rsidTr="00B21D58">
        <w:tc>
          <w:tcPr>
            <w:tcW w:w="1301" w:type="pct"/>
            <w:shd w:val="clear" w:color="auto" w:fill="auto"/>
          </w:tcPr>
          <w:p w14:paraId="1F7E76C4" w14:textId="77777777" w:rsidR="008A4A67" w:rsidRPr="00C16C71" w:rsidRDefault="008A4A67" w:rsidP="00D651AB">
            <w:pPr>
              <w:pStyle w:val="ConcurTableText"/>
            </w:pPr>
            <w:r w:rsidRPr="00C16C71">
              <w:t>Profile &amp; Finishing</w:t>
            </w:r>
          </w:p>
        </w:tc>
        <w:tc>
          <w:tcPr>
            <w:tcW w:w="3699" w:type="pct"/>
            <w:shd w:val="clear" w:color="auto" w:fill="auto"/>
          </w:tcPr>
          <w:p w14:paraId="0C2622FF" w14:textId="77777777" w:rsidR="008A4A67" w:rsidRPr="00C16C71" w:rsidRDefault="008A4A67" w:rsidP="00D651AB">
            <w:pPr>
              <w:pStyle w:val="ConcurTableText"/>
            </w:pPr>
            <w:r w:rsidRPr="00C16C71">
              <w:t>Allows you to create and modify Profile and PNR Finishing for a company</w:t>
            </w:r>
          </w:p>
        </w:tc>
      </w:tr>
    </w:tbl>
    <w:p w14:paraId="6994FCCC" w14:textId="77777777" w:rsidR="008A4A67" w:rsidRPr="00B21D58" w:rsidRDefault="00540DE3" w:rsidP="00B21D58">
      <w:pPr>
        <w:pStyle w:val="ConcurBodyText"/>
      </w:pPr>
      <w:r w:rsidRPr="00B21D58">
        <w:rPr>
          <w:noProof/>
        </w:rPr>
        <w:lastRenderedPageBreak/>
        <w:drawing>
          <wp:inline distT="0" distB="0" distL="0" distR="0" wp14:anchorId="433FFA5D" wp14:editId="132764B6">
            <wp:extent cx="1828800" cy="3798315"/>
            <wp:effectExtent l="0" t="0" r="0" b="0"/>
            <wp:docPr id="1" name="Picture 1" descr="P2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98#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3798315"/>
                    </a:xfrm>
                    <a:prstGeom prst="rect">
                      <a:avLst/>
                    </a:prstGeom>
                    <a:noFill/>
                    <a:ln>
                      <a:noFill/>
                    </a:ln>
                  </pic:spPr>
                </pic:pic>
              </a:graphicData>
            </a:graphic>
          </wp:inline>
        </w:drawing>
      </w:r>
      <w:r w:rsidR="00557415" w:rsidRPr="00B21D58">
        <w:t xml:space="preserve">     </w:t>
      </w:r>
      <w:r w:rsidRPr="00B21D58">
        <w:rPr>
          <w:noProof/>
        </w:rPr>
        <w:drawing>
          <wp:inline distT="0" distB="0" distL="0" distR="0" wp14:anchorId="100C5B2D" wp14:editId="5F37709F">
            <wp:extent cx="1828800" cy="2834130"/>
            <wp:effectExtent l="0" t="0" r="0" b="4445"/>
            <wp:docPr id="2" name="Picture 1" descr="P29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298#yIS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834130"/>
                    </a:xfrm>
                    <a:prstGeom prst="rect">
                      <a:avLst/>
                    </a:prstGeom>
                    <a:noFill/>
                    <a:ln>
                      <a:noFill/>
                    </a:ln>
                  </pic:spPr>
                </pic:pic>
              </a:graphicData>
            </a:graphic>
          </wp:inline>
        </w:drawing>
      </w:r>
      <w:r w:rsidR="00557415" w:rsidRPr="00B21D58">
        <w:t xml:space="preserve">   </w:t>
      </w:r>
    </w:p>
    <w:p w14:paraId="23B3322E" w14:textId="77777777" w:rsidR="00F565A6" w:rsidRPr="00C16C71" w:rsidRDefault="00F565A6" w:rsidP="007C26C4">
      <w:pPr>
        <w:pStyle w:val="Heading2"/>
      </w:pPr>
      <w:bookmarkStart w:id="15" w:name="_Toc164435726"/>
      <w:r w:rsidRPr="00C16C71">
        <w:t>Getting Started</w:t>
      </w:r>
      <w:bookmarkEnd w:id="15"/>
    </w:p>
    <w:p w14:paraId="2039B969" w14:textId="77777777" w:rsidR="00D54500" w:rsidRPr="00C16C71" w:rsidRDefault="00F565A6" w:rsidP="00F565A6">
      <w:pPr>
        <w:pStyle w:val="Heading3"/>
      </w:pPr>
      <w:bookmarkStart w:id="16" w:name="_Toc164435727"/>
      <w:r w:rsidRPr="00C16C71">
        <w:t xml:space="preserve">Procedure: </w:t>
      </w:r>
      <w:r w:rsidR="00E25BE2" w:rsidRPr="00C16C71">
        <w:t xml:space="preserve">Logging </w:t>
      </w:r>
      <w:r w:rsidR="00E3575A" w:rsidRPr="00C16C71">
        <w:t>i</w:t>
      </w:r>
      <w:r w:rsidR="00E25BE2" w:rsidRPr="00C16C71">
        <w:t>n to Travel System Admin</w:t>
      </w:r>
      <w:bookmarkEnd w:id="16"/>
    </w:p>
    <w:p w14:paraId="2EB948F8" w14:textId="77777777" w:rsidR="00E25BE2" w:rsidRPr="00C16C71" w:rsidRDefault="00E25BE2" w:rsidP="00D54500">
      <w:pPr>
        <w:pStyle w:val="ConcurProcedureHeading"/>
      </w:pPr>
      <w:r w:rsidRPr="00C16C71">
        <w:t xml:space="preserve">To log </w:t>
      </w:r>
      <w:r w:rsidR="00BB6E2A" w:rsidRPr="00C16C71">
        <w:t>in</w:t>
      </w:r>
      <w:r w:rsidRPr="00C16C71">
        <w:t xml:space="preserve"> to Travel System Admin</w:t>
      </w:r>
      <w:bookmarkStart w:id="17" w:name="BlockTophere"/>
      <w:bookmarkEnd w:id="17"/>
      <w:r w:rsidR="00A32FB3" w:rsidRPr="00C16C71">
        <w:t>:</w:t>
      </w:r>
    </w:p>
    <w:p w14:paraId="0F63B012" w14:textId="77777777" w:rsidR="00E25BE2" w:rsidRPr="00C16C71" w:rsidRDefault="00634DEF" w:rsidP="00E946E7">
      <w:pPr>
        <w:pStyle w:val="ConcurNumber"/>
      </w:pPr>
      <w:r w:rsidRPr="00C16C71">
        <w:t>Access</w:t>
      </w:r>
      <w:r w:rsidR="00E25BE2" w:rsidRPr="00C16C71">
        <w:t xml:space="preserve"> the </w:t>
      </w:r>
      <w:r w:rsidR="00EB6780" w:rsidRPr="00C16C71">
        <w:t>login</w:t>
      </w:r>
      <w:r w:rsidR="00E25BE2" w:rsidRPr="00C16C71">
        <w:t xml:space="preserve"> page.</w:t>
      </w:r>
    </w:p>
    <w:p w14:paraId="242D58A7" w14:textId="77777777" w:rsidR="006A77B6" w:rsidRPr="00C16C71" w:rsidRDefault="00E25BE2" w:rsidP="00E946E7">
      <w:pPr>
        <w:pStyle w:val="ConcurNumber"/>
      </w:pPr>
      <w:r w:rsidRPr="00C16C71">
        <w:t xml:space="preserve">In the </w:t>
      </w:r>
      <w:r w:rsidRPr="00C16C71">
        <w:rPr>
          <w:b/>
        </w:rPr>
        <w:t>User Name</w:t>
      </w:r>
      <w:r w:rsidRPr="00C16C71">
        <w:t xml:space="preserve"> field, enter your user name</w:t>
      </w:r>
      <w:r w:rsidR="006A77B6" w:rsidRPr="00C16C71">
        <w:t>.</w:t>
      </w:r>
    </w:p>
    <w:p w14:paraId="313B68AB" w14:textId="77777777" w:rsidR="00BF228C" w:rsidRPr="00C16C71" w:rsidRDefault="006A77B6" w:rsidP="00E946E7">
      <w:pPr>
        <w:pStyle w:val="ConcurNumber"/>
      </w:pPr>
      <w:r w:rsidRPr="00C16C71">
        <w:t>I</w:t>
      </w:r>
      <w:r w:rsidR="00E25BE2" w:rsidRPr="00C16C71">
        <w:t xml:space="preserve">n the </w:t>
      </w:r>
      <w:r w:rsidR="00E25BE2" w:rsidRPr="00C16C71">
        <w:rPr>
          <w:b/>
        </w:rPr>
        <w:t>Password</w:t>
      </w:r>
      <w:r w:rsidR="00E25BE2" w:rsidRPr="00C16C71">
        <w:t xml:space="preserve"> field, enter your password. </w:t>
      </w:r>
    </w:p>
    <w:p w14:paraId="5D3809E6" w14:textId="77777777" w:rsidR="00E25BE2" w:rsidRPr="00C16C71" w:rsidRDefault="00BF228C" w:rsidP="00BF228C">
      <w:pPr>
        <w:pStyle w:val="ConcurNoteIndent"/>
      </w:pPr>
      <w:r w:rsidRPr="00C16C71">
        <w:t>R</w:t>
      </w:r>
      <w:r w:rsidR="00E25BE2" w:rsidRPr="00C16C71">
        <w:t>emember the password is case sensitive.</w:t>
      </w:r>
    </w:p>
    <w:p w14:paraId="449AAC5F" w14:textId="77777777" w:rsidR="00E25BE2" w:rsidRPr="00C16C71" w:rsidRDefault="00E25BE2" w:rsidP="00E946E7">
      <w:pPr>
        <w:pStyle w:val="ConcurNumber"/>
      </w:pPr>
      <w:r w:rsidRPr="00C16C71">
        <w:t xml:space="preserve">Click </w:t>
      </w:r>
      <w:r w:rsidRPr="00C16C71">
        <w:rPr>
          <w:b/>
        </w:rPr>
        <w:t>Login</w:t>
      </w:r>
      <w:r w:rsidRPr="00C16C71">
        <w:t>.</w:t>
      </w:r>
    </w:p>
    <w:p w14:paraId="5461A7C2" w14:textId="77777777" w:rsidR="00E25BE2" w:rsidRDefault="00D267CB" w:rsidP="00E946E7">
      <w:pPr>
        <w:pStyle w:val="ConcurNumber"/>
      </w:pPr>
      <w:r w:rsidRPr="00C16C71">
        <w:t xml:space="preserve">On the </w:t>
      </w:r>
      <w:r w:rsidR="009615AB" w:rsidRPr="00C16C71">
        <w:t>menu</w:t>
      </w:r>
      <w:r w:rsidRPr="00C16C71">
        <w:t xml:space="preserve">, </w:t>
      </w:r>
      <w:r w:rsidR="009615AB" w:rsidRPr="00C16C71">
        <w:t xml:space="preserve">click </w:t>
      </w:r>
      <w:r w:rsidR="009615AB" w:rsidRPr="00C16C71">
        <w:rPr>
          <w:b/>
        </w:rPr>
        <w:t>Administrati</w:t>
      </w:r>
      <w:r w:rsidR="009615AB" w:rsidRPr="00C47A95">
        <w:rPr>
          <w:b/>
        </w:rPr>
        <w:t>on &gt; Tr</w:t>
      </w:r>
      <w:r w:rsidR="009615AB" w:rsidRPr="00C16C71">
        <w:rPr>
          <w:b/>
        </w:rPr>
        <w:t>avel</w:t>
      </w:r>
      <w:r w:rsidR="009615AB" w:rsidRPr="00C16C71">
        <w:t xml:space="preserve"> (on the sub-menu) </w:t>
      </w:r>
      <w:r w:rsidR="009615AB" w:rsidRPr="00C47A95">
        <w:rPr>
          <w:b/>
        </w:rPr>
        <w:t>&gt; Tr</w:t>
      </w:r>
      <w:r w:rsidR="009615AB" w:rsidRPr="00C16C71">
        <w:rPr>
          <w:b/>
        </w:rPr>
        <w:t>avel System Admin</w:t>
      </w:r>
      <w:r w:rsidR="00E25BE2" w:rsidRPr="00C16C71">
        <w:t>.</w:t>
      </w:r>
    </w:p>
    <w:p w14:paraId="13A907E0" w14:textId="77777777" w:rsidR="00D33951" w:rsidRDefault="00D33951" w:rsidP="00D33951">
      <w:pPr>
        <w:pStyle w:val="ConcurNoteIndent"/>
      </w:pPr>
      <w:r>
        <w:t xml:space="preserve">If Travel System Admin is your only Travel option, then the commands are </w:t>
      </w:r>
      <w:r w:rsidRPr="00D33951">
        <w:rPr>
          <w:b/>
        </w:rPr>
        <w:t>Administration</w:t>
      </w:r>
      <w:r w:rsidRPr="00C16C71">
        <w:t xml:space="preserve"> </w:t>
      </w:r>
      <w:r w:rsidRPr="00D33951">
        <w:rPr>
          <w:b/>
        </w:rPr>
        <w:t>&gt;</w:t>
      </w:r>
      <w:r w:rsidRPr="00C16C71">
        <w:t xml:space="preserve"> </w:t>
      </w:r>
      <w:r w:rsidRPr="00D33951">
        <w:rPr>
          <w:b/>
        </w:rPr>
        <w:t>Travel System Admin</w:t>
      </w:r>
      <w:r>
        <w:t>.</w:t>
      </w:r>
    </w:p>
    <w:p w14:paraId="260F05CD" w14:textId="77777777" w:rsidR="00B265FF" w:rsidRDefault="00B265FF" w:rsidP="00B265FF">
      <w:pPr>
        <w:pStyle w:val="ConcurNumber"/>
      </w:pPr>
      <w:r>
        <w:lastRenderedPageBreak/>
        <w:t>(For TMCs migrated to new AWS environments) The Lookup Tool appears. Select a company. This will redirect to the correct data center for the customer’s Travel System Admin screen.</w:t>
      </w:r>
      <w:r w:rsidR="00AE5E14">
        <w:t xml:space="preserve"> Note the following fields:</w:t>
      </w:r>
    </w:p>
    <w:p w14:paraId="75E34231" w14:textId="77777777" w:rsidR="00AE5E14" w:rsidRDefault="00AE5E14" w:rsidP="00AE5E14">
      <w:pPr>
        <w:pStyle w:val="ConcurBodyTextIndent"/>
      </w:pPr>
      <w:r>
        <w:t xml:space="preserve">Search: </w:t>
      </w:r>
      <w:r w:rsidRPr="00AE5E14">
        <w:t>Allows you to search for a company that you manage.  This requires at least one character to be entered in order to perform the search.</w:t>
      </w:r>
    </w:p>
    <w:p w14:paraId="487AAF7A" w14:textId="77777777" w:rsidR="00AE5E14" w:rsidRDefault="00AE5E14" w:rsidP="00AE5E14">
      <w:pPr>
        <w:pStyle w:val="ConcurBodyTextIndent"/>
      </w:pPr>
      <w:r>
        <w:t>Companies:</w:t>
      </w:r>
      <w:r w:rsidRPr="00AE5E14">
        <w:t xml:space="preserve"> This provides the list of search results. Once a company is selected, you will be redirected to the Travel System Admin screen in the correct datacenter.</w:t>
      </w:r>
    </w:p>
    <w:p w14:paraId="54773ADB" w14:textId="77777777" w:rsidR="00D54500" w:rsidRPr="00C16C71" w:rsidRDefault="00033B05" w:rsidP="007C26C4">
      <w:pPr>
        <w:pStyle w:val="Heading2"/>
      </w:pPr>
      <w:bookmarkStart w:id="18" w:name="_Toc164435728"/>
      <w:r w:rsidRPr="00C16C71">
        <w:t>Configuring</w:t>
      </w:r>
      <w:r w:rsidR="00CF62BB" w:rsidRPr="00C16C71">
        <w:t xml:space="preserve"> a Company</w:t>
      </w:r>
      <w:bookmarkEnd w:id="18"/>
      <w:r w:rsidR="00D54500" w:rsidRPr="00C16C71">
        <w:t xml:space="preserve"> </w:t>
      </w:r>
    </w:p>
    <w:p w14:paraId="2A799F07" w14:textId="77777777" w:rsidR="00200990" w:rsidRPr="00C16C71" w:rsidRDefault="00875A83" w:rsidP="004D7ACD">
      <w:pPr>
        <w:pStyle w:val="ConcurBodyText"/>
        <w:keepLines/>
      </w:pPr>
      <w:r w:rsidRPr="00C16C71">
        <w:t xml:space="preserve">Use the main configuration page – referred to as </w:t>
      </w:r>
      <w:r w:rsidRPr="00C16C71">
        <w:rPr>
          <w:i/>
        </w:rPr>
        <w:t>the travel configuration page</w:t>
      </w:r>
      <w:r w:rsidRPr="00C16C71">
        <w:t xml:space="preserve"> –</w:t>
      </w:r>
      <w:r w:rsidR="00FB68FA" w:rsidRPr="00C16C71">
        <w:t xml:space="preserve"> </w:t>
      </w:r>
      <w:r w:rsidR="006C1E20" w:rsidRPr="00C16C71">
        <w:t>to</w:t>
      </w:r>
      <w:r w:rsidR="00200990" w:rsidRPr="00C16C71">
        <w:t xml:space="preserve"> </w:t>
      </w:r>
      <w:r w:rsidR="006C1E20" w:rsidRPr="00C16C71">
        <w:t>define</w:t>
      </w:r>
      <w:r w:rsidR="00200990" w:rsidRPr="00C16C71">
        <w:t xml:space="preserve"> the options that </w:t>
      </w:r>
      <w:r w:rsidR="00B64599" w:rsidRPr="00C16C71">
        <w:t>traveler</w:t>
      </w:r>
      <w:r w:rsidR="00200990" w:rsidRPr="00C16C71">
        <w:t xml:space="preserve">s see in the Travel Wizard. To meet the needs of different </w:t>
      </w:r>
      <w:r w:rsidR="00B64599" w:rsidRPr="00C16C71">
        <w:t>traveler</w:t>
      </w:r>
      <w:r w:rsidR="00200990" w:rsidRPr="00C16C71">
        <w:t xml:space="preserve">s, you can create </w:t>
      </w:r>
      <w:r w:rsidR="006C1E20" w:rsidRPr="00C16C71">
        <w:t>several</w:t>
      </w:r>
      <w:r w:rsidR="00200990" w:rsidRPr="00C16C71">
        <w:t xml:space="preserve"> travel configurations for a company. In</w:t>
      </w:r>
      <w:r w:rsidR="003A3E73" w:rsidRPr="00C16C71">
        <w:t xml:space="preserve"> the</w:t>
      </w:r>
      <w:r w:rsidR="00200990" w:rsidRPr="00C16C71">
        <w:t xml:space="preserve"> User Administration</w:t>
      </w:r>
      <w:r w:rsidR="003A3E73" w:rsidRPr="00C16C71">
        <w:t xml:space="preserve"> tool</w:t>
      </w:r>
      <w:r w:rsidR="00200990" w:rsidRPr="00C16C71">
        <w:t xml:space="preserve">, you can choose </w:t>
      </w:r>
      <w:r w:rsidR="00D11B15" w:rsidRPr="00C16C71">
        <w:t>the</w:t>
      </w:r>
      <w:r w:rsidR="00200990" w:rsidRPr="00C16C71">
        <w:t xml:space="preserve"> travel configuration </w:t>
      </w:r>
      <w:r w:rsidR="00D11B15" w:rsidRPr="00C16C71">
        <w:t xml:space="preserve">that </w:t>
      </w:r>
      <w:r w:rsidR="00200990" w:rsidRPr="00C16C71">
        <w:t xml:space="preserve">applies to </w:t>
      </w:r>
      <w:r w:rsidR="00D11B15" w:rsidRPr="00C16C71">
        <w:t xml:space="preserve">each </w:t>
      </w:r>
      <w:r w:rsidR="00200990" w:rsidRPr="00C16C71">
        <w:t xml:space="preserve">traveler by modifying the </w:t>
      </w:r>
      <w:r w:rsidR="00B64599" w:rsidRPr="00C16C71">
        <w:t>traveler</w:t>
      </w:r>
      <w:r w:rsidR="00F37DAA" w:rsidRPr="00C16C71">
        <w:t>'</w:t>
      </w:r>
      <w:r w:rsidR="00200990" w:rsidRPr="00C16C71">
        <w:t xml:space="preserve">s assigned </w:t>
      </w:r>
      <w:r w:rsidR="009A5F78" w:rsidRPr="00C16C71">
        <w:t>travel rule class</w:t>
      </w:r>
      <w:r w:rsidR="00200990" w:rsidRPr="00C16C71">
        <w:t>.</w:t>
      </w:r>
    </w:p>
    <w:p w14:paraId="2329016C" w14:textId="77777777" w:rsidR="00200990" w:rsidRPr="00C16C71" w:rsidRDefault="00200990" w:rsidP="004C3686">
      <w:pPr>
        <w:pStyle w:val="ConcurBodyText"/>
        <w:keepNext/>
      </w:pPr>
      <w:r w:rsidRPr="00C16C71">
        <w:t xml:space="preserve">You can access </w:t>
      </w:r>
      <w:r w:rsidR="00FB68FA" w:rsidRPr="00C16C71">
        <w:t xml:space="preserve">the travel configuration page </w:t>
      </w:r>
      <w:r w:rsidRPr="00C16C71">
        <w:t>in the following ways:</w:t>
      </w:r>
    </w:p>
    <w:p w14:paraId="580A4ED8" w14:textId="77777777" w:rsidR="00200990" w:rsidRPr="00C16C71" w:rsidRDefault="00200990" w:rsidP="00583499">
      <w:pPr>
        <w:pStyle w:val="ConcurBullet"/>
      </w:pPr>
      <w:r w:rsidRPr="00C16C71">
        <w:t xml:space="preserve">You </w:t>
      </w:r>
      <w:r w:rsidR="009A5F78" w:rsidRPr="00C16C71">
        <w:t>are directed</w:t>
      </w:r>
      <w:r w:rsidRPr="00C16C71">
        <w:t xml:space="preserve"> to </w:t>
      </w:r>
      <w:r w:rsidR="00FA0A85" w:rsidRPr="00C16C71">
        <w:t xml:space="preserve">this </w:t>
      </w:r>
      <w:r w:rsidRPr="00C16C71">
        <w:t xml:space="preserve">page </w:t>
      </w:r>
      <w:r w:rsidR="003C6098" w:rsidRPr="00C16C71">
        <w:t xml:space="preserve">when you create a new company. </w:t>
      </w:r>
    </w:p>
    <w:p w14:paraId="668942B3" w14:textId="77777777" w:rsidR="00200990" w:rsidRPr="00C16C71" w:rsidRDefault="00200990" w:rsidP="00583499">
      <w:pPr>
        <w:pStyle w:val="ConcurBullet"/>
      </w:pPr>
      <w:r w:rsidRPr="00C16C71">
        <w:t xml:space="preserve">You can edit an existing </w:t>
      </w:r>
      <w:r w:rsidR="003C6098" w:rsidRPr="00C16C71">
        <w:t xml:space="preserve">company travel configuration </w:t>
      </w:r>
      <w:r w:rsidRPr="00C16C71">
        <w:t xml:space="preserve">by clicking the name of the </w:t>
      </w:r>
      <w:r w:rsidR="0077687E" w:rsidRPr="00C16C71">
        <w:t>company/config</w:t>
      </w:r>
      <w:r w:rsidR="00704CEE" w:rsidRPr="00C16C71">
        <w:t>uration</w:t>
      </w:r>
      <w:r w:rsidR="0077687E" w:rsidRPr="00C16C71">
        <w:t xml:space="preserve"> </w:t>
      </w:r>
      <w:r w:rsidRPr="00C16C71">
        <w:t xml:space="preserve">in the </w:t>
      </w:r>
      <w:r w:rsidR="0077687E" w:rsidRPr="00C16C71">
        <w:t>company list</w:t>
      </w:r>
      <w:r w:rsidRPr="00C16C71">
        <w:t>.</w:t>
      </w:r>
    </w:p>
    <w:p w14:paraId="0D4A2E02" w14:textId="77777777" w:rsidR="00200990" w:rsidRPr="00C16C71" w:rsidRDefault="00200990" w:rsidP="00583499">
      <w:pPr>
        <w:pStyle w:val="ConcurBullet"/>
      </w:pPr>
      <w:r w:rsidRPr="00C16C71">
        <w:t xml:space="preserve">You can create a new </w:t>
      </w:r>
      <w:r w:rsidR="003C6098" w:rsidRPr="00C16C71">
        <w:t xml:space="preserve">company travel configuration </w:t>
      </w:r>
      <w:r w:rsidRPr="00C16C71">
        <w:t xml:space="preserve">to assign to an existing </w:t>
      </w:r>
      <w:r w:rsidR="003C6098" w:rsidRPr="00C16C71">
        <w:t xml:space="preserve">company </w:t>
      </w:r>
      <w:r w:rsidRPr="00C16C71">
        <w:t xml:space="preserve">by clicking </w:t>
      </w:r>
      <w:r w:rsidRPr="00C16C71">
        <w:rPr>
          <w:b/>
        </w:rPr>
        <w:t>Create New Configuration</w:t>
      </w:r>
      <w:r w:rsidRPr="00C16C71">
        <w:t xml:space="preserve"> in the </w:t>
      </w:r>
      <w:r w:rsidR="004518F5" w:rsidRPr="00C16C71">
        <w:t>left</w:t>
      </w:r>
      <w:r w:rsidRPr="00C16C71">
        <w:t xml:space="preserve"> </w:t>
      </w:r>
      <w:r w:rsidR="00FD20B0" w:rsidRPr="00C16C71">
        <w:t>menu</w:t>
      </w:r>
      <w:r w:rsidRPr="00C16C71">
        <w:t>.</w:t>
      </w:r>
    </w:p>
    <w:p w14:paraId="73D7C83B" w14:textId="77777777" w:rsidR="00D54500" w:rsidRPr="00C16C71" w:rsidRDefault="00200990" w:rsidP="00200990">
      <w:pPr>
        <w:pStyle w:val="Heading3"/>
      </w:pPr>
      <w:bookmarkStart w:id="19" w:name="_Toc164435729"/>
      <w:r w:rsidRPr="00C16C71">
        <w:t xml:space="preserve">General Information </w:t>
      </w:r>
      <w:r w:rsidR="00803358" w:rsidRPr="00C16C71">
        <w:t>Options</w:t>
      </w:r>
      <w:bookmarkEnd w:id="19"/>
    </w:p>
    <w:p w14:paraId="75615166" w14:textId="77777777" w:rsidR="00200990" w:rsidRPr="00C16C71" w:rsidRDefault="00200990" w:rsidP="007C3EBC">
      <w:pPr>
        <w:pStyle w:val="ConcurBodyText"/>
        <w:keepNext/>
      </w:pPr>
      <w:r w:rsidRPr="00C16C71">
        <w:t xml:space="preserve">In the </w:t>
      </w:r>
      <w:r w:rsidR="00223CB5" w:rsidRPr="00C16C71">
        <w:t xml:space="preserve">general information </w:t>
      </w:r>
      <w:r w:rsidRPr="00C16C71">
        <w:t>section, you will specify the fields and options listed in the following table.</w:t>
      </w:r>
    </w:p>
    <w:p w14:paraId="70DF9E56" w14:textId="77777777" w:rsidR="00DC0EA8" w:rsidRPr="00C16C71" w:rsidRDefault="00540DE3" w:rsidP="00200990">
      <w:pPr>
        <w:pStyle w:val="ConcurBodyText"/>
      </w:pPr>
      <w:r w:rsidRPr="00C16C71">
        <w:rPr>
          <w:noProof/>
          <w:color w:val="2B579A"/>
          <w:shd w:val="clear" w:color="auto" w:fill="E6E6E6"/>
        </w:rPr>
        <w:drawing>
          <wp:inline distT="0" distB="0" distL="0" distR="0" wp14:anchorId="2B380E79" wp14:editId="22915B5E">
            <wp:extent cx="5487035" cy="2207895"/>
            <wp:effectExtent l="19050" t="19050" r="18415" b="20955"/>
            <wp:docPr id="3" name="Picture 1" descr="P3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320#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35" cy="2207895"/>
                    </a:xfrm>
                    <a:prstGeom prst="rect">
                      <a:avLst/>
                    </a:prstGeom>
                    <a:noFill/>
                    <a:ln w="6348" cmpd="sng">
                      <a:solidFill>
                        <a:srgbClr val="000000"/>
                      </a:solidFill>
                      <a:prstDash val="solid"/>
                      <a:miter lim="800000"/>
                      <a:headEnd/>
                      <a:tailEnd/>
                    </a:ln>
                    <a:effectLst/>
                  </pic:spPr>
                </pic:pic>
              </a:graphicData>
            </a:graphic>
          </wp:inline>
        </w:drawing>
      </w:r>
    </w:p>
    <w:p w14:paraId="44E871BC" w14:textId="77777777" w:rsidR="00D54500" w:rsidRPr="00C16C71" w:rsidRDefault="00D54500" w:rsidP="004B1F29">
      <w:pPr>
        <w:pStyle w:val="ConcurBody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6264"/>
      </w:tblGrid>
      <w:tr w:rsidR="00D54500" w:rsidRPr="00C16C71" w14:paraId="7230473E" w14:textId="77777777" w:rsidTr="007A333E">
        <w:trPr>
          <w:cantSplit/>
          <w:tblHeader/>
        </w:trPr>
        <w:tc>
          <w:tcPr>
            <w:tcW w:w="2369" w:type="dxa"/>
            <w:shd w:val="clear" w:color="auto" w:fill="000000"/>
          </w:tcPr>
          <w:p w14:paraId="40DBD66E" w14:textId="77777777" w:rsidR="00D54500" w:rsidRPr="00C16C71" w:rsidRDefault="00A3053F" w:rsidP="00FB5DFC">
            <w:pPr>
              <w:pStyle w:val="ConcurTableHeadLeft"/>
            </w:pPr>
            <w:r w:rsidRPr="00C16C71">
              <w:lastRenderedPageBreak/>
              <w:t>Option</w:t>
            </w:r>
          </w:p>
        </w:tc>
        <w:tc>
          <w:tcPr>
            <w:tcW w:w="6264" w:type="dxa"/>
            <w:shd w:val="clear" w:color="auto" w:fill="000000"/>
          </w:tcPr>
          <w:p w14:paraId="7A11A124" w14:textId="77777777" w:rsidR="00D54500" w:rsidRPr="00C16C71" w:rsidRDefault="00E31E71" w:rsidP="00FB5DFC">
            <w:pPr>
              <w:pStyle w:val="ConcurTableHeadLeft"/>
            </w:pPr>
            <w:r w:rsidRPr="00C16C71">
              <w:t>Description / Action</w:t>
            </w:r>
          </w:p>
        </w:tc>
      </w:tr>
      <w:tr w:rsidR="00D54500" w:rsidRPr="00C16C71" w14:paraId="73BC1EA2" w14:textId="77777777" w:rsidTr="007A333E">
        <w:trPr>
          <w:cantSplit/>
        </w:trPr>
        <w:tc>
          <w:tcPr>
            <w:tcW w:w="2369" w:type="dxa"/>
            <w:shd w:val="clear" w:color="auto" w:fill="auto"/>
          </w:tcPr>
          <w:p w14:paraId="473D2A27" w14:textId="77777777" w:rsidR="00D54500" w:rsidRPr="00C16C71" w:rsidRDefault="00D54500" w:rsidP="00597CCF">
            <w:pPr>
              <w:pStyle w:val="ConcurTableText"/>
            </w:pPr>
            <w:r w:rsidRPr="00C16C71">
              <w:t>Configuration Name</w:t>
            </w:r>
          </w:p>
        </w:tc>
        <w:tc>
          <w:tcPr>
            <w:tcW w:w="6264" w:type="dxa"/>
            <w:shd w:val="clear" w:color="auto" w:fill="auto"/>
          </w:tcPr>
          <w:p w14:paraId="2F24BF87" w14:textId="77777777" w:rsidR="00721CB8" w:rsidRPr="00C16C71" w:rsidRDefault="00D54500" w:rsidP="00763528">
            <w:pPr>
              <w:pStyle w:val="ConcurTableText"/>
            </w:pPr>
            <w:r w:rsidRPr="00C16C71">
              <w:t xml:space="preserve">Enter a name for this </w:t>
            </w:r>
            <w:r w:rsidR="00721CB8" w:rsidRPr="00C16C71">
              <w:t>company travel configuration</w:t>
            </w:r>
            <w:r w:rsidRPr="00C16C71">
              <w:t xml:space="preserve">. </w:t>
            </w:r>
          </w:p>
          <w:p w14:paraId="02513D98" w14:textId="77777777" w:rsidR="00D54500" w:rsidRPr="00C16C71" w:rsidRDefault="00D54500" w:rsidP="00763528">
            <w:pPr>
              <w:pStyle w:val="ConcurTableText"/>
            </w:pPr>
            <w:r w:rsidRPr="00C16C71">
              <w:t xml:space="preserve">This name should be detailed enough so that it is easily identified in the list of configurations. If this is an alternate configuration for a </w:t>
            </w:r>
            <w:r w:rsidR="000A46B3" w:rsidRPr="00C16C71">
              <w:t>company</w:t>
            </w:r>
            <w:r w:rsidRPr="00C16C71">
              <w:t xml:space="preserve">, it will automatically appear in the list as the </w:t>
            </w:r>
            <w:r w:rsidR="000A46B3" w:rsidRPr="00C16C71">
              <w:t xml:space="preserve">company </w:t>
            </w:r>
            <w:r w:rsidRPr="00C16C71">
              <w:t>name/configuration name.</w:t>
            </w:r>
          </w:p>
        </w:tc>
      </w:tr>
      <w:tr w:rsidR="00D54500" w:rsidRPr="00C16C71" w14:paraId="4DC33A25" w14:textId="77777777" w:rsidTr="007A333E">
        <w:trPr>
          <w:cantSplit/>
        </w:trPr>
        <w:tc>
          <w:tcPr>
            <w:tcW w:w="2369" w:type="dxa"/>
            <w:shd w:val="clear" w:color="auto" w:fill="auto"/>
          </w:tcPr>
          <w:p w14:paraId="1CE85554" w14:textId="77777777" w:rsidR="00D54500" w:rsidRPr="00C16C71" w:rsidRDefault="00D54500" w:rsidP="00597CCF">
            <w:pPr>
              <w:pStyle w:val="ConcurTableText"/>
            </w:pPr>
            <w:r w:rsidRPr="00C16C71">
              <w:t>Billing Tier</w:t>
            </w:r>
          </w:p>
        </w:tc>
        <w:tc>
          <w:tcPr>
            <w:tcW w:w="6264" w:type="dxa"/>
            <w:shd w:val="clear" w:color="auto" w:fill="auto"/>
          </w:tcPr>
          <w:p w14:paraId="5EE832C1" w14:textId="77777777" w:rsidR="00E81CF8" w:rsidRPr="00C16C71" w:rsidRDefault="00177FED" w:rsidP="00763528">
            <w:pPr>
              <w:pStyle w:val="ConcurTableText"/>
            </w:pPr>
            <w:r w:rsidRPr="00C16C71">
              <w:t>This field is not use but might be required. Select any option.</w:t>
            </w:r>
          </w:p>
        </w:tc>
      </w:tr>
      <w:tr w:rsidR="00FB5DFC" w:rsidRPr="00C16C71" w14:paraId="2EE0B94C" w14:textId="77777777" w:rsidTr="007A333E">
        <w:trPr>
          <w:cantSplit/>
        </w:trPr>
        <w:tc>
          <w:tcPr>
            <w:tcW w:w="2369" w:type="dxa"/>
            <w:shd w:val="clear" w:color="auto" w:fill="auto"/>
          </w:tcPr>
          <w:p w14:paraId="5F117338" w14:textId="77777777" w:rsidR="00FB5DFC" w:rsidRPr="00C16C71" w:rsidRDefault="00FB5DFC" w:rsidP="00E6152A">
            <w:pPr>
              <w:pStyle w:val="ConcurTableText"/>
            </w:pPr>
            <w:r w:rsidRPr="00C16C71">
              <w:t>Agency Booking Config</w:t>
            </w:r>
          </w:p>
        </w:tc>
        <w:tc>
          <w:tcPr>
            <w:tcW w:w="6264" w:type="dxa"/>
            <w:shd w:val="clear" w:color="auto" w:fill="auto"/>
          </w:tcPr>
          <w:p w14:paraId="18A6E669" w14:textId="77777777" w:rsidR="000A46B3" w:rsidRPr="00C16C71" w:rsidRDefault="00FB5DFC" w:rsidP="00E6152A">
            <w:pPr>
              <w:pStyle w:val="ConcurTableText"/>
            </w:pPr>
            <w:r w:rsidRPr="00C16C71">
              <w:t xml:space="preserve">Select the </w:t>
            </w:r>
            <w:r w:rsidR="000A46B3" w:rsidRPr="00C16C71">
              <w:t xml:space="preserve">agency configuration for this company from </w:t>
            </w:r>
            <w:r w:rsidRPr="00C16C71">
              <w:t xml:space="preserve">the list. </w:t>
            </w:r>
          </w:p>
          <w:p w14:paraId="44F5D965" w14:textId="77777777" w:rsidR="00FB5DFC" w:rsidRPr="00C16C71" w:rsidRDefault="00FB5DFC" w:rsidP="00F30444">
            <w:pPr>
              <w:pStyle w:val="ConcurTableText"/>
            </w:pPr>
            <w:r w:rsidRPr="00C16C71">
              <w:t xml:space="preserve">This should be the </w:t>
            </w:r>
            <w:r w:rsidR="000A46B3" w:rsidRPr="00C16C71">
              <w:t xml:space="preserve">agency configuration </w:t>
            </w:r>
            <w:r w:rsidRPr="00C16C71">
              <w:t xml:space="preserve">created when you submitted the </w:t>
            </w:r>
            <w:r w:rsidR="00F30444" w:rsidRPr="00C16C71">
              <w:t>setup request work order</w:t>
            </w:r>
            <w:r w:rsidRPr="00C16C71">
              <w:t xml:space="preserve">. If you do not see the correct agency, contact </w:t>
            </w:r>
            <w:r w:rsidR="00137194">
              <w:t xml:space="preserve">SAP </w:t>
            </w:r>
            <w:r w:rsidRPr="00C16C71">
              <w:t xml:space="preserve">Concur </w:t>
            </w:r>
            <w:r w:rsidR="00137194">
              <w:t>s</w:t>
            </w:r>
            <w:r w:rsidRPr="00C16C71">
              <w:t>upport immediately.</w:t>
            </w:r>
          </w:p>
        </w:tc>
      </w:tr>
      <w:tr w:rsidR="00FB5DFC" w:rsidRPr="00C16C71" w14:paraId="634F8070" w14:textId="77777777" w:rsidTr="007A333E">
        <w:trPr>
          <w:cantSplit/>
        </w:trPr>
        <w:tc>
          <w:tcPr>
            <w:tcW w:w="2369" w:type="dxa"/>
            <w:shd w:val="clear" w:color="auto" w:fill="auto"/>
          </w:tcPr>
          <w:p w14:paraId="18375034" w14:textId="77777777" w:rsidR="00FB5DFC" w:rsidRPr="00C16C71" w:rsidRDefault="00FB5DFC" w:rsidP="00E6152A">
            <w:pPr>
              <w:pStyle w:val="ConcurTableText"/>
            </w:pPr>
            <w:r w:rsidRPr="00C16C71">
              <w:t>BAR (Accounting Name)</w:t>
            </w:r>
          </w:p>
        </w:tc>
        <w:tc>
          <w:tcPr>
            <w:tcW w:w="6264" w:type="dxa"/>
            <w:shd w:val="clear" w:color="auto" w:fill="auto"/>
          </w:tcPr>
          <w:p w14:paraId="779FCF4A" w14:textId="77777777" w:rsidR="000A46B3" w:rsidRPr="00C16C71" w:rsidRDefault="00FB5DFC" w:rsidP="00E6152A">
            <w:pPr>
              <w:pStyle w:val="ConcurTableText"/>
            </w:pPr>
            <w:r w:rsidRPr="00C16C71">
              <w:t xml:space="preserve">You should enter BAR specifications as (optionally) </w:t>
            </w:r>
            <w:r w:rsidR="00834001" w:rsidRPr="00C16C71">
              <w:t>PCC- followed by the BAR/STAR/Worldfile name.</w:t>
            </w:r>
            <w:r w:rsidR="00803358" w:rsidRPr="00C16C71">
              <w:t xml:space="preserve"> </w:t>
            </w:r>
          </w:p>
          <w:p w14:paraId="14B0F1AE" w14:textId="77777777" w:rsidR="007F06C0" w:rsidRPr="00C16C71" w:rsidRDefault="00834001" w:rsidP="003C20B4">
            <w:pPr>
              <w:pStyle w:val="ConcurTableBullet"/>
            </w:pPr>
            <w:r w:rsidRPr="00C16C71">
              <w:t>If you want to move the user-level profile (Apollo -OR- Sabre), put a * in front of the BAR/STAR/Worldfile.</w:t>
            </w:r>
            <w:r w:rsidR="00803358" w:rsidRPr="00C16C71">
              <w:t xml:space="preserve"> </w:t>
            </w:r>
          </w:p>
          <w:p w14:paraId="7F49E244" w14:textId="77777777" w:rsidR="007F06C0" w:rsidRPr="00C16C71" w:rsidRDefault="00FB5DFC" w:rsidP="003C20B4">
            <w:pPr>
              <w:pStyle w:val="ConcurTableBullet"/>
            </w:pPr>
            <w:r w:rsidRPr="00C16C71">
              <w:t>If you want to merge the two, use a ^</w:t>
            </w:r>
            <w:r w:rsidR="00803358" w:rsidRPr="00C16C71">
              <w:t xml:space="preserve">. </w:t>
            </w:r>
          </w:p>
          <w:p w14:paraId="0FC19468" w14:textId="77777777" w:rsidR="007F06C0" w:rsidRPr="00C16C71" w:rsidRDefault="00FB5DFC" w:rsidP="003C20B4">
            <w:pPr>
              <w:pStyle w:val="ConcurTableBullet"/>
            </w:pPr>
            <w:r w:rsidRPr="00C16C71">
              <w:t>You can specify multiple moves by separating them with commas (except in Worldspan)</w:t>
            </w:r>
            <w:r w:rsidR="00803358" w:rsidRPr="00C16C71">
              <w:t xml:space="preserve">. </w:t>
            </w:r>
          </w:p>
          <w:p w14:paraId="4FAA6690" w14:textId="77777777" w:rsidR="007F06C0" w:rsidRPr="00C16C71" w:rsidRDefault="00FB5DFC" w:rsidP="003C20B4">
            <w:pPr>
              <w:pStyle w:val="ConcurTableBullet"/>
            </w:pPr>
            <w:r w:rsidRPr="00C16C71">
              <w:t>If you have a multiple BAR/Level 2 Star/Level 3 Worldfile/</w:t>
            </w:r>
            <w:r w:rsidR="009A5F78" w:rsidRPr="00C16C71">
              <w:t xml:space="preserve"> </w:t>
            </w:r>
            <w:r w:rsidRPr="00C16C71">
              <w:t>Company Profile, use [ORG_UNIT_NAME]</w:t>
            </w:r>
            <w:r w:rsidR="00803358" w:rsidRPr="00C16C71">
              <w:t xml:space="preserve">. </w:t>
            </w:r>
            <w:r w:rsidRPr="00C16C71">
              <w:t>The multiple levels all must be within the same PCC/SID/Office ID</w:t>
            </w:r>
            <w:r w:rsidR="00803358" w:rsidRPr="00C16C71">
              <w:t xml:space="preserve">. </w:t>
            </w:r>
          </w:p>
          <w:p w14:paraId="0F6D8980" w14:textId="77777777" w:rsidR="00834001" w:rsidRPr="00C16C71" w:rsidRDefault="006B4D98" w:rsidP="00834001">
            <w:pPr>
              <w:pStyle w:val="ConcurTableText"/>
            </w:pPr>
            <w:r w:rsidRPr="00C16C71">
              <w:t>C</w:t>
            </w:r>
            <w:r w:rsidR="00FB5DFC" w:rsidRPr="00C16C71">
              <w:t xml:space="preserve">ontact your assigned </w:t>
            </w:r>
            <w:r w:rsidR="00137194">
              <w:t xml:space="preserve">SAP </w:t>
            </w:r>
            <w:r w:rsidR="00C11FA6" w:rsidRPr="00C16C71">
              <w:t xml:space="preserve">Concur </w:t>
            </w:r>
            <w:r w:rsidR="00FB5DFC" w:rsidRPr="00C16C71">
              <w:t>Implementation Manager if you have additional questions.</w:t>
            </w:r>
          </w:p>
        </w:tc>
      </w:tr>
      <w:tr w:rsidR="00FB5DFC" w:rsidRPr="00C16C71" w14:paraId="6E455559" w14:textId="77777777" w:rsidTr="007A333E">
        <w:trPr>
          <w:cantSplit/>
        </w:trPr>
        <w:tc>
          <w:tcPr>
            <w:tcW w:w="2369" w:type="dxa"/>
            <w:shd w:val="clear" w:color="auto" w:fill="auto"/>
          </w:tcPr>
          <w:p w14:paraId="0FA363C8" w14:textId="77777777" w:rsidR="00FB5DFC" w:rsidRPr="00C16C71" w:rsidRDefault="00FB5DFC" w:rsidP="00E6152A">
            <w:pPr>
              <w:pStyle w:val="ConcurTableText"/>
            </w:pPr>
            <w:r w:rsidRPr="00C16C71">
              <w:t>Accounting Code</w:t>
            </w:r>
          </w:p>
        </w:tc>
        <w:tc>
          <w:tcPr>
            <w:tcW w:w="6264" w:type="dxa"/>
            <w:shd w:val="clear" w:color="auto" w:fill="auto"/>
          </w:tcPr>
          <w:p w14:paraId="05D3364E" w14:textId="77777777" w:rsidR="000A46B3" w:rsidRPr="00C16C71" w:rsidRDefault="00FB5DFC" w:rsidP="00E6152A">
            <w:pPr>
              <w:pStyle w:val="ConcurTableText"/>
            </w:pPr>
            <w:r w:rsidRPr="00C16C71">
              <w:t xml:space="preserve">Leave this field blank if the GDS is Worldspan. </w:t>
            </w:r>
          </w:p>
          <w:p w14:paraId="57B8C4ED" w14:textId="77777777" w:rsidR="00314669" w:rsidRPr="00C16C71" w:rsidRDefault="00FB5DFC" w:rsidP="00E6152A">
            <w:pPr>
              <w:pStyle w:val="ConcurTableText"/>
            </w:pPr>
            <w:r w:rsidRPr="00C16C71">
              <w:t xml:space="preserve">In Sabre, this field is typically referred to as </w:t>
            </w:r>
            <w:r w:rsidR="009A5F78" w:rsidRPr="00C16C71">
              <w:t xml:space="preserve">the </w:t>
            </w:r>
            <w:r w:rsidRPr="00C16C71">
              <w:t xml:space="preserve">DK number. </w:t>
            </w:r>
          </w:p>
          <w:p w14:paraId="6E2E286A" w14:textId="77777777" w:rsidR="00FB5DFC" w:rsidRPr="00C16C71" w:rsidRDefault="00FB5DFC" w:rsidP="00E6152A">
            <w:pPr>
              <w:pStyle w:val="ConcurTableText"/>
            </w:pPr>
            <w:r w:rsidRPr="00C16C71">
              <w:t>You do not need to fill in this field if the Accounting Code/DK Number is coming from the BAR/level 1 STAR/Company Profile that is being merged into the PNR.</w:t>
            </w:r>
          </w:p>
        </w:tc>
      </w:tr>
      <w:tr w:rsidR="00FB5DFC" w:rsidRPr="00C16C71" w14:paraId="7914FC1C" w14:textId="77777777" w:rsidTr="007A333E">
        <w:trPr>
          <w:cantSplit/>
        </w:trPr>
        <w:tc>
          <w:tcPr>
            <w:tcW w:w="2369" w:type="dxa"/>
            <w:shd w:val="clear" w:color="auto" w:fill="auto"/>
          </w:tcPr>
          <w:p w14:paraId="762B1537" w14:textId="77777777" w:rsidR="00FB5DFC" w:rsidRPr="00C16C71" w:rsidRDefault="00FB5DFC" w:rsidP="00E6152A">
            <w:pPr>
              <w:pStyle w:val="ConcurTableText"/>
            </w:pPr>
            <w:r w:rsidRPr="00C16C71">
              <w:t>Profile Template File</w:t>
            </w:r>
          </w:p>
        </w:tc>
        <w:tc>
          <w:tcPr>
            <w:tcW w:w="6264" w:type="dxa"/>
            <w:shd w:val="clear" w:color="auto" w:fill="auto"/>
          </w:tcPr>
          <w:p w14:paraId="00389417" w14:textId="77777777" w:rsidR="00FB5DFC" w:rsidRPr="00C16C71" w:rsidRDefault="00FB5DFC" w:rsidP="00E6152A">
            <w:pPr>
              <w:pStyle w:val="ConcurTableText"/>
            </w:pPr>
            <w:r w:rsidRPr="00C16C71">
              <w:t>Select a profile synch template file.</w:t>
            </w:r>
          </w:p>
        </w:tc>
      </w:tr>
      <w:tr w:rsidR="00FB5DFC" w:rsidRPr="00C16C71" w14:paraId="3897280E" w14:textId="77777777" w:rsidTr="007A333E">
        <w:trPr>
          <w:cantSplit/>
        </w:trPr>
        <w:tc>
          <w:tcPr>
            <w:tcW w:w="2369" w:type="dxa"/>
            <w:shd w:val="clear" w:color="auto" w:fill="auto"/>
          </w:tcPr>
          <w:p w14:paraId="470930F7" w14:textId="66C830BE" w:rsidR="00FB5DFC" w:rsidRPr="00B25D36" w:rsidRDefault="00B25D36" w:rsidP="00E6152A">
            <w:pPr>
              <w:pStyle w:val="ConcurTableText"/>
            </w:pPr>
            <w:r w:rsidRPr="00B25D36">
              <w:t>Travel Agency Ticketing Country</w:t>
            </w:r>
          </w:p>
        </w:tc>
        <w:tc>
          <w:tcPr>
            <w:tcW w:w="6264" w:type="dxa"/>
            <w:shd w:val="clear" w:color="auto" w:fill="auto"/>
          </w:tcPr>
          <w:p w14:paraId="2359652C" w14:textId="77777777" w:rsidR="0090526D" w:rsidRPr="003F3597" w:rsidRDefault="003F3597" w:rsidP="00E6152A">
            <w:pPr>
              <w:pStyle w:val="ConcurTableText"/>
            </w:pPr>
            <w:r w:rsidRPr="003F3597">
              <w:t>Select the currency that corresponds to your TMC</w:t>
            </w:r>
            <w:r w:rsidR="00054EA9">
              <w:t>'</w:t>
            </w:r>
            <w:r w:rsidRPr="003F3597">
              <w:t>s fulfilment currency for this configuration</w:t>
            </w:r>
            <w:r w:rsidR="00FB5DFC" w:rsidRPr="003F3597">
              <w:t xml:space="preserve">. </w:t>
            </w:r>
          </w:p>
          <w:p w14:paraId="68A38BEE" w14:textId="77777777" w:rsidR="00FB5DFC" w:rsidRPr="00C16C71" w:rsidRDefault="00FB5DFC" w:rsidP="00E6152A">
            <w:pPr>
              <w:pStyle w:val="ConcurTableText"/>
            </w:pPr>
            <w:r w:rsidRPr="00C16C71">
              <w:t>Results in Travel will appear in the currency that the GDS uses.</w:t>
            </w:r>
          </w:p>
          <w:p w14:paraId="44FA3ACE" w14:textId="77777777" w:rsidR="00BE1C4A" w:rsidRPr="00C16C71" w:rsidRDefault="00BE1C4A" w:rsidP="00E6152A">
            <w:pPr>
              <w:pStyle w:val="ConcurTableText"/>
            </w:pPr>
            <w:r w:rsidRPr="00C16C71">
              <w:rPr>
                <w:b/>
              </w:rPr>
              <w:t>NOTE:</w:t>
            </w:r>
            <w:r w:rsidRPr="00C16C71">
              <w:t xml:space="preserve"> The country named here is the default country used in Google Maps when a user searches for a location.</w:t>
            </w:r>
          </w:p>
        </w:tc>
      </w:tr>
      <w:tr w:rsidR="00015E82" w:rsidRPr="00C16C71" w14:paraId="36446BED" w14:textId="77777777" w:rsidTr="007A333E">
        <w:trPr>
          <w:cantSplit/>
        </w:trPr>
        <w:tc>
          <w:tcPr>
            <w:tcW w:w="2369" w:type="dxa"/>
            <w:shd w:val="clear" w:color="auto" w:fill="auto"/>
          </w:tcPr>
          <w:p w14:paraId="73707302" w14:textId="77777777" w:rsidR="00015E82" w:rsidRPr="00C16C71" w:rsidRDefault="00015E82" w:rsidP="00E6152A">
            <w:pPr>
              <w:pStyle w:val="ConcurTableText"/>
            </w:pPr>
            <w:r w:rsidRPr="00C16C71">
              <w:t>Sabre Profiles Template ID</w:t>
            </w:r>
          </w:p>
          <w:p w14:paraId="35EABECB" w14:textId="77777777" w:rsidR="00015E82" w:rsidRPr="00C16C71" w:rsidRDefault="00015E82" w:rsidP="00E6152A">
            <w:pPr>
              <w:pStyle w:val="ConcurTableText"/>
            </w:pPr>
            <w:r w:rsidRPr="00C16C71">
              <w:t>Sabre Profiles Name Field remark</w:t>
            </w:r>
          </w:p>
          <w:p w14:paraId="39A28BC1" w14:textId="77777777" w:rsidR="00015E82" w:rsidRPr="00C16C71" w:rsidRDefault="00015E82" w:rsidP="00DC0EA8">
            <w:pPr>
              <w:pStyle w:val="ConcurTableText"/>
            </w:pPr>
            <w:r w:rsidRPr="00C16C71">
              <w:t>Sabre Profiles Name Format</w:t>
            </w:r>
          </w:p>
        </w:tc>
        <w:tc>
          <w:tcPr>
            <w:tcW w:w="6264" w:type="dxa"/>
            <w:shd w:val="clear" w:color="auto" w:fill="auto"/>
          </w:tcPr>
          <w:p w14:paraId="33DECD21" w14:textId="77777777" w:rsidR="00015E82" w:rsidRPr="00C16C71" w:rsidRDefault="00015E82" w:rsidP="00E6152A">
            <w:pPr>
              <w:pStyle w:val="ConcurTableText"/>
            </w:pPr>
            <w:r w:rsidRPr="00C16C71">
              <w:t xml:space="preserve">These fields appear only if Sabre Profiles has been activated using the </w:t>
            </w:r>
            <w:r w:rsidRPr="00C16C71">
              <w:rPr>
                <w:b/>
              </w:rPr>
              <w:t>Sabre Profiles Enabled</w:t>
            </w:r>
            <w:r w:rsidRPr="00C16C71">
              <w:t xml:space="preserve"> field (</w:t>
            </w:r>
            <w:r w:rsidR="00A64C58" w:rsidRPr="00C16C71">
              <w:rPr>
                <w:b/>
              </w:rPr>
              <w:t>Administrati</w:t>
            </w:r>
            <w:r w:rsidR="00A64C58" w:rsidRPr="00C47A95">
              <w:rPr>
                <w:b/>
              </w:rPr>
              <w:t xml:space="preserve">on &gt; </w:t>
            </w:r>
            <w:r w:rsidR="009A5F78" w:rsidRPr="00C47A95">
              <w:rPr>
                <w:b/>
              </w:rPr>
              <w:t xml:space="preserve">Travel &gt; </w:t>
            </w:r>
            <w:r w:rsidR="00A64C58" w:rsidRPr="00C16C71">
              <w:rPr>
                <w:b/>
              </w:rPr>
              <w:t>Tr</w:t>
            </w:r>
            <w:r w:rsidRPr="00C16C71">
              <w:rPr>
                <w:b/>
              </w:rPr>
              <w:t>avel System Admin</w:t>
            </w:r>
            <w:r w:rsidR="009A5F78" w:rsidRPr="00C16C71">
              <w:rPr>
                <w:bdr w:val="none" w:sz="0" w:space="0" w:color="auto" w:frame="1"/>
              </w:rPr>
              <w:t xml:space="preserve">, and then </w:t>
            </w:r>
            <w:r w:rsidRPr="00C16C71">
              <w:rPr>
                <w:b/>
              </w:rPr>
              <w:t>View Travel Agencies</w:t>
            </w:r>
            <w:r w:rsidR="00BC2D6A" w:rsidRPr="00C16C71">
              <w:rPr>
                <w:b/>
              </w:rPr>
              <w:t xml:space="preserve"> </w:t>
            </w:r>
            <w:r w:rsidR="008E6AF6" w:rsidRPr="00C16C71">
              <w:t xml:space="preserve">in the </w:t>
            </w:r>
            <w:r w:rsidR="008E6AF6" w:rsidRPr="00C16C71">
              <w:rPr>
                <w:b/>
              </w:rPr>
              <w:t>Agency Setup</w:t>
            </w:r>
            <w:r w:rsidR="008E6AF6" w:rsidRPr="00C16C71">
              <w:t xml:space="preserve"> section of</w:t>
            </w:r>
            <w:r w:rsidR="00BC2D6A" w:rsidRPr="00C16C71">
              <w:t xml:space="preserve"> the left menu</w:t>
            </w:r>
            <w:r w:rsidRPr="00C16C71">
              <w:t xml:space="preserve">). </w:t>
            </w:r>
          </w:p>
          <w:p w14:paraId="2D3DE60A" w14:textId="77777777" w:rsidR="00015E82" w:rsidRPr="00C16C71" w:rsidRDefault="00E360B7" w:rsidP="00173E5A">
            <w:pPr>
              <w:pStyle w:val="ConcurTableBook"/>
            </w:pPr>
            <w:r>
              <w:t>Refer</w:t>
            </w:r>
            <w:r w:rsidRPr="00C16C71">
              <w:t xml:space="preserve"> </w:t>
            </w:r>
            <w:r w:rsidR="0070766B" w:rsidRPr="00C16C71">
              <w:t xml:space="preserve">to the </w:t>
            </w:r>
            <w:r w:rsidR="0070766B" w:rsidRPr="00C16C71">
              <w:rPr>
                <w:i/>
              </w:rPr>
              <w:t>Sabre Profiles Travel Service Guide</w:t>
            </w:r>
            <w:r w:rsidR="00404636" w:rsidRPr="00C16C71">
              <w:t>.</w:t>
            </w:r>
          </w:p>
        </w:tc>
      </w:tr>
      <w:tr w:rsidR="00FB5DFC" w:rsidRPr="00C16C71" w14:paraId="648ECBC4" w14:textId="77777777" w:rsidTr="007A333E">
        <w:trPr>
          <w:cantSplit/>
        </w:trPr>
        <w:tc>
          <w:tcPr>
            <w:tcW w:w="2369" w:type="dxa"/>
            <w:shd w:val="clear" w:color="auto" w:fill="auto"/>
          </w:tcPr>
          <w:p w14:paraId="0D356DCB" w14:textId="77777777" w:rsidR="00FB5DFC" w:rsidRPr="00C16C71" w:rsidRDefault="00FB5DFC" w:rsidP="00E6152A">
            <w:pPr>
              <w:pStyle w:val="ConcurTableText"/>
            </w:pPr>
            <w:r w:rsidRPr="00C16C71">
              <w:lastRenderedPageBreak/>
              <w:t>Hotel Override IATA</w:t>
            </w:r>
          </w:p>
        </w:tc>
        <w:tc>
          <w:tcPr>
            <w:tcW w:w="6264" w:type="dxa"/>
            <w:shd w:val="clear" w:color="auto" w:fill="auto"/>
          </w:tcPr>
          <w:p w14:paraId="23BDC121" w14:textId="77777777" w:rsidR="0090526D" w:rsidRPr="00C16C71" w:rsidRDefault="00FB5DFC" w:rsidP="00E6152A">
            <w:pPr>
              <w:pStyle w:val="ConcurTableText"/>
            </w:pPr>
            <w:r w:rsidRPr="00C16C71">
              <w:t>Enter the IATA number to specify an IATA override for hotel segments</w:t>
            </w:r>
            <w:r w:rsidR="00803358" w:rsidRPr="00C16C71">
              <w:t xml:space="preserve">. </w:t>
            </w:r>
          </w:p>
          <w:p w14:paraId="29CCC571" w14:textId="77777777" w:rsidR="00FB5DFC" w:rsidRPr="00C16C71" w:rsidRDefault="00FB5DFC" w:rsidP="00E6152A">
            <w:pPr>
              <w:pStyle w:val="ConcurTableText"/>
            </w:pPr>
            <w:r w:rsidRPr="00C16C71">
              <w:t>Some companies have their own IATA number to track and collect their hotel commissions globally instead of through regional agencies</w:t>
            </w:r>
            <w:r w:rsidR="00803358" w:rsidRPr="00C16C71">
              <w:t xml:space="preserve">. </w:t>
            </w:r>
            <w:r w:rsidRPr="00C16C71">
              <w:t>The PNR and flight segments must exist under the travel agency IATA, which requires an override for the hotel segments.</w:t>
            </w:r>
          </w:p>
        </w:tc>
      </w:tr>
      <w:tr w:rsidR="00FB5DFC" w:rsidRPr="00C16C71" w14:paraId="7FF64EB0" w14:textId="77777777" w:rsidTr="007A333E">
        <w:trPr>
          <w:cantSplit/>
        </w:trPr>
        <w:tc>
          <w:tcPr>
            <w:tcW w:w="2369" w:type="dxa"/>
            <w:shd w:val="clear" w:color="auto" w:fill="auto"/>
          </w:tcPr>
          <w:p w14:paraId="6C698DD5" w14:textId="77777777" w:rsidR="00FB5DFC" w:rsidRPr="00C16C71" w:rsidRDefault="00FB5DFC" w:rsidP="00E6152A">
            <w:pPr>
              <w:pStyle w:val="ConcurTableText"/>
            </w:pPr>
            <w:r w:rsidRPr="00C16C71">
              <w:t>Car Override IATA</w:t>
            </w:r>
          </w:p>
        </w:tc>
        <w:tc>
          <w:tcPr>
            <w:tcW w:w="6264" w:type="dxa"/>
            <w:shd w:val="clear" w:color="auto" w:fill="auto"/>
          </w:tcPr>
          <w:p w14:paraId="6B74AF52" w14:textId="77777777" w:rsidR="0090526D" w:rsidRPr="00C16C71" w:rsidRDefault="00FB5DFC" w:rsidP="00E6152A">
            <w:pPr>
              <w:pStyle w:val="ConcurTableText"/>
            </w:pPr>
            <w:r w:rsidRPr="00C16C71">
              <w:t>Enter the IATA number to specify an IATA override for car segments</w:t>
            </w:r>
            <w:r w:rsidR="00803358" w:rsidRPr="00C16C71">
              <w:t xml:space="preserve">. </w:t>
            </w:r>
          </w:p>
          <w:p w14:paraId="66143275" w14:textId="77777777" w:rsidR="00FB5DFC" w:rsidRPr="00C16C71" w:rsidRDefault="00FB5DFC" w:rsidP="00E6152A">
            <w:pPr>
              <w:pStyle w:val="ConcurTableText"/>
            </w:pPr>
            <w:r w:rsidRPr="00C16C71">
              <w:t>Some companies have their own IATA number to track and collect their car commissions globally instead of through regional agencies</w:t>
            </w:r>
            <w:r w:rsidR="00803358" w:rsidRPr="00C16C71">
              <w:t xml:space="preserve">. </w:t>
            </w:r>
            <w:r w:rsidRPr="00C16C71">
              <w:t>The PNR and flight segments must exist under the travel agency IATA, which requires an override for the car segments.</w:t>
            </w:r>
          </w:p>
        </w:tc>
      </w:tr>
    </w:tbl>
    <w:p w14:paraId="48E0807C" w14:textId="77777777" w:rsidR="00803358" w:rsidRPr="00C16C71" w:rsidRDefault="00803358" w:rsidP="00803358">
      <w:pPr>
        <w:pStyle w:val="Heading3"/>
      </w:pPr>
      <w:bookmarkStart w:id="20" w:name="_Toc164435730"/>
      <w:r w:rsidRPr="00C16C71">
        <w:t>Air Connectors</w:t>
      </w:r>
      <w:bookmarkEnd w:id="20"/>
      <w:r w:rsidRPr="00C16C71">
        <w:t xml:space="preserve"> </w:t>
      </w:r>
    </w:p>
    <w:p w14:paraId="6EF2B816" w14:textId="77777777" w:rsidR="00803358" w:rsidRPr="00C16C71" w:rsidRDefault="00FE0798" w:rsidP="002F2EC6">
      <w:pPr>
        <w:pStyle w:val="ConcurBodyText"/>
      </w:pPr>
      <w:r w:rsidRPr="00C16C71">
        <w:t>In</w:t>
      </w:r>
      <w:r w:rsidR="00803358" w:rsidRPr="00C16C71">
        <w:t xml:space="preserve"> the </w:t>
      </w:r>
      <w:r w:rsidR="00803358" w:rsidRPr="00C16C71">
        <w:rPr>
          <w:b/>
        </w:rPr>
        <w:t>Air Connectors</w:t>
      </w:r>
      <w:r w:rsidR="00803358" w:rsidRPr="00C16C71">
        <w:t xml:space="preserve"> </w:t>
      </w:r>
      <w:r w:rsidRPr="00C16C71">
        <w:t>section</w:t>
      </w:r>
      <w:r w:rsidR="00803358" w:rsidRPr="00C16C71">
        <w:t>, you can:</w:t>
      </w:r>
    </w:p>
    <w:p w14:paraId="577176B4" w14:textId="6E741571" w:rsidR="00803358" w:rsidRPr="00C16C71" w:rsidRDefault="00803358" w:rsidP="00583499">
      <w:pPr>
        <w:pStyle w:val="ConcurBullet"/>
      </w:pPr>
      <w:r w:rsidRPr="00C16C71">
        <w:t xml:space="preserve">Access </w:t>
      </w:r>
      <w:r w:rsidR="009A5F78" w:rsidRPr="00C16C71">
        <w:t xml:space="preserve">direct connect </w:t>
      </w:r>
      <w:r w:rsidRPr="00C16C71">
        <w:t xml:space="preserve">participating vendor inventory, which may be considered </w:t>
      </w:r>
      <w:r w:rsidRPr="00C16C71">
        <w:rPr>
          <w:i/>
        </w:rPr>
        <w:t>Instant Purchase</w:t>
      </w:r>
      <w:r w:rsidRPr="00C16C71">
        <w:t xml:space="preserve"> and require guaranteed ticketing</w:t>
      </w:r>
      <w:r w:rsidR="00A3345E">
        <w:t>.</w:t>
      </w:r>
      <w:r w:rsidR="0090526D" w:rsidRPr="00C16C71">
        <w:br/>
      </w:r>
      <w:r w:rsidR="0090526D" w:rsidRPr="00C16C71">
        <w:br/>
      </w:r>
      <w:r w:rsidRPr="00C16C71">
        <w:t xml:space="preserve">In order to guarantee a ticket price, the purchase is immediately transacted online, either on a GDS (Worldspan, Sabre, or Apollo) or through a direct connection to the airline. For these types of flights, </w:t>
      </w:r>
      <w:r w:rsidR="00B64599" w:rsidRPr="00C16C71">
        <w:t>traveler</w:t>
      </w:r>
      <w:r w:rsidRPr="00C16C71">
        <w:t>s will not be able to hold or obtain approval prior to ticketing and will be informed that, if they reserve the selected flight, they will pay for it immediately.</w:t>
      </w:r>
    </w:p>
    <w:p w14:paraId="212E8807" w14:textId="77777777" w:rsidR="00803358" w:rsidRPr="00C16C71" w:rsidRDefault="00803358" w:rsidP="00583499">
      <w:pPr>
        <w:pStyle w:val="ConcurBullet"/>
      </w:pPr>
      <w:r w:rsidRPr="00C16C71">
        <w:t xml:space="preserve">Access airline inventory from a secondary GDS, </w:t>
      </w:r>
      <w:r w:rsidR="00A70450">
        <w:t xml:space="preserve">which may or may not be the same as </w:t>
      </w:r>
      <w:r w:rsidR="00026A1B" w:rsidRPr="00C16C71">
        <w:t>the GDS</w:t>
      </w:r>
      <w:r w:rsidRPr="00C16C71">
        <w:t xml:space="preserve"> a</w:t>
      </w:r>
      <w:r w:rsidR="0090526D" w:rsidRPr="00C16C71">
        <w:t>ssociated with the initial site</w:t>
      </w:r>
    </w:p>
    <w:p w14:paraId="10E719DF" w14:textId="77777777" w:rsidR="00803358" w:rsidRPr="00C16C71" w:rsidRDefault="00803358" w:rsidP="00583499">
      <w:pPr>
        <w:pStyle w:val="ConcurBullet"/>
      </w:pPr>
      <w:r w:rsidRPr="00C16C71">
        <w:t>Access Cross-GDS Rapid Repric</w:t>
      </w:r>
      <w:r w:rsidR="0090526D" w:rsidRPr="00C16C71">
        <w:t>e ticket exchange functionality</w:t>
      </w:r>
    </w:p>
    <w:p w14:paraId="56AE0360" w14:textId="77777777" w:rsidR="00D54204" w:rsidRPr="00C16C71" w:rsidRDefault="00D54204" w:rsidP="00D54204">
      <w:pPr>
        <w:pStyle w:val="ConcurNoteIndent"/>
      </w:pPr>
      <w:r w:rsidRPr="00C16C71">
        <w:t>Concur Travel allows the user to book only the alternate GDS airline and not combine with other carriers. All ancillary types would be booked in the native GDS, like car and hotel.</w:t>
      </w:r>
    </w:p>
    <w:p w14:paraId="47DA86AF" w14:textId="77777777" w:rsidR="0016319D" w:rsidRPr="00C16C71" w:rsidRDefault="00540DE3" w:rsidP="00E4738A">
      <w:pPr>
        <w:pStyle w:val="ConcurBodyText"/>
      </w:pPr>
      <w:r w:rsidRPr="00C16C71">
        <w:rPr>
          <w:noProof/>
          <w:color w:val="2B579A"/>
          <w:shd w:val="clear" w:color="auto" w:fill="E6E6E6"/>
        </w:rPr>
        <w:lastRenderedPageBreak/>
        <mc:AlternateContent>
          <mc:Choice Requires="wps">
            <w:drawing>
              <wp:anchor distT="0" distB="0" distL="114300" distR="114300" simplePos="0" relativeHeight="251658248" behindDoc="0" locked="1" layoutInCell="1" allowOverlap="1" wp14:anchorId="0A55E5E8" wp14:editId="07777777">
                <wp:simplePos x="0" y="0"/>
                <wp:positionH relativeFrom="column">
                  <wp:posOffset>3522345</wp:posOffset>
                </wp:positionH>
                <wp:positionV relativeFrom="paragraph">
                  <wp:posOffset>1372235</wp:posOffset>
                </wp:positionV>
                <wp:extent cx="2000250" cy="806450"/>
                <wp:effectExtent l="0" t="0" r="0" b="0"/>
                <wp:wrapNone/>
                <wp:docPr id="140" name="AutoShape 22" descr="P377TB10#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4F7EA80D" w14:textId="77777777" w:rsidR="00FD40D2" w:rsidRPr="009217CA" w:rsidRDefault="00FD40D2" w:rsidP="00B15522">
                            <w:pPr>
                              <w:pStyle w:val="ConcurTableText"/>
                            </w:pPr>
                            <w:r>
                              <w:t>This is the first part of this section. The remainder of this section is described on the following pages.</w:t>
                            </w:r>
                          </w:p>
                          <w:p w14:paraId="144A5D23" w14:textId="77777777" w:rsidR="00FD40D2" w:rsidRDefault="00FD40D2" w:rsidP="00B155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5E5E8" id="AutoShape 22" o:spid="_x0000_s1028" alt="P374TB10#y1" style="position:absolute;margin-left:277.35pt;margin-top:108.05pt;width:157.5pt;height: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" fillcolor="#ffc" strokecolor="red" strokeweight="1.5pt">
                <v:textbox>
                  <w:txbxContent>
                    <w:p w14:paraId="4F7EA80D" w14:textId="77777777" w:rsidR="00FD40D2" w:rsidRPr="009217CA" w:rsidRDefault="00FD40D2" w:rsidP="00B15522">
                      <w:pPr>
                        <w:pStyle w:val="ConcurTableText"/>
                      </w:pPr>
                      <w:r>
                        <w:t>This is the first part of this section. The remainder of this section is described on the following pages.</w:t>
                      </w:r>
                    </w:p>
                    <w:p w14:paraId="144A5D23" w14:textId="77777777" w:rsidR="00FD40D2" w:rsidRDefault="00FD40D2" w:rsidP="00B15522"/>
                  </w:txbxContent>
                </v:textbox>
                <w10:anchorlock/>
              </v:roundrect>
            </w:pict>
          </mc:Fallback>
        </mc:AlternateContent>
      </w:r>
      <w:r w:rsidRPr="00C16C71">
        <w:rPr>
          <w:noProof/>
          <w:color w:val="2B579A"/>
          <w:shd w:val="clear" w:color="auto" w:fill="E6E6E6"/>
        </w:rPr>
        <w:drawing>
          <wp:inline distT="0" distB="0" distL="0" distR="0" wp14:anchorId="6B9F7956" wp14:editId="07777777">
            <wp:extent cx="5486400" cy="2197100"/>
            <wp:effectExtent l="0" t="0" r="0" b="0"/>
            <wp:docPr id="4" name="Picture 4" descr="P3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77#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197100"/>
                    </a:xfrm>
                    <a:prstGeom prst="rect">
                      <a:avLst/>
                    </a:prstGeom>
                    <a:noFill/>
                    <a:ln>
                      <a:noFill/>
                    </a:ln>
                  </pic:spPr>
                </pic:pic>
              </a:graphicData>
            </a:graphic>
          </wp:inline>
        </w:drawing>
      </w:r>
      <w:r w:rsidR="0012187B" w:rsidRPr="00C16C71">
        <w:br/>
      </w:r>
    </w:p>
    <w:tbl>
      <w:tblPr>
        <w:tblW w:w="86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0"/>
        <w:gridCol w:w="6280"/>
      </w:tblGrid>
      <w:tr w:rsidR="0016319D" w:rsidRPr="00C16C71" w14:paraId="154B680B" w14:textId="77777777" w:rsidTr="00E656FA">
        <w:trPr>
          <w:cantSplit/>
          <w:tblHeader/>
        </w:trPr>
        <w:tc>
          <w:tcPr>
            <w:tcW w:w="2360" w:type="dxa"/>
            <w:shd w:val="clear" w:color="auto" w:fill="000000"/>
          </w:tcPr>
          <w:p w14:paraId="76684FCD" w14:textId="77777777" w:rsidR="0016319D" w:rsidRPr="00C16C71" w:rsidRDefault="0016319D" w:rsidP="00AF1A3F">
            <w:pPr>
              <w:pStyle w:val="ConcurTableHeadLeft"/>
            </w:pPr>
            <w:r w:rsidRPr="00C16C71">
              <w:t>Option</w:t>
            </w:r>
          </w:p>
        </w:tc>
        <w:tc>
          <w:tcPr>
            <w:tcW w:w="6280" w:type="dxa"/>
            <w:shd w:val="clear" w:color="auto" w:fill="000000"/>
          </w:tcPr>
          <w:p w14:paraId="5A406AF9" w14:textId="77777777" w:rsidR="0016319D" w:rsidRPr="00C16C71" w:rsidRDefault="00E31E71" w:rsidP="00AF1A3F">
            <w:pPr>
              <w:pStyle w:val="ConcurTableHeadLeft"/>
            </w:pPr>
            <w:r w:rsidRPr="00C16C71">
              <w:t>Description / Action</w:t>
            </w:r>
          </w:p>
        </w:tc>
      </w:tr>
      <w:tr w:rsidR="0016319D" w:rsidRPr="00C16C71" w14:paraId="3A88C718" w14:textId="77777777" w:rsidTr="00940D0E">
        <w:trPr>
          <w:cantSplit/>
        </w:trPr>
        <w:tc>
          <w:tcPr>
            <w:tcW w:w="2360" w:type="dxa"/>
          </w:tcPr>
          <w:p w14:paraId="43EB5F6E" w14:textId="77777777" w:rsidR="0016319D" w:rsidRPr="00C16C71" w:rsidRDefault="0016319D" w:rsidP="00AF1A3F">
            <w:pPr>
              <w:pStyle w:val="ConcurTableText"/>
            </w:pPr>
            <w:r w:rsidRPr="00C16C71">
              <w:t>Alternate Source Connectors</w:t>
            </w:r>
          </w:p>
        </w:tc>
        <w:tc>
          <w:tcPr>
            <w:tcW w:w="6280" w:type="dxa"/>
            <w:shd w:val="clear" w:color="auto" w:fill="auto"/>
          </w:tcPr>
          <w:p w14:paraId="158EA538" w14:textId="77777777" w:rsidR="0016319D" w:rsidRPr="00C16C71" w:rsidRDefault="0016319D" w:rsidP="00AF1A3F">
            <w:pPr>
              <w:pStyle w:val="ConcurTableText"/>
            </w:pPr>
            <w:r w:rsidRPr="00C16C71">
              <w:t xml:space="preserve">Click </w:t>
            </w:r>
            <w:r w:rsidRPr="00C16C71">
              <w:rPr>
                <w:b/>
              </w:rPr>
              <w:t>Add a new connector</w:t>
            </w:r>
            <w:r w:rsidRPr="00C16C71">
              <w:t xml:space="preserve"> to create a new air connector. When you add a new air connector, it appears in the </w:t>
            </w:r>
            <w:r w:rsidRPr="00C16C71">
              <w:rPr>
                <w:b/>
              </w:rPr>
              <w:t>Air/Rail Connector Switch</w:t>
            </w:r>
            <w:r w:rsidRPr="00C16C71">
              <w:t xml:space="preserve"> section, and you can enable and disable shop/sell options. You are required to associate an agency configuration. </w:t>
            </w:r>
          </w:p>
          <w:p w14:paraId="02B7EA31" w14:textId="77777777" w:rsidR="0016319D" w:rsidRPr="00C16C71" w:rsidRDefault="00EE3890" w:rsidP="00AF1A3F">
            <w:pPr>
              <w:pStyle w:val="ConcurTableText"/>
            </w:pPr>
            <w:r w:rsidRPr="00C16C71">
              <w:rPr>
                <w:b/>
              </w:rPr>
              <w:t>NOTES:</w:t>
            </w:r>
          </w:p>
          <w:p w14:paraId="4814415E" w14:textId="77777777" w:rsidR="0016319D" w:rsidRPr="00C16C71" w:rsidRDefault="0016319D" w:rsidP="003C20B4">
            <w:pPr>
              <w:pStyle w:val="ConcurTableBullet"/>
            </w:pPr>
            <w:r w:rsidRPr="00C16C71">
              <w:t xml:space="preserve">If this is a new site and you need assistance, contact your assigned </w:t>
            </w:r>
            <w:r w:rsidR="00137194">
              <w:t xml:space="preserve">SAP </w:t>
            </w:r>
            <w:r w:rsidRPr="00C16C71">
              <w:t xml:space="preserve">Concur Implementation Project Manager. If this is a site currently using Travel, contact </w:t>
            </w:r>
            <w:r w:rsidR="00137194">
              <w:t xml:space="preserve">SAP </w:t>
            </w:r>
            <w:r w:rsidRPr="00C16C71">
              <w:t xml:space="preserve">Concur </w:t>
            </w:r>
            <w:r w:rsidR="00137194">
              <w:t>s</w:t>
            </w:r>
            <w:r w:rsidRPr="00C16C71">
              <w:t>upport.</w:t>
            </w:r>
          </w:p>
          <w:p w14:paraId="4DAA8C15" w14:textId="77777777" w:rsidR="0016319D" w:rsidRPr="00C16C71" w:rsidRDefault="0016319D" w:rsidP="003C20B4">
            <w:pPr>
              <w:pStyle w:val="ConcurTableBullet"/>
            </w:pPr>
            <w:r w:rsidRPr="00C16C71">
              <w:t>You do not need to add a PNR template or a BAR/Level 1 Star/Worldfile/Company ID for a direct connect. You may, however, add a BAR/Level 1 Star/Worldfile/Company ID if you are utilizing the multi-GDS option to acc</w:t>
            </w:r>
            <w:r w:rsidR="00410CAF" w:rsidRPr="00C16C71">
              <w:t>ess Southwest flights on Sabre.</w:t>
            </w:r>
          </w:p>
        </w:tc>
      </w:tr>
      <w:tr w:rsidR="0016319D" w:rsidRPr="00C16C71" w14:paraId="10C3507F" w14:textId="77777777" w:rsidTr="00E656FA">
        <w:trPr>
          <w:cantSplit/>
        </w:trPr>
        <w:tc>
          <w:tcPr>
            <w:tcW w:w="2360" w:type="dxa"/>
          </w:tcPr>
          <w:p w14:paraId="57725A12" w14:textId="77777777" w:rsidR="0016319D" w:rsidRPr="00C16C71" w:rsidRDefault="0016319D" w:rsidP="00AF1A3F">
            <w:pPr>
              <w:pStyle w:val="ConcurTableText"/>
            </w:pPr>
            <w:r w:rsidRPr="00C16C71">
              <w:t>Air/Rail Connector Switch</w:t>
            </w:r>
          </w:p>
        </w:tc>
        <w:tc>
          <w:tcPr>
            <w:tcW w:w="6280" w:type="dxa"/>
            <w:shd w:val="clear" w:color="auto" w:fill="auto"/>
          </w:tcPr>
          <w:p w14:paraId="523BB025" w14:textId="77777777" w:rsidR="0016319D" w:rsidRPr="00C16C71" w:rsidRDefault="0016319D" w:rsidP="00AF1A3F">
            <w:pPr>
              <w:pStyle w:val="ConcurTableText"/>
            </w:pPr>
            <w:r w:rsidRPr="00C16C71">
              <w:t xml:space="preserve">For each air connector, </w:t>
            </w:r>
            <w:r w:rsidR="00AA4241" w:rsidRPr="00C16C71">
              <w:t xml:space="preserve">click </w:t>
            </w:r>
            <w:r w:rsidRPr="00C16C71">
              <w:rPr>
                <w:b/>
              </w:rPr>
              <w:t>Shop Enabled</w:t>
            </w:r>
            <w:r w:rsidRPr="00C16C71">
              <w:t xml:space="preserve"> or </w:t>
            </w:r>
            <w:r w:rsidRPr="00C16C71">
              <w:rPr>
                <w:b/>
              </w:rPr>
              <w:t>Sell Enabled</w:t>
            </w:r>
            <w:r w:rsidRPr="00C16C71">
              <w:t xml:space="preserve">. Once you add connectors, you can choose to enable them. </w:t>
            </w:r>
          </w:p>
          <w:p w14:paraId="6B29701E" w14:textId="77777777" w:rsidR="0016319D" w:rsidRPr="00C16C71" w:rsidRDefault="009A5F78" w:rsidP="00AF1A3F">
            <w:pPr>
              <w:pStyle w:val="ConcurTableText"/>
            </w:pPr>
            <w:r w:rsidRPr="00C16C71">
              <w:rPr>
                <w:b/>
              </w:rPr>
              <w:t xml:space="preserve">NOTE: </w:t>
            </w:r>
            <w:r w:rsidR="0016319D" w:rsidRPr="00C16C71">
              <w:t>The options to enable the connector will not be available until you have saved the company travel configuration. When you return to this section, you will be able to view and select the options, and then save the changes.</w:t>
            </w:r>
          </w:p>
        </w:tc>
      </w:tr>
      <w:tr w:rsidR="00C36A35" w:rsidRPr="00C16C71" w14:paraId="393900AA" w14:textId="77777777" w:rsidTr="00E656FA">
        <w:trPr>
          <w:cantSplit/>
        </w:trPr>
        <w:tc>
          <w:tcPr>
            <w:tcW w:w="2360" w:type="dxa"/>
          </w:tcPr>
          <w:p w14:paraId="6904665C" w14:textId="4DC8CD59" w:rsidR="00C36A35" w:rsidRPr="00C16C71" w:rsidRDefault="002021E2" w:rsidP="00AF1A3F">
            <w:pPr>
              <w:pStyle w:val="ConcurTableText"/>
            </w:pPr>
            <w:r>
              <w:t>Sabre NDC Enablement</w:t>
            </w:r>
          </w:p>
        </w:tc>
        <w:tc>
          <w:tcPr>
            <w:tcW w:w="6280" w:type="dxa"/>
            <w:shd w:val="clear" w:color="auto" w:fill="auto"/>
          </w:tcPr>
          <w:p w14:paraId="6AF3BDDF" w14:textId="77777777" w:rsidR="00C36A35" w:rsidRDefault="002F67E1" w:rsidP="00AF1A3F">
            <w:pPr>
              <w:pStyle w:val="ConcurTableText"/>
            </w:pPr>
            <w:r>
              <w:t xml:space="preserve">On the </w:t>
            </w:r>
            <w:r w:rsidR="000E0E26" w:rsidRPr="00C56B95">
              <w:rPr>
                <w:b/>
                <w:bCs/>
              </w:rPr>
              <w:t>Travel Configuration</w:t>
            </w:r>
            <w:r w:rsidR="000E0E26" w:rsidRPr="00C56B95">
              <w:t xml:space="preserve"> page</w:t>
            </w:r>
            <w:r w:rsidR="00733002">
              <w:t xml:space="preserve">, select the new </w:t>
            </w:r>
            <w:r w:rsidR="00733002" w:rsidRPr="0013175E">
              <w:rPr>
                <w:b/>
                <w:bCs/>
              </w:rPr>
              <w:t>Enable NDC Content</w:t>
            </w:r>
            <w:r w:rsidR="00733002">
              <w:t xml:space="preserve"> check box.</w:t>
            </w:r>
          </w:p>
          <w:p w14:paraId="4DB69B06" w14:textId="77777777" w:rsidR="00733002" w:rsidRDefault="00733002" w:rsidP="00AF1A3F">
            <w:pPr>
              <w:pStyle w:val="ConcurTableText"/>
            </w:pPr>
            <w:r w:rsidRPr="00C16C71">
              <w:rPr>
                <w:b/>
              </w:rPr>
              <w:t>NOTE</w:t>
            </w:r>
            <w:r>
              <w:rPr>
                <w:b/>
              </w:rPr>
              <w:t xml:space="preserve">: </w:t>
            </w:r>
            <w:r w:rsidR="00C326C6" w:rsidRPr="00C56B95">
              <w:t xml:space="preserve">This setting is only applicable for </w:t>
            </w:r>
            <w:r w:rsidR="00C326C6">
              <w:t>Flight</w:t>
            </w:r>
            <w:r w:rsidR="00C326C6" w:rsidRPr="00C56B95">
              <w:t xml:space="preserve"> </w:t>
            </w:r>
            <w:r w:rsidR="00C326C6">
              <w:t>searching</w:t>
            </w:r>
            <w:r w:rsidR="00C326C6" w:rsidRPr="00C56B95">
              <w:t xml:space="preserve"> and booking in the </w:t>
            </w:r>
            <w:r w:rsidR="00C326C6">
              <w:t>n</w:t>
            </w:r>
            <w:r w:rsidR="00C326C6" w:rsidRPr="00C56B95">
              <w:t xml:space="preserve">ew Concur Travel </w:t>
            </w:r>
            <w:r w:rsidR="00C326C6">
              <w:t>e</w:t>
            </w:r>
            <w:r w:rsidR="00C326C6" w:rsidRPr="00C56B95">
              <w:t>xperience, but the toggle will appear for all Sabre configurations</w:t>
            </w:r>
            <w:r w:rsidR="00C326C6">
              <w:t xml:space="preserve">. </w:t>
            </w:r>
          </w:p>
          <w:p w14:paraId="68D7C8A3" w14:textId="465E8BCF" w:rsidR="00E27026" w:rsidRPr="00733002" w:rsidRDefault="00E27026" w:rsidP="00AF1A3F">
            <w:pPr>
              <w:pStyle w:val="ConcurTableText"/>
              <w:rPr>
                <w:bCs/>
              </w:rPr>
            </w:pPr>
            <w:r w:rsidRPr="00C16C71">
              <w:rPr>
                <w:b/>
              </w:rPr>
              <w:t>NOTE</w:t>
            </w:r>
            <w:r>
              <w:rPr>
                <w:b/>
              </w:rPr>
              <w:t xml:space="preserve">: </w:t>
            </w:r>
            <w:r w:rsidR="0043296F">
              <w:t>A</w:t>
            </w:r>
            <w:r w:rsidR="0043296F" w:rsidRPr="00C56B95">
              <w:t xml:space="preserve"> checkbox is available only on </w:t>
            </w:r>
            <w:r w:rsidR="0043296F" w:rsidRPr="00FE1FB7">
              <w:rPr>
                <w:b/>
                <w:bCs/>
              </w:rPr>
              <w:t>Travel</w:t>
            </w:r>
            <w:r w:rsidR="0043296F" w:rsidRPr="00C56B95">
              <w:t xml:space="preserve"> </w:t>
            </w:r>
            <w:r w:rsidR="0043296F" w:rsidRPr="00FE1FB7">
              <w:rPr>
                <w:b/>
                <w:bCs/>
              </w:rPr>
              <w:t>Configurations</w:t>
            </w:r>
            <w:r w:rsidR="0043296F" w:rsidRPr="00C56B95">
              <w:t xml:space="preserve"> where Sabre is the GDS</w:t>
            </w:r>
          </w:p>
        </w:tc>
      </w:tr>
    </w:tbl>
    <w:p w14:paraId="17FA3D33" w14:textId="77777777" w:rsidR="00DB265F" w:rsidRPr="00C16C71" w:rsidRDefault="00DB265F" w:rsidP="0043296F">
      <w:pPr>
        <w:pStyle w:val="ConcurBodyText"/>
        <w:keepNext/>
      </w:pPr>
      <w:r w:rsidRPr="00C16C71">
        <w:lastRenderedPageBreak/>
        <w:t>Scroll down to the next section.</w:t>
      </w:r>
    </w:p>
    <w:p w14:paraId="34F217C4" w14:textId="77777777" w:rsidR="003C1BAD" w:rsidRPr="00C16C71" w:rsidRDefault="003C1BAD" w:rsidP="009D3915">
      <w:pPr>
        <w:pStyle w:val="Heading5"/>
      </w:pPr>
      <w:r w:rsidRPr="00C16C71">
        <w:t>Cleartrip Direct Connect</w:t>
      </w:r>
    </w:p>
    <w:p w14:paraId="27E4B014" w14:textId="77777777" w:rsidR="003C1BAD" w:rsidRPr="00C16C71" w:rsidRDefault="00E360B7" w:rsidP="00C7130E">
      <w:pPr>
        <w:pStyle w:val="ConcurMoreInfo"/>
      </w:pPr>
      <w:r>
        <w:t>Refer</w:t>
      </w:r>
      <w:r w:rsidR="003C1BAD" w:rsidRPr="00C16C71">
        <w:t xml:space="preserve"> to the </w:t>
      </w:r>
      <w:r w:rsidR="003C1BAD" w:rsidRPr="00C16C71">
        <w:rPr>
          <w:i/>
        </w:rPr>
        <w:t xml:space="preserve">Cleartrip (Air) </w:t>
      </w:r>
      <w:r w:rsidR="007466EA">
        <w:rPr>
          <w:i/>
        </w:rPr>
        <w:t xml:space="preserve">Direct Connect </w:t>
      </w:r>
      <w:r w:rsidR="003C1BAD" w:rsidRPr="00C16C71">
        <w:rPr>
          <w:i/>
        </w:rPr>
        <w:t>Travel Service Guide</w:t>
      </w:r>
      <w:r w:rsidR="00404636" w:rsidRPr="00C16C71">
        <w:t>.</w:t>
      </w:r>
    </w:p>
    <w:p w14:paraId="1AEFB5FA" w14:textId="77777777" w:rsidR="003C1BAD" w:rsidRDefault="003C1BAD" w:rsidP="0036479F">
      <w:pPr>
        <w:pStyle w:val="Heading5"/>
      </w:pPr>
      <w:r w:rsidRPr="00C16C71">
        <w:t>Southwest Airlines Direct Connect</w:t>
      </w:r>
    </w:p>
    <w:p w14:paraId="0F2A63B7" w14:textId="77777777" w:rsidR="00632DA9" w:rsidRPr="00632DA9" w:rsidRDefault="00E360B7" w:rsidP="00632DA9">
      <w:pPr>
        <w:pStyle w:val="ConcurMoreInfo"/>
      </w:pPr>
      <w:r>
        <w:t>Refer</w:t>
      </w:r>
      <w:r w:rsidR="00632DA9" w:rsidRPr="00C16C71">
        <w:t xml:space="preserve"> to the </w:t>
      </w:r>
      <w:r w:rsidR="00632DA9">
        <w:rPr>
          <w:i/>
        </w:rPr>
        <w:t>Southwest Direct Connect</w:t>
      </w:r>
      <w:r w:rsidR="00632DA9" w:rsidRPr="00C16C71">
        <w:rPr>
          <w:i/>
        </w:rPr>
        <w:t xml:space="preserve"> Travel Service Guide</w:t>
      </w:r>
      <w:r w:rsidR="00632DA9" w:rsidRPr="00C16C71">
        <w:t>.</w:t>
      </w:r>
    </w:p>
    <w:p w14:paraId="03E04DA8" w14:textId="77777777" w:rsidR="003C1BAD" w:rsidRPr="00C16C71" w:rsidRDefault="003C1BAD" w:rsidP="008F2B26">
      <w:pPr>
        <w:pStyle w:val="Heading5"/>
      </w:pPr>
      <w:r w:rsidRPr="00C16C71">
        <w:t>Travelfusion Direct Connect</w:t>
      </w:r>
    </w:p>
    <w:p w14:paraId="4320AEC3" w14:textId="77777777" w:rsidR="00235D6A" w:rsidRPr="00632DA9" w:rsidRDefault="00E360B7" w:rsidP="00235D6A">
      <w:pPr>
        <w:pStyle w:val="ConcurMoreInfo"/>
      </w:pPr>
      <w:r>
        <w:t>Refer</w:t>
      </w:r>
      <w:r w:rsidR="00235D6A" w:rsidRPr="00C16C71">
        <w:t xml:space="preserve"> to the </w:t>
      </w:r>
      <w:r w:rsidR="006D0D69">
        <w:rPr>
          <w:i/>
        </w:rPr>
        <w:t>Travelfusion</w:t>
      </w:r>
      <w:r w:rsidR="00235D6A" w:rsidRPr="00C16C71">
        <w:rPr>
          <w:i/>
        </w:rPr>
        <w:t xml:space="preserve"> </w:t>
      </w:r>
      <w:r w:rsidR="00331B5E">
        <w:rPr>
          <w:i/>
        </w:rPr>
        <w:t>Direct Connect</w:t>
      </w:r>
      <w:r w:rsidR="00331B5E" w:rsidRPr="00C16C71">
        <w:rPr>
          <w:i/>
        </w:rPr>
        <w:t xml:space="preserve"> </w:t>
      </w:r>
      <w:r w:rsidR="00235D6A" w:rsidRPr="00C16C71">
        <w:rPr>
          <w:i/>
        </w:rPr>
        <w:t>Travel Service Guide</w:t>
      </w:r>
      <w:r w:rsidR="00235D6A" w:rsidRPr="00C16C71">
        <w:t>.</w:t>
      </w:r>
    </w:p>
    <w:p w14:paraId="72651974" w14:textId="77777777" w:rsidR="00EC0FCE" w:rsidRPr="00C16C71" w:rsidRDefault="00331C6D" w:rsidP="0036479F">
      <w:pPr>
        <w:pStyle w:val="Heading5"/>
      </w:pPr>
      <w:r w:rsidRPr="00C16C71">
        <w:t>Volaris</w:t>
      </w:r>
    </w:p>
    <w:p w14:paraId="637805D2" w14:textId="77777777" w:rsidR="00331C6D" w:rsidRPr="00C16C71" w:rsidRDefault="00540DE3" w:rsidP="009D3915">
      <w:pPr>
        <w:pStyle w:val="ConcurBodyText"/>
      </w:pPr>
      <w:r w:rsidRPr="00C16C71">
        <w:rPr>
          <w:noProof/>
          <w:color w:val="2B579A"/>
          <w:shd w:val="clear" w:color="auto" w:fill="E6E6E6"/>
        </w:rPr>
        <w:drawing>
          <wp:inline distT="0" distB="0" distL="0" distR="0" wp14:anchorId="4AE9C321" wp14:editId="29D5AA1D">
            <wp:extent cx="5485765" cy="749300"/>
            <wp:effectExtent l="19050" t="19050" r="19685" b="12700"/>
            <wp:docPr id="5" name="Picture 1" descr="P4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404#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765" cy="749300"/>
                    </a:xfrm>
                    <a:prstGeom prst="rect">
                      <a:avLst/>
                    </a:prstGeom>
                    <a:noFill/>
                    <a:ln w="6348" cmpd="sng">
                      <a:solidFill>
                        <a:srgbClr val="000000"/>
                      </a:solidFill>
                      <a:prstDash val="solid"/>
                      <a:miter lim="800000"/>
                      <a:headEnd/>
                      <a:tailEnd/>
                    </a:ln>
                    <a:effectLst/>
                  </pic:spPr>
                </pic:pic>
              </a:graphicData>
            </a:graphic>
          </wp:inline>
        </w:drawing>
      </w:r>
    </w:p>
    <w:p w14:paraId="735DEF91" w14:textId="77777777" w:rsidR="005B2A93" w:rsidRPr="00C16C71" w:rsidRDefault="00B15522" w:rsidP="00A70F26">
      <w:pPr>
        <w:pStyle w:val="ConcurBodyText"/>
      </w:pPr>
      <w:r w:rsidRPr="00C16C71">
        <w:t>To enable:</w:t>
      </w:r>
      <w:r w:rsidR="005B2A93" w:rsidRPr="00C16C71">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6470"/>
      </w:tblGrid>
      <w:tr w:rsidR="005B2A93" w:rsidRPr="00C16C71" w14:paraId="3B9A2E0C" w14:textId="77777777" w:rsidTr="00AD3C38">
        <w:trPr>
          <w:cantSplit/>
          <w:tblHeader/>
        </w:trPr>
        <w:tc>
          <w:tcPr>
            <w:tcW w:w="2070" w:type="dxa"/>
            <w:shd w:val="clear" w:color="auto" w:fill="000000"/>
          </w:tcPr>
          <w:p w14:paraId="4DE3DC5E" w14:textId="77777777" w:rsidR="005B2A93" w:rsidRPr="00C16C71" w:rsidRDefault="005B2A93" w:rsidP="003A6182">
            <w:pPr>
              <w:pStyle w:val="ConcurTableHeadLeft"/>
              <w:rPr>
                <w:szCs w:val="18"/>
              </w:rPr>
            </w:pPr>
            <w:r w:rsidRPr="00C16C71">
              <w:rPr>
                <w:szCs w:val="18"/>
              </w:rPr>
              <w:t>Field</w:t>
            </w:r>
          </w:p>
        </w:tc>
        <w:tc>
          <w:tcPr>
            <w:tcW w:w="6570" w:type="dxa"/>
            <w:shd w:val="clear" w:color="auto" w:fill="000000"/>
          </w:tcPr>
          <w:p w14:paraId="31FF54C8" w14:textId="77777777" w:rsidR="005B2A93" w:rsidRPr="00C16C71" w:rsidRDefault="005B2A93" w:rsidP="003A6182">
            <w:pPr>
              <w:pStyle w:val="ConcurTableHeadLeft"/>
              <w:rPr>
                <w:szCs w:val="18"/>
              </w:rPr>
            </w:pPr>
            <w:r w:rsidRPr="00C16C71">
              <w:rPr>
                <w:szCs w:val="18"/>
              </w:rPr>
              <w:t>Description</w:t>
            </w:r>
          </w:p>
        </w:tc>
      </w:tr>
      <w:tr w:rsidR="005B2A93" w:rsidRPr="00C16C71" w14:paraId="2F513A08" w14:textId="77777777" w:rsidTr="00AD3C38">
        <w:trPr>
          <w:cantSplit/>
        </w:trPr>
        <w:tc>
          <w:tcPr>
            <w:tcW w:w="2070" w:type="dxa"/>
          </w:tcPr>
          <w:p w14:paraId="405D9BCA" w14:textId="77777777" w:rsidR="005B2A93" w:rsidRPr="00C16C71" w:rsidRDefault="005B2A93" w:rsidP="003A6182">
            <w:pPr>
              <w:pStyle w:val="ConcurTableText"/>
            </w:pPr>
            <w:r w:rsidRPr="00C16C71">
              <w:t>Enable</w:t>
            </w:r>
          </w:p>
        </w:tc>
        <w:tc>
          <w:tcPr>
            <w:tcW w:w="6570" w:type="dxa"/>
          </w:tcPr>
          <w:p w14:paraId="75D70338" w14:textId="77777777" w:rsidR="005B2A93" w:rsidRPr="00C16C71" w:rsidRDefault="005B2A93" w:rsidP="003A6182">
            <w:pPr>
              <w:pStyle w:val="ConcurTableText"/>
            </w:pPr>
            <w:r w:rsidRPr="00C16C71">
              <w:t>Select to enable.</w:t>
            </w:r>
          </w:p>
        </w:tc>
      </w:tr>
      <w:tr w:rsidR="00AE0EE4" w:rsidRPr="00C16C71" w14:paraId="67746EA2" w14:textId="77777777" w:rsidTr="00AD3C38">
        <w:trPr>
          <w:cantSplit/>
        </w:trPr>
        <w:tc>
          <w:tcPr>
            <w:tcW w:w="2070" w:type="dxa"/>
          </w:tcPr>
          <w:p w14:paraId="7E05CCCF" w14:textId="77777777" w:rsidR="00AE0EE4" w:rsidRPr="00C16C71" w:rsidRDefault="00AE0EE4" w:rsidP="003A6182">
            <w:pPr>
              <w:pStyle w:val="ConcurTableText"/>
            </w:pPr>
            <w:r w:rsidRPr="00C16C71">
              <w:t>Agent User Name</w:t>
            </w:r>
          </w:p>
        </w:tc>
        <w:tc>
          <w:tcPr>
            <w:tcW w:w="6570" w:type="dxa"/>
          </w:tcPr>
          <w:p w14:paraId="22DC15FD" w14:textId="77777777" w:rsidR="00AE0EE4" w:rsidRPr="00C16C71" w:rsidRDefault="00AE0EE4" w:rsidP="003A6182">
            <w:pPr>
              <w:pStyle w:val="ConcurTableText"/>
            </w:pPr>
            <w:r w:rsidRPr="00C16C71">
              <w:t>Enter the user name.</w:t>
            </w:r>
          </w:p>
        </w:tc>
      </w:tr>
      <w:tr w:rsidR="001970EB" w:rsidRPr="00C16C71" w14:paraId="1A25A8CC" w14:textId="77777777" w:rsidTr="00AD3C38">
        <w:trPr>
          <w:cantSplit/>
        </w:trPr>
        <w:tc>
          <w:tcPr>
            <w:tcW w:w="2070" w:type="dxa"/>
          </w:tcPr>
          <w:p w14:paraId="05061D22" w14:textId="77777777" w:rsidR="001970EB" w:rsidRPr="00C16C71" w:rsidRDefault="001970EB" w:rsidP="003A6182">
            <w:pPr>
              <w:pStyle w:val="ConcurTableText"/>
            </w:pPr>
            <w:r w:rsidRPr="00C16C71">
              <w:t>Agent Password</w:t>
            </w:r>
          </w:p>
        </w:tc>
        <w:tc>
          <w:tcPr>
            <w:tcW w:w="6570" w:type="dxa"/>
          </w:tcPr>
          <w:p w14:paraId="3768CAC5" w14:textId="77777777" w:rsidR="001970EB" w:rsidRPr="00C16C71" w:rsidRDefault="001970EB" w:rsidP="003A6182">
            <w:pPr>
              <w:pStyle w:val="ConcurTableText"/>
            </w:pPr>
            <w:r w:rsidRPr="00C16C71">
              <w:t>Enter the password.</w:t>
            </w:r>
          </w:p>
        </w:tc>
      </w:tr>
      <w:tr w:rsidR="005B2A93" w:rsidRPr="00C16C71" w14:paraId="0965B74F" w14:textId="77777777" w:rsidTr="00AD3C38">
        <w:trPr>
          <w:cantSplit/>
        </w:trPr>
        <w:tc>
          <w:tcPr>
            <w:tcW w:w="2070" w:type="dxa"/>
          </w:tcPr>
          <w:p w14:paraId="5B547988" w14:textId="77777777" w:rsidR="005B2A93" w:rsidRPr="00C16C71" w:rsidRDefault="005B2A93" w:rsidP="003A6182">
            <w:pPr>
              <w:pStyle w:val="ConcurTableText"/>
            </w:pPr>
            <w:r w:rsidRPr="00C16C71">
              <w:t>Corporate Code</w:t>
            </w:r>
          </w:p>
        </w:tc>
        <w:tc>
          <w:tcPr>
            <w:tcW w:w="6570" w:type="dxa"/>
          </w:tcPr>
          <w:p w14:paraId="24E91B5A" w14:textId="77777777" w:rsidR="005B2A93" w:rsidRPr="00C16C71" w:rsidRDefault="005B2A93" w:rsidP="003A6182">
            <w:pPr>
              <w:pStyle w:val="ConcurTableText"/>
            </w:pPr>
            <w:r w:rsidRPr="00C16C71">
              <w:t>Enter the agency IATA.</w:t>
            </w:r>
          </w:p>
        </w:tc>
      </w:tr>
      <w:tr w:rsidR="005B2A93" w:rsidRPr="00C16C71" w14:paraId="757C3EE2" w14:textId="77777777" w:rsidTr="00AD3C38">
        <w:trPr>
          <w:cantSplit/>
        </w:trPr>
        <w:tc>
          <w:tcPr>
            <w:tcW w:w="2070" w:type="dxa"/>
          </w:tcPr>
          <w:p w14:paraId="678E5131" w14:textId="77777777" w:rsidR="005B2A93" w:rsidRPr="00C16C71" w:rsidRDefault="005B2A93" w:rsidP="003A6182">
            <w:pPr>
              <w:pStyle w:val="ConcurTableText"/>
            </w:pPr>
            <w:r w:rsidRPr="00C16C71">
              <w:t>Discount Code</w:t>
            </w:r>
          </w:p>
        </w:tc>
        <w:tc>
          <w:tcPr>
            <w:tcW w:w="6570" w:type="dxa"/>
          </w:tcPr>
          <w:p w14:paraId="7EFDA1D1" w14:textId="77777777" w:rsidR="005B2A93" w:rsidRPr="00C16C71" w:rsidRDefault="005B2A93" w:rsidP="003A6182">
            <w:pPr>
              <w:pStyle w:val="ConcurTableText"/>
            </w:pPr>
            <w:r w:rsidRPr="00C16C71">
              <w:t>Enter a discount code, if known.</w:t>
            </w:r>
          </w:p>
        </w:tc>
      </w:tr>
    </w:tbl>
    <w:p w14:paraId="39B20C4F" w14:textId="77777777" w:rsidR="005B2A93" w:rsidRPr="00C16C71" w:rsidRDefault="00963DF4" w:rsidP="00A70F26">
      <w:pPr>
        <w:pStyle w:val="ConcurBodyText"/>
        <w:rPr>
          <w:rFonts w:eastAsia="Arial Unicode MS"/>
        </w:rPr>
      </w:pPr>
      <w:r w:rsidRPr="00C16C71">
        <w:t xml:space="preserve">Then, remember to select from the </w:t>
      </w:r>
      <w:r w:rsidRPr="00C16C71">
        <w:rPr>
          <w:rFonts w:eastAsia="Arial Unicode MS"/>
          <w:b/>
        </w:rPr>
        <w:t>Access to Guaranteed Ticketing carriers</w:t>
      </w:r>
      <w:r w:rsidRPr="00C16C71">
        <w:rPr>
          <w:b/>
        </w:rPr>
        <w:t xml:space="preserve"> </w:t>
      </w:r>
      <w:r w:rsidRPr="00C16C71">
        <w:t>list</w:t>
      </w:r>
      <w:r w:rsidRPr="00C16C71">
        <w:rPr>
          <w:rFonts w:eastAsia="Arial Unicode MS"/>
        </w:rPr>
        <w:t xml:space="preserve"> in the </w:t>
      </w:r>
      <w:r w:rsidRPr="00C16C71">
        <w:rPr>
          <w:rFonts w:eastAsia="Arial Unicode MS"/>
          <w:b/>
        </w:rPr>
        <w:t>Rule Class Options</w:t>
      </w:r>
      <w:r w:rsidRPr="00C16C71">
        <w:rPr>
          <w:rFonts w:eastAsia="Arial Unicode MS"/>
        </w:rPr>
        <w:t xml:space="preserve"> section</w:t>
      </w:r>
      <w:r w:rsidR="00593B87" w:rsidRPr="00C16C71">
        <w:rPr>
          <w:rFonts w:eastAsia="Arial Unicode MS"/>
        </w:rPr>
        <w:t xml:space="preserve"> </w:t>
      </w:r>
      <w:r w:rsidR="00593B87" w:rsidRPr="00C16C71">
        <w:t>of the travel configuration page</w:t>
      </w:r>
      <w:r w:rsidRPr="00C16C71">
        <w:rPr>
          <w:rFonts w:eastAsia="Arial Unicode MS"/>
        </w:rPr>
        <w:t>.</w:t>
      </w:r>
    </w:p>
    <w:p w14:paraId="4312A446" w14:textId="77777777" w:rsidR="006D3A05" w:rsidRPr="00C16C71" w:rsidRDefault="00803358" w:rsidP="00803358">
      <w:pPr>
        <w:pStyle w:val="Heading3"/>
      </w:pPr>
      <w:bookmarkStart w:id="21" w:name="_Toc164435731"/>
      <w:r w:rsidRPr="00C16C71">
        <w:t>Wizard Options</w:t>
      </w:r>
      <w:bookmarkEnd w:id="21"/>
    </w:p>
    <w:p w14:paraId="2F42C46A" w14:textId="77777777" w:rsidR="00803358" w:rsidRPr="00C16C71" w:rsidRDefault="00803358" w:rsidP="006A07F9">
      <w:pPr>
        <w:pStyle w:val="ConcurBodyText"/>
        <w:keepNext/>
      </w:pPr>
      <w:r w:rsidRPr="00C16C71">
        <w:t xml:space="preserve">The </w:t>
      </w:r>
      <w:r w:rsidRPr="00C16C71">
        <w:rPr>
          <w:b/>
        </w:rPr>
        <w:t>Wizard Options</w:t>
      </w:r>
      <w:r w:rsidRPr="00C16C71">
        <w:t xml:space="preserve"> section has </w:t>
      </w:r>
      <w:r w:rsidR="00EB4FF5" w:rsidRPr="00C16C71">
        <w:t>many</w:t>
      </w:r>
      <w:r w:rsidRPr="00C16C71">
        <w:t xml:space="preserve"> subsections that you will complete. Each is described </w:t>
      </w:r>
      <w:r w:rsidR="00EB4FF5" w:rsidRPr="00C16C71">
        <w:t>on the following pages</w:t>
      </w:r>
      <w:r w:rsidRPr="00C16C71">
        <w:t>.</w:t>
      </w:r>
    </w:p>
    <w:p w14:paraId="387A5FC3" w14:textId="77777777" w:rsidR="00803358" w:rsidRPr="00C16C71" w:rsidRDefault="00A93670" w:rsidP="00803358">
      <w:pPr>
        <w:pStyle w:val="Heading4"/>
      </w:pPr>
      <w:bookmarkStart w:id="22" w:name="_Toc199231692"/>
      <w:bookmarkStart w:id="23" w:name="_Toc164435732"/>
      <w:r w:rsidRPr="00C16C71">
        <w:t>Wizard Options</w:t>
      </w:r>
      <w:r w:rsidR="00CF68B3" w:rsidRPr="00C16C71">
        <w:t xml:space="preserve"> – </w:t>
      </w:r>
      <w:r w:rsidR="00803358" w:rsidRPr="00C16C71">
        <w:t>General Options</w:t>
      </w:r>
      <w:bookmarkEnd w:id="22"/>
      <w:bookmarkEnd w:id="23"/>
    </w:p>
    <w:p w14:paraId="7A7A92FB" w14:textId="77777777" w:rsidR="00803358" w:rsidRPr="00C16C71" w:rsidRDefault="00B2509E" w:rsidP="00CD1D9B">
      <w:pPr>
        <w:pStyle w:val="ConcurBodyText"/>
      </w:pPr>
      <w:r w:rsidRPr="00C16C71">
        <w:t>Use</w:t>
      </w:r>
      <w:r w:rsidR="00803358" w:rsidRPr="00C16C71">
        <w:t xml:space="preserve"> the </w:t>
      </w:r>
      <w:r w:rsidR="00AC5E81" w:rsidRPr="00C16C71">
        <w:t xml:space="preserve">general options (top) </w:t>
      </w:r>
      <w:r w:rsidR="00803358" w:rsidRPr="00C16C71">
        <w:t>section</w:t>
      </w:r>
      <w:r w:rsidRPr="00C16C71">
        <w:t xml:space="preserve"> to</w:t>
      </w:r>
      <w:r w:rsidR="00803358" w:rsidRPr="00C16C71">
        <w:t xml:space="preserve"> specify the fields and options listed in the following table.</w:t>
      </w:r>
    </w:p>
    <w:p w14:paraId="45C4C059" w14:textId="77777777" w:rsidR="00CD1D9B" w:rsidRPr="00C16C71" w:rsidRDefault="00540DE3" w:rsidP="00CD1D9B">
      <w:pPr>
        <w:pStyle w:val="ConcurBodyText"/>
      </w:pPr>
      <w:r w:rsidRPr="00C16C71">
        <w:rPr>
          <w:noProof/>
          <w:color w:val="2B579A"/>
          <w:shd w:val="clear" w:color="auto" w:fill="E6E6E6"/>
        </w:rPr>
        <w:lastRenderedPageBreak/>
        <mc:AlternateContent>
          <mc:Choice Requires="wps">
            <w:drawing>
              <wp:anchor distT="0" distB="0" distL="114300" distR="114300" simplePos="0" relativeHeight="251658247" behindDoc="0" locked="1" layoutInCell="1" allowOverlap="1" wp14:anchorId="093A0E68" wp14:editId="07777777">
                <wp:simplePos x="0" y="0"/>
                <wp:positionH relativeFrom="column">
                  <wp:posOffset>2039620</wp:posOffset>
                </wp:positionH>
                <wp:positionV relativeFrom="paragraph">
                  <wp:posOffset>-86995</wp:posOffset>
                </wp:positionV>
                <wp:extent cx="3489325" cy="512445"/>
                <wp:effectExtent l="0" t="0" r="0" b="0"/>
                <wp:wrapNone/>
                <wp:docPr id="139" name="AutoShape 21" descr="P429TB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9325" cy="512445"/>
                        </a:xfrm>
                        <a:prstGeom prst="roundRect">
                          <a:avLst>
                            <a:gd name="adj" fmla="val 16667"/>
                          </a:avLst>
                        </a:prstGeom>
                        <a:solidFill>
                          <a:srgbClr val="FFFFCC"/>
                        </a:solidFill>
                        <a:ln w="19050">
                          <a:solidFill>
                            <a:srgbClr val="FF0000"/>
                          </a:solidFill>
                          <a:round/>
                          <a:headEnd/>
                          <a:tailEnd/>
                        </a:ln>
                      </wps:spPr>
                      <wps:txbx>
                        <w:txbxContent>
                          <w:p w14:paraId="0325C955" w14:textId="77777777" w:rsidR="00FD40D2" w:rsidRPr="009217CA" w:rsidRDefault="00FD40D2" w:rsidP="00CD1D9B">
                            <w:pPr>
                              <w:pStyle w:val="ConcurTableText"/>
                            </w:pPr>
                            <w:r>
                              <w:t>This is the first part of this section. The remainder of this section is described on the following pages.</w:t>
                            </w:r>
                          </w:p>
                          <w:p w14:paraId="463F29E8" w14:textId="77777777" w:rsidR="00FD40D2" w:rsidRDefault="00FD40D2" w:rsidP="00CD1D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A0E68" id="AutoShape 21" o:spid="_x0000_s1029" alt="P426TB9#y1" style="position:absolute;margin-left:160.6pt;margin-top:-6.85pt;width:274.75pt;height:4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" fillcolor="#ffc" strokecolor="red" strokeweight="1.5pt">
                <v:textbox>
                  <w:txbxContent>
                    <w:p w14:paraId="0325C955" w14:textId="77777777" w:rsidR="00FD40D2" w:rsidRPr="009217CA" w:rsidRDefault="00FD40D2" w:rsidP="00CD1D9B">
                      <w:pPr>
                        <w:pStyle w:val="ConcurTableText"/>
                      </w:pPr>
                      <w:r>
                        <w:t>This is the first part of this section. The remainder of this section is described on the following pages.</w:t>
                      </w:r>
                    </w:p>
                    <w:p w14:paraId="463F29E8" w14:textId="77777777" w:rsidR="00FD40D2" w:rsidRDefault="00FD40D2" w:rsidP="00CD1D9B"/>
                  </w:txbxContent>
                </v:textbox>
                <w10:anchorlock/>
              </v:roundrect>
            </w:pict>
          </mc:Fallback>
        </mc:AlternateContent>
      </w:r>
      <w:r>
        <w:rPr>
          <w:noProof/>
          <w:color w:val="2B579A"/>
          <w:shd w:val="clear" w:color="auto" w:fill="E6E6E6"/>
        </w:rPr>
        <w:drawing>
          <wp:inline distT="0" distB="0" distL="0" distR="0" wp14:anchorId="75D06718" wp14:editId="07777777">
            <wp:extent cx="5486400" cy="812165"/>
            <wp:effectExtent l="0" t="0" r="0" b="0"/>
            <wp:docPr id="6" name="Picture 6" descr="P4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29#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12165"/>
                    </a:xfrm>
                    <a:prstGeom prst="rect">
                      <a:avLst/>
                    </a:prstGeom>
                    <a:noFill/>
                    <a:ln>
                      <a:noFill/>
                    </a:ln>
                  </pic:spPr>
                </pic:pic>
              </a:graphicData>
            </a:graphic>
          </wp:inline>
        </w:drawing>
      </w:r>
    </w:p>
    <w:p w14:paraId="3BB9C782" w14:textId="77777777" w:rsidR="00B37380" w:rsidRDefault="002733F4" w:rsidP="00031A6E">
      <w:pPr>
        <w:pStyle w:val="ConcurBodyText"/>
        <w:keepNext/>
      </w:pPr>
      <w:r w:rsidRPr="00C16C71">
        <w:t>User interface options:</w:t>
      </w:r>
    </w:p>
    <w:p w14:paraId="7451EBF4" w14:textId="77777777" w:rsidR="00B21D58" w:rsidRPr="00C16C71" w:rsidRDefault="00B21D58" w:rsidP="00B21D58">
      <w:pPr>
        <w:pStyle w:val="ConcurTableText"/>
        <w:keepN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0"/>
        <w:gridCol w:w="6273"/>
      </w:tblGrid>
      <w:tr w:rsidR="00632ACD" w:rsidRPr="00C16C71" w14:paraId="6122F488" w14:textId="77777777" w:rsidTr="007A333E">
        <w:trPr>
          <w:cantSplit/>
          <w:tblHeader/>
        </w:trPr>
        <w:tc>
          <w:tcPr>
            <w:tcW w:w="1367" w:type="pct"/>
            <w:shd w:val="clear" w:color="auto" w:fill="000000"/>
          </w:tcPr>
          <w:p w14:paraId="608C7A0E" w14:textId="77777777" w:rsidR="00632ACD" w:rsidRPr="00C16C71" w:rsidRDefault="00632ACD" w:rsidP="00F2756D">
            <w:pPr>
              <w:pStyle w:val="ConcurTableHeadLeft"/>
            </w:pPr>
            <w:r w:rsidRPr="00C16C71">
              <w:t>Option</w:t>
            </w:r>
          </w:p>
        </w:tc>
        <w:tc>
          <w:tcPr>
            <w:tcW w:w="3633" w:type="pct"/>
            <w:shd w:val="clear" w:color="auto" w:fill="000000"/>
          </w:tcPr>
          <w:p w14:paraId="729C12DD" w14:textId="77777777" w:rsidR="00632ACD" w:rsidRPr="00C16C71" w:rsidRDefault="00E31E71" w:rsidP="00F2756D">
            <w:pPr>
              <w:pStyle w:val="ConcurTableHeadLeft"/>
            </w:pPr>
            <w:r w:rsidRPr="00C16C71">
              <w:t>Description / Action</w:t>
            </w:r>
          </w:p>
        </w:tc>
      </w:tr>
      <w:tr w:rsidR="00033F1E" w:rsidRPr="00C16C71" w14:paraId="6B79B009" w14:textId="77777777" w:rsidTr="007A333E">
        <w:trPr>
          <w:cantSplit/>
        </w:trPr>
        <w:tc>
          <w:tcPr>
            <w:tcW w:w="1367" w:type="pct"/>
            <w:shd w:val="clear" w:color="auto" w:fill="auto"/>
          </w:tcPr>
          <w:p w14:paraId="1DB1E105" w14:textId="77777777" w:rsidR="00033F1E" w:rsidRPr="00C16C71" w:rsidRDefault="00E24DEE" w:rsidP="00E6152A">
            <w:pPr>
              <w:pStyle w:val="ConcurTableText"/>
            </w:pPr>
            <w:r w:rsidRPr="00C16C71">
              <w:t>Augment price results with the schedule info for the time window</w:t>
            </w:r>
          </w:p>
        </w:tc>
        <w:tc>
          <w:tcPr>
            <w:tcW w:w="3633" w:type="pct"/>
            <w:shd w:val="clear" w:color="auto" w:fill="auto"/>
          </w:tcPr>
          <w:p w14:paraId="562277CC" w14:textId="77777777" w:rsidR="000D4A25" w:rsidRDefault="000D4A25" w:rsidP="000D4A25">
            <w:pPr>
              <w:pStyle w:val="ConcurTableText"/>
            </w:pPr>
            <w:r>
              <w:t xml:space="preserve">This option determines what source of data will be used to display fares in the </w:t>
            </w:r>
            <w:r w:rsidRPr="000D4A25">
              <w:rPr>
                <w:b/>
              </w:rPr>
              <w:t>Shop by Schedule tab</w:t>
            </w:r>
            <w:r>
              <w:t xml:space="preserve"> when the </w:t>
            </w:r>
            <w:r w:rsidRPr="000D4A25">
              <w:rPr>
                <w:b/>
              </w:rPr>
              <w:t>Search</w:t>
            </w:r>
            <w:r>
              <w:t xml:space="preserve"> </w:t>
            </w:r>
            <w:r w:rsidRPr="000D4A25">
              <w:rPr>
                <w:b/>
              </w:rPr>
              <w:t>by</w:t>
            </w:r>
            <w:r>
              <w:t xml:space="preserve"> option is set to </w:t>
            </w:r>
            <w:r w:rsidRPr="000D4A25">
              <w:rPr>
                <w:b/>
              </w:rPr>
              <w:t>Price</w:t>
            </w:r>
            <w:r>
              <w:t xml:space="preserve"> and requested </w:t>
            </w:r>
            <w:r w:rsidRPr="000D4A25">
              <w:rPr>
                <w:b/>
              </w:rPr>
              <w:t xml:space="preserve">Class </w:t>
            </w:r>
            <w:r w:rsidRPr="000D4A25">
              <w:t>of service</w:t>
            </w:r>
            <w:r>
              <w:t xml:space="preserve"> is </w:t>
            </w:r>
            <w:r w:rsidRPr="000D4A25">
              <w:rPr>
                <w:b/>
              </w:rPr>
              <w:t>Economy</w:t>
            </w:r>
            <w:r>
              <w:t xml:space="preserve"> in the Air Search Wizard. (This option is ignored when </w:t>
            </w:r>
            <w:r w:rsidRPr="000D4A25">
              <w:rPr>
                <w:b/>
              </w:rPr>
              <w:t>Search by</w:t>
            </w:r>
            <w:r>
              <w:t xml:space="preserve"> is set to </w:t>
            </w:r>
            <w:r w:rsidRPr="000D4A25">
              <w:rPr>
                <w:b/>
              </w:rPr>
              <w:t>Schedule</w:t>
            </w:r>
            <w:r>
              <w:t xml:space="preserve"> or </w:t>
            </w:r>
            <w:r w:rsidRPr="000D4A25">
              <w:rPr>
                <w:b/>
              </w:rPr>
              <w:t>Class</w:t>
            </w:r>
            <w:r>
              <w:t xml:space="preserve"> of service is other than </w:t>
            </w:r>
            <w:r w:rsidRPr="000D4A25">
              <w:rPr>
                <w:b/>
              </w:rPr>
              <w:t>Economy</w:t>
            </w:r>
            <w:r>
              <w:t>).</w:t>
            </w:r>
          </w:p>
          <w:p w14:paraId="13D4BAF2" w14:textId="77777777" w:rsidR="000D4A25" w:rsidRDefault="000D4A25" w:rsidP="000D4A25">
            <w:pPr>
              <w:pStyle w:val="ConcurTableText"/>
            </w:pPr>
            <w:r>
              <w:t xml:space="preserve">Choose either: </w:t>
            </w:r>
          </w:p>
          <w:p w14:paraId="269E729D" w14:textId="77777777" w:rsidR="000D4A25" w:rsidRDefault="000D4A25" w:rsidP="00407A1E">
            <w:pPr>
              <w:pStyle w:val="ConcurTableBullet"/>
            </w:pPr>
            <w:r w:rsidRPr="00407A1E">
              <w:rPr>
                <w:b/>
              </w:rPr>
              <w:t>Automatically</w:t>
            </w:r>
            <w:r>
              <w:t xml:space="preserve"> – A dedicated request will be made to provide full range of fares available by Schedule. This request may be subject to billing costs. </w:t>
            </w:r>
          </w:p>
          <w:p w14:paraId="6C63E5A1" w14:textId="77777777" w:rsidR="006E340C" w:rsidRDefault="000D4A25" w:rsidP="00407A1E">
            <w:pPr>
              <w:pStyle w:val="ConcurTableBullet"/>
            </w:pPr>
            <w:r w:rsidRPr="00407A1E">
              <w:rPr>
                <w:b/>
              </w:rPr>
              <w:t>When requested by traveler</w:t>
            </w:r>
            <w:r>
              <w:t xml:space="preserve"> – No dedicated request is made to obtain fares available by Schedule. The existing data on fares available by Price are decomposed and used to show a </w:t>
            </w:r>
            <w:r w:rsidRPr="00407A1E">
              <w:t>limited range</w:t>
            </w:r>
            <w:r>
              <w:t xml:space="preserve"> of fares available by Schedule instead. In this case, a </w:t>
            </w:r>
            <w:r w:rsidRPr="00407A1E">
              <w:rPr>
                <w:b/>
              </w:rPr>
              <w:t>Load detailed schedule data</w:t>
            </w:r>
            <w:r>
              <w:t xml:space="preserve"> </w:t>
            </w:r>
            <w:r w:rsidR="00407A1E">
              <w:t>link</w:t>
            </w:r>
            <w:r>
              <w:t xml:space="preserve"> will appear at the bottom of the Search by Schedule tab. When clicked, this will trigger the dedicated request to load the full range of fares.</w:t>
            </w:r>
          </w:p>
          <w:p w14:paraId="3A0FF5F2" w14:textId="77777777" w:rsidR="00407A1E" w:rsidRDefault="00540DE3" w:rsidP="00407A1E">
            <w:pPr>
              <w:pStyle w:val="ConcurTableTextIndent"/>
              <w:rPr>
                <w:rFonts w:ascii="Open Sans" w:hAnsi="Open Sans" w:cs="Calibri"/>
                <w:color w:val="002060"/>
              </w:rPr>
            </w:pPr>
            <w:r>
              <w:rPr>
                <w:rFonts w:ascii="Open Sans" w:hAnsi="Open Sans" w:cs="Calibri"/>
                <w:noProof/>
                <w:color w:val="002060"/>
                <w:shd w:val="clear" w:color="auto" w:fill="E6E6E6"/>
              </w:rPr>
              <w:drawing>
                <wp:inline distT="0" distB="0" distL="0" distR="0" wp14:anchorId="3AB69819" wp14:editId="23B78796">
                  <wp:extent cx="3568065" cy="566420"/>
                  <wp:effectExtent l="19050" t="19050" r="0" b="5080"/>
                  <wp:docPr id="7" name="Picture 1" descr="P440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P440C4T7#yIS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568065" cy="566420"/>
                          </a:xfrm>
                          <a:prstGeom prst="rect">
                            <a:avLst/>
                          </a:prstGeom>
                          <a:noFill/>
                          <a:ln w="6350" cmpd="sng">
                            <a:solidFill>
                              <a:srgbClr val="000000"/>
                            </a:solidFill>
                            <a:miter lim="800000"/>
                            <a:headEnd/>
                            <a:tailEnd/>
                          </a:ln>
                          <a:effectLst/>
                        </pic:spPr>
                      </pic:pic>
                    </a:graphicData>
                  </a:graphic>
                </wp:inline>
              </w:drawing>
            </w:r>
          </w:p>
          <w:p w14:paraId="040FDE08" w14:textId="77777777" w:rsidR="00407A1E" w:rsidRDefault="00407A1E" w:rsidP="00407A1E">
            <w:pPr>
              <w:pStyle w:val="ConcurTableText"/>
            </w:pPr>
            <w:r w:rsidRPr="00407A1E">
              <w:rPr>
                <w:b/>
              </w:rPr>
              <w:t>NOTE</w:t>
            </w:r>
            <w:r>
              <w:t xml:space="preserve">: For customers on Sabre or Worldspan using corporate jet service, the option must be set to automatically in order for the user to see the corporate jet results on the Shop by Fares tab.  </w:t>
            </w:r>
          </w:p>
          <w:p w14:paraId="28B375B9" w14:textId="77777777" w:rsidR="00407A1E" w:rsidRPr="00C16C71" w:rsidRDefault="00407A1E" w:rsidP="00407A1E">
            <w:pPr>
              <w:pStyle w:val="ConcurTableBestPractice"/>
            </w:pPr>
            <w:r>
              <w:t>Best Practice: Concur Travel recommends that you choose the Automatically option.</w:t>
            </w:r>
          </w:p>
        </w:tc>
      </w:tr>
      <w:tr w:rsidR="00076DF1" w:rsidRPr="00C16C71" w14:paraId="6E9DAB2A" w14:textId="77777777" w:rsidTr="007A333E">
        <w:trPr>
          <w:cantSplit/>
        </w:trPr>
        <w:tc>
          <w:tcPr>
            <w:tcW w:w="1367" w:type="pct"/>
            <w:shd w:val="clear" w:color="auto" w:fill="auto"/>
          </w:tcPr>
          <w:p w14:paraId="38A4A146" w14:textId="77777777" w:rsidR="00076DF1" w:rsidRPr="00C16C71" w:rsidRDefault="00076DF1" w:rsidP="00E6152A">
            <w:pPr>
              <w:pStyle w:val="ConcurTableText"/>
            </w:pPr>
            <w:r w:rsidRPr="00C16C71">
              <w:t xml:space="preserve">...if </w:t>
            </w:r>
            <w:r w:rsidR="009E53EF" w:rsidRPr="00C16C71">
              <w:t>none</w:t>
            </w:r>
            <w:r w:rsidRPr="00C16C71">
              <w:t xml:space="preserve"> are in the original shop request</w:t>
            </w:r>
          </w:p>
        </w:tc>
        <w:tc>
          <w:tcPr>
            <w:tcW w:w="3633" w:type="pct"/>
            <w:shd w:val="clear" w:color="auto" w:fill="auto"/>
          </w:tcPr>
          <w:p w14:paraId="7EAD5076" w14:textId="77777777" w:rsidR="00702C20" w:rsidRPr="00C16C71" w:rsidRDefault="00076DF1" w:rsidP="00E6152A">
            <w:pPr>
              <w:pStyle w:val="ConcurTableText"/>
            </w:pPr>
            <w:r w:rsidRPr="00C16C71">
              <w:t xml:space="preserve">Use this option to alert the user that non-stop flights are </w:t>
            </w:r>
            <w:r w:rsidR="009E53EF" w:rsidRPr="00C16C71">
              <w:t xml:space="preserve">not </w:t>
            </w:r>
            <w:r w:rsidRPr="00C16C71">
              <w:t xml:space="preserve">available during their time window and allow them to expand the window to include a non-stop flight. </w:t>
            </w:r>
          </w:p>
          <w:p w14:paraId="063E1CD4" w14:textId="77777777" w:rsidR="00076DF1" w:rsidRPr="00C16C71" w:rsidRDefault="00702C20" w:rsidP="00092E49">
            <w:pPr>
              <w:pStyle w:val="ConcurTableBestPractice"/>
            </w:pPr>
            <w:r w:rsidRPr="00C16C71">
              <w:rPr>
                <w:b/>
              </w:rPr>
              <w:t xml:space="preserve">Best Practice: </w:t>
            </w:r>
            <w:r w:rsidR="00076DF1" w:rsidRPr="00C16C71">
              <w:t xml:space="preserve">This option does not use any additional scans and it is strongly encouraged. </w:t>
            </w:r>
          </w:p>
          <w:p w14:paraId="6E62616D" w14:textId="77777777" w:rsidR="00076DF1" w:rsidRPr="00C16C71" w:rsidRDefault="0001369D" w:rsidP="00E6152A">
            <w:pPr>
              <w:pStyle w:val="ConcurTableText"/>
            </w:pPr>
            <w:r w:rsidRPr="00C16C71">
              <w:t xml:space="preserve">Click </w:t>
            </w:r>
            <w:r w:rsidR="00076DF1" w:rsidRPr="00C16C71">
              <w:t>either:</w:t>
            </w:r>
          </w:p>
          <w:p w14:paraId="7D95557F" w14:textId="77777777" w:rsidR="00246D4E" w:rsidRPr="00C16C71" w:rsidRDefault="00246D4E" w:rsidP="003C20B4">
            <w:pPr>
              <w:pStyle w:val="ConcurTableBullet"/>
            </w:pPr>
            <w:r w:rsidRPr="00C16C71">
              <w:t xml:space="preserve">Do not notify traveler if there are non-stop flights outside the time window </w:t>
            </w:r>
          </w:p>
          <w:p w14:paraId="06F9A4C7" w14:textId="77777777" w:rsidR="00F474D7" w:rsidRPr="00C16C71" w:rsidRDefault="00246D4E" w:rsidP="00F474D7">
            <w:pPr>
              <w:pStyle w:val="ConcurTableBullet"/>
            </w:pPr>
            <w:r w:rsidRPr="00C16C71">
              <w:t>Notify traveler if there are non-stop flights outside the time window</w:t>
            </w:r>
          </w:p>
        </w:tc>
      </w:tr>
    </w:tbl>
    <w:p w14:paraId="7B18AD85" w14:textId="77777777" w:rsidR="006A07F9" w:rsidRPr="006A07F9" w:rsidRDefault="00963DF4" w:rsidP="00ED22F5">
      <w:pPr>
        <w:pStyle w:val="ConcurBodyText"/>
        <w:keepNext/>
      </w:pPr>
      <w:r w:rsidRPr="00C16C71">
        <w:lastRenderedPageBreak/>
        <w:t>S</w:t>
      </w:r>
      <w:r w:rsidR="006A07F9">
        <w:t>croll down to the next section.</w:t>
      </w:r>
    </w:p>
    <w:p w14:paraId="5630AD66" w14:textId="77777777" w:rsidR="00300E59" w:rsidRPr="00BD022F" w:rsidRDefault="00540DE3" w:rsidP="00023A59">
      <w:pPr>
        <w:pStyle w:val="ConcurBodyText"/>
        <w:rPr>
          <w:rStyle w:val="ConcurTableTextChar"/>
          <w:sz w:val="20"/>
        </w:rPr>
      </w:pPr>
      <w:r w:rsidRPr="006A07F9">
        <w:rPr>
          <w:noProof/>
          <w:color w:val="2B579A"/>
          <w:shd w:val="clear" w:color="auto" w:fill="E6E6E6"/>
        </w:rPr>
        <w:drawing>
          <wp:inline distT="0" distB="0" distL="0" distR="0" wp14:anchorId="39B36C42" wp14:editId="07777777">
            <wp:extent cx="5396230" cy="1207135"/>
            <wp:effectExtent l="0" t="0" r="0" b="0"/>
            <wp:docPr id="8" name="Picture 1" descr="P4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P452#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1207135"/>
                    </a:xfrm>
                    <a:prstGeom prst="rect">
                      <a:avLst/>
                    </a:prstGeom>
                    <a:noFill/>
                    <a:ln>
                      <a:noFill/>
                    </a:ln>
                  </pic:spPr>
                </pic:pic>
              </a:graphicData>
            </a:graphic>
          </wp:inline>
        </w:drawing>
      </w:r>
      <w:r w:rsidR="00023A59">
        <w:br/>
      </w: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3"/>
        <w:gridCol w:w="6390"/>
      </w:tblGrid>
      <w:tr w:rsidR="002733F4" w:rsidRPr="00C16C71" w14:paraId="072D080A" w14:textId="77777777" w:rsidTr="00023A59">
        <w:trPr>
          <w:cantSplit/>
          <w:tblHeader/>
        </w:trPr>
        <w:tc>
          <w:tcPr>
            <w:tcW w:w="1299" w:type="pct"/>
            <w:shd w:val="clear" w:color="auto" w:fill="000000"/>
          </w:tcPr>
          <w:p w14:paraId="6D0488C0" w14:textId="77777777" w:rsidR="002733F4" w:rsidRPr="00C16C71" w:rsidRDefault="002733F4" w:rsidP="001F4FEA">
            <w:pPr>
              <w:pStyle w:val="ConcurTableHeadLeft"/>
            </w:pPr>
            <w:r w:rsidRPr="00C16C71">
              <w:t>Option</w:t>
            </w:r>
          </w:p>
        </w:tc>
        <w:tc>
          <w:tcPr>
            <w:tcW w:w="3701" w:type="pct"/>
            <w:shd w:val="clear" w:color="auto" w:fill="000000"/>
          </w:tcPr>
          <w:p w14:paraId="46B65EC4" w14:textId="77777777" w:rsidR="002733F4" w:rsidRPr="00C16C71" w:rsidRDefault="00023A59" w:rsidP="001F4FEA">
            <w:pPr>
              <w:pStyle w:val="ConcurTableHeadLeft"/>
            </w:pPr>
            <w:r w:rsidRPr="00C16C71">
              <w:t>Description / Action</w:t>
            </w:r>
          </w:p>
        </w:tc>
      </w:tr>
      <w:tr w:rsidR="00023A59" w:rsidRPr="00C16C71" w14:paraId="11318A4D" w14:textId="77777777" w:rsidTr="005A38EC">
        <w:trPr>
          <w:trHeight w:val="3584"/>
        </w:trPr>
        <w:tc>
          <w:tcPr>
            <w:tcW w:w="1299" w:type="pct"/>
            <w:shd w:val="clear" w:color="auto" w:fill="auto"/>
          </w:tcPr>
          <w:p w14:paraId="3D0C7E64" w14:textId="77777777" w:rsidR="00023A59" w:rsidRPr="00C16C71" w:rsidRDefault="00023A59" w:rsidP="0037449E">
            <w:pPr>
              <w:pStyle w:val="ConcurTableText"/>
            </w:pPr>
            <w:r w:rsidRPr="00C16C71">
              <w:t>Enforce LLF based on</w:t>
            </w:r>
          </w:p>
          <w:p w14:paraId="289ADC5C" w14:textId="77777777" w:rsidR="00023A59" w:rsidRPr="00C16C71" w:rsidRDefault="00023A59" w:rsidP="00300E59">
            <w:pPr>
              <w:pStyle w:val="ConcurTableText"/>
            </w:pPr>
            <w:r w:rsidRPr="00C16C71">
              <w:t>Number of LLF definitions per rule class</w:t>
            </w:r>
          </w:p>
          <w:p w14:paraId="32B26A28" w14:textId="77777777" w:rsidR="00023A59" w:rsidRPr="00C16C71" w:rsidRDefault="00023A59" w:rsidP="0074373D">
            <w:pPr>
              <w:pStyle w:val="ConcurTableText"/>
            </w:pPr>
            <w:r w:rsidRPr="00C16C71">
              <w:t>Constrain rule violation fare list to LLF window</w:t>
            </w:r>
          </w:p>
          <w:p w14:paraId="0BB95E22" w14:textId="77777777" w:rsidR="00023A59" w:rsidRPr="00C16C71" w:rsidRDefault="00023A59" w:rsidP="00300E59">
            <w:pPr>
              <w:pStyle w:val="ConcurTableText"/>
            </w:pPr>
            <w:r w:rsidRPr="00C16C71">
              <w:t>Mark LLF Fare/s with icon</w:t>
            </w:r>
          </w:p>
          <w:p w14:paraId="24F78415" w14:textId="77777777" w:rsidR="00023A59" w:rsidRPr="00C16C71" w:rsidRDefault="00023A59" w:rsidP="009B61C0">
            <w:pPr>
              <w:pStyle w:val="ConcurTableText"/>
            </w:pPr>
            <w:r w:rsidRPr="00C16C71">
              <w:t>Find closest LLF flight and capture details</w:t>
            </w:r>
          </w:p>
          <w:p w14:paraId="2426F478" w14:textId="77777777" w:rsidR="00023A59" w:rsidRPr="00C16C71" w:rsidRDefault="00023A59" w:rsidP="00300E59">
            <w:pPr>
              <w:pStyle w:val="ConcurTableText"/>
            </w:pPr>
            <w:r w:rsidRPr="00C16C71">
              <w:t>Policy by Leg</w:t>
            </w:r>
          </w:p>
        </w:tc>
        <w:tc>
          <w:tcPr>
            <w:tcW w:w="3701" w:type="pct"/>
            <w:shd w:val="clear" w:color="auto" w:fill="auto"/>
          </w:tcPr>
          <w:p w14:paraId="2FCED332" w14:textId="77777777" w:rsidR="00023A59" w:rsidRPr="00C16C71" w:rsidRDefault="00023A59" w:rsidP="00023A59">
            <w:pPr>
              <w:pStyle w:val="ConcurTableBook"/>
            </w:pPr>
            <w:r>
              <w:rPr>
                <w:noProof/>
              </w:rPr>
              <w:t xml:space="preserve">For information about these settings, refer to the </w:t>
            </w:r>
            <w:r w:rsidRPr="00023A59">
              <w:rPr>
                <w:i/>
              </w:rPr>
              <w:t>Lowest Logical Fare (LLF) / Benchmark Lowest Airfare Travel Service Guide</w:t>
            </w:r>
            <w:r>
              <w:t>.</w:t>
            </w:r>
          </w:p>
        </w:tc>
      </w:tr>
    </w:tbl>
    <w:p w14:paraId="4907C184" w14:textId="77777777" w:rsidR="00BF7205" w:rsidRPr="00C16C71" w:rsidRDefault="00BF7205" w:rsidP="006B672F">
      <w:pPr>
        <w:pStyle w:val="ConcurBodyText"/>
      </w:pPr>
      <w:r w:rsidRPr="00C16C71">
        <w:t>Scroll down to the next section.</w:t>
      </w:r>
    </w:p>
    <w:p w14:paraId="61829076" w14:textId="77777777" w:rsidR="00300E59" w:rsidRPr="00C16C71" w:rsidRDefault="00540DE3" w:rsidP="00BF7205">
      <w:pPr>
        <w:pStyle w:val="ConcurBodyText"/>
      </w:pPr>
      <w:r w:rsidRPr="00C16C71">
        <w:rPr>
          <w:noProof/>
          <w:color w:val="2B579A"/>
          <w:shd w:val="clear" w:color="auto" w:fill="E6E6E6"/>
        </w:rPr>
        <w:drawing>
          <wp:inline distT="0" distB="0" distL="0" distR="0" wp14:anchorId="32AC3F61" wp14:editId="07777777">
            <wp:extent cx="5484495" cy="1117600"/>
            <wp:effectExtent l="19050" t="19050" r="1905" b="6350"/>
            <wp:docPr id="9" name="Picture 1" descr="P4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P465#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4495" cy="1117600"/>
                    </a:xfrm>
                    <a:prstGeom prst="rect">
                      <a:avLst/>
                    </a:prstGeom>
                    <a:noFill/>
                    <a:ln w="6350" cmpd="sng">
                      <a:solidFill>
                        <a:srgbClr val="000000"/>
                      </a:solidFill>
                      <a:miter lim="800000"/>
                      <a:headEnd/>
                      <a:tailEnd/>
                    </a:ln>
                    <a:effectLst/>
                  </pic:spPr>
                </pic:pic>
              </a:graphicData>
            </a:graphic>
          </wp:inline>
        </w:drawing>
      </w:r>
    </w:p>
    <w:p w14:paraId="2BA226A1" w14:textId="77777777" w:rsidR="00BF7205" w:rsidRPr="00C16C71" w:rsidRDefault="00BF7205" w:rsidP="00300E59">
      <w:pPr>
        <w:pStyle w:val="ConcurTable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480"/>
      </w:tblGrid>
      <w:tr w:rsidR="00BF7205" w:rsidRPr="00C16C71" w14:paraId="385AAB4C" w14:textId="77777777" w:rsidTr="00300E59">
        <w:trPr>
          <w:cantSplit/>
          <w:tblHeader/>
        </w:trPr>
        <w:tc>
          <w:tcPr>
            <w:tcW w:w="1247" w:type="pct"/>
            <w:shd w:val="clear" w:color="auto" w:fill="000000"/>
          </w:tcPr>
          <w:p w14:paraId="41DBB6A2" w14:textId="77777777" w:rsidR="00BF7205" w:rsidRPr="00C16C71" w:rsidRDefault="00BF7205" w:rsidP="00300E59">
            <w:pPr>
              <w:pStyle w:val="ConcurTableHeadLeft"/>
            </w:pPr>
            <w:r w:rsidRPr="00C16C71">
              <w:t>Option</w:t>
            </w:r>
          </w:p>
        </w:tc>
        <w:tc>
          <w:tcPr>
            <w:tcW w:w="3753" w:type="pct"/>
            <w:shd w:val="clear" w:color="auto" w:fill="000000"/>
          </w:tcPr>
          <w:p w14:paraId="2FC20098" w14:textId="77777777" w:rsidR="00BF7205" w:rsidRPr="00C16C71" w:rsidRDefault="00E31E71" w:rsidP="00300E59">
            <w:pPr>
              <w:pStyle w:val="ConcurTableHeadLeft"/>
            </w:pPr>
            <w:r w:rsidRPr="00C16C71">
              <w:t>Description / Action</w:t>
            </w:r>
          </w:p>
        </w:tc>
      </w:tr>
      <w:tr w:rsidR="00BF7205" w:rsidRPr="00C16C71" w14:paraId="4AC16C55" w14:textId="77777777" w:rsidTr="00566ADA">
        <w:tc>
          <w:tcPr>
            <w:tcW w:w="1247" w:type="pct"/>
            <w:shd w:val="clear" w:color="auto" w:fill="auto"/>
          </w:tcPr>
          <w:p w14:paraId="623247A9" w14:textId="77777777" w:rsidR="00BF7205" w:rsidRPr="00C16C71" w:rsidRDefault="00BF7205" w:rsidP="00E6152A">
            <w:pPr>
              <w:pStyle w:val="ConcurTableText"/>
            </w:pPr>
            <w:r w:rsidRPr="00C16C71">
              <w:t>No Personal Trips</w:t>
            </w:r>
          </w:p>
        </w:tc>
        <w:tc>
          <w:tcPr>
            <w:tcW w:w="3753" w:type="pct"/>
            <w:shd w:val="clear" w:color="auto" w:fill="auto"/>
          </w:tcPr>
          <w:p w14:paraId="229A5783" w14:textId="77777777" w:rsidR="00BF7205" w:rsidRPr="00C16C71" w:rsidRDefault="00BF7205" w:rsidP="00BF7205">
            <w:pPr>
              <w:pStyle w:val="ConcurTableText"/>
            </w:pPr>
            <w:r w:rsidRPr="00C16C71">
              <w:t>Select (enable) this check box to prevent users from booking personal trips.</w:t>
            </w:r>
          </w:p>
        </w:tc>
      </w:tr>
      <w:tr w:rsidR="001D4CF8" w:rsidRPr="00C16C71" w14:paraId="1638F8D7" w14:textId="77777777" w:rsidTr="0074373D">
        <w:trPr>
          <w:cantSplit/>
        </w:trPr>
        <w:tc>
          <w:tcPr>
            <w:tcW w:w="1247" w:type="pct"/>
            <w:shd w:val="clear" w:color="auto" w:fill="auto"/>
          </w:tcPr>
          <w:p w14:paraId="003BF654" w14:textId="77777777" w:rsidR="001D4CF8" w:rsidRPr="00C16C71" w:rsidRDefault="001D4CF8" w:rsidP="0074373D">
            <w:pPr>
              <w:pStyle w:val="ConcurTableText"/>
            </w:pPr>
            <w:r w:rsidRPr="00C16C71">
              <w:t>Allow users to put trips on hold for x days</w:t>
            </w:r>
          </w:p>
        </w:tc>
        <w:tc>
          <w:tcPr>
            <w:tcW w:w="3753" w:type="pct"/>
            <w:shd w:val="clear" w:color="auto" w:fill="auto"/>
          </w:tcPr>
          <w:p w14:paraId="5281B404" w14:textId="77777777" w:rsidR="001D4CF8" w:rsidRPr="00C16C71" w:rsidRDefault="001D4CF8" w:rsidP="0074373D">
            <w:pPr>
              <w:pStyle w:val="ConcurTableText"/>
            </w:pPr>
            <w:r w:rsidRPr="00C16C71">
              <w:t>Select (enable) this check box to allow users to hold a trip during booking, at the point where the user would normally purchase the trip.</w:t>
            </w:r>
          </w:p>
          <w:p w14:paraId="0BA22534" w14:textId="77777777" w:rsidR="001D4CF8" w:rsidRPr="00C16C71" w:rsidRDefault="001D4CF8" w:rsidP="0074373D">
            <w:pPr>
              <w:pStyle w:val="ConcurTableText"/>
            </w:pPr>
            <w:r w:rsidRPr="00C16C71">
              <w:t>This option reserves the fare and any other options; however, it does not send the flight for ticketing until the traveler chooses to purchase the fare in Travel. It is important to make sure that travelers are aware of rules and limitations for holding fares.</w:t>
            </w:r>
          </w:p>
        </w:tc>
      </w:tr>
      <w:tr w:rsidR="001D4CF8" w:rsidRPr="00C16C71" w14:paraId="0394BA3D" w14:textId="77777777" w:rsidTr="0074373D">
        <w:trPr>
          <w:cantSplit/>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399B8FCF" w14:textId="77777777" w:rsidR="001D4CF8" w:rsidRPr="00C16C71" w:rsidRDefault="001D4CF8" w:rsidP="0074373D">
            <w:pPr>
              <w:pStyle w:val="ConcurTableText"/>
            </w:pPr>
            <w:r w:rsidRPr="00C16C71">
              <w:lastRenderedPageBreak/>
              <w:t>Allow Auto Cancel of air/rail trips that are rejected</w:t>
            </w:r>
          </w:p>
        </w:tc>
        <w:tc>
          <w:tcPr>
            <w:tcW w:w="3753" w:type="pct"/>
            <w:tcBorders>
              <w:top w:val="single" w:sz="4" w:space="0" w:color="auto"/>
              <w:left w:val="single" w:sz="4" w:space="0" w:color="auto"/>
              <w:bottom w:val="single" w:sz="4" w:space="0" w:color="auto"/>
              <w:right w:val="single" w:sz="4" w:space="0" w:color="auto"/>
            </w:tcBorders>
            <w:shd w:val="clear" w:color="auto" w:fill="auto"/>
          </w:tcPr>
          <w:p w14:paraId="19DDBD00" w14:textId="77777777" w:rsidR="001D4CF8" w:rsidRPr="00C16C71" w:rsidRDefault="001D4CF8" w:rsidP="0074373D">
            <w:pPr>
              <w:pStyle w:val="ConcurTableText"/>
            </w:pPr>
            <w:r w:rsidRPr="00C16C71">
              <w:t>Select (enable) this check box to allow Travel to automatically cancel trips that were rejected trips during the approval process. The trip is cancelled based on the ticketing time limit or 24 hours prior to departure, whichever comes sooner.</w:t>
            </w:r>
          </w:p>
          <w:p w14:paraId="4D6EA039" w14:textId="77777777" w:rsidR="001D4CF8" w:rsidRPr="00C16C71" w:rsidRDefault="001D4CF8" w:rsidP="0074373D">
            <w:pPr>
              <w:pStyle w:val="ConcurTableText"/>
            </w:pPr>
            <w:r w:rsidRPr="00C16C71">
              <w:rPr>
                <w:b/>
              </w:rPr>
              <w:t xml:space="preserve">NOTE: </w:t>
            </w:r>
            <w:r w:rsidRPr="00C16C71">
              <w:t>This feature will not work unless the PNR contains a GDS air segment.</w:t>
            </w:r>
          </w:p>
          <w:p w14:paraId="6CCCA204" w14:textId="77777777" w:rsidR="001D4CF8" w:rsidRPr="00C16C71" w:rsidRDefault="001D4CF8" w:rsidP="00173E5A">
            <w:pPr>
              <w:pStyle w:val="ConcurTableBook"/>
            </w:pPr>
            <w:r w:rsidRPr="00C16C71">
              <w:t xml:space="preserve">Refer to the </w:t>
            </w:r>
            <w:r w:rsidRPr="00C16C71">
              <w:rPr>
                <w:i/>
              </w:rPr>
              <w:t>Auto Cancel Fact Sheet</w:t>
            </w:r>
            <w:r w:rsidRPr="00C16C71">
              <w:t>.</w:t>
            </w:r>
          </w:p>
        </w:tc>
      </w:tr>
      <w:tr w:rsidR="001D4CF8" w:rsidRPr="00C16C71" w14:paraId="2F2539CE" w14:textId="77777777" w:rsidTr="0074373D">
        <w:trPr>
          <w:cantSplit/>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341050B5" w14:textId="77777777" w:rsidR="001D4CF8" w:rsidRPr="00C16C71" w:rsidRDefault="001D4CF8" w:rsidP="0074373D">
            <w:pPr>
              <w:pStyle w:val="ConcurTableText"/>
            </w:pPr>
            <w:r w:rsidRPr="00C16C71">
              <w:t>Allow Immediate Cancel of non-air/rail trips that are rejected</w:t>
            </w:r>
          </w:p>
        </w:tc>
        <w:tc>
          <w:tcPr>
            <w:tcW w:w="3753" w:type="pct"/>
            <w:tcBorders>
              <w:top w:val="single" w:sz="4" w:space="0" w:color="auto"/>
              <w:left w:val="single" w:sz="4" w:space="0" w:color="auto"/>
              <w:bottom w:val="single" w:sz="4" w:space="0" w:color="auto"/>
              <w:right w:val="single" w:sz="4" w:space="0" w:color="auto"/>
            </w:tcBorders>
            <w:shd w:val="clear" w:color="auto" w:fill="auto"/>
          </w:tcPr>
          <w:p w14:paraId="62CC5E74" w14:textId="77777777" w:rsidR="001D4CF8" w:rsidRPr="00C16C71" w:rsidRDefault="001D4CF8" w:rsidP="0074373D">
            <w:pPr>
              <w:pStyle w:val="ConcurTableText"/>
            </w:pPr>
            <w:r w:rsidRPr="00C16C71">
              <w:t xml:space="preserve">Select (enable) this check box to allow the immediate cancellation of rejected non-air trips, such as car and hotel-only reservations. </w:t>
            </w:r>
          </w:p>
          <w:p w14:paraId="21852618" w14:textId="77777777" w:rsidR="001D4CF8" w:rsidRPr="00C16C71" w:rsidRDefault="001D4CF8" w:rsidP="0074373D">
            <w:pPr>
              <w:pStyle w:val="ConcurTableText"/>
            </w:pPr>
            <w:r w:rsidRPr="00C16C71">
              <w:t xml:space="preserve">Messaging appears on the approval page and in the approver email. When an approver rejects a non-air trip, </w:t>
            </w:r>
            <w:r w:rsidR="00433CDD" w:rsidRPr="00C16C71">
              <w:t xml:space="preserve">Concur </w:t>
            </w:r>
            <w:r w:rsidR="00433CDD">
              <w:t>Travel</w:t>
            </w:r>
            <w:r w:rsidRPr="00C16C71">
              <w:t xml:space="preserve"> places it in queue for cancellation.</w:t>
            </w:r>
          </w:p>
          <w:p w14:paraId="45019025" w14:textId="77777777" w:rsidR="001D4CF8" w:rsidRPr="00C16C71" w:rsidRDefault="001D4CF8" w:rsidP="0074373D">
            <w:pPr>
              <w:pStyle w:val="ConcurTableText"/>
            </w:pPr>
            <w:r w:rsidRPr="00C16C71">
              <w:rPr>
                <w:b/>
              </w:rPr>
              <w:t xml:space="preserve">NOTE: </w:t>
            </w:r>
            <w:r w:rsidRPr="00C16C71">
              <w:t>This feature does not apply to offline trips.</w:t>
            </w:r>
          </w:p>
        </w:tc>
      </w:tr>
      <w:tr w:rsidR="0048235B" w:rsidRPr="00C16C71" w14:paraId="60F52AE0" w14:textId="77777777" w:rsidTr="00566ADA">
        <w:tc>
          <w:tcPr>
            <w:tcW w:w="1247" w:type="pct"/>
            <w:shd w:val="clear" w:color="auto" w:fill="auto"/>
          </w:tcPr>
          <w:p w14:paraId="0C1DD19D" w14:textId="77777777" w:rsidR="0048235B" w:rsidRPr="00C16C71" w:rsidRDefault="0048235B" w:rsidP="00E6152A">
            <w:pPr>
              <w:pStyle w:val="ConcurTableText"/>
            </w:pPr>
            <w:r w:rsidRPr="00C16C71">
              <w:t>Allow Multiple Violation Reason Codes</w:t>
            </w:r>
          </w:p>
        </w:tc>
        <w:tc>
          <w:tcPr>
            <w:tcW w:w="3753" w:type="pct"/>
            <w:shd w:val="clear" w:color="auto" w:fill="auto"/>
          </w:tcPr>
          <w:p w14:paraId="10F98908" w14:textId="77777777" w:rsidR="00C24CF4" w:rsidRPr="00C16C71" w:rsidRDefault="00C24CF4" w:rsidP="00C24CF4">
            <w:pPr>
              <w:pStyle w:val="ConcurTableText"/>
            </w:pPr>
            <w:r w:rsidRPr="00C16C71">
              <w:t xml:space="preserve">Select </w:t>
            </w:r>
            <w:r w:rsidR="0001369D" w:rsidRPr="00C16C71">
              <w:t xml:space="preserve">(enable) </w:t>
            </w:r>
            <w:r w:rsidRPr="00C16C71">
              <w:t xml:space="preserve">this check box to allow the user to see more the one violation code. If this check box is </w:t>
            </w:r>
            <w:r w:rsidRPr="00C16C71">
              <w:rPr>
                <w:b/>
                <w:i/>
              </w:rPr>
              <w:t>not</w:t>
            </w:r>
            <w:r w:rsidRPr="00C16C71">
              <w:t xml:space="preserve"> selected, only one reason code is requested of the user - even of the user violates multiple rules.</w:t>
            </w:r>
          </w:p>
          <w:p w14:paraId="0B2454DF" w14:textId="77777777" w:rsidR="00C24CF4" w:rsidRPr="00C16C71" w:rsidRDefault="00C24CF4" w:rsidP="00C24CF4">
            <w:pPr>
              <w:pStyle w:val="ConcurTableText"/>
            </w:pPr>
            <w:r w:rsidRPr="00C16C71">
              <w:t xml:space="preserve">If the feature is activated and if a user violates a rule, the user sees one violation reason per list assigned to rules violated. </w:t>
            </w:r>
          </w:p>
          <w:p w14:paraId="4D074398" w14:textId="77777777" w:rsidR="00C24CF4" w:rsidRPr="00C16C71" w:rsidRDefault="00C24CF4" w:rsidP="003C20B4">
            <w:pPr>
              <w:pStyle w:val="ConcurTableBullet"/>
            </w:pPr>
            <w:r w:rsidRPr="00C16C71">
              <w:t xml:space="preserve">If one rule is broken, </w:t>
            </w:r>
            <w:r w:rsidR="00CF6463" w:rsidRPr="00C16C71">
              <w:t>the user sees</w:t>
            </w:r>
            <w:r w:rsidRPr="00C16C71">
              <w:t xml:space="preserve"> one list. </w:t>
            </w:r>
          </w:p>
          <w:p w14:paraId="05E7705B" w14:textId="77777777" w:rsidR="00C24CF4" w:rsidRPr="00C16C71" w:rsidRDefault="00C24CF4" w:rsidP="003C20B4">
            <w:pPr>
              <w:pStyle w:val="ConcurTableBullet"/>
            </w:pPr>
            <w:r w:rsidRPr="00C16C71">
              <w:t xml:space="preserve">If two rules are broken and </w:t>
            </w:r>
            <w:r w:rsidR="00CF6463" w:rsidRPr="00C16C71">
              <w:t>the rules</w:t>
            </w:r>
            <w:r w:rsidRPr="00C16C71">
              <w:t xml:space="preserve"> have the same list assigned, the user sees one list. </w:t>
            </w:r>
          </w:p>
          <w:p w14:paraId="130CA342" w14:textId="77777777" w:rsidR="0048235B" w:rsidRPr="00C16C71" w:rsidRDefault="00C24CF4" w:rsidP="003C20B4">
            <w:pPr>
              <w:pStyle w:val="ConcurTableBullet"/>
            </w:pPr>
            <w:r w:rsidRPr="00C16C71">
              <w:t xml:space="preserve">If rules with two or more lists assigned are broken, the user sees each list and must choose a value for each one. </w:t>
            </w:r>
          </w:p>
          <w:p w14:paraId="7F19366E" w14:textId="77777777" w:rsidR="00774F3F" w:rsidRPr="00C16C71" w:rsidRDefault="00774F3F" w:rsidP="00C24CF4">
            <w:pPr>
              <w:pStyle w:val="ConcurTableText"/>
            </w:pPr>
            <w:r w:rsidRPr="00C16C71">
              <w:t>Additional steps:</w:t>
            </w:r>
          </w:p>
          <w:p w14:paraId="786F62CF" w14:textId="77777777" w:rsidR="00C24CF4" w:rsidRPr="00C16C71" w:rsidRDefault="00774F3F" w:rsidP="003C20B4">
            <w:pPr>
              <w:pStyle w:val="ConcurTableBullet"/>
            </w:pPr>
            <w:r w:rsidRPr="00C16C71">
              <w:t xml:space="preserve">The administrator creates </w:t>
            </w:r>
            <w:bookmarkStart w:id="24" w:name="_Toc199134883"/>
            <w:bookmarkStart w:id="25" w:name="_Toc289787118"/>
            <w:r w:rsidRPr="00C16C71">
              <w:t xml:space="preserve">the rule violation codes using </w:t>
            </w:r>
            <w:r w:rsidR="00367C61" w:rsidRPr="00C16C71">
              <w:rPr>
                <w:b/>
              </w:rPr>
              <w:t>Administration</w:t>
            </w:r>
            <w:r w:rsidR="00367C61" w:rsidRPr="00C16C71">
              <w:t xml:space="preserve"> </w:t>
            </w:r>
            <w:r w:rsidR="00367C61" w:rsidRPr="00F474D7">
              <w:rPr>
                <w:b/>
              </w:rPr>
              <w:t>&gt;</w:t>
            </w:r>
            <w:r w:rsidR="00367C61" w:rsidRPr="00C16C71">
              <w:t xml:space="preserve"> </w:t>
            </w:r>
            <w:r w:rsidR="00F537B3" w:rsidRPr="00C16C71">
              <w:rPr>
                <w:b/>
              </w:rPr>
              <w:t>Company</w:t>
            </w:r>
            <w:r w:rsidR="00F537B3" w:rsidRPr="00C16C71">
              <w:t xml:space="preserve"> (on the sub-menu) </w:t>
            </w:r>
            <w:r w:rsidR="00F537B3" w:rsidRPr="00F474D7">
              <w:rPr>
                <w:b/>
              </w:rPr>
              <w:t>&gt;</w:t>
            </w:r>
            <w:r w:rsidR="00F537B3" w:rsidRPr="00C16C71">
              <w:t xml:space="preserve"> </w:t>
            </w:r>
            <w:r w:rsidRPr="00C16C71">
              <w:rPr>
                <w:b/>
              </w:rPr>
              <w:t>Company Admin</w:t>
            </w:r>
            <w:r w:rsidR="00F537B3" w:rsidRPr="00C16C71">
              <w:rPr>
                <w:bdr w:val="none" w:sz="0" w:space="0" w:color="auto" w:frame="1"/>
              </w:rPr>
              <w:t xml:space="preserve">, and then </w:t>
            </w:r>
            <w:r w:rsidRPr="00C16C71">
              <w:rPr>
                <w:b/>
              </w:rPr>
              <w:t>Travel Admin</w:t>
            </w:r>
            <w:r w:rsidRPr="00C16C71">
              <w:t xml:space="preserve"> </w:t>
            </w:r>
            <w:r w:rsidR="00F537B3" w:rsidRPr="00C16C71">
              <w:t xml:space="preserve">in the </w:t>
            </w:r>
            <w:r w:rsidR="00867399" w:rsidRPr="00C16C71">
              <w:rPr>
                <w:b/>
                <w:bdr w:val="none" w:sz="0" w:space="0" w:color="auto" w:frame="1"/>
              </w:rPr>
              <w:t xml:space="preserve">Travel Administration </w:t>
            </w:r>
            <w:r w:rsidR="00867399" w:rsidRPr="00C16C71">
              <w:rPr>
                <w:bdr w:val="none" w:sz="0" w:space="0" w:color="auto" w:frame="1"/>
              </w:rPr>
              <w:t xml:space="preserve">section of </w:t>
            </w:r>
            <w:r w:rsidR="00867399" w:rsidRPr="00C16C71">
              <w:t>the left menu</w:t>
            </w:r>
            <w:r w:rsidRPr="00C16C71">
              <w:t>)</w:t>
            </w:r>
            <w:r w:rsidR="00367C61" w:rsidRPr="00C16C71">
              <w:t xml:space="preserve">, and </w:t>
            </w:r>
            <w:r w:rsidR="008E6AF6" w:rsidRPr="00C16C71">
              <w:t>then</w:t>
            </w:r>
            <w:r w:rsidR="00F05053" w:rsidRPr="00C16C71">
              <w:t xml:space="preserve"> the</w:t>
            </w:r>
            <w:r w:rsidRPr="00C16C71">
              <w:t xml:space="preserve"> </w:t>
            </w:r>
            <w:r w:rsidRPr="00C16C71">
              <w:rPr>
                <w:b/>
              </w:rPr>
              <w:t>Policy Violation Reasons</w:t>
            </w:r>
            <w:bookmarkEnd w:id="24"/>
            <w:r w:rsidRPr="00C16C71">
              <w:t xml:space="preserve"> tab</w:t>
            </w:r>
            <w:bookmarkEnd w:id="25"/>
            <w:r w:rsidRPr="00C16C71">
              <w:t>.</w:t>
            </w:r>
          </w:p>
          <w:p w14:paraId="66F318B3" w14:textId="77777777" w:rsidR="00774F3F" w:rsidRDefault="00774F3F" w:rsidP="003C20B4">
            <w:pPr>
              <w:pStyle w:val="ConcurTableBullet"/>
            </w:pPr>
            <w:r w:rsidRPr="00C16C71">
              <w:t xml:space="preserve">The administrator must update the PNR template to determine how the multiple violation reason codes write to the PNR, using </w:t>
            </w:r>
            <w:r w:rsidR="00A64C58" w:rsidRPr="00C16C71">
              <w:rPr>
                <w:b/>
              </w:rPr>
              <w:t>Administration</w:t>
            </w:r>
            <w:r w:rsidR="00A64C58" w:rsidRPr="00C16C71">
              <w:t xml:space="preserve"> </w:t>
            </w:r>
            <w:r w:rsidR="00A64C58" w:rsidRPr="00CA3717">
              <w:rPr>
                <w:b/>
              </w:rPr>
              <w:t>&gt;</w:t>
            </w:r>
            <w:r w:rsidR="00A64C58" w:rsidRPr="00C16C71">
              <w:t xml:space="preserve"> </w:t>
            </w:r>
            <w:r w:rsidR="00F537B3" w:rsidRPr="00C16C71">
              <w:rPr>
                <w:b/>
              </w:rPr>
              <w:t>Travel</w:t>
            </w:r>
            <w:r w:rsidR="00F537B3" w:rsidRPr="00C16C71">
              <w:t xml:space="preserve"> (on the sub-menu) </w:t>
            </w:r>
            <w:r w:rsidR="00F537B3" w:rsidRPr="00CA3717">
              <w:rPr>
                <w:b/>
              </w:rPr>
              <w:t>&gt;</w:t>
            </w:r>
            <w:r w:rsidR="00F537B3" w:rsidRPr="00C16C71">
              <w:t xml:space="preserve"> </w:t>
            </w:r>
            <w:r w:rsidR="00A64C58" w:rsidRPr="00C16C71">
              <w:rPr>
                <w:b/>
              </w:rPr>
              <w:t>Travel System Admin</w:t>
            </w:r>
            <w:r w:rsidR="00F537B3" w:rsidRPr="00C16C71">
              <w:rPr>
                <w:bdr w:val="none" w:sz="0" w:space="0" w:color="auto" w:frame="1"/>
              </w:rPr>
              <w:t xml:space="preserve">, and then </w:t>
            </w:r>
            <w:r w:rsidRPr="00C16C71">
              <w:rPr>
                <w:b/>
              </w:rPr>
              <w:t>Finishing Template Editor</w:t>
            </w:r>
            <w:r w:rsidR="00F537B3" w:rsidRPr="00C16C71">
              <w:t xml:space="preserve"> in the </w:t>
            </w:r>
            <w:r w:rsidR="008E6AF6" w:rsidRPr="00C16C71">
              <w:rPr>
                <w:b/>
              </w:rPr>
              <w:t>Profile &amp; Finishing</w:t>
            </w:r>
            <w:r w:rsidR="008E6AF6" w:rsidRPr="00C16C71">
              <w:t xml:space="preserve"> section of the </w:t>
            </w:r>
            <w:r w:rsidRPr="00C16C71">
              <w:t>left menu.</w:t>
            </w:r>
            <w:r w:rsidR="00EC1681" w:rsidRPr="00C16C71">
              <w:br/>
            </w:r>
            <w:r w:rsidR="00EC1681" w:rsidRPr="00C16C71">
              <w:br/>
            </w:r>
            <w:r w:rsidR="00EC1681" w:rsidRPr="00C16C71">
              <w:rPr>
                <w:b/>
              </w:rPr>
              <w:t xml:space="preserve">NOTE: </w:t>
            </w:r>
            <w:r w:rsidR="00EC1681" w:rsidRPr="00C16C71">
              <w:rPr>
                <w:b/>
                <w:i/>
              </w:rPr>
              <w:t>Only</w:t>
            </w:r>
            <w:r w:rsidR="00EC1681" w:rsidRPr="00C16C71">
              <w:t xml:space="preserve"> multiple </w:t>
            </w:r>
            <w:r w:rsidR="00EC1681" w:rsidRPr="00C16C71">
              <w:rPr>
                <w:b/>
                <w:i/>
              </w:rPr>
              <w:t>air</w:t>
            </w:r>
            <w:r w:rsidR="00EC1681" w:rsidRPr="00C16C71">
              <w:t xml:space="preserve"> violation codes will be available in the finisher. Writing multiple violation codes in finishing is not available for car, hotel, or itinerary rules.</w:t>
            </w:r>
          </w:p>
          <w:p w14:paraId="3BAAC84D" w14:textId="77777777" w:rsidR="00B32D43" w:rsidRPr="00AF08F4" w:rsidRDefault="00370683" w:rsidP="00B32D43">
            <w:pPr>
              <w:pStyle w:val="ConcurBodyText"/>
            </w:pPr>
            <w:r>
              <w:t>In the new Concur Travel experience</w:t>
            </w:r>
            <w:r w:rsidR="00E97912">
              <w:t xml:space="preserve"> for Rail</w:t>
            </w:r>
            <w:r>
              <w:t xml:space="preserve">, </w:t>
            </w:r>
            <w:r w:rsidR="00B32D43">
              <w:t xml:space="preserve">If </w:t>
            </w:r>
            <w:r w:rsidR="00B32D43" w:rsidRPr="00DB1988">
              <w:rPr>
                <w:b/>
                <w:bCs/>
              </w:rPr>
              <w:t>Allow Multiple Violation Reason Codes</w:t>
            </w:r>
            <w:r w:rsidR="00B32D43">
              <w:rPr>
                <w:b/>
                <w:bCs/>
              </w:rPr>
              <w:t xml:space="preserve"> </w:t>
            </w:r>
            <w:r w:rsidR="00B32D43">
              <w:t>is enabled and multiple travel policy rules are violated, a user may be requested to select multiple violation reasons on the</w:t>
            </w:r>
            <w:r w:rsidR="00B32D43">
              <w:rPr>
                <w:b/>
                <w:bCs/>
              </w:rPr>
              <w:t xml:space="preserve"> Review and Book page </w:t>
            </w:r>
            <w:r w:rsidR="00B32D43">
              <w:t>if different policy violation reason types are configured for the rules</w:t>
            </w:r>
            <w:r w:rsidR="00B32D43">
              <w:rPr>
                <w:b/>
                <w:bCs/>
              </w:rPr>
              <w:t>.</w:t>
            </w:r>
          </w:p>
          <w:p w14:paraId="53EAF777" w14:textId="7FC763C4" w:rsidR="00E97912" w:rsidRDefault="00E97912" w:rsidP="00AC6083">
            <w:pPr>
              <w:pStyle w:val="ConcurTableText"/>
            </w:pPr>
          </w:p>
          <w:p w14:paraId="4FA655E8" w14:textId="4ED98380" w:rsidR="00370683" w:rsidRPr="00C16C71" w:rsidRDefault="00E97912" w:rsidP="00AC6083">
            <w:pPr>
              <w:pStyle w:val="ConcurTableText"/>
            </w:pPr>
            <w:r w:rsidRPr="00E97912">
              <w:rPr>
                <w:snapToGrid/>
              </w:rPr>
              <w:t>The user interface displays a list all the policy rules violated,</w:t>
            </w:r>
            <w:r w:rsidR="00AC6083">
              <w:t xml:space="preserve"> </w:t>
            </w:r>
            <w:r w:rsidRPr="00E97912">
              <w:rPr>
                <w:snapToGrid/>
              </w:rPr>
              <w:t>grouped by the rule action.</w:t>
            </w:r>
          </w:p>
        </w:tc>
      </w:tr>
      <w:tr w:rsidR="00E23B91" w:rsidRPr="00C16C71" w14:paraId="2F7426A3" w14:textId="77777777" w:rsidTr="00566ADA">
        <w:tc>
          <w:tcPr>
            <w:tcW w:w="1247" w:type="pct"/>
            <w:shd w:val="clear" w:color="auto" w:fill="auto"/>
          </w:tcPr>
          <w:p w14:paraId="5BB64F66" w14:textId="10FB1680" w:rsidR="00E23B91" w:rsidRPr="005D6A36" w:rsidRDefault="00E23B91" w:rsidP="00E6152A">
            <w:pPr>
              <w:pStyle w:val="ConcurTableText"/>
            </w:pPr>
            <w:r>
              <w:lastRenderedPageBreak/>
              <w:t xml:space="preserve">Allow and Display </w:t>
            </w:r>
            <w:r w:rsidR="005A281E">
              <w:t>message</w:t>
            </w:r>
          </w:p>
        </w:tc>
        <w:tc>
          <w:tcPr>
            <w:tcW w:w="3753" w:type="pct"/>
            <w:shd w:val="clear" w:color="auto" w:fill="auto"/>
          </w:tcPr>
          <w:p w14:paraId="7C10E6D3" w14:textId="4D3128F4" w:rsidR="00E23B91" w:rsidRDefault="00E6375A" w:rsidP="00E54D2E">
            <w:pPr>
              <w:pStyle w:val="ConcurBodyText"/>
              <w:keepLines/>
            </w:pPr>
            <w:r>
              <w:rPr>
                <w:sz w:val="18"/>
              </w:rPr>
              <w:t>S</w:t>
            </w:r>
            <w:r w:rsidRPr="00E6375A">
              <w:rPr>
                <w:sz w:val="18"/>
              </w:rPr>
              <w:t xml:space="preserve">upport for additional policy-based messaging set by administrators is available. </w:t>
            </w:r>
            <w:r w:rsidRPr="00E6375A">
              <w:rPr>
                <w:b/>
                <w:bCs/>
                <w:sz w:val="18"/>
              </w:rPr>
              <w:t>Allow</w:t>
            </w:r>
            <w:r w:rsidRPr="00E6375A">
              <w:rPr>
                <w:sz w:val="18"/>
              </w:rPr>
              <w:t xml:space="preserve"> and </w:t>
            </w:r>
            <w:r w:rsidRPr="00E6375A">
              <w:rPr>
                <w:b/>
                <w:bCs/>
                <w:sz w:val="18"/>
              </w:rPr>
              <w:t>Display Message</w:t>
            </w:r>
            <w:r w:rsidRPr="00E6375A">
              <w:rPr>
                <w:sz w:val="18"/>
              </w:rPr>
              <w:t xml:space="preserve"> enforcement levels will behave similarly. When a rule is set up with these levels, the user can book the segment without restrictions.</w:t>
            </w:r>
          </w:p>
        </w:tc>
      </w:tr>
      <w:tr w:rsidR="005D6A36" w:rsidRPr="00C16C71" w14:paraId="1226CB7A" w14:textId="77777777" w:rsidTr="00566ADA">
        <w:tc>
          <w:tcPr>
            <w:tcW w:w="1247" w:type="pct"/>
            <w:shd w:val="clear" w:color="auto" w:fill="auto"/>
          </w:tcPr>
          <w:p w14:paraId="162BA438" w14:textId="532FD8E6" w:rsidR="005D6A36" w:rsidRPr="00C16C71" w:rsidRDefault="005D6A36" w:rsidP="00E6152A">
            <w:pPr>
              <w:pStyle w:val="ConcurTableText"/>
            </w:pPr>
            <w:r w:rsidRPr="005D6A36">
              <w:t>Display per diem rates with individual hotel selections</w:t>
            </w:r>
          </w:p>
        </w:tc>
        <w:tc>
          <w:tcPr>
            <w:tcW w:w="3753" w:type="pct"/>
            <w:shd w:val="clear" w:color="auto" w:fill="auto"/>
          </w:tcPr>
          <w:p w14:paraId="2347BCE8" w14:textId="4EFF9BD5" w:rsidR="005D6A36" w:rsidRPr="00C16C71" w:rsidRDefault="0087163A" w:rsidP="00E54D2E">
            <w:pPr>
              <w:pStyle w:val="ConcurBodyText"/>
              <w:keepLines/>
            </w:pPr>
            <w:r>
              <w:t>I</w:t>
            </w:r>
            <w:r w:rsidRPr="0087163A">
              <w:rPr>
                <w:snapToGrid w:val="0"/>
                <w:sz w:val="18"/>
              </w:rPr>
              <w:t>n the new Concur Travel experience, If the Display per diem rates with individual hotel selections configuration setting is selected, the Search results page will include the per diem lodging limits for the property location together with the dates the per diem rate is applicable.</w:t>
            </w:r>
          </w:p>
        </w:tc>
      </w:tr>
      <w:tr w:rsidR="00632ACD" w:rsidRPr="00C16C71" w14:paraId="26DC9BB2" w14:textId="77777777" w:rsidTr="005B4B19">
        <w:trPr>
          <w:cantSplit/>
        </w:trPr>
        <w:tc>
          <w:tcPr>
            <w:tcW w:w="1247" w:type="pct"/>
            <w:shd w:val="clear" w:color="auto" w:fill="auto"/>
          </w:tcPr>
          <w:p w14:paraId="3B5DE76B" w14:textId="77777777" w:rsidR="00632ACD" w:rsidRPr="00C16C71" w:rsidRDefault="00632ACD" w:rsidP="00E6152A">
            <w:pPr>
              <w:pStyle w:val="ConcurTableText"/>
            </w:pPr>
            <w:r w:rsidRPr="00C16C71">
              <w:t>Allow Auto Cancel of trips on hold</w:t>
            </w:r>
          </w:p>
        </w:tc>
        <w:tc>
          <w:tcPr>
            <w:tcW w:w="3753" w:type="pct"/>
            <w:shd w:val="clear" w:color="auto" w:fill="auto"/>
          </w:tcPr>
          <w:p w14:paraId="0686E678" w14:textId="77777777" w:rsidR="00F11335" w:rsidRPr="00C16C71" w:rsidRDefault="0001369D" w:rsidP="00E6152A">
            <w:pPr>
              <w:pStyle w:val="ConcurTableText"/>
            </w:pPr>
            <w:r w:rsidRPr="00C16C71">
              <w:t xml:space="preserve">Select (enable) </w:t>
            </w:r>
            <w:r w:rsidR="00632ACD" w:rsidRPr="00C16C71">
              <w:t xml:space="preserve">this check box to allow Travel to automatically cancel trips that are still on hold after the last ticketing date has passed. </w:t>
            </w:r>
          </w:p>
          <w:p w14:paraId="29E0E765" w14:textId="77777777" w:rsidR="00632ACD" w:rsidRPr="00C16C71" w:rsidRDefault="00632ACD" w:rsidP="00E6152A">
            <w:pPr>
              <w:pStyle w:val="ConcurTableText"/>
            </w:pPr>
            <w:r w:rsidRPr="00C16C71">
              <w:t xml:space="preserve">We recommend that you </w:t>
            </w:r>
            <w:r w:rsidR="0001369D" w:rsidRPr="00C16C71">
              <w:t xml:space="preserve">click </w:t>
            </w:r>
            <w:r w:rsidRPr="00C16C71">
              <w:t xml:space="preserve">this option if the </w:t>
            </w:r>
            <w:r w:rsidRPr="00C16C71">
              <w:rPr>
                <w:b/>
              </w:rPr>
              <w:t>Allow users to put trips on hold</w:t>
            </w:r>
            <w:r w:rsidRPr="00C16C71">
              <w:t xml:space="preserve"> option is active.</w:t>
            </w:r>
          </w:p>
          <w:p w14:paraId="5B6B92C6" w14:textId="77777777" w:rsidR="00253FF4" w:rsidRPr="00C16C71" w:rsidRDefault="00214A25" w:rsidP="00E6152A">
            <w:pPr>
              <w:pStyle w:val="ConcurTableText"/>
            </w:pPr>
            <w:r w:rsidRPr="00C16C71">
              <w:t>When enabled, by default the auto cancel code looks at t</w:t>
            </w:r>
            <w:r w:rsidR="00253FF4" w:rsidRPr="00C16C71">
              <w:t xml:space="preserve">he ticketing deadline, -1 day. </w:t>
            </w:r>
            <w:r w:rsidRPr="00C16C71">
              <w:t xml:space="preserve">For all non-refundable reservations the fare can be held for 24 </w:t>
            </w:r>
            <w:r w:rsidR="007E634D" w:rsidRPr="00C16C71">
              <w:t>hours</w:t>
            </w:r>
            <w:r w:rsidRPr="00C16C71">
              <w:t xml:space="preserve"> unless ot</w:t>
            </w:r>
            <w:r w:rsidR="00253FF4" w:rsidRPr="00C16C71">
              <w:t xml:space="preserve">herwise noted. </w:t>
            </w:r>
          </w:p>
          <w:p w14:paraId="6BC1806F" w14:textId="77777777" w:rsidR="002F4193" w:rsidRPr="00C16C71" w:rsidRDefault="00214A25" w:rsidP="00E6152A">
            <w:pPr>
              <w:pStyle w:val="ConcurTableText"/>
            </w:pPr>
            <w:r w:rsidRPr="00C16C71">
              <w:t>If a PNR cancels in:</w:t>
            </w:r>
          </w:p>
          <w:p w14:paraId="2A79C7BD" w14:textId="77777777" w:rsidR="00214A25" w:rsidRPr="00C16C71" w:rsidRDefault="00214A25" w:rsidP="003C20B4">
            <w:pPr>
              <w:pStyle w:val="ConcurTableBullet"/>
            </w:pPr>
            <w:r w:rsidRPr="00C16C71">
              <w:rPr>
                <w:b/>
              </w:rPr>
              <w:t>0-20 minutes:</w:t>
            </w:r>
            <w:r w:rsidR="00A26265" w:rsidRPr="00C16C71">
              <w:t xml:space="preserve"> </w:t>
            </w:r>
            <w:r w:rsidRPr="00C16C71">
              <w:t>Same day travel and approval is required.</w:t>
            </w:r>
          </w:p>
          <w:p w14:paraId="7E09A5BB" w14:textId="77777777" w:rsidR="00214A25" w:rsidRPr="00C16C71" w:rsidRDefault="00214A25" w:rsidP="003C20B4">
            <w:pPr>
              <w:pStyle w:val="ConcurTableBullet"/>
            </w:pPr>
            <w:r w:rsidRPr="00C16C71">
              <w:rPr>
                <w:b/>
              </w:rPr>
              <w:t>2-4 hours:</w:t>
            </w:r>
            <w:r w:rsidR="00A26265" w:rsidRPr="00C16C71">
              <w:t xml:space="preserve"> </w:t>
            </w:r>
            <w:r w:rsidRPr="00C16C71">
              <w:t xml:space="preserve">The z_demo permission is enabled and the PNR is never sent to the ticketing queue. </w:t>
            </w:r>
            <w:r w:rsidR="00253FF4" w:rsidRPr="00C16C71">
              <w:br/>
            </w:r>
            <w:r w:rsidR="00253FF4" w:rsidRPr="00C16C71">
              <w:rPr>
                <w:b/>
              </w:rPr>
              <w:t xml:space="preserve">NOTE: </w:t>
            </w:r>
            <w:r w:rsidRPr="00C16C71">
              <w:t>Instant Purchase Carriers are excluded</w:t>
            </w:r>
            <w:r w:rsidR="008A43BF" w:rsidRPr="00C16C71">
              <w:t xml:space="preserve">; </w:t>
            </w:r>
            <w:r w:rsidRPr="00C16C71">
              <w:t xml:space="preserve">this applies </w:t>
            </w:r>
            <w:r w:rsidR="008A43BF" w:rsidRPr="00C16C71">
              <w:rPr>
                <w:b/>
                <w:i/>
              </w:rPr>
              <w:t>only</w:t>
            </w:r>
            <w:r w:rsidR="008A43BF" w:rsidRPr="00C16C71">
              <w:t xml:space="preserve"> </w:t>
            </w:r>
            <w:r w:rsidRPr="00C16C71">
              <w:t>to GDS Carriers.</w:t>
            </w:r>
          </w:p>
          <w:p w14:paraId="36D7483E" w14:textId="77777777" w:rsidR="00214A25" w:rsidRPr="00C16C71" w:rsidRDefault="00214A25" w:rsidP="003C20B4">
            <w:pPr>
              <w:pStyle w:val="ConcurTableBullet"/>
            </w:pPr>
            <w:r w:rsidRPr="00C16C71">
              <w:rPr>
                <w:b/>
              </w:rPr>
              <w:t>6+ hours:</w:t>
            </w:r>
            <w:r w:rsidR="00A26265" w:rsidRPr="00C16C71">
              <w:t xml:space="preserve"> </w:t>
            </w:r>
            <w:r w:rsidRPr="00C16C71">
              <w:t>Orphan trip</w:t>
            </w:r>
            <w:r w:rsidR="00253FF4" w:rsidRPr="00C16C71">
              <w:br/>
            </w:r>
            <w:r w:rsidR="00253FF4" w:rsidRPr="00C16C71">
              <w:rPr>
                <w:b/>
              </w:rPr>
              <w:t xml:space="preserve">NOTE: </w:t>
            </w:r>
            <w:r w:rsidRPr="00C16C71">
              <w:t xml:space="preserve">Instant Purchase Carriers are </w:t>
            </w:r>
            <w:r w:rsidR="008A43BF" w:rsidRPr="00C16C71">
              <w:t xml:space="preserve">excluded; this applies </w:t>
            </w:r>
            <w:r w:rsidR="008A43BF" w:rsidRPr="00C16C71">
              <w:rPr>
                <w:b/>
                <w:i/>
              </w:rPr>
              <w:t>only</w:t>
            </w:r>
            <w:r w:rsidR="008A43BF" w:rsidRPr="00C16C71">
              <w:t xml:space="preserve"> to </w:t>
            </w:r>
            <w:r w:rsidRPr="00C16C71">
              <w:t>GDS Carriers.</w:t>
            </w:r>
          </w:p>
          <w:p w14:paraId="28DCAFCE" w14:textId="77777777" w:rsidR="002A7155" w:rsidRPr="00C16C71" w:rsidRDefault="002A7155" w:rsidP="00173E5A">
            <w:pPr>
              <w:pStyle w:val="ConcurTableBook"/>
            </w:pPr>
            <w:r w:rsidRPr="00C16C71">
              <w:t xml:space="preserve">Refer to the </w:t>
            </w:r>
            <w:r w:rsidRPr="00C16C71">
              <w:rPr>
                <w:i/>
              </w:rPr>
              <w:t>Auto Cancel Fact Sheet</w:t>
            </w:r>
            <w:r w:rsidRPr="00C16C71">
              <w:t xml:space="preserve">. </w:t>
            </w:r>
          </w:p>
        </w:tc>
      </w:tr>
      <w:tr w:rsidR="00632ACD" w:rsidRPr="00C16C71" w14:paraId="5830BEAF" w14:textId="77777777" w:rsidTr="005B4B19">
        <w:trPr>
          <w:cantSplit/>
        </w:trPr>
        <w:tc>
          <w:tcPr>
            <w:tcW w:w="1247" w:type="pct"/>
            <w:shd w:val="clear" w:color="auto" w:fill="auto"/>
          </w:tcPr>
          <w:p w14:paraId="22342EB8" w14:textId="77777777" w:rsidR="00632ACD" w:rsidRPr="00C16C71" w:rsidRDefault="00632ACD" w:rsidP="00E6152A">
            <w:pPr>
              <w:pStyle w:val="ConcurTableText"/>
            </w:pPr>
            <w:r w:rsidRPr="00C16C71">
              <w:t>Allow Auto Cancel of trips that require approval</w:t>
            </w:r>
          </w:p>
        </w:tc>
        <w:tc>
          <w:tcPr>
            <w:tcW w:w="3753" w:type="pct"/>
            <w:shd w:val="clear" w:color="auto" w:fill="auto"/>
          </w:tcPr>
          <w:p w14:paraId="3AFDAEEB" w14:textId="77777777" w:rsidR="00F11335" w:rsidRPr="00C16C71" w:rsidRDefault="0001369D" w:rsidP="00E6152A">
            <w:pPr>
              <w:pStyle w:val="ConcurTableText"/>
            </w:pPr>
            <w:r w:rsidRPr="00C16C71">
              <w:t xml:space="preserve">Select (enable) </w:t>
            </w:r>
            <w:r w:rsidR="00632ACD" w:rsidRPr="00C16C71">
              <w:t xml:space="preserve">this check box to allow Travel to automatically cancel trips that require approval </w:t>
            </w:r>
            <w:r w:rsidR="00B64586" w:rsidRPr="00C16C71">
              <w:t>if they</w:t>
            </w:r>
            <w:r w:rsidR="00632ACD" w:rsidRPr="00C16C71">
              <w:t xml:space="preserve"> have not been approved by the last ticketing date.</w:t>
            </w:r>
          </w:p>
          <w:p w14:paraId="1B2DDB2B" w14:textId="77777777" w:rsidR="00632ACD" w:rsidRPr="00C16C71" w:rsidRDefault="00BA491A" w:rsidP="00092E49">
            <w:pPr>
              <w:pStyle w:val="ConcurTableBestPractice"/>
            </w:pPr>
            <w:r w:rsidRPr="00C16C71">
              <w:rPr>
                <w:b/>
              </w:rPr>
              <w:t>Best Practice</w:t>
            </w:r>
            <w:r w:rsidR="00426755" w:rsidRPr="00C16C71">
              <w:rPr>
                <w:b/>
              </w:rPr>
              <w:t>:</w:t>
            </w:r>
            <w:r w:rsidR="00426755" w:rsidRPr="00C16C71">
              <w:t xml:space="preserve"> </w:t>
            </w:r>
            <w:r w:rsidR="00433CDD" w:rsidRPr="00C16C71">
              <w:t xml:space="preserve">Concur </w:t>
            </w:r>
            <w:r w:rsidR="00433CDD">
              <w:t>Travel</w:t>
            </w:r>
            <w:r w:rsidR="00426755" w:rsidRPr="00C16C71">
              <w:t xml:space="preserve"> recommends</w:t>
            </w:r>
            <w:r w:rsidR="00632ACD" w:rsidRPr="00C16C71">
              <w:t xml:space="preserve"> that you </w:t>
            </w:r>
            <w:r w:rsidR="0001369D" w:rsidRPr="00C16C71">
              <w:t xml:space="preserve">click </w:t>
            </w:r>
            <w:r w:rsidR="00632ACD" w:rsidRPr="00C16C71">
              <w:t>this option if you use approvals.</w:t>
            </w:r>
          </w:p>
          <w:p w14:paraId="4E677EF4" w14:textId="77777777" w:rsidR="002A7155" w:rsidRPr="00C16C71" w:rsidRDefault="002A7155" w:rsidP="00173E5A">
            <w:pPr>
              <w:pStyle w:val="ConcurTableBook"/>
            </w:pPr>
            <w:r w:rsidRPr="00C16C71">
              <w:t xml:space="preserve">Refer to the </w:t>
            </w:r>
            <w:r w:rsidRPr="00C16C71">
              <w:rPr>
                <w:i/>
              </w:rPr>
              <w:t>Auto Cancel Fact Sheet</w:t>
            </w:r>
            <w:r w:rsidRPr="00C16C71">
              <w:t>.</w:t>
            </w:r>
          </w:p>
        </w:tc>
      </w:tr>
      <w:tr w:rsidR="008D6C15" w:rsidRPr="00C16C71" w14:paraId="25D20D08" w14:textId="77777777" w:rsidTr="008D6C15">
        <w:trPr>
          <w:cantSplit/>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0B9D6857" w14:textId="77777777" w:rsidR="008D6C15" w:rsidRPr="00C16C71" w:rsidRDefault="008D6C15" w:rsidP="00300E59">
            <w:pPr>
              <w:pStyle w:val="ConcurTableText"/>
            </w:pPr>
            <w:r w:rsidRPr="00C16C71">
              <w:t>Auto-approve trips on passive hold after a maximum of x day(s)</w:t>
            </w:r>
          </w:p>
        </w:tc>
        <w:tc>
          <w:tcPr>
            <w:tcW w:w="3753" w:type="pct"/>
            <w:tcBorders>
              <w:top w:val="single" w:sz="4" w:space="0" w:color="auto"/>
              <w:left w:val="single" w:sz="4" w:space="0" w:color="auto"/>
              <w:bottom w:val="single" w:sz="4" w:space="0" w:color="auto"/>
              <w:right w:val="single" w:sz="4" w:space="0" w:color="auto"/>
            </w:tcBorders>
            <w:shd w:val="clear" w:color="auto" w:fill="auto"/>
          </w:tcPr>
          <w:p w14:paraId="3FA468E3" w14:textId="77777777" w:rsidR="008D6C15" w:rsidRPr="00C16C71" w:rsidRDefault="008D6C15" w:rsidP="00300E59">
            <w:pPr>
              <w:pStyle w:val="ConcurTableText"/>
            </w:pPr>
            <w:r w:rsidRPr="00C16C71">
              <w:t>Select the number of days to indicate the amount of time an approver has to reject the trip before it is automatically approved.</w:t>
            </w:r>
          </w:p>
        </w:tc>
      </w:tr>
      <w:tr w:rsidR="00E54D2E" w:rsidRPr="00C16C71" w14:paraId="766F6537" w14:textId="77777777" w:rsidTr="008D6C15">
        <w:trPr>
          <w:cantSplit/>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0F1FCE31" w14:textId="78916B98" w:rsidR="00E54D2E" w:rsidRPr="00C16C71" w:rsidRDefault="00E54D2E" w:rsidP="00300E59">
            <w:pPr>
              <w:pStyle w:val="ConcurTableText"/>
            </w:pPr>
            <w:r>
              <w:lastRenderedPageBreak/>
              <w:t>Multiple Rail Connectors</w:t>
            </w:r>
          </w:p>
        </w:tc>
        <w:tc>
          <w:tcPr>
            <w:tcW w:w="3753" w:type="pct"/>
            <w:tcBorders>
              <w:top w:val="single" w:sz="4" w:space="0" w:color="auto"/>
              <w:left w:val="single" w:sz="4" w:space="0" w:color="auto"/>
              <w:bottom w:val="single" w:sz="4" w:space="0" w:color="auto"/>
              <w:right w:val="single" w:sz="4" w:space="0" w:color="auto"/>
            </w:tcBorders>
            <w:shd w:val="clear" w:color="auto" w:fill="auto"/>
          </w:tcPr>
          <w:p w14:paraId="78B04B3C" w14:textId="77777777" w:rsidR="00C90A09" w:rsidRDefault="00C90A09" w:rsidP="00E04ED5">
            <w:pPr>
              <w:pStyle w:val="ConcurTableBullet"/>
            </w:pPr>
            <w:r>
              <w:t>For travel configurations where only rail connectors in the New Concur Travel Experience are enabled, vendor selection by the user is not necessary.</w:t>
            </w:r>
          </w:p>
          <w:p w14:paraId="5235D669" w14:textId="1E433F2D" w:rsidR="00E54D2E" w:rsidRPr="00C16C71" w:rsidRDefault="00C90A09" w:rsidP="00E04ED5">
            <w:pPr>
              <w:pStyle w:val="ConcurTableBullet"/>
            </w:pPr>
            <w:r>
              <w:t>For travel configurations combining current and New Concur Travel Experience rail connectors, the user can select the vendor from a dropdown.</w:t>
            </w:r>
          </w:p>
        </w:tc>
      </w:tr>
    </w:tbl>
    <w:p w14:paraId="2CE521F4" w14:textId="77777777" w:rsidR="008D6C15" w:rsidRPr="00C16C71" w:rsidRDefault="008D6C15" w:rsidP="006B672F">
      <w:pPr>
        <w:pStyle w:val="ConcurBodyText"/>
      </w:pPr>
      <w:r w:rsidRPr="00C16C71">
        <w:t>Scroll down to the next section.</w:t>
      </w:r>
    </w:p>
    <w:p w14:paraId="17AD93B2" w14:textId="77777777" w:rsidR="008D6C15" w:rsidRPr="00C16C71" w:rsidRDefault="00540DE3" w:rsidP="008D6C15">
      <w:pPr>
        <w:pStyle w:val="ConcurBodyText"/>
      </w:pPr>
      <w:r w:rsidRPr="00C16C71">
        <w:rPr>
          <w:noProof/>
          <w:color w:val="2B579A"/>
          <w:shd w:val="clear" w:color="auto" w:fill="E6E6E6"/>
        </w:rPr>
        <w:drawing>
          <wp:inline distT="0" distB="0" distL="0" distR="0" wp14:anchorId="661689E6" wp14:editId="07777777">
            <wp:extent cx="5487670" cy="584200"/>
            <wp:effectExtent l="19050" t="19050" r="0" b="6350"/>
            <wp:docPr id="10" name="Picture 1" descr="P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P529#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670" cy="584200"/>
                    </a:xfrm>
                    <a:prstGeom prst="rect">
                      <a:avLst/>
                    </a:prstGeom>
                    <a:noFill/>
                    <a:ln w="6350" cmpd="sng">
                      <a:solidFill>
                        <a:srgbClr val="000000"/>
                      </a:solidFill>
                      <a:miter lim="800000"/>
                      <a:headEnd/>
                      <a:tailEnd/>
                    </a:ln>
                    <a:effectLst/>
                  </pic:spPr>
                </pic:pic>
              </a:graphicData>
            </a:graphic>
          </wp:inline>
        </w:drawing>
      </w:r>
    </w:p>
    <w:p w14:paraId="0DE4B5B7" w14:textId="77777777" w:rsidR="00300E59" w:rsidRPr="00C16C71" w:rsidRDefault="00300E59" w:rsidP="00300E59">
      <w:pPr>
        <w:pStyle w:val="ConcurTable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480"/>
      </w:tblGrid>
      <w:tr w:rsidR="008D6C15" w:rsidRPr="00C16C71" w14:paraId="748DF840" w14:textId="77777777" w:rsidTr="00300E59">
        <w:trPr>
          <w:cantSplit/>
          <w:tblHeader/>
        </w:trPr>
        <w:tc>
          <w:tcPr>
            <w:tcW w:w="1247" w:type="pct"/>
            <w:shd w:val="clear" w:color="auto" w:fill="000000"/>
          </w:tcPr>
          <w:p w14:paraId="604B973A" w14:textId="77777777" w:rsidR="008D6C15" w:rsidRPr="00C16C71" w:rsidRDefault="008D6C15" w:rsidP="00300E59">
            <w:pPr>
              <w:pStyle w:val="ConcurTableHeadLeft"/>
            </w:pPr>
            <w:r w:rsidRPr="00C16C71">
              <w:t>Option</w:t>
            </w:r>
          </w:p>
        </w:tc>
        <w:tc>
          <w:tcPr>
            <w:tcW w:w="3753" w:type="pct"/>
            <w:shd w:val="clear" w:color="auto" w:fill="000000"/>
          </w:tcPr>
          <w:p w14:paraId="041CD89E" w14:textId="77777777" w:rsidR="008D6C15" w:rsidRPr="00C16C71" w:rsidRDefault="00E31E71" w:rsidP="00300E59">
            <w:pPr>
              <w:pStyle w:val="ConcurTableHeadLeft"/>
            </w:pPr>
            <w:r w:rsidRPr="00C16C71">
              <w:t>Description / Action</w:t>
            </w:r>
          </w:p>
        </w:tc>
      </w:tr>
      <w:tr w:rsidR="008D6C15" w:rsidRPr="00C16C71" w14:paraId="5B5F6503" w14:textId="77777777" w:rsidTr="00300E59">
        <w:trPr>
          <w:cantSplit/>
        </w:trPr>
        <w:tc>
          <w:tcPr>
            <w:tcW w:w="1247" w:type="pct"/>
            <w:shd w:val="clear" w:color="auto" w:fill="auto"/>
          </w:tcPr>
          <w:p w14:paraId="457AC546" w14:textId="77777777" w:rsidR="008D6C15" w:rsidRPr="00C16C71" w:rsidRDefault="008D6C15" w:rsidP="00300E59">
            <w:pPr>
              <w:pStyle w:val="ConcurTableText"/>
            </w:pPr>
            <w:r w:rsidRPr="00C16C71">
              <w:t xml:space="preserve">Allow pre-ticketing flight changes </w:t>
            </w:r>
          </w:p>
        </w:tc>
        <w:tc>
          <w:tcPr>
            <w:tcW w:w="3753" w:type="pct"/>
            <w:shd w:val="clear" w:color="auto" w:fill="auto"/>
          </w:tcPr>
          <w:p w14:paraId="3D72F1E3" w14:textId="77777777" w:rsidR="008D6C15" w:rsidRPr="00C16C71" w:rsidRDefault="008D6C15" w:rsidP="00300E59">
            <w:pPr>
              <w:pStyle w:val="ConcurTableText"/>
            </w:pPr>
            <w:r w:rsidRPr="00C16C71">
              <w:t xml:space="preserve">Select a preference that allows travelers to change a flight that is reserved but not ticketed. </w:t>
            </w:r>
          </w:p>
          <w:p w14:paraId="21C84A57" w14:textId="77777777" w:rsidR="008D6C15" w:rsidRPr="00C16C71" w:rsidRDefault="008D6C15" w:rsidP="00300E59">
            <w:pPr>
              <w:pStyle w:val="ConcurTableText"/>
            </w:pPr>
            <w:r w:rsidRPr="00C16C71">
              <w:t xml:space="preserve">Depending on your settings, travelers will be able to change the date, time, or carrier for the flight. </w:t>
            </w:r>
          </w:p>
          <w:p w14:paraId="36264499" w14:textId="77777777" w:rsidR="008D6C15" w:rsidRPr="00C16C71" w:rsidRDefault="008D6C15" w:rsidP="00300E59">
            <w:pPr>
              <w:pStyle w:val="ConcurTableText"/>
            </w:pPr>
            <w:r w:rsidRPr="00C16C71">
              <w:t>The choices to allow pre-ticketing flight changes are:</w:t>
            </w:r>
          </w:p>
          <w:p w14:paraId="00F78CA4" w14:textId="77777777" w:rsidR="008D6C15" w:rsidRPr="00C16C71" w:rsidRDefault="008D6C15" w:rsidP="003C20B4">
            <w:pPr>
              <w:pStyle w:val="ConcurTableBullet"/>
            </w:pPr>
            <w:r w:rsidRPr="00C16C71">
              <w:rPr>
                <w:b/>
              </w:rPr>
              <w:t>Never:</w:t>
            </w:r>
            <w:r w:rsidRPr="00C16C71">
              <w:t xml:space="preserve"> Traveler can never change flights</w:t>
            </w:r>
          </w:p>
          <w:p w14:paraId="192930C4" w14:textId="77777777" w:rsidR="008D6C15" w:rsidRPr="00C16C71" w:rsidRDefault="008D6C15" w:rsidP="003C20B4">
            <w:pPr>
              <w:pStyle w:val="ConcurTableBullet"/>
            </w:pPr>
            <w:r w:rsidRPr="00C16C71">
              <w:rPr>
                <w:b/>
              </w:rPr>
              <w:t>When trip is on hold:</w:t>
            </w:r>
            <w:r w:rsidRPr="00C16C71">
              <w:t xml:space="preserve"> Traveler can change a trip only when it is on hold</w:t>
            </w:r>
            <w:r w:rsidRPr="00C16C71">
              <w:br/>
            </w:r>
            <w:r w:rsidRPr="00C16C71">
              <w:br/>
            </w:r>
            <w:r w:rsidRPr="00C16C71">
              <w:rPr>
                <w:b/>
              </w:rPr>
              <w:t xml:space="preserve">NOTE: </w:t>
            </w:r>
            <w:r w:rsidRPr="00C16C71">
              <w:t>This option allows Eurostar users to make pre-ticket changes. This applies only to Eurostar via the GDS. Eurostar is also available through the SNCF Direct Connect.</w:t>
            </w:r>
          </w:p>
          <w:p w14:paraId="480FC2C3" w14:textId="77777777" w:rsidR="008D6C15" w:rsidRPr="00C16C71" w:rsidRDefault="008D6C15" w:rsidP="003C20B4">
            <w:pPr>
              <w:pStyle w:val="ConcurTableBullet"/>
            </w:pPr>
            <w:r w:rsidRPr="00C16C71">
              <w:rPr>
                <w:b/>
              </w:rPr>
              <w:t>Anytime:</w:t>
            </w:r>
            <w:r w:rsidRPr="00C16C71">
              <w:t xml:space="preserve"> Traveler can change a trip anytime, pre-ticketing</w:t>
            </w:r>
          </w:p>
        </w:tc>
      </w:tr>
      <w:tr w:rsidR="008D6C15" w:rsidRPr="00C16C71" w14:paraId="62581981" w14:textId="77777777" w:rsidTr="00300E59">
        <w:trPr>
          <w:cantSplit/>
        </w:trPr>
        <w:tc>
          <w:tcPr>
            <w:tcW w:w="1247" w:type="pct"/>
            <w:shd w:val="clear" w:color="auto" w:fill="auto"/>
          </w:tcPr>
          <w:p w14:paraId="2AE1591F" w14:textId="77777777" w:rsidR="008D6C15" w:rsidRPr="00C16C71" w:rsidRDefault="008D6C15" w:rsidP="00300E59">
            <w:pPr>
              <w:pStyle w:val="ConcurTableText"/>
            </w:pPr>
            <w:r w:rsidRPr="00C16C71">
              <w:t xml:space="preserve">Allow </w:t>
            </w:r>
            <w:r w:rsidRPr="00C16C71">
              <w:rPr>
                <w:b/>
              </w:rPr>
              <w:t>post-ticketing</w:t>
            </w:r>
            <w:r w:rsidRPr="00C16C71">
              <w:t xml:space="preserve"> flight changes</w:t>
            </w:r>
          </w:p>
        </w:tc>
        <w:tc>
          <w:tcPr>
            <w:tcW w:w="3753" w:type="pct"/>
            <w:shd w:val="clear" w:color="auto" w:fill="auto"/>
          </w:tcPr>
          <w:p w14:paraId="12D1AC83" w14:textId="77777777" w:rsidR="00B3432F" w:rsidRPr="00C16C71" w:rsidRDefault="008D6C15" w:rsidP="00300E59">
            <w:pPr>
              <w:pStyle w:val="ConcurTableText"/>
            </w:pPr>
            <w:r w:rsidRPr="00C16C71">
              <w:t xml:space="preserve">This option appears only if you have completed the Rapid Reprice Post Ticket Change setup process. </w:t>
            </w:r>
          </w:p>
          <w:p w14:paraId="010CD320" w14:textId="77777777" w:rsidR="008D6C15" w:rsidRPr="00C16C71" w:rsidRDefault="0086015F" w:rsidP="00B3432F">
            <w:pPr>
              <w:pStyle w:val="ConcurTableBook"/>
            </w:pPr>
            <w:r>
              <w:t>Refer to</w:t>
            </w:r>
            <w:r w:rsidR="008D6C15" w:rsidRPr="00C16C71">
              <w:t xml:space="preserve"> the </w:t>
            </w:r>
            <w:r w:rsidR="00CA3717">
              <w:rPr>
                <w:i/>
              </w:rPr>
              <w:t xml:space="preserve">Trip Cancel and Voids </w:t>
            </w:r>
            <w:r w:rsidR="008D6C15" w:rsidRPr="00CA3717">
              <w:rPr>
                <w:i/>
              </w:rPr>
              <w:t>Travel Service Guide</w:t>
            </w:r>
            <w:r w:rsidR="008D6C15" w:rsidRPr="00C16C71">
              <w:t xml:space="preserve">.  </w:t>
            </w:r>
          </w:p>
          <w:p w14:paraId="4C2FAD8F" w14:textId="77777777" w:rsidR="008D6C15" w:rsidRPr="00C16C71" w:rsidRDefault="008D6C15" w:rsidP="00300E59">
            <w:pPr>
              <w:pStyle w:val="ConcurTableText"/>
            </w:pPr>
            <w:r w:rsidRPr="00C16C71">
              <w:t>Click one of the options to:</w:t>
            </w:r>
          </w:p>
          <w:p w14:paraId="5896D99B" w14:textId="77777777" w:rsidR="008D6C15" w:rsidRPr="00C16C71" w:rsidRDefault="008D6C15" w:rsidP="003C20B4">
            <w:pPr>
              <w:pStyle w:val="ConcurTableBullet"/>
            </w:pPr>
            <w:r w:rsidRPr="00C16C71">
              <w:t>Not allow post-ticket change</w:t>
            </w:r>
          </w:p>
          <w:p w14:paraId="7D881C71" w14:textId="77777777" w:rsidR="008D6C15" w:rsidRPr="00C16C71" w:rsidRDefault="008D6C15" w:rsidP="003C20B4">
            <w:pPr>
              <w:pStyle w:val="ConcurTableBullet"/>
            </w:pPr>
            <w:r w:rsidRPr="00C16C71">
              <w:t xml:space="preserve">Allow post-ticket change using the web version of Travel </w:t>
            </w:r>
          </w:p>
          <w:p w14:paraId="567116F2" w14:textId="77777777" w:rsidR="008D6C15" w:rsidRPr="00C16C71" w:rsidRDefault="008D6C15" w:rsidP="004034D7">
            <w:pPr>
              <w:pStyle w:val="ConcurTableText"/>
            </w:pPr>
            <w:r w:rsidRPr="00C16C71">
              <w:t xml:space="preserve">This is currently available </w:t>
            </w:r>
            <w:r w:rsidRPr="004034D7">
              <w:rPr>
                <w:b/>
                <w:i/>
              </w:rPr>
              <w:t>only</w:t>
            </w:r>
            <w:r w:rsidRPr="00C16C71">
              <w:t xml:space="preserve"> for Apollo,</w:t>
            </w:r>
            <w:r w:rsidR="004034D7">
              <w:t xml:space="preserve"> </w:t>
            </w:r>
            <w:r w:rsidR="001E26F5">
              <w:t xml:space="preserve">Amadeus, </w:t>
            </w:r>
            <w:r w:rsidR="004034D7">
              <w:t xml:space="preserve">Sabre, and Worldspan customers – not </w:t>
            </w:r>
            <w:r w:rsidR="004034D7">
              <w:rPr>
                <w:rStyle w:val="feeditemtext"/>
              </w:rPr>
              <w:t>Galileo</w:t>
            </w:r>
            <w:r w:rsidR="001E26F5">
              <w:rPr>
                <w:rStyle w:val="feeditemtext"/>
              </w:rPr>
              <w:t xml:space="preserve"> </w:t>
            </w:r>
            <w:r w:rsidR="004034D7">
              <w:rPr>
                <w:rStyle w:val="feeditemtext"/>
              </w:rPr>
              <w:t>and Abacus.</w:t>
            </w:r>
          </w:p>
        </w:tc>
      </w:tr>
      <w:tr w:rsidR="0054030B" w:rsidRPr="00C16C71" w14:paraId="573830ED" w14:textId="77777777" w:rsidTr="0054030B">
        <w:trPr>
          <w:cantSplit/>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71610A3E" w14:textId="77777777" w:rsidR="0054030B" w:rsidRPr="00C16C71" w:rsidRDefault="0054030B" w:rsidP="00300E59">
            <w:pPr>
              <w:pStyle w:val="ConcurTableText"/>
            </w:pPr>
            <w:r w:rsidRPr="00C16C71">
              <w:lastRenderedPageBreak/>
              <w:t>Allow ticket voids</w:t>
            </w:r>
          </w:p>
        </w:tc>
        <w:tc>
          <w:tcPr>
            <w:tcW w:w="3753" w:type="pct"/>
            <w:tcBorders>
              <w:top w:val="single" w:sz="4" w:space="0" w:color="auto"/>
              <w:left w:val="single" w:sz="4" w:space="0" w:color="auto"/>
              <w:bottom w:val="single" w:sz="4" w:space="0" w:color="auto"/>
              <w:right w:val="single" w:sz="4" w:space="0" w:color="auto"/>
            </w:tcBorders>
            <w:shd w:val="clear" w:color="auto" w:fill="auto"/>
          </w:tcPr>
          <w:p w14:paraId="05B07B9C" w14:textId="77777777" w:rsidR="0054030B" w:rsidRPr="00C16C71" w:rsidRDefault="0054030B" w:rsidP="00300E59">
            <w:pPr>
              <w:pStyle w:val="ConcurTableText"/>
            </w:pPr>
            <w:r w:rsidRPr="00C16C71">
              <w:t xml:space="preserve">Select (enable) this check box to allow travelers to cancel reservations in Travel after a ticket has been issued. If you enable this check box, Travel will attempt to void the ticket. </w:t>
            </w:r>
          </w:p>
          <w:p w14:paraId="0F523B4E" w14:textId="77777777" w:rsidR="0054030B" w:rsidRPr="00C16C71" w:rsidRDefault="0054030B" w:rsidP="00300E59">
            <w:pPr>
              <w:pStyle w:val="ConcurTableText"/>
            </w:pPr>
            <w:r w:rsidRPr="00C16C71">
              <w:t>Then, designate the following for the agency configuration associated with the company travel configuration:</w:t>
            </w:r>
          </w:p>
          <w:p w14:paraId="356FD80C" w14:textId="77777777" w:rsidR="0054030B" w:rsidRPr="00C16C71" w:rsidRDefault="0054030B" w:rsidP="003C20B4">
            <w:pPr>
              <w:pStyle w:val="ConcurTableBullet"/>
              <w:rPr>
                <w:snapToGrid w:val="0"/>
              </w:rPr>
            </w:pPr>
            <w:r w:rsidRPr="00C16C71">
              <w:rPr>
                <w:snapToGrid w:val="0"/>
              </w:rPr>
              <w:t>Voided ticket queue (when Travel voids a ticket)</w:t>
            </w:r>
          </w:p>
          <w:p w14:paraId="406B131D" w14:textId="77777777" w:rsidR="0054030B" w:rsidRPr="00C16C71" w:rsidRDefault="0054030B" w:rsidP="003C20B4">
            <w:pPr>
              <w:pStyle w:val="ConcurTableBullet"/>
              <w:rPr>
                <w:snapToGrid w:val="0"/>
              </w:rPr>
            </w:pPr>
            <w:r w:rsidRPr="00C16C71">
              <w:rPr>
                <w:snapToGrid w:val="0"/>
              </w:rPr>
              <w:t>Refund request queue (Agency assistance needed with refund)</w:t>
            </w:r>
          </w:p>
          <w:p w14:paraId="7FEB0CE7" w14:textId="77777777" w:rsidR="00444F65" w:rsidRPr="00C16C71" w:rsidRDefault="000721A7" w:rsidP="00173E5A">
            <w:pPr>
              <w:pStyle w:val="ConcurTableBook"/>
            </w:pPr>
            <w:r>
              <w:t>R</w:t>
            </w:r>
            <w:r w:rsidR="00444F65" w:rsidRPr="00C16C71">
              <w:t xml:space="preserve">efer </w:t>
            </w:r>
            <w:r w:rsidR="00444F65">
              <w:t xml:space="preserve">to the </w:t>
            </w:r>
            <w:r w:rsidR="00444F65">
              <w:rPr>
                <w:i/>
              </w:rPr>
              <w:t>Trip Cancel and Voids Travel Service Guide</w:t>
            </w:r>
            <w:r w:rsidR="00444F65">
              <w:t>.</w:t>
            </w:r>
          </w:p>
        </w:tc>
      </w:tr>
    </w:tbl>
    <w:p w14:paraId="4C8D9638" w14:textId="77777777" w:rsidR="0054030B" w:rsidRPr="00C16C71" w:rsidRDefault="0054030B" w:rsidP="006B672F">
      <w:pPr>
        <w:pStyle w:val="ConcurBodyText"/>
      </w:pPr>
      <w:r w:rsidRPr="00C16C71">
        <w:t>Scroll down to the next section.</w:t>
      </w:r>
    </w:p>
    <w:p w14:paraId="66204FF1" w14:textId="77777777" w:rsidR="00300E59" w:rsidRPr="00C16C71" w:rsidRDefault="00540DE3" w:rsidP="0054030B">
      <w:pPr>
        <w:pStyle w:val="ConcurBodyText"/>
      </w:pPr>
      <w:r w:rsidRPr="00C16C71">
        <w:rPr>
          <w:noProof/>
          <w:color w:val="2B579A"/>
          <w:shd w:val="clear" w:color="auto" w:fill="E6E6E6"/>
        </w:rPr>
        <w:drawing>
          <wp:inline distT="0" distB="0" distL="0" distR="0" wp14:anchorId="7B4DF6C4" wp14:editId="3976AD7D">
            <wp:extent cx="4928235" cy="1092200"/>
            <wp:effectExtent l="19050" t="19050" r="24765" b="12700"/>
            <wp:docPr id="11" name="Picture 1" descr="P5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P558#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8235" cy="1092200"/>
                    </a:xfrm>
                    <a:prstGeom prst="rect">
                      <a:avLst/>
                    </a:prstGeom>
                    <a:noFill/>
                    <a:ln w="6348" cmpd="sng">
                      <a:solidFill>
                        <a:srgbClr val="000000"/>
                      </a:solidFill>
                      <a:prstDash val="solid"/>
                      <a:miter lim="800000"/>
                      <a:headEnd/>
                      <a:tailEnd/>
                    </a:ln>
                    <a:effectLst/>
                  </pic:spPr>
                </pic:pic>
              </a:graphicData>
            </a:graphic>
          </wp:inline>
        </w:drawing>
      </w:r>
    </w:p>
    <w:p w14:paraId="2DBF0D7D" w14:textId="77777777" w:rsidR="0054030B" w:rsidRPr="00C16C71" w:rsidRDefault="0054030B" w:rsidP="00300E59">
      <w:pPr>
        <w:pStyle w:val="ConcurTable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480"/>
      </w:tblGrid>
      <w:tr w:rsidR="0054030B" w:rsidRPr="00C16C71" w14:paraId="60379A25" w14:textId="77777777" w:rsidTr="00300E59">
        <w:trPr>
          <w:cantSplit/>
          <w:tblHeader/>
        </w:trPr>
        <w:tc>
          <w:tcPr>
            <w:tcW w:w="1247" w:type="pct"/>
            <w:shd w:val="clear" w:color="auto" w:fill="000000"/>
          </w:tcPr>
          <w:p w14:paraId="3FC0D87C" w14:textId="77777777" w:rsidR="0054030B" w:rsidRPr="00C16C71" w:rsidRDefault="0054030B" w:rsidP="00300E59">
            <w:pPr>
              <w:pStyle w:val="ConcurTableHeadLeft"/>
            </w:pPr>
            <w:r w:rsidRPr="00C16C71">
              <w:t>Option</w:t>
            </w:r>
          </w:p>
        </w:tc>
        <w:tc>
          <w:tcPr>
            <w:tcW w:w="3753" w:type="pct"/>
            <w:shd w:val="clear" w:color="auto" w:fill="000000"/>
          </w:tcPr>
          <w:p w14:paraId="0C57726C" w14:textId="77777777" w:rsidR="0054030B" w:rsidRPr="00C16C71" w:rsidRDefault="00E31E71" w:rsidP="00300E59">
            <w:pPr>
              <w:pStyle w:val="ConcurTableHeadLeft"/>
            </w:pPr>
            <w:r w:rsidRPr="00C16C71">
              <w:t>Description / Action</w:t>
            </w:r>
          </w:p>
        </w:tc>
      </w:tr>
      <w:tr w:rsidR="003B6C50" w:rsidRPr="00C16C71" w14:paraId="5056C4C1" w14:textId="77777777" w:rsidTr="003C45B7">
        <w:tc>
          <w:tcPr>
            <w:tcW w:w="1247" w:type="pct"/>
            <w:shd w:val="clear" w:color="auto" w:fill="auto"/>
          </w:tcPr>
          <w:p w14:paraId="563CB6EF" w14:textId="77777777" w:rsidR="003B6C50" w:rsidRPr="00C16C71" w:rsidRDefault="003B6C50" w:rsidP="003C45B7">
            <w:pPr>
              <w:pStyle w:val="ConcurTableText"/>
            </w:pPr>
            <w:r w:rsidRPr="00C16C71">
              <w:t>Enable Churn Detection</w:t>
            </w:r>
          </w:p>
          <w:p w14:paraId="1BCDDA30" w14:textId="77777777" w:rsidR="003B6C50" w:rsidRPr="00C16C71" w:rsidRDefault="003B6C50" w:rsidP="003C45B7">
            <w:pPr>
              <w:pStyle w:val="ConcurTableText"/>
              <w:rPr>
                <w:b/>
                <w:i/>
              </w:rPr>
            </w:pPr>
            <w:r w:rsidRPr="00C16C71">
              <w:rPr>
                <w:b/>
                <w:i/>
              </w:rPr>
              <w:t xml:space="preserve">- and - </w:t>
            </w:r>
          </w:p>
          <w:p w14:paraId="7BA053A6" w14:textId="77777777" w:rsidR="003B6C50" w:rsidRPr="00C16C71" w:rsidRDefault="003B6C50" w:rsidP="003C45B7">
            <w:pPr>
              <w:pStyle w:val="ConcurTableText"/>
            </w:pPr>
            <w:r w:rsidRPr="00C16C71">
              <w:t>Airlines on which to track and prevent churning</w:t>
            </w:r>
          </w:p>
        </w:tc>
        <w:tc>
          <w:tcPr>
            <w:tcW w:w="3753" w:type="pct"/>
            <w:shd w:val="clear" w:color="auto" w:fill="auto"/>
          </w:tcPr>
          <w:p w14:paraId="39526821" w14:textId="77777777" w:rsidR="003B6C50" w:rsidRPr="00C16C71" w:rsidRDefault="003B6C50" w:rsidP="003C45B7">
            <w:pPr>
              <w:pStyle w:val="ConcurTableText"/>
            </w:pPr>
            <w:r w:rsidRPr="00C16C71">
              <w:rPr>
                <w:i/>
              </w:rPr>
              <w:t>Churning</w:t>
            </w:r>
            <w:r w:rsidRPr="00C16C71">
              <w:t xml:space="preserve"> is defined on airline websites as "Canceling and rebooking the same itinerary in the same or different classes of service across one or more PNRs." </w:t>
            </w:r>
          </w:p>
          <w:p w14:paraId="284575A6" w14:textId="77777777" w:rsidR="003B6C50" w:rsidRPr="00C16C71" w:rsidRDefault="0001369D" w:rsidP="003C45B7">
            <w:pPr>
              <w:pStyle w:val="ConcurTableText"/>
            </w:pPr>
            <w:r w:rsidRPr="00C16C71">
              <w:t xml:space="preserve">Select (enable) </w:t>
            </w:r>
            <w:r w:rsidR="003B6C50" w:rsidRPr="00C16C71">
              <w:t xml:space="preserve">the </w:t>
            </w:r>
            <w:r w:rsidR="003B6C50" w:rsidRPr="00C16C71">
              <w:rPr>
                <w:b/>
              </w:rPr>
              <w:t>Enable Churn Detection</w:t>
            </w:r>
            <w:r w:rsidR="003B6C50" w:rsidRPr="00C16C71">
              <w:t xml:space="preserve"> check box.</w:t>
            </w:r>
          </w:p>
          <w:p w14:paraId="6809251C" w14:textId="77777777" w:rsidR="003B6C50" w:rsidRPr="00C16C71" w:rsidRDefault="003B6C50" w:rsidP="003C45B7">
            <w:pPr>
              <w:pStyle w:val="ConcurTableText"/>
            </w:pPr>
            <w:r w:rsidRPr="00C16C71">
              <w:t xml:space="preserve">Then, in the </w:t>
            </w:r>
            <w:r w:rsidRPr="00C16C71">
              <w:rPr>
                <w:b/>
              </w:rPr>
              <w:t>Airlines on which to track and prevent churning</w:t>
            </w:r>
            <w:r w:rsidRPr="00C16C71">
              <w:t xml:space="preserve"> field, enter:</w:t>
            </w:r>
          </w:p>
          <w:p w14:paraId="5B569F83" w14:textId="77777777" w:rsidR="003B6C50" w:rsidRPr="00C16C71" w:rsidRDefault="003B6C50" w:rsidP="003C20B4">
            <w:pPr>
              <w:pStyle w:val="ConcurTableBullet"/>
            </w:pPr>
            <w:r w:rsidRPr="00C16C71">
              <w:t xml:space="preserve">A comma-separated list of airlines (up to 10; example: AA,BB,CC) </w:t>
            </w:r>
            <w:r w:rsidRPr="00C16C71">
              <w:br/>
            </w:r>
            <w:r w:rsidRPr="00C16C71">
              <w:rPr>
                <w:b/>
                <w:i/>
              </w:rPr>
              <w:t>– or –</w:t>
            </w:r>
          </w:p>
          <w:p w14:paraId="456CC31F" w14:textId="77777777" w:rsidR="003B6C50" w:rsidRPr="00C16C71" w:rsidRDefault="003B6C50" w:rsidP="003C20B4">
            <w:pPr>
              <w:pStyle w:val="ConcurTableBullet"/>
            </w:pPr>
            <w:r w:rsidRPr="00C16C71">
              <w:t>"ALL" to enable it for all airlines</w:t>
            </w:r>
          </w:p>
          <w:p w14:paraId="2FB93F6B" w14:textId="77777777" w:rsidR="003B6C50" w:rsidRPr="00C16C71" w:rsidRDefault="003B6C50" w:rsidP="003C45B7">
            <w:pPr>
              <w:pStyle w:val="ConcurTableText"/>
            </w:pPr>
            <w:r w:rsidRPr="00C16C71">
              <w:t xml:space="preserve">Once enabled, </w:t>
            </w:r>
            <w:r w:rsidR="00433CDD" w:rsidRPr="00C16C71">
              <w:t xml:space="preserve">Concur </w:t>
            </w:r>
            <w:r w:rsidR="00433CDD">
              <w:t>Travel</w:t>
            </w:r>
            <w:r w:rsidRPr="00C16C71">
              <w:t xml:space="preserve"> evaluates all flights booked for the same user for the past 31 days when making the "churning" determination. Then:</w:t>
            </w:r>
          </w:p>
          <w:p w14:paraId="69F1D850" w14:textId="77777777" w:rsidR="003B6C50" w:rsidRPr="00C16C71" w:rsidRDefault="003B6C50" w:rsidP="003C20B4">
            <w:pPr>
              <w:pStyle w:val="ConcurTableBullet"/>
            </w:pPr>
            <w:r w:rsidRPr="00C16C71">
              <w:t xml:space="preserve">The </w:t>
            </w:r>
            <w:r w:rsidRPr="00C16C71">
              <w:rPr>
                <w:b/>
                <w:i/>
              </w:rPr>
              <w:t>third</w:t>
            </w:r>
            <w:r w:rsidRPr="00C16C71">
              <w:t xml:space="preserve"> time the user tries to book the </w:t>
            </w:r>
            <w:r w:rsidRPr="00C16C71">
              <w:rPr>
                <w:i/>
              </w:rPr>
              <w:t>same</w:t>
            </w:r>
            <w:r w:rsidRPr="00C16C71">
              <w:t xml:space="preserve"> flight in the </w:t>
            </w:r>
            <w:r w:rsidRPr="00C16C71">
              <w:rPr>
                <w:i/>
              </w:rPr>
              <w:t>same</w:t>
            </w:r>
            <w:r w:rsidRPr="00C16C71">
              <w:t xml:space="preserve"> class of service; </w:t>
            </w:r>
            <w:r w:rsidR="00433CDD" w:rsidRPr="00C16C71">
              <w:t xml:space="preserve">Concur </w:t>
            </w:r>
            <w:r w:rsidR="00433CDD">
              <w:t>Travel</w:t>
            </w:r>
            <w:r w:rsidRPr="00C16C71">
              <w:t xml:space="preserve"> warns the user that this is the last opportunity to book it.  </w:t>
            </w:r>
          </w:p>
          <w:p w14:paraId="40382A7B" w14:textId="77777777" w:rsidR="003B6C50" w:rsidRPr="00C16C71" w:rsidRDefault="003B6C50" w:rsidP="003C20B4">
            <w:pPr>
              <w:pStyle w:val="ConcurTableBullet"/>
            </w:pPr>
            <w:r w:rsidRPr="00C16C71">
              <w:t xml:space="preserve">The </w:t>
            </w:r>
            <w:r w:rsidRPr="00C16C71">
              <w:rPr>
                <w:b/>
                <w:i/>
              </w:rPr>
              <w:t>fourth</w:t>
            </w:r>
            <w:r w:rsidRPr="00C16C71">
              <w:t xml:space="preserve"> time the user tries to book the </w:t>
            </w:r>
            <w:r w:rsidRPr="00C16C71">
              <w:rPr>
                <w:i/>
              </w:rPr>
              <w:t>same</w:t>
            </w:r>
            <w:r w:rsidRPr="00C16C71">
              <w:t xml:space="preserve"> flight in the </w:t>
            </w:r>
            <w:r w:rsidRPr="00C16C71">
              <w:rPr>
                <w:i/>
              </w:rPr>
              <w:t>same</w:t>
            </w:r>
            <w:r w:rsidRPr="00C16C71">
              <w:t xml:space="preserve"> class of service; </w:t>
            </w:r>
            <w:r w:rsidR="00433CDD" w:rsidRPr="00C16C71">
              <w:t xml:space="preserve">Concur </w:t>
            </w:r>
            <w:r w:rsidR="00433CDD">
              <w:t>Travel</w:t>
            </w:r>
            <w:r w:rsidRPr="00C16C71">
              <w:t xml:space="preserve"> prevents the user from doing so.</w:t>
            </w:r>
          </w:p>
          <w:p w14:paraId="18CD79EF" w14:textId="77777777" w:rsidR="003B6C50" w:rsidRPr="00C16C71" w:rsidRDefault="003B6C50" w:rsidP="003C20B4">
            <w:pPr>
              <w:pStyle w:val="ConcurTableBullet"/>
            </w:pPr>
            <w:r w:rsidRPr="00C16C71">
              <w:t xml:space="preserve">The </w:t>
            </w:r>
            <w:r w:rsidRPr="00C16C71">
              <w:rPr>
                <w:b/>
                <w:i/>
              </w:rPr>
              <w:t>fourth</w:t>
            </w:r>
            <w:r w:rsidRPr="00C16C71">
              <w:t xml:space="preserve"> time the user tries to book the </w:t>
            </w:r>
            <w:r w:rsidRPr="00C16C71">
              <w:rPr>
                <w:i/>
              </w:rPr>
              <w:t>same</w:t>
            </w:r>
            <w:r w:rsidRPr="00C16C71">
              <w:t xml:space="preserve"> flight </w:t>
            </w:r>
            <w:r w:rsidRPr="00C16C71">
              <w:rPr>
                <w:i/>
              </w:rPr>
              <w:t>regardless</w:t>
            </w:r>
            <w:r w:rsidRPr="00C16C71">
              <w:t xml:space="preserve"> of class of service; </w:t>
            </w:r>
            <w:r w:rsidR="00433CDD" w:rsidRPr="00C16C71">
              <w:t xml:space="preserve">Concur </w:t>
            </w:r>
            <w:r w:rsidR="00433CDD">
              <w:t>Travel</w:t>
            </w:r>
            <w:r w:rsidRPr="00C16C71">
              <w:t xml:space="preserve"> warns the user that this is the last opportunity to book it.    </w:t>
            </w:r>
          </w:p>
          <w:p w14:paraId="06BC8CA1" w14:textId="77777777" w:rsidR="003B6C50" w:rsidRPr="00C16C71" w:rsidRDefault="003B6C50" w:rsidP="003C20B4">
            <w:pPr>
              <w:pStyle w:val="ConcurTableBullet"/>
            </w:pPr>
            <w:r w:rsidRPr="00C16C71">
              <w:lastRenderedPageBreak/>
              <w:t xml:space="preserve">The </w:t>
            </w:r>
            <w:r w:rsidRPr="00C16C71">
              <w:rPr>
                <w:b/>
                <w:i/>
              </w:rPr>
              <w:t>fifth</w:t>
            </w:r>
            <w:r w:rsidRPr="00C16C71">
              <w:t xml:space="preserve"> time the user tries to book the </w:t>
            </w:r>
            <w:r w:rsidRPr="00C16C71">
              <w:rPr>
                <w:i/>
              </w:rPr>
              <w:t>same</w:t>
            </w:r>
            <w:r w:rsidRPr="00C16C71">
              <w:t xml:space="preserve"> flight </w:t>
            </w:r>
            <w:r w:rsidRPr="00C16C71">
              <w:rPr>
                <w:i/>
              </w:rPr>
              <w:t>regardless</w:t>
            </w:r>
            <w:r w:rsidRPr="00C16C71">
              <w:t xml:space="preserve"> of class of service; </w:t>
            </w:r>
            <w:r w:rsidR="00433CDD" w:rsidRPr="00C16C71">
              <w:t xml:space="preserve">Concur </w:t>
            </w:r>
            <w:r w:rsidR="00433CDD">
              <w:t>Travel</w:t>
            </w:r>
            <w:r w:rsidRPr="00C16C71">
              <w:t xml:space="preserve"> prevents the user from doing so.</w:t>
            </w:r>
          </w:p>
          <w:p w14:paraId="350A2FC3" w14:textId="77777777" w:rsidR="003B6C50" w:rsidRPr="00C16C71" w:rsidRDefault="003B6C50" w:rsidP="003C45B7">
            <w:pPr>
              <w:pStyle w:val="ConcurTableText"/>
            </w:pPr>
            <w:r w:rsidRPr="00C16C71">
              <w:rPr>
                <w:b/>
              </w:rPr>
              <w:t xml:space="preserve">NOTE: </w:t>
            </w:r>
            <w:r w:rsidRPr="00C16C71">
              <w:t>This functionality is not applicable to Instant Purchase Carriers.</w:t>
            </w:r>
          </w:p>
          <w:p w14:paraId="5CC345ED" w14:textId="77777777" w:rsidR="003B6C50" w:rsidRPr="00C16C71" w:rsidRDefault="00433CDD" w:rsidP="00DB7477">
            <w:pPr>
              <w:pStyle w:val="ConcurTableText"/>
            </w:pPr>
            <w:r w:rsidRPr="00C16C71">
              <w:t xml:space="preserve">Concur </w:t>
            </w:r>
            <w:r>
              <w:t>Travel</w:t>
            </w:r>
            <w:r w:rsidR="003B6C50" w:rsidRPr="00C16C71">
              <w:t xml:space="preserve"> shows an error message on-screen if a traveler makes a reservation that would likely lead to a churning debit memo. The text of the message is configurable using </w:t>
            </w:r>
            <w:r w:rsidR="008E6AF6" w:rsidRPr="00C16C71">
              <w:rPr>
                <w:bdr w:val="none" w:sz="0" w:space="0" w:color="auto" w:frame="1"/>
              </w:rPr>
              <w:t xml:space="preserve">(criteria defined in </w:t>
            </w:r>
            <w:r w:rsidR="008E6AF6" w:rsidRPr="00C16C71">
              <w:rPr>
                <w:b/>
                <w:bdr w:val="none" w:sz="0" w:space="0" w:color="auto" w:frame="1"/>
              </w:rPr>
              <w:t>Administration</w:t>
            </w:r>
            <w:r w:rsidR="008E6AF6" w:rsidRPr="00C16C71">
              <w:rPr>
                <w:bdr w:val="none" w:sz="0" w:space="0" w:color="auto" w:frame="1"/>
              </w:rPr>
              <w:t xml:space="preserve"> </w:t>
            </w:r>
            <w:r w:rsidR="008E6AF6" w:rsidRPr="00F474D7">
              <w:rPr>
                <w:b/>
                <w:bdr w:val="none" w:sz="0" w:space="0" w:color="auto" w:frame="1"/>
              </w:rPr>
              <w:t>&gt;</w:t>
            </w:r>
            <w:r w:rsidR="008E6AF6" w:rsidRPr="00C16C71">
              <w:rPr>
                <w:bdr w:val="none" w:sz="0" w:space="0" w:color="auto" w:frame="1"/>
              </w:rPr>
              <w:t xml:space="preserve"> </w:t>
            </w:r>
            <w:r w:rsidR="00DB7477" w:rsidRPr="00C16C71">
              <w:rPr>
                <w:b/>
              </w:rPr>
              <w:t>Company</w:t>
            </w:r>
            <w:r w:rsidR="00DB7477" w:rsidRPr="00C16C71">
              <w:t xml:space="preserve"> (on the sub-menu) </w:t>
            </w:r>
            <w:r w:rsidR="00DB7477" w:rsidRPr="00F474D7">
              <w:rPr>
                <w:b/>
              </w:rPr>
              <w:t>&gt;</w:t>
            </w:r>
            <w:r w:rsidR="00DB7477" w:rsidRPr="00C16C71">
              <w:t xml:space="preserve"> </w:t>
            </w:r>
            <w:r w:rsidR="008E6AF6" w:rsidRPr="00C16C71">
              <w:rPr>
                <w:b/>
                <w:bdr w:val="none" w:sz="0" w:space="0" w:color="auto" w:frame="1"/>
              </w:rPr>
              <w:t>Company Admin</w:t>
            </w:r>
            <w:r w:rsidR="00DB7477" w:rsidRPr="00C16C71">
              <w:rPr>
                <w:bdr w:val="none" w:sz="0" w:space="0" w:color="auto" w:frame="1"/>
              </w:rPr>
              <w:t xml:space="preserve">, and then </w:t>
            </w:r>
            <w:r w:rsidR="008E6AF6" w:rsidRPr="00C16C71">
              <w:rPr>
                <w:b/>
                <w:bdr w:val="none" w:sz="0" w:space="0" w:color="auto" w:frame="1"/>
              </w:rPr>
              <w:t xml:space="preserve">Travel Admin </w:t>
            </w:r>
            <w:r w:rsidR="008E6AF6" w:rsidRPr="00C16C71">
              <w:t xml:space="preserve">on the left menu, and then the </w:t>
            </w:r>
            <w:r w:rsidR="008E6AF6" w:rsidRPr="00C16C71">
              <w:rPr>
                <w:b/>
                <w:bdr w:val="none" w:sz="0" w:space="0" w:color="auto" w:frame="1"/>
              </w:rPr>
              <w:t>Custom Text</w:t>
            </w:r>
            <w:r w:rsidR="008E6AF6" w:rsidRPr="00C16C71">
              <w:rPr>
                <w:bdr w:val="none" w:sz="0" w:space="0" w:color="auto" w:frame="1"/>
              </w:rPr>
              <w:t xml:space="preserve"> tab</w:t>
            </w:r>
            <w:r w:rsidR="003B6C50" w:rsidRPr="00C16C71">
              <w:t>.</w:t>
            </w:r>
          </w:p>
        </w:tc>
      </w:tr>
      <w:tr w:rsidR="002E2D6F" w:rsidRPr="00C16C71" w14:paraId="1F243E7A" w14:textId="77777777" w:rsidTr="00DB7477">
        <w:trPr>
          <w:cantSplit/>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73506216" w14:textId="77777777" w:rsidR="002E2D6F" w:rsidRPr="00C16C71" w:rsidRDefault="002E2D6F" w:rsidP="00300E59">
            <w:pPr>
              <w:pStyle w:val="ConcurTableText"/>
            </w:pPr>
            <w:r w:rsidRPr="00C16C71">
              <w:lastRenderedPageBreak/>
              <w:t>Enable Duplicate Detection</w:t>
            </w:r>
          </w:p>
          <w:p w14:paraId="2A2A9B56" w14:textId="77777777" w:rsidR="002E2D6F" w:rsidRPr="00C16C71" w:rsidRDefault="002E2D6F" w:rsidP="00300E59">
            <w:pPr>
              <w:pStyle w:val="ConcurTableText"/>
            </w:pPr>
            <w:r w:rsidRPr="00C16C71">
              <w:t xml:space="preserve">- and - </w:t>
            </w:r>
          </w:p>
          <w:p w14:paraId="031EF2D2" w14:textId="77777777" w:rsidR="002E2D6F" w:rsidRPr="00C16C71" w:rsidRDefault="002E2D6F" w:rsidP="00300E59">
            <w:pPr>
              <w:pStyle w:val="ConcurTableText"/>
            </w:pPr>
            <w:r w:rsidRPr="00C16C71">
              <w:t>Airlines on which to prevent duplicate booking on the same date</w:t>
            </w:r>
          </w:p>
        </w:tc>
        <w:tc>
          <w:tcPr>
            <w:tcW w:w="3753" w:type="pct"/>
            <w:tcBorders>
              <w:top w:val="single" w:sz="4" w:space="0" w:color="auto"/>
              <w:left w:val="single" w:sz="4" w:space="0" w:color="auto"/>
              <w:bottom w:val="single" w:sz="4" w:space="0" w:color="auto"/>
              <w:right w:val="single" w:sz="4" w:space="0" w:color="auto"/>
            </w:tcBorders>
            <w:shd w:val="clear" w:color="auto" w:fill="auto"/>
          </w:tcPr>
          <w:p w14:paraId="622DD23E" w14:textId="77777777" w:rsidR="002E2D6F" w:rsidRPr="00C16C71" w:rsidRDefault="002E2D6F" w:rsidP="00300E59">
            <w:pPr>
              <w:pStyle w:val="ConcurTableText"/>
            </w:pPr>
            <w:r w:rsidRPr="00C16C71">
              <w:t xml:space="preserve">Some airlines have complex rules about what defines a </w:t>
            </w:r>
            <w:r w:rsidRPr="00C16C71">
              <w:rPr>
                <w:i/>
              </w:rPr>
              <w:t>duplicate</w:t>
            </w:r>
            <w:r w:rsidRPr="00C16C71">
              <w:t xml:space="preserve"> booking. </w:t>
            </w:r>
            <w:r w:rsidR="00433CDD" w:rsidRPr="00C16C71">
              <w:t xml:space="preserve">Concur </w:t>
            </w:r>
            <w:r w:rsidR="00433CDD">
              <w:t>Travel</w:t>
            </w:r>
            <w:r w:rsidRPr="00C16C71">
              <w:t xml:space="preserve"> has coded to the strictest rules that would result in a debit memo. A duplicate booking is essentially when a trip is booked that the traveler cannot possibly travel on due to a previous booking with the same airline. This can cross dates, city pairs, and times of departure and arrival. </w:t>
            </w:r>
          </w:p>
          <w:p w14:paraId="24A83047" w14:textId="77777777" w:rsidR="002E2D6F" w:rsidRPr="00C16C71" w:rsidRDefault="002E2D6F" w:rsidP="00300E59">
            <w:pPr>
              <w:pStyle w:val="ConcurTableText"/>
            </w:pPr>
            <w:r w:rsidRPr="00C16C71">
              <w:t xml:space="preserve">Select (enable) the </w:t>
            </w:r>
            <w:r w:rsidRPr="00C16C71">
              <w:rPr>
                <w:b/>
              </w:rPr>
              <w:t>Enable Duplicate Detection</w:t>
            </w:r>
            <w:r w:rsidRPr="00C16C71">
              <w:t xml:space="preserve"> check box.</w:t>
            </w:r>
          </w:p>
          <w:p w14:paraId="12B35898" w14:textId="77777777" w:rsidR="002E2D6F" w:rsidRPr="00C16C71" w:rsidRDefault="002E2D6F" w:rsidP="00300E59">
            <w:pPr>
              <w:pStyle w:val="ConcurTableText"/>
            </w:pPr>
            <w:r w:rsidRPr="00C16C71">
              <w:t>Then, in the Airlines on which to prevent duplicate booking on the same date field, enter:</w:t>
            </w:r>
          </w:p>
          <w:p w14:paraId="76C9D785" w14:textId="77777777" w:rsidR="002E2D6F" w:rsidRPr="00C16C71" w:rsidRDefault="002E2D6F" w:rsidP="003C20B4">
            <w:pPr>
              <w:pStyle w:val="ConcurTableBullet"/>
              <w:rPr>
                <w:snapToGrid w:val="0"/>
              </w:rPr>
            </w:pPr>
            <w:r w:rsidRPr="00C16C71">
              <w:rPr>
                <w:snapToGrid w:val="0"/>
              </w:rPr>
              <w:t xml:space="preserve">A comma-separated list of airlines (up to 10; example: AA,BB,CC) </w:t>
            </w:r>
            <w:r w:rsidRPr="00C16C71">
              <w:rPr>
                <w:snapToGrid w:val="0"/>
              </w:rPr>
              <w:br/>
              <w:t>– or –</w:t>
            </w:r>
          </w:p>
          <w:p w14:paraId="3A3730B7" w14:textId="77777777" w:rsidR="002E2D6F" w:rsidRPr="00C16C71" w:rsidRDefault="002E2D6F" w:rsidP="003C20B4">
            <w:pPr>
              <w:pStyle w:val="ConcurTableBullet"/>
              <w:rPr>
                <w:snapToGrid w:val="0"/>
              </w:rPr>
            </w:pPr>
            <w:r w:rsidRPr="00C16C71">
              <w:rPr>
                <w:snapToGrid w:val="0"/>
              </w:rPr>
              <w:t>"ALL" to enable it for all airlines</w:t>
            </w:r>
          </w:p>
        </w:tc>
      </w:tr>
    </w:tbl>
    <w:p w14:paraId="43F1869B" w14:textId="77777777" w:rsidR="002E2D6F" w:rsidRPr="00C16C71" w:rsidRDefault="002E2D6F" w:rsidP="006B672F">
      <w:pPr>
        <w:pStyle w:val="ConcurBodyText"/>
      </w:pPr>
      <w:r w:rsidRPr="00C16C71">
        <w:t>Scroll down to the next section.</w:t>
      </w:r>
    </w:p>
    <w:p w14:paraId="6B62F1B3" w14:textId="77777777" w:rsidR="002E2D6F" w:rsidRPr="00C16C71" w:rsidRDefault="00540DE3" w:rsidP="002E2D6F">
      <w:pPr>
        <w:pStyle w:val="ConcurBodyText"/>
      </w:pPr>
      <w:r w:rsidRPr="00C16C71">
        <w:rPr>
          <w:noProof/>
          <w:color w:val="2B579A"/>
          <w:shd w:val="clear" w:color="auto" w:fill="E6E6E6"/>
        </w:rPr>
        <w:drawing>
          <wp:inline distT="0" distB="0" distL="0" distR="0" wp14:anchorId="0B6B1485" wp14:editId="07777777">
            <wp:extent cx="2616835" cy="406400"/>
            <wp:effectExtent l="19050" t="19050" r="0" b="0"/>
            <wp:docPr id="12" name="Picture 1" descr="P5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P589#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6835" cy="406400"/>
                    </a:xfrm>
                    <a:prstGeom prst="rect">
                      <a:avLst/>
                    </a:prstGeom>
                    <a:noFill/>
                    <a:ln w="6350" cmpd="sng">
                      <a:solidFill>
                        <a:srgbClr val="000000"/>
                      </a:solidFill>
                      <a:miter lim="800000"/>
                      <a:headEnd/>
                      <a:tailEnd/>
                    </a:ln>
                    <a:effectLst/>
                  </pic:spPr>
                </pic:pic>
              </a:graphicData>
            </a:graphic>
          </wp:inline>
        </w:drawing>
      </w:r>
    </w:p>
    <w:p w14:paraId="02F2C34E" w14:textId="77777777" w:rsidR="00300E59" w:rsidRPr="00C16C71" w:rsidRDefault="00300E59" w:rsidP="00300E59">
      <w:pPr>
        <w:pStyle w:val="ConcurTable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480"/>
      </w:tblGrid>
      <w:tr w:rsidR="002E2D6F" w:rsidRPr="00C16C71" w14:paraId="48092B61" w14:textId="77777777" w:rsidTr="00300E59">
        <w:trPr>
          <w:cantSplit/>
          <w:tblHeader/>
        </w:trPr>
        <w:tc>
          <w:tcPr>
            <w:tcW w:w="1247" w:type="pct"/>
            <w:shd w:val="clear" w:color="auto" w:fill="000000"/>
          </w:tcPr>
          <w:p w14:paraId="66572FA2" w14:textId="77777777" w:rsidR="002E2D6F" w:rsidRPr="00C16C71" w:rsidRDefault="002E2D6F" w:rsidP="00300E59">
            <w:pPr>
              <w:pStyle w:val="ConcurTableHeadLeft"/>
            </w:pPr>
            <w:r w:rsidRPr="00C16C71">
              <w:t>Option</w:t>
            </w:r>
          </w:p>
        </w:tc>
        <w:tc>
          <w:tcPr>
            <w:tcW w:w="3753" w:type="pct"/>
            <w:shd w:val="clear" w:color="auto" w:fill="000000"/>
          </w:tcPr>
          <w:p w14:paraId="01AB87B5" w14:textId="77777777" w:rsidR="002E2D6F" w:rsidRPr="00C16C71" w:rsidRDefault="00E31E71" w:rsidP="00300E59">
            <w:pPr>
              <w:pStyle w:val="ConcurTableHeadLeft"/>
            </w:pPr>
            <w:r w:rsidRPr="00C16C71">
              <w:t>Description / Action</w:t>
            </w:r>
          </w:p>
        </w:tc>
      </w:tr>
      <w:tr w:rsidR="000120F4" w:rsidRPr="00C16C71" w14:paraId="4F3FD15A" w14:textId="77777777" w:rsidTr="00890260">
        <w:tc>
          <w:tcPr>
            <w:tcW w:w="1247" w:type="pct"/>
            <w:shd w:val="clear" w:color="auto" w:fill="auto"/>
          </w:tcPr>
          <w:p w14:paraId="48E96EA1" w14:textId="77777777" w:rsidR="000120F4" w:rsidRPr="00C16C71" w:rsidRDefault="000120F4" w:rsidP="00890260">
            <w:pPr>
              <w:pStyle w:val="ConcurTableText"/>
            </w:pPr>
            <w:r w:rsidRPr="00C16C71">
              <w:t>Offline trip approvals are passive</w:t>
            </w:r>
          </w:p>
        </w:tc>
        <w:tc>
          <w:tcPr>
            <w:tcW w:w="3753" w:type="pct"/>
            <w:shd w:val="clear" w:color="auto" w:fill="auto"/>
          </w:tcPr>
          <w:p w14:paraId="2907EF13" w14:textId="77777777" w:rsidR="000120F4" w:rsidRPr="00C16C71" w:rsidRDefault="007157AA" w:rsidP="00890260">
            <w:pPr>
              <w:pStyle w:val="ConcurTableText"/>
            </w:pPr>
            <w:r w:rsidRPr="00C16C71">
              <w:t xml:space="preserve">Select (enable) </w:t>
            </w:r>
            <w:r w:rsidR="000120F4" w:rsidRPr="00C16C71">
              <w:t>this check box to allow accounts to send offline (traditional agent-booked) PNRs to an approval queue. Travel will import these PNRs and send them to the trip approver for approval, similar to the way it is done for online trips. If you choose to use this feature:</w:t>
            </w:r>
          </w:p>
          <w:p w14:paraId="10D17B2C" w14:textId="77777777" w:rsidR="00E656FA" w:rsidRPr="00C16C71" w:rsidRDefault="000120F4" w:rsidP="003C20B4">
            <w:pPr>
              <w:pStyle w:val="ConcurTableBullet"/>
            </w:pPr>
            <w:r w:rsidRPr="00C16C71">
              <w:t xml:space="preserve">Administrators must update the agency configuration with a passive approval queue: </w:t>
            </w:r>
          </w:p>
          <w:p w14:paraId="680A4E5D" w14:textId="77777777" w:rsidR="000120F4" w:rsidRPr="00C16C71" w:rsidRDefault="00540DE3" w:rsidP="001B4CB8">
            <w:pPr>
              <w:pStyle w:val="ConcurTableTextIndent2"/>
            </w:pPr>
            <w:r w:rsidRPr="00EA29E9">
              <w:rPr>
                <w:noProof/>
                <w:snapToGrid/>
                <w:color w:val="2B579A"/>
                <w:shd w:val="clear" w:color="auto" w:fill="E6E6E6"/>
              </w:rPr>
              <w:drawing>
                <wp:inline distT="0" distB="0" distL="0" distR="0" wp14:anchorId="54C27800" wp14:editId="07777777">
                  <wp:extent cx="3657600" cy="243840"/>
                  <wp:effectExtent l="19050" t="19050" r="0" b="3810"/>
                  <wp:docPr id="13" name="Picture 13" descr="P597C4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597C4T12#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43840"/>
                          </a:xfrm>
                          <a:prstGeom prst="rect">
                            <a:avLst/>
                          </a:prstGeom>
                          <a:noFill/>
                          <a:ln w="6350" cmpd="sng">
                            <a:solidFill>
                              <a:srgbClr val="000000"/>
                            </a:solidFill>
                            <a:miter lim="800000"/>
                            <a:headEnd/>
                            <a:tailEnd/>
                          </a:ln>
                          <a:effectLst/>
                        </pic:spPr>
                      </pic:pic>
                    </a:graphicData>
                  </a:graphic>
                </wp:inline>
              </w:drawing>
            </w:r>
          </w:p>
          <w:p w14:paraId="42E09370" w14:textId="77777777" w:rsidR="000120F4" w:rsidRPr="00C16C71" w:rsidRDefault="000120F4" w:rsidP="00890260">
            <w:pPr>
              <w:pStyle w:val="ConcurTableBookIndent"/>
            </w:pPr>
            <w:r w:rsidRPr="00C16C71">
              <w:t xml:space="preserve">Refer to </w:t>
            </w:r>
            <w:r w:rsidRPr="00C16C71">
              <w:rPr>
                <w:i/>
              </w:rPr>
              <w:t>Appendix B: Agency Configuration</w:t>
            </w:r>
            <w:r w:rsidRPr="00C16C71">
              <w:t xml:space="preserve"> in this guide.</w:t>
            </w:r>
          </w:p>
          <w:p w14:paraId="68AA6C53" w14:textId="77777777" w:rsidR="00E656FA" w:rsidRPr="00C16C71" w:rsidRDefault="000120F4" w:rsidP="003C20B4">
            <w:pPr>
              <w:pStyle w:val="ConcurTableBullet"/>
            </w:pPr>
            <w:r w:rsidRPr="00C16C71">
              <w:t xml:space="preserve">To enable passive approval for a given rule, </w:t>
            </w:r>
            <w:r w:rsidR="008E6AF6" w:rsidRPr="00C16C71">
              <w:t>click</w:t>
            </w:r>
            <w:r w:rsidRPr="00C16C71">
              <w:t xml:space="preserve"> </w:t>
            </w:r>
            <w:r w:rsidR="008E6AF6" w:rsidRPr="00C16C71">
              <w:rPr>
                <w:b/>
                <w:bdr w:val="none" w:sz="0" w:space="0" w:color="auto" w:frame="1"/>
              </w:rPr>
              <w:t>Administration</w:t>
            </w:r>
            <w:r w:rsidR="008E6AF6" w:rsidRPr="00C16C71">
              <w:rPr>
                <w:bdr w:val="none" w:sz="0" w:space="0" w:color="auto" w:frame="1"/>
              </w:rPr>
              <w:t xml:space="preserve"> </w:t>
            </w:r>
            <w:r w:rsidR="008E6AF6" w:rsidRPr="00982C0A">
              <w:rPr>
                <w:b/>
                <w:bdr w:val="none" w:sz="0" w:space="0" w:color="auto" w:frame="1"/>
              </w:rPr>
              <w:t>&gt;</w:t>
            </w:r>
            <w:r w:rsidR="008E6AF6" w:rsidRPr="00C16C71">
              <w:rPr>
                <w:bdr w:val="none" w:sz="0" w:space="0" w:color="auto" w:frame="1"/>
              </w:rPr>
              <w:t xml:space="preserve"> </w:t>
            </w:r>
            <w:r w:rsidR="00B51F11" w:rsidRPr="00C16C71">
              <w:rPr>
                <w:b/>
              </w:rPr>
              <w:t>Company</w:t>
            </w:r>
            <w:r w:rsidR="00B51F11" w:rsidRPr="00C16C71">
              <w:t xml:space="preserve"> (on the sub-menu) </w:t>
            </w:r>
            <w:r w:rsidR="00B51F11" w:rsidRPr="00982C0A">
              <w:rPr>
                <w:b/>
              </w:rPr>
              <w:t>&gt;</w:t>
            </w:r>
            <w:r w:rsidR="00B51F11" w:rsidRPr="00C16C71">
              <w:t xml:space="preserve"> </w:t>
            </w:r>
            <w:r w:rsidR="008E6AF6" w:rsidRPr="00C16C71">
              <w:rPr>
                <w:b/>
                <w:bdr w:val="none" w:sz="0" w:space="0" w:color="auto" w:frame="1"/>
              </w:rPr>
              <w:t xml:space="preserve">Company </w:t>
            </w:r>
            <w:r w:rsidR="008E6AF6" w:rsidRPr="00C16C71">
              <w:rPr>
                <w:b/>
                <w:bdr w:val="none" w:sz="0" w:space="0" w:color="auto" w:frame="1"/>
              </w:rPr>
              <w:lastRenderedPageBreak/>
              <w:t>Admin</w:t>
            </w:r>
            <w:r w:rsidR="00B51F11" w:rsidRPr="00C16C71">
              <w:rPr>
                <w:bdr w:val="none" w:sz="0" w:space="0" w:color="auto" w:frame="1"/>
              </w:rPr>
              <w:t xml:space="preserve">, and then </w:t>
            </w:r>
            <w:r w:rsidR="008E6AF6" w:rsidRPr="00C16C71">
              <w:rPr>
                <w:b/>
                <w:bdr w:val="none" w:sz="0" w:space="0" w:color="auto" w:frame="1"/>
              </w:rPr>
              <w:t>Travel Admin</w:t>
            </w:r>
            <w:r w:rsidR="00B51F11" w:rsidRPr="00C16C71">
              <w:t xml:space="preserve"> in the </w:t>
            </w:r>
            <w:r w:rsidR="00867399" w:rsidRPr="00C16C71">
              <w:rPr>
                <w:b/>
                <w:bdr w:val="none" w:sz="0" w:space="0" w:color="auto" w:frame="1"/>
              </w:rPr>
              <w:t xml:space="preserve">Travel Administration </w:t>
            </w:r>
            <w:r w:rsidR="00867399" w:rsidRPr="00C16C71">
              <w:rPr>
                <w:bdr w:val="none" w:sz="0" w:space="0" w:color="auto" w:frame="1"/>
              </w:rPr>
              <w:t xml:space="preserve">section of </w:t>
            </w:r>
            <w:r w:rsidR="00867399" w:rsidRPr="00C16C71">
              <w:t>the left menu</w:t>
            </w:r>
            <w:r w:rsidRPr="00C16C71">
              <w:t xml:space="preserve">: </w:t>
            </w:r>
          </w:p>
          <w:p w14:paraId="19219836" w14:textId="77777777" w:rsidR="000120F4" w:rsidRPr="00C16C71" w:rsidRDefault="00540DE3" w:rsidP="003C20B4">
            <w:pPr>
              <w:pStyle w:val="ConcurTableBullet"/>
            </w:pPr>
            <w:r w:rsidRPr="00C16C71">
              <w:rPr>
                <w:noProof/>
                <w:color w:val="2B579A"/>
                <w:shd w:val="clear" w:color="auto" w:fill="E6E6E6"/>
              </w:rPr>
              <w:drawing>
                <wp:inline distT="0" distB="0" distL="0" distR="0" wp14:anchorId="2AEB6366" wp14:editId="07777777">
                  <wp:extent cx="3218815" cy="777240"/>
                  <wp:effectExtent l="19050" t="19050" r="635" b="3810"/>
                  <wp:docPr id="14" name="Picture 14" descr="P600C4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600C4T12#yIS1"/>
                          <pic:cNvPicPr>
                            <a:picLocks noChangeAspect="1" noChangeArrowheads="1"/>
                          </pic:cNvPicPr>
                        </pic:nvPicPr>
                        <pic:blipFill>
                          <a:blip r:embed="rId32">
                            <a:extLst>
                              <a:ext uri="{28A0092B-C50C-407E-A947-70E740481C1C}">
                                <a14:useLocalDpi xmlns:a14="http://schemas.microsoft.com/office/drawing/2010/main" val="0"/>
                              </a:ext>
                            </a:extLst>
                          </a:blip>
                          <a:srcRect t="-749" r="27748"/>
                          <a:stretch>
                            <a:fillRect/>
                          </a:stretch>
                        </pic:blipFill>
                        <pic:spPr bwMode="auto">
                          <a:xfrm>
                            <a:off x="0" y="0"/>
                            <a:ext cx="3218815" cy="777240"/>
                          </a:xfrm>
                          <a:prstGeom prst="rect">
                            <a:avLst/>
                          </a:prstGeom>
                          <a:noFill/>
                          <a:ln w="6350" cmpd="sng">
                            <a:solidFill>
                              <a:srgbClr val="000000"/>
                            </a:solidFill>
                            <a:miter lim="800000"/>
                            <a:headEnd/>
                            <a:tailEnd/>
                          </a:ln>
                          <a:effectLst/>
                        </pic:spPr>
                      </pic:pic>
                    </a:graphicData>
                  </a:graphic>
                </wp:inline>
              </w:drawing>
            </w:r>
          </w:p>
          <w:p w14:paraId="0B2D80E3" w14:textId="77777777" w:rsidR="000120F4" w:rsidRPr="00C16C71" w:rsidRDefault="000120F4" w:rsidP="000721A7">
            <w:pPr>
              <w:pStyle w:val="ConcurTableBookIndent"/>
            </w:pPr>
            <w:r w:rsidRPr="00C16C71">
              <w:t xml:space="preserve">Refer to the </w:t>
            </w:r>
            <w:r w:rsidR="000721A7" w:rsidRPr="000721A7">
              <w:rPr>
                <w:i/>
              </w:rPr>
              <w:t>Approvals, Rules, and Classes/Policies</w:t>
            </w:r>
            <w:r w:rsidR="000721A7">
              <w:rPr>
                <w:i/>
              </w:rPr>
              <w:t xml:space="preserve"> Travel Service Guide</w:t>
            </w:r>
            <w:r w:rsidRPr="00C16C71">
              <w:t>.</w:t>
            </w:r>
          </w:p>
        </w:tc>
      </w:tr>
    </w:tbl>
    <w:p w14:paraId="48F4C462" w14:textId="77777777" w:rsidR="002E2D6F" w:rsidRPr="00C16C71" w:rsidRDefault="002E2D6F" w:rsidP="00107A44">
      <w:pPr>
        <w:pStyle w:val="ConcurBodyText"/>
        <w:keepNext/>
      </w:pPr>
      <w:r w:rsidRPr="00C16C71">
        <w:lastRenderedPageBreak/>
        <w:t>Scroll down to the next section.</w:t>
      </w:r>
    </w:p>
    <w:p w14:paraId="296FEF7D" w14:textId="77777777" w:rsidR="00300E59" w:rsidRPr="00C16C71" w:rsidRDefault="00540DE3" w:rsidP="002E2D6F">
      <w:pPr>
        <w:pStyle w:val="ConcurBodyText"/>
      </w:pPr>
      <w:r w:rsidRPr="00C16C71">
        <w:rPr>
          <w:noProof/>
          <w:color w:val="2B579A"/>
          <w:shd w:val="clear" w:color="auto" w:fill="E6E6E6"/>
        </w:rPr>
        <w:drawing>
          <wp:inline distT="0" distB="0" distL="0" distR="0" wp14:anchorId="291CBF01" wp14:editId="07777777">
            <wp:extent cx="5486400" cy="748665"/>
            <wp:effectExtent l="19050" t="19050" r="0" b="0"/>
            <wp:docPr id="15" name="Picture 15" descr="P6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604#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48665"/>
                    </a:xfrm>
                    <a:prstGeom prst="rect">
                      <a:avLst/>
                    </a:prstGeom>
                    <a:noFill/>
                    <a:ln w="6350" cmpd="sng">
                      <a:solidFill>
                        <a:srgbClr val="000000"/>
                      </a:solidFill>
                      <a:miter lim="800000"/>
                      <a:headEnd/>
                      <a:tailEnd/>
                    </a:ln>
                    <a:effectLst/>
                  </pic:spPr>
                </pic:pic>
              </a:graphicData>
            </a:graphic>
          </wp:inline>
        </w:drawing>
      </w:r>
    </w:p>
    <w:p w14:paraId="7194DBDC" w14:textId="77777777" w:rsidR="002E2D6F" w:rsidRPr="00C16C71" w:rsidRDefault="002E2D6F" w:rsidP="00300E59">
      <w:pPr>
        <w:pStyle w:val="ConcurTable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480"/>
      </w:tblGrid>
      <w:tr w:rsidR="002E2D6F" w:rsidRPr="00C16C71" w14:paraId="19143609" w14:textId="77777777" w:rsidTr="00300E59">
        <w:trPr>
          <w:cantSplit/>
          <w:tblHeader/>
        </w:trPr>
        <w:tc>
          <w:tcPr>
            <w:tcW w:w="1247" w:type="pct"/>
            <w:shd w:val="clear" w:color="auto" w:fill="000000"/>
          </w:tcPr>
          <w:p w14:paraId="05B5E1AD" w14:textId="77777777" w:rsidR="002E2D6F" w:rsidRPr="00C16C71" w:rsidRDefault="002E2D6F" w:rsidP="00300E59">
            <w:pPr>
              <w:pStyle w:val="ConcurTableHeadLeft"/>
            </w:pPr>
            <w:r w:rsidRPr="00C16C71">
              <w:t>Option</w:t>
            </w:r>
          </w:p>
        </w:tc>
        <w:tc>
          <w:tcPr>
            <w:tcW w:w="3753" w:type="pct"/>
            <w:shd w:val="clear" w:color="auto" w:fill="000000"/>
          </w:tcPr>
          <w:p w14:paraId="68743320" w14:textId="77777777" w:rsidR="002E2D6F" w:rsidRPr="00C16C71" w:rsidRDefault="00E31E71" w:rsidP="00300E59">
            <w:pPr>
              <w:pStyle w:val="ConcurTableHeadLeft"/>
            </w:pPr>
            <w:r w:rsidRPr="00C16C71">
              <w:t>Description / Action</w:t>
            </w:r>
          </w:p>
        </w:tc>
      </w:tr>
      <w:tr w:rsidR="001572D5" w:rsidRPr="00C16C71" w14:paraId="78E5C311" w14:textId="77777777" w:rsidTr="005B4B19">
        <w:trPr>
          <w:cantSplit/>
        </w:trPr>
        <w:tc>
          <w:tcPr>
            <w:tcW w:w="1247" w:type="pct"/>
            <w:shd w:val="clear" w:color="auto" w:fill="auto"/>
          </w:tcPr>
          <w:p w14:paraId="223C6C21" w14:textId="77777777" w:rsidR="001572D5" w:rsidRPr="00C16C71" w:rsidRDefault="001572D5" w:rsidP="00E6152A">
            <w:pPr>
              <w:pStyle w:val="ConcurTableText"/>
            </w:pPr>
            <w:r w:rsidRPr="00C16C71">
              <w:t>Show Government Airfare/Car rates/</w:t>
            </w:r>
            <w:r w:rsidR="00191188">
              <w:t xml:space="preserve"> </w:t>
            </w:r>
            <w:r w:rsidRPr="00C16C71">
              <w:t>Hotel rates</w:t>
            </w:r>
          </w:p>
        </w:tc>
        <w:tc>
          <w:tcPr>
            <w:tcW w:w="3753" w:type="pct"/>
            <w:shd w:val="clear" w:color="auto" w:fill="auto"/>
          </w:tcPr>
          <w:p w14:paraId="0101B47E" w14:textId="77777777" w:rsidR="001572D5" w:rsidRPr="00C16C71" w:rsidRDefault="002F2F40" w:rsidP="00E6152A">
            <w:pPr>
              <w:pStyle w:val="ConcurTableText"/>
            </w:pPr>
            <w:r w:rsidRPr="00C16C71">
              <w:t xml:space="preserve">Select (enable) </w:t>
            </w:r>
            <w:r w:rsidR="001572D5" w:rsidRPr="00C16C71">
              <w:t xml:space="preserve">this check box (or select from list) to allow travelers to see and book government airfare, car, or hotel. </w:t>
            </w:r>
          </w:p>
          <w:p w14:paraId="130DBDBF" w14:textId="77777777" w:rsidR="002A7155" w:rsidRPr="00C16C71" w:rsidRDefault="002A7155" w:rsidP="00173E5A">
            <w:pPr>
              <w:pStyle w:val="ConcurTableBook"/>
            </w:pPr>
            <w:r w:rsidRPr="00C16C71">
              <w:t xml:space="preserve">Refer to the </w:t>
            </w:r>
            <w:r w:rsidRPr="00C16C71">
              <w:rPr>
                <w:i/>
              </w:rPr>
              <w:t>Government Features Travel Service Guide</w:t>
            </w:r>
            <w:r w:rsidRPr="00C16C71">
              <w:t>.</w:t>
            </w:r>
          </w:p>
        </w:tc>
      </w:tr>
    </w:tbl>
    <w:p w14:paraId="1B3663D5" w14:textId="77777777" w:rsidR="002E2D6F" w:rsidRPr="00C16C71" w:rsidRDefault="002E2D6F" w:rsidP="006B672F">
      <w:pPr>
        <w:pStyle w:val="ConcurBodyText"/>
      </w:pPr>
      <w:r w:rsidRPr="00C16C71">
        <w:t>Scroll down to the next section.</w:t>
      </w:r>
    </w:p>
    <w:p w14:paraId="769D0D3C" w14:textId="77777777" w:rsidR="002E2D6F" w:rsidRPr="00C16C71" w:rsidRDefault="00540DE3" w:rsidP="002E2D6F">
      <w:pPr>
        <w:pStyle w:val="ConcurBodyText"/>
      </w:pPr>
      <w:r w:rsidRPr="00D86067">
        <w:rPr>
          <w:noProof/>
          <w:color w:val="2B579A"/>
          <w:shd w:val="clear" w:color="auto" w:fill="E6E6E6"/>
        </w:rPr>
        <w:drawing>
          <wp:inline distT="0" distB="0" distL="0" distR="0" wp14:anchorId="17DAE02E" wp14:editId="07777777">
            <wp:extent cx="5485130" cy="1410335"/>
            <wp:effectExtent l="0" t="0" r="0" b="0"/>
            <wp:docPr id="16" name="Picture 1" descr="P6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P614#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5130" cy="1410335"/>
                    </a:xfrm>
                    <a:prstGeom prst="rect">
                      <a:avLst/>
                    </a:prstGeom>
                    <a:noFill/>
                    <a:ln>
                      <a:noFill/>
                    </a:ln>
                  </pic:spPr>
                </pic:pic>
              </a:graphicData>
            </a:graphic>
          </wp:inline>
        </w:drawing>
      </w:r>
    </w:p>
    <w:p w14:paraId="54CD245A" w14:textId="77777777" w:rsidR="00300E59" w:rsidRPr="00C16C71" w:rsidRDefault="00300E59" w:rsidP="00300E59">
      <w:pPr>
        <w:pStyle w:val="ConcurTable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480"/>
      </w:tblGrid>
      <w:tr w:rsidR="002E2D6F" w:rsidRPr="00C16C71" w14:paraId="02183647" w14:textId="77777777" w:rsidTr="00300E59">
        <w:trPr>
          <w:cantSplit/>
          <w:tblHeader/>
        </w:trPr>
        <w:tc>
          <w:tcPr>
            <w:tcW w:w="1247" w:type="pct"/>
            <w:shd w:val="clear" w:color="auto" w:fill="000000"/>
          </w:tcPr>
          <w:p w14:paraId="3CDEE9E2" w14:textId="77777777" w:rsidR="002E2D6F" w:rsidRPr="00C16C71" w:rsidRDefault="002E2D6F" w:rsidP="00300E59">
            <w:pPr>
              <w:pStyle w:val="ConcurTableHeadLeft"/>
            </w:pPr>
            <w:r w:rsidRPr="00C16C71">
              <w:t>Option</w:t>
            </w:r>
          </w:p>
        </w:tc>
        <w:tc>
          <w:tcPr>
            <w:tcW w:w="3753" w:type="pct"/>
            <w:shd w:val="clear" w:color="auto" w:fill="000000"/>
          </w:tcPr>
          <w:p w14:paraId="68EE5E97" w14:textId="77777777" w:rsidR="002E2D6F" w:rsidRPr="00C16C71" w:rsidRDefault="00E31E71" w:rsidP="00300E59">
            <w:pPr>
              <w:pStyle w:val="ConcurTableHeadLeft"/>
            </w:pPr>
            <w:r w:rsidRPr="00C16C71">
              <w:t>Description / Action</w:t>
            </w:r>
          </w:p>
        </w:tc>
      </w:tr>
      <w:tr w:rsidR="001572D5" w:rsidRPr="00C16C71" w14:paraId="43ED991F" w14:textId="77777777" w:rsidTr="005B4B19">
        <w:trPr>
          <w:cantSplit/>
        </w:trPr>
        <w:tc>
          <w:tcPr>
            <w:tcW w:w="1247" w:type="pct"/>
            <w:shd w:val="clear" w:color="auto" w:fill="auto"/>
          </w:tcPr>
          <w:p w14:paraId="3C3BCC7C" w14:textId="77777777" w:rsidR="001572D5" w:rsidRPr="00C16C71" w:rsidRDefault="001572D5" w:rsidP="00E6152A">
            <w:pPr>
              <w:pStyle w:val="ConcurTableText"/>
            </w:pPr>
            <w:r w:rsidRPr="00C16C71">
              <w:t>Visa Requirements Reminder</w:t>
            </w:r>
          </w:p>
        </w:tc>
        <w:tc>
          <w:tcPr>
            <w:tcW w:w="3753" w:type="pct"/>
            <w:shd w:val="clear" w:color="auto" w:fill="auto"/>
          </w:tcPr>
          <w:p w14:paraId="18C6B1D9" w14:textId="77777777" w:rsidR="001572D5" w:rsidRPr="00C16C71" w:rsidRDefault="002F2F40" w:rsidP="00777166">
            <w:pPr>
              <w:pStyle w:val="ConcurTableText"/>
            </w:pPr>
            <w:r w:rsidRPr="00C16C71">
              <w:t xml:space="preserve">Select (enable) </w:t>
            </w:r>
            <w:r w:rsidR="001572D5" w:rsidRPr="00C16C71">
              <w:t xml:space="preserve">this check box to display a reminder to travelers who are booking international travel to check the visa requirements for the countries they are visiting. </w:t>
            </w:r>
          </w:p>
        </w:tc>
      </w:tr>
      <w:tr w:rsidR="001D4CF8" w:rsidRPr="00C16C71" w14:paraId="6477E45A" w14:textId="77777777" w:rsidTr="0074373D">
        <w:trPr>
          <w:cantSplit/>
        </w:trPr>
        <w:tc>
          <w:tcPr>
            <w:tcW w:w="1247" w:type="pct"/>
            <w:shd w:val="clear" w:color="auto" w:fill="auto"/>
          </w:tcPr>
          <w:p w14:paraId="38B4BAB2" w14:textId="77777777" w:rsidR="001D4CF8" w:rsidRPr="00C16C71" w:rsidRDefault="001D4CF8" w:rsidP="0074373D">
            <w:pPr>
              <w:pStyle w:val="ConcurTableText"/>
            </w:pPr>
            <w:r w:rsidRPr="00C16C71">
              <w:t>Show Flight Finder</w:t>
            </w:r>
          </w:p>
        </w:tc>
        <w:tc>
          <w:tcPr>
            <w:tcW w:w="3753" w:type="pct"/>
            <w:shd w:val="clear" w:color="auto" w:fill="auto"/>
          </w:tcPr>
          <w:p w14:paraId="2FD220B6" w14:textId="77777777" w:rsidR="001D4CF8" w:rsidRPr="00C16C71" w:rsidRDefault="001D4CF8" w:rsidP="0074373D">
            <w:pPr>
              <w:pStyle w:val="ConcurTableText"/>
            </w:pPr>
            <w:r w:rsidRPr="00C16C71">
              <w:t xml:space="preserve">Select (enable) this check box to allow travelers to search by price or by schedule. </w:t>
            </w:r>
          </w:p>
        </w:tc>
      </w:tr>
      <w:tr w:rsidR="001D4CF8" w:rsidRPr="00C16C71" w14:paraId="4CDBB534" w14:textId="77777777" w:rsidTr="0074373D">
        <w:trPr>
          <w:cantSplit/>
        </w:trPr>
        <w:tc>
          <w:tcPr>
            <w:tcW w:w="1247" w:type="pct"/>
            <w:shd w:val="clear" w:color="auto" w:fill="auto"/>
          </w:tcPr>
          <w:p w14:paraId="46E90E1B" w14:textId="77777777" w:rsidR="001D4CF8" w:rsidRPr="00C16C71" w:rsidRDefault="001D4CF8" w:rsidP="0074373D">
            <w:pPr>
              <w:pStyle w:val="ConcurTableText"/>
            </w:pPr>
            <w:r w:rsidRPr="00C16C71">
              <w:rPr>
                <w:rFonts w:eastAsia="Arial Unicode MS"/>
              </w:rPr>
              <w:t>Send Profile/Travel Data to CIBT</w:t>
            </w:r>
          </w:p>
        </w:tc>
        <w:tc>
          <w:tcPr>
            <w:tcW w:w="3753" w:type="pct"/>
            <w:shd w:val="clear" w:color="auto" w:fill="auto"/>
          </w:tcPr>
          <w:p w14:paraId="505C96EC" w14:textId="77777777" w:rsidR="001D4CF8" w:rsidRPr="00C16C71" w:rsidRDefault="001D4CF8" w:rsidP="0074373D">
            <w:pPr>
              <w:pStyle w:val="ConcurTableText"/>
            </w:pPr>
            <w:r w:rsidRPr="00C16C71">
              <w:t>Select (enable) this check box to enable the CIBT Integration.</w:t>
            </w:r>
          </w:p>
          <w:p w14:paraId="4A436CFE" w14:textId="77777777" w:rsidR="001D4CF8" w:rsidRPr="00C16C71" w:rsidRDefault="001D4CF8" w:rsidP="00E4037A">
            <w:pPr>
              <w:pStyle w:val="ConcurTableBook"/>
            </w:pPr>
            <w:r w:rsidRPr="00C16C71">
              <w:t xml:space="preserve">Refer to the </w:t>
            </w:r>
            <w:r w:rsidRPr="00C16C71">
              <w:rPr>
                <w:i/>
              </w:rPr>
              <w:t>CIBT Visa and Passport Travel Service Guide</w:t>
            </w:r>
            <w:r w:rsidRPr="00C16C71">
              <w:t>.</w:t>
            </w:r>
          </w:p>
        </w:tc>
      </w:tr>
      <w:tr w:rsidR="001D4CF8" w:rsidRPr="00C16C71" w14:paraId="74A0CB0E" w14:textId="77777777" w:rsidTr="0074373D">
        <w:trPr>
          <w:cantSplit/>
        </w:trPr>
        <w:tc>
          <w:tcPr>
            <w:tcW w:w="1247" w:type="pct"/>
            <w:shd w:val="clear" w:color="auto" w:fill="auto"/>
          </w:tcPr>
          <w:p w14:paraId="639226E3" w14:textId="77777777" w:rsidR="001D4CF8" w:rsidRPr="00C16C71" w:rsidRDefault="001D4CF8" w:rsidP="0074373D">
            <w:pPr>
              <w:pStyle w:val="ConcurTableText"/>
            </w:pPr>
            <w:r w:rsidRPr="00C16C71">
              <w:lastRenderedPageBreak/>
              <w:t>Automatically assign seats on airlines that charge for it</w:t>
            </w:r>
          </w:p>
        </w:tc>
        <w:tc>
          <w:tcPr>
            <w:tcW w:w="3753" w:type="pct"/>
            <w:shd w:val="clear" w:color="auto" w:fill="auto"/>
          </w:tcPr>
          <w:p w14:paraId="14E2E40F" w14:textId="77777777" w:rsidR="001D4CF8" w:rsidRPr="00C16C71" w:rsidRDefault="001D4CF8" w:rsidP="0074373D">
            <w:pPr>
              <w:pStyle w:val="ConcurTableText"/>
            </w:pPr>
            <w:r w:rsidRPr="00C16C71">
              <w:t xml:space="preserve">Some airlines charge travelers a fee when </w:t>
            </w:r>
            <w:r w:rsidR="00433CDD" w:rsidRPr="00C16C71">
              <w:t xml:space="preserve">Concur </w:t>
            </w:r>
            <w:r w:rsidR="00433CDD">
              <w:t>Travel</w:t>
            </w:r>
            <w:r w:rsidRPr="00C16C71">
              <w:t xml:space="preserve"> automatically pre-assigns seats. If this check box is </w:t>
            </w:r>
            <w:r w:rsidRPr="00C16C71">
              <w:rPr>
                <w:b/>
                <w:bCs/>
                <w:i/>
                <w:iCs/>
              </w:rPr>
              <w:t>not</w:t>
            </w:r>
            <w:r w:rsidRPr="00C16C71">
              <w:t xml:space="preserve"> enabled, </w:t>
            </w:r>
            <w:r w:rsidR="00433CDD" w:rsidRPr="00C16C71">
              <w:t xml:space="preserve">Concur </w:t>
            </w:r>
            <w:r w:rsidR="00433CDD">
              <w:t>Travel</w:t>
            </w:r>
            <w:r w:rsidRPr="00C16C71">
              <w:t xml:space="preserve"> will </w:t>
            </w:r>
            <w:r w:rsidRPr="00C16C71">
              <w:rPr>
                <w:b/>
                <w:i/>
              </w:rPr>
              <w:t>not</w:t>
            </w:r>
            <w:r w:rsidRPr="00C16C71">
              <w:t xml:space="preserve"> automatically pre-assign seats for those airlines that charge. This setting has no effect for airlines that do not charge for pre-assigned seats. Currently, this applies only to FlyBe.</w:t>
            </w:r>
          </w:p>
        </w:tc>
      </w:tr>
      <w:tr w:rsidR="001D4CF8" w:rsidRPr="00C16C71" w14:paraId="04B38F5A" w14:textId="77777777" w:rsidTr="0074373D">
        <w:trPr>
          <w:cantSplit/>
        </w:trPr>
        <w:tc>
          <w:tcPr>
            <w:tcW w:w="1247" w:type="pct"/>
            <w:shd w:val="clear" w:color="auto" w:fill="auto"/>
          </w:tcPr>
          <w:p w14:paraId="36F6F8C6" w14:textId="1EF9E3EF" w:rsidR="001D4CF8" w:rsidRPr="00705B35" w:rsidRDefault="001D4CF8" w:rsidP="0074373D">
            <w:pPr>
              <w:pStyle w:val="ConcurTableText"/>
            </w:pPr>
            <w:r w:rsidRPr="00705B35">
              <w:t>Hotel check</w:t>
            </w:r>
            <w:r w:rsidR="009143D2">
              <w:t xml:space="preserve"> </w:t>
            </w:r>
            <w:r w:rsidRPr="00705B35">
              <w:t>in date prompt for arriving after midnight and before</w:t>
            </w:r>
          </w:p>
        </w:tc>
        <w:tc>
          <w:tcPr>
            <w:tcW w:w="3753" w:type="pct"/>
            <w:shd w:val="clear" w:color="auto" w:fill="auto"/>
          </w:tcPr>
          <w:p w14:paraId="3E018551" w14:textId="77777777" w:rsidR="001D4CF8" w:rsidRPr="00705B35" w:rsidRDefault="001D4CF8" w:rsidP="0074373D">
            <w:pPr>
              <w:pStyle w:val="ConcurTableText"/>
            </w:pPr>
            <w:r w:rsidRPr="00705B35">
              <w:t>Use the option to assist late-arriving travelers. This feature targets travel where a user arrives in the early morning hours and would like a room waiting for them when they arrive at their destination.</w:t>
            </w:r>
          </w:p>
          <w:p w14:paraId="35224AB1" w14:textId="77777777" w:rsidR="001D4CF8" w:rsidRPr="00705B35" w:rsidRDefault="001D4CF8" w:rsidP="0074373D">
            <w:pPr>
              <w:pStyle w:val="ConcurTableText"/>
            </w:pPr>
            <w:r w:rsidRPr="00705B35">
              <w:t>Set the time as desired.</w:t>
            </w:r>
          </w:p>
          <w:p w14:paraId="31036811" w14:textId="77777777" w:rsidR="001D4CF8" w:rsidRPr="00705B35" w:rsidRDefault="001D4CF8" w:rsidP="0074373D">
            <w:pPr>
              <w:pStyle w:val="ConcurTableText"/>
            </w:pPr>
            <w:r w:rsidRPr="00705B35">
              <w:t xml:space="preserve">To disable this feature, change the option to </w:t>
            </w:r>
            <w:r w:rsidRPr="00705B35">
              <w:rPr>
                <w:i/>
              </w:rPr>
              <w:t>Midnight</w:t>
            </w:r>
            <w:r w:rsidRPr="00705B35">
              <w:t>.</w:t>
            </w:r>
          </w:p>
          <w:p w14:paraId="541A7810" w14:textId="77777777" w:rsidR="00705B35" w:rsidRPr="00C16C71" w:rsidRDefault="00705B35" w:rsidP="00705B35">
            <w:pPr>
              <w:pStyle w:val="ConcurTableText"/>
            </w:pPr>
            <w:r w:rsidRPr="00705B35">
              <w:rPr>
                <w:b/>
              </w:rPr>
              <w:t xml:space="preserve">NOTE: </w:t>
            </w:r>
            <w:r w:rsidRPr="00705B35">
              <w:t xml:space="preserve">This feature </w:t>
            </w:r>
            <w:r w:rsidRPr="00705B35">
              <w:rPr>
                <w:b/>
                <w:i/>
              </w:rPr>
              <w:t>only</w:t>
            </w:r>
            <w:r w:rsidRPr="00705B35">
              <w:t xml:space="preserve"> applies to hotels requested from the home page search </w:t>
            </w:r>
            <w:r>
              <w:t>Travel Wizard</w:t>
            </w:r>
            <w:r w:rsidRPr="00705B35">
              <w:t xml:space="preserve">. It </w:t>
            </w:r>
            <w:r w:rsidRPr="00705B35">
              <w:rPr>
                <w:b/>
                <w:i/>
              </w:rPr>
              <w:t>does not</w:t>
            </w:r>
            <w:r w:rsidRPr="00705B35">
              <w:t xml:space="preserve"> apply when adding a hotel to an existing reservation from the itinerary.</w:t>
            </w:r>
          </w:p>
        </w:tc>
      </w:tr>
      <w:tr w:rsidR="001572D5" w:rsidRPr="00C16C71" w14:paraId="19E771A7" w14:textId="77777777" w:rsidTr="005B4B19">
        <w:trPr>
          <w:cantSplit/>
        </w:trPr>
        <w:tc>
          <w:tcPr>
            <w:tcW w:w="1247" w:type="pct"/>
            <w:shd w:val="clear" w:color="auto" w:fill="auto"/>
          </w:tcPr>
          <w:p w14:paraId="5058EDE8" w14:textId="77777777" w:rsidR="001572D5" w:rsidRPr="00C16C71" w:rsidRDefault="001572D5" w:rsidP="00E6152A">
            <w:pPr>
              <w:pStyle w:val="ConcurTableText"/>
            </w:pPr>
            <w:r w:rsidRPr="00C16C71">
              <w:t>Show IATA Travel Centre Links</w:t>
            </w:r>
          </w:p>
        </w:tc>
        <w:tc>
          <w:tcPr>
            <w:tcW w:w="3753" w:type="pct"/>
            <w:shd w:val="clear" w:color="auto" w:fill="auto"/>
          </w:tcPr>
          <w:p w14:paraId="4119CF56" w14:textId="77777777" w:rsidR="001572D5" w:rsidRPr="00C16C71" w:rsidRDefault="002F2F40" w:rsidP="009D0A86">
            <w:pPr>
              <w:pStyle w:val="ConcurTableText"/>
            </w:pPr>
            <w:r w:rsidRPr="00C16C71">
              <w:t xml:space="preserve">Select (enable) </w:t>
            </w:r>
            <w:r w:rsidR="001572D5" w:rsidRPr="00C16C71">
              <w:t>this check box to allow travelers who are booking international travel to see links on their itinerary to the IATA Travel Centre web site.</w:t>
            </w:r>
          </w:p>
          <w:p w14:paraId="753DF3F4" w14:textId="77777777" w:rsidR="001572D5" w:rsidRPr="00C16C71" w:rsidRDefault="001572D5" w:rsidP="009D0A86">
            <w:pPr>
              <w:pStyle w:val="ConcurTableText"/>
            </w:pPr>
            <w:r w:rsidRPr="00C16C71">
              <w:t>The IATA Travel Centre is a service to provide all the travel requirement information needed to successfully complete an international air journey. Essential information offered includes personalized passport, visa, and health advice related to the specific destinations chosen by the user.</w:t>
            </w:r>
          </w:p>
        </w:tc>
      </w:tr>
      <w:tr w:rsidR="00B85E00" w:rsidRPr="00C16C71" w14:paraId="428600D4" w14:textId="77777777" w:rsidTr="00383F97">
        <w:trPr>
          <w:cantSplit/>
        </w:trPr>
        <w:tc>
          <w:tcPr>
            <w:tcW w:w="1247" w:type="pct"/>
            <w:shd w:val="clear" w:color="auto" w:fill="auto"/>
          </w:tcPr>
          <w:p w14:paraId="2CB672A5" w14:textId="77777777" w:rsidR="00B85E00" w:rsidRPr="00C16C71" w:rsidRDefault="00B85E00" w:rsidP="00383F97">
            <w:pPr>
              <w:pStyle w:val="ConcurTableText"/>
            </w:pPr>
            <w:r w:rsidRPr="00C16C71">
              <w:t>Show "Add Air" on Existing Itineraries</w:t>
            </w:r>
          </w:p>
        </w:tc>
        <w:tc>
          <w:tcPr>
            <w:tcW w:w="3753" w:type="pct"/>
            <w:shd w:val="clear" w:color="auto" w:fill="auto"/>
          </w:tcPr>
          <w:p w14:paraId="387F0B1A" w14:textId="77777777" w:rsidR="00B85E00" w:rsidRPr="00C16C71" w:rsidRDefault="002F2F40" w:rsidP="00FA3277">
            <w:pPr>
              <w:pStyle w:val="ConcurTableText"/>
            </w:pPr>
            <w:r w:rsidRPr="00C16C71">
              <w:t xml:space="preserve">Select (enable) </w:t>
            </w:r>
            <w:r w:rsidR="00B85E00" w:rsidRPr="00C16C71">
              <w:t xml:space="preserve">this check box to allow travelers to add air to existing car or hotel reservations. </w:t>
            </w:r>
          </w:p>
        </w:tc>
      </w:tr>
      <w:tr w:rsidR="001572D5" w:rsidRPr="00C16C71" w14:paraId="533B3870" w14:textId="77777777" w:rsidTr="005B4B19">
        <w:trPr>
          <w:cantSplit/>
        </w:trPr>
        <w:tc>
          <w:tcPr>
            <w:tcW w:w="1247" w:type="pct"/>
            <w:shd w:val="clear" w:color="auto" w:fill="auto"/>
          </w:tcPr>
          <w:p w14:paraId="3B0352BF" w14:textId="77777777" w:rsidR="001572D5" w:rsidRPr="00C16C71" w:rsidRDefault="001572D5" w:rsidP="006D06D3">
            <w:pPr>
              <w:pStyle w:val="ConcurTableText"/>
            </w:pPr>
            <w:r w:rsidRPr="00C16C71">
              <w:t>Hide Fee Display on Itineraries and Email</w:t>
            </w:r>
          </w:p>
        </w:tc>
        <w:tc>
          <w:tcPr>
            <w:tcW w:w="3753" w:type="pct"/>
            <w:shd w:val="clear" w:color="auto" w:fill="auto"/>
          </w:tcPr>
          <w:p w14:paraId="742029F2" w14:textId="77777777" w:rsidR="001572D5" w:rsidRPr="00C16C71" w:rsidRDefault="008511C4" w:rsidP="006D06D3">
            <w:pPr>
              <w:pStyle w:val="ConcurTableText"/>
            </w:pPr>
            <w:r w:rsidRPr="00C16C71">
              <w:t>Do not use.</w:t>
            </w:r>
          </w:p>
        </w:tc>
      </w:tr>
      <w:tr w:rsidR="009402D3" w:rsidRPr="00C16C71" w14:paraId="498A14F9" w14:textId="77777777" w:rsidTr="005B4B19">
        <w:trPr>
          <w:cantSplit/>
        </w:trPr>
        <w:tc>
          <w:tcPr>
            <w:tcW w:w="1247" w:type="pct"/>
            <w:shd w:val="clear" w:color="auto" w:fill="auto"/>
          </w:tcPr>
          <w:p w14:paraId="4766E596" w14:textId="77777777" w:rsidR="009402D3" w:rsidRPr="00C16C71" w:rsidRDefault="009402D3" w:rsidP="00DB2BA9">
            <w:pPr>
              <w:pStyle w:val="ConcurTableText"/>
            </w:pPr>
            <w:r w:rsidRPr="00C16C71">
              <w:t>Maximum Companions</w:t>
            </w:r>
          </w:p>
        </w:tc>
        <w:tc>
          <w:tcPr>
            <w:tcW w:w="3753" w:type="pct"/>
            <w:shd w:val="clear" w:color="auto" w:fill="auto"/>
          </w:tcPr>
          <w:p w14:paraId="597518F6" w14:textId="77777777" w:rsidR="00612F47" w:rsidRPr="00612F47" w:rsidRDefault="00612F47" w:rsidP="00DB2BA9">
            <w:pPr>
              <w:pStyle w:val="ConcurTableText"/>
              <w:rPr>
                <w:b/>
                <w:i/>
              </w:rPr>
            </w:pPr>
            <w:r w:rsidRPr="00612F47">
              <w:rPr>
                <w:b/>
                <w:i/>
              </w:rPr>
              <w:t>Not available to Amadeus</w:t>
            </w:r>
          </w:p>
          <w:p w14:paraId="2DEADAD3" w14:textId="77777777" w:rsidR="009402D3" w:rsidRPr="00C16C71" w:rsidRDefault="009402D3" w:rsidP="00DB2BA9">
            <w:pPr>
              <w:pStyle w:val="ConcurTableText"/>
            </w:pPr>
            <w:r w:rsidRPr="00C16C71">
              <w:t xml:space="preserve">Select the number of companions (who may or may not have profiles in Travel) that you will allow travelers to book travel for. </w:t>
            </w:r>
          </w:p>
          <w:p w14:paraId="370075FB" w14:textId="77777777" w:rsidR="009402D3" w:rsidRPr="00C16C71" w:rsidRDefault="0012239F" w:rsidP="00E83C0E">
            <w:pPr>
              <w:pStyle w:val="ConcurTableText"/>
            </w:pPr>
            <w:r w:rsidRPr="00C16C71">
              <w:t xml:space="preserve">Companions will be added in the same PNR as the traveler. Within the shared PNR, a reservation will be made in the name of the companion for air bookings </w:t>
            </w:r>
            <w:r w:rsidR="00483729" w:rsidRPr="00C16C71">
              <w:t xml:space="preserve">and </w:t>
            </w:r>
            <w:r w:rsidR="00E83C0E">
              <w:t>Trainline</w:t>
            </w:r>
            <w:r w:rsidRPr="00C16C71">
              <w:t xml:space="preserve"> (UK Rail Direct Connect). Companion details are not sent to hotel/car vendors</w:t>
            </w:r>
            <w:r w:rsidR="00FA3277" w:rsidRPr="00C16C71">
              <w:t>.</w:t>
            </w:r>
          </w:p>
        </w:tc>
      </w:tr>
    </w:tbl>
    <w:p w14:paraId="4A0E45FD" w14:textId="77777777" w:rsidR="002E2D6F" w:rsidRPr="00C16C71" w:rsidRDefault="002E2D6F" w:rsidP="006B672F">
      <w:pPr>
        <w:pStyle w:val="ConcurBodyText"/>
      </w:pPr>
      <w:r w:rsidRPr="00C16C71">
        <w:t>Scroll down to the next section.</w:t>
      </w:r>
    </w:p>
    <w:p w14:paraId="1231BE67" w14:textId="77777777" w:rsidR="002E2D6F" w:rsidRPr="00C16C71" w:rsidRDefault="00540DE3" w:rsidP="002E2D6F">
      <w:pPr>
        <w:pStyle w:val="ConcurBodyText"/>
      </w:pPr>
      <w:r w:rsidRPr="00C16C71">
        <w:rPr>
          <w:noProof/>
          <w:color w:val="2B579A"/>
          <w:shd w:val="clear" w:color="auto" w:fill="E6E6E6"/>
        </w:rPr>
        <w:drawing>
          <wp:inline distT="0" distB="0" distL="0" distR="0" wp14:anchorId="32A2C6FA" wp14:editId="380FBCD7">
            <wp:extent cx="5489575" cy="1637665"/>
            <wp:effectExtent l="19050" t="19050" r="15875" b="19685"/>
            <wp:docPr id="17" name="Picture 1" descr="P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P654#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9575" cy="1637665"/>
                    </a:xfrm>
                    <a:prstGeom prst="rect">
                      <a:avLst/>
                    </a:prstGeom>
                    <a:noFill/>
                    <a:ln w="6348" cmpd="sng">
                      <a:solidFill>
                        <a:srgbClr val="000000"/>
                      </a:solidFill>
                      <a:prstDash val="solid"/>
                      <a:miter lim="800000"/>
                      <a:headEnd/>
                      <a:tailEnd/>
                    </a:ln>
                    <a:effectLst/>
                  </pic:spPr>
                </pic:pic>
              </a:graphicData>
            </a:graphic>
          </wp:inline>
        </w:drawing>
      </w:r>
    </w:p>
    <w:p w14:paraId="36FEB5B0" w14:textId="77777777" w:rsidR="00300E59" w:rsidRPr="00C16C71" w:rsidRDefault="00300E59" w:rsidP="00300E59">
      <w:pPr>
        <w:pStyle w:val="ConcurTableText"/>
      </w:pPr>
    </w:p>
    <w:tbl>
      <w:tblPr>
        <w:tblW w:w="86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6480"/>
      </w:tblGrid>
      <w:tr w:rsidR="002E2D6F" w:rsidRPr="00C16C71" w14:paraId="7484CDAC" w14:textId="77777777" w:rsidTr="3BF286E4">
        <w:trPr>
          <w:cantSplit/>
          <w:tblHeader/>
        </w:trPr>
        <w:tc>
          <w:tcPr>
            <w:tcW w:w="1247" w:type="pct"/>
            <w:shd w:val="clear" w:color="auto" w:fill="000000" w:themeFill="text1"/>
          </w:tcPr>
          <w:p w14:paraId="4149DB88" w14:textId="77777777" w:rsidR="002E2D6F" w:rsidRPr="00C16C71" w:rsidRDefault="002E2D6F" w:rsidP="00300E59">
            <w:pPr>
              <w:pStyle w:val="ConcurTableHeadLeft"/>
            </w:pPr>
            <w:r w:rsidRPr="00C16C71">
              <w:t>Option</w:t>
            </w:r>
          </w:p>
        </w:tc>
        <w:tc>
          <w:tcPr>
            <w:tcW w:w="3753" w:type="pct"/>
            <w:shd w:val="clear" w:color="auto" w:fill="000000" w:themeFill="text1"/>
          </w:tcPr>
          <w:p w14:paraId="184EB3B1" w14:textId="77777777" w:rsidR="002E2D6F" w:rsidRPr="00C16C71" w:rsidRDefault="00E31E71" w:rsidP="00300E59">
            <w:pPr>
              <w:pStyle w:val="ConcurTableHeadLeft"/>
            </w:pPr>
            <w:r w:rsidRPr="00C16C71">
              <w:t>Description / Action</w:t>
            </w:r>
          </w:p>
        </w:tc>
      </w:tr>
      <w:tr w:rsidR="001572D5" w:rsidRPr="00C16C71" w14:paraId="05D87EA9" w14:textId="77777777" w:rsidTr="3BF286E4">
        <w:trPr>
          <w:cantSplit/>
        </w:trPr>
        <w:tc>
          <w:tcPr>
            <w:tcW w:w="1247" w:type="pct"/>
            <w:shd w:val="clear" w:color="auto" w:fill="auto"/>
          </w:tcPr>
          <w:p w14:paraId="4DB0B928" w14:textId="77777777" w:rsidR="001572D5" w:rsidRPr="00C16C71" w:rsidRDefault="001572D5" w:rsidP="001B4CB8">
            <w:pPr>
              <w:pStyle w:val="ConcurTableText"/>
            </w:pPr>
            <w:r w:rsidRPr="00C16C71">
              <w:t>Show Morning, Afternoon, Evening</w:t>
            </w:r>
            <w:r w:rsidR="00F71F78" w:rsidRPr="00C16C71">
              <w:t>, and Anytime</w:t>
            </w:r>
            <w:r w:rsidRPr="00C16C71">
              <w:t xml:space="preserve"> as flight time options</w:t>
            </w:r>
          </w:p>
        </w:tc>
        <w:tc>
          <w:tcPr>
            <w:tcW w:w="3753" w:type="pct"/>
            <w:shd w:val="clear" w:color="auto" w:fill="auto"/>
          </w:tcPr>
          <w:p w14:paraId="7A39EE4A" w14:textId="77777777" w:rsidR="001572D5" w:rsidRPr="00C16C71" w:rsidRDefault="00062E3F" w:rsidP="001B4CB8">
            <w:pPr>
              <w:pStyle w:val="ConcurTableText"/>
            </w:pPr>
            <w:r w:rsidRPr="00C16C71">
              <w:t xml:space="preserve">Select (enable) </w:t>
            </w:r>
            <w:r w:rsidR="001572D5" w:rsidRPr="00C16C71">
              <w:t xml:space="preserve">this check box to display </w:t>
            </w:r>
            <w:r w:rsidR="001572D5" w:rsidRPr="00C16C71">
              <w:rPr>
                <w:i/>
              </w:rPr>
              <w:t>Morning</w:t>
            </w:r>
            <w:r w:rsidR="001572D5" w:rsidRPr="00C16C71">
              <w:t xml:space="preserve">, </w:t>
            </w:r>
            <w:r w:rsidR="001572D5" w:rsidRPr="00C16C71">
              <w:rPr>
                <w:i/>
              </w:rPr>
              <w:t>Afternoon</w:t>
            </w:r>
            <w:r w:rsidR="001572D5" w:rsidRPr="00C16C71">
              <w:t xml:space="preserve">, and </w:t>
            </w:r>
            <w:r w:rsidR="001572D5" w:rsidRPr="00C16C71">
              <w:rPr>
                <w:i/>
              </w:rPr>
              <w:t>Evening</w:t>
            </w:r>
            <w:r w:rsidR="001572D5" w:rsidRPr="00C16C71">
              <w:t xml:space="preserve"> as search options, along with hours in the day. </w:t>
            </w:r>
          </w:p>
          <w:p w14:paraId="02E195C7" w14:textId="77777777" w:rsidR="001572D5" w:rsidRPr="00C16C71" w:rsidRDefault="001572D5" w:rsidP="001B4CB8">
            <w:pPr>
              <w:pStyle w:val="ConcurTableText"/>
            </w:pPr>
            <w:r w:rsidRPr="00C16C71">
              <w:t>These options search the following range of times in the specified periods and may not be precise enough for some travelers.</w:t>
            </w:r>
          </w:p>
          <w:p w14:paraId="3731BAB9" w14:textId="77777777" w:rsidR="001572D5" w:rsidRPr="00C16C71" w:rsidRDefault="001572D5" w:rsidP="001B4CB8">
            <w:pPr>
              <w:pStyle w:val="ConcurTableBullet"/>
            </w:pPr>
            <w:r w:rsidRPr="00C16C71">
              <w:rPr>
                <w:b/>
              </w:rPr>
              <w:t>Morning:</w:t>
            </w:r>
            <w:r w:rsidRPr="00C16C71">
              <w:t xml:space="preserve"> 6:00 A</w:t>
            </w:r>
            <w:r w:rsidR="00074919" w:rsidRPr="00C16C71">
              <w:t>.</w:t>
            </w:r>
            <w:r w:rsidRPr="00C16C71">
              <w:t>M</w:t>
            </w:r>
            <w:r w:rsidR="00074919" w:rsidRPr="00C16C71">
              <w:t>.</w:t>
            </w:r>
            <w:r w:rsidRPr="00C16C71">
              <w:t xml:space="preserve"> to 12:00 P</w:t>
            </w:r>
            <w:r w:rsidR="00074919" w:rsidRPr="00C16C71">
              <w:t>.</w:t>
            </w:r>
            <w:r w:rsidRPr="00C16C71">
              <w:t>M</w:t>
            </w:r>
            <w:r w:rsidR="00074919" w:rsidRPr="00C16C71">
              <w:t>.</w:t>
            </w:r>
          </w:p>
          <w:p w14:paraId="3525FF56" w14:textId="77777777" w:rsidR="001572D5" w:rsidRPr="00C16C71" w:rsidRDefault="001572D5" w:rsidP="001B4CB8">
            <w:pPr>
              <w:pStyle w:val="ConcurTableBullet"/>
            </w:pPr>
            <w:r w:rsidRPr="00C16C71">
              <w:rPr>
                <w:b/>
              </w:rPr>
              <w:t>Afternoon:</w:t>
            </w:r>
            <w:r w:rsidRPr="00C16C71">
              <w:t xml:space="preserve"> 12:00 P</w:t>
            </w:r>
            <w:r w:rsidR="00074919" w:rsidRPr="00C16C71">
              <w:t>.</w:t>
            </w:r>
            <w:r w:rsidRPr="00C16C71">
              <w:t>M</w:t>
            </w:r>
            <w:r w:rsidR="00074919" w:rsidRPr="00C16C71">
              <w:t>.</w:t>
            </w:r>
            <w:r w:rsidRPr="00C16C71">
              <w:t xml:space="preserve"> to 6:00 P</w:t>
            </w:r>
            <w:r w:rsidR="00074919" w:rsidRPr="00C16C71">
              <w:t>.</w:t>
            </w:r>
            <w:r w:rsidRPr="00C16C71">
              <w:t>M</w:t>
            </w:r>
            <w:r w:rsidR="00074919" w:rsidRPr="00C16C71">
              <w:t>.</w:t>
            </w:r>
          </w:p>
          <w:p w14:paraId="7700B85B" w14:textId="77777777" w:rsidR="001572D5" w:rsidRPr="00C16C71" w:rsidRDefault="001572D5" w:rsidP="001B4CB8">
            <w:pPr>
              <w:pStyle w:val="ConcurTableBullet"/>
            </w:pPr>
            <w:r w:rsidRPr="00C16C71">
              <w:rPr>
                <w:b/>
              </w:rPr>
              <w:t>Evening:</w:t>
            </w:r>
            <w:r w:rsidRPr="00C16C71">
              <w:t xml:space="preserve"> 6:00 P</w:t>
            </w:r>
            <w:r w:rsidR="00074919" w:rsidRPr="00C16C71">
              <w:t>.</w:t>
            </w:r>
            <w:r w:rsidRPr="00C16C71">
              <w:t>M</w:t>
            </w:r>
            <w:r w:rsidR="00074919" w:rsidRPr="00C16C71">
              <w:t>.</w:t>
            </w:r>
            <w:r w:rsidRPr="00C16C71">
              <w:t xml:space="preserve"> to 12:00 A</w:t>
            </w:r>
            <w:r w:rsidR="00074919" w:rsidRPr="00C16C71">
              <w:t>.</w:t>
            </w:r>
            <w:r w:rsidRPr="00C16C71">
              <w:t>M</w:t>
            </w:r>
            <w:r w:rsidR="00074919" w:rsidRPr="00C16C71">
              <w:t>.</w:t>
            </w:r>
          </w:p>
          <w:p w14:paraId="79B334F4" w14:textId="77777777" w:rsidR="00F71F78" w:rsidRPr="00C16C71" w:rsidRDefault="00F71F78" w:rsidP="001B4CB8">
            <w:pPr>
              <w:pStyle w:val="ConcurTableBullet"/>
            </w:pPr>
            <w:r w:rsidRPr="00C16C71">
              <w:rPr>
                <w:b/>
              </w:rPr>
              <w:t>Anytime:</w:t>
            </w:r>
            <w:r w:rsidR="00BF15AC" w:rsidRPr="00C16C71">
              <w:rPr>
                <w:b/>
              </w:rPr>
              <w:t xml:space="preserve"> </w:t>
            </w:r>
            <w:r w:rsidR="00BF15AC" w:rsidRPr="00C16C71">
              <w:t xml:space="preserve">This option will be available </w:t>
            </w:r>
            <w:r w:rsidR="00326646" w:rsidRPr="00C16C71">
              <w:t>only if the travel configuration has premium search/pricing enabled.</w:t>
            </w:r>
          </w:p>
          <w:p w14:paraId="5876E269" w14:textId="77777777" w:rsidR="009C0A9C" w:rsidRDefault="00F62822" w:rsidP="00435A2B">
            <w:pPr>
              <w:pStyle w:val="ConcurTableText"/>
            </w:pPr>
            <w:r w:rsidRPr="00C16C71">
              <w:rPr>
                <w:b/>
              </w:rPr>
              <w:t>IMPORTANT</w:t>
            </w:r>
            <w:r w:rsidR="009C0A9C" w:rsidRPr="00C16C71">
              <w:rPr>
                <w:b/>
              </w:rPr>
              <w:t>:</w:t>
            </w:r>
            <w:r w:rsidR="00435A2B">
              <w:t xml:space="preserve"> </w:t>
            </w:r>
            <w:r w:rsidR="00435A2B" w:rsidRPr="00435A2B">
              <w:rPr>
                <w:i/>
              </w:rPr>
              <w:t>Anytime</w:t>
            </w:r>
            <w:r w:rsidR="00435A2B">
              <w:t xml:space="preserve"> will be available </w:t>
            </w:r>
            <w:r w:rsidR="00435A2B" w:rsidRPr="00435A2B">
              <w:rPr>
                <w:b/>
                <w:i/>
              </w:rPr>
              <w:t>only</w:t>
            </w:r>
            <w:r w:rsidR="00435A2B">
              <w:t xml:space="preserve"> if the following three conditions are met:</w:t>
            </w:r>
          </w:p>
          <w:p w14:paraId="64528E60" w14:textId="77777777" w:rsidR="00435A2B" w:rsidRDefault="00435A2B" w:rsidP="00435A2B">
            <w:pPr>
              <w:pStyle w:val="ConcurTableNumber"/>
            </w:pPr>
            <w:r w:rsidRPr="00435A2B">
              <w:rPr>
                <w:b/>
              </w:rPr>
              <w:t>Show Morning, Afternoon, Evening, and Anytime as flight time options</w:t>
            </w:r>
            <w:r>
              <w:t xml:space="preserve"> is enabled.</w:t>
            </w:r>
          </w:p>
          <w:p w14:paraId="178AD28A" w14:textId="77777777" w:rsidR="00435A2B" w:rsidRDefault="00435A2B" w:rsidP="00435A2B">
            <w:pPr>
              <w:pStyle w:val="ConcurTableNumber"/>
            </w:pPr>
            <w:r w:rsidRPr="00C16C71">
              <w:t xml:space="preserve">The </w:t>
            </w:r>
            <w:r w:rsidRPr="00C16C71">
              <w:rPr>
                <w:b/>
              </w:rPr>
              <w:t>Max</w:t>
            </w:r>
            <w:r>
              <w:rPr>
                <w:b/>
              </w:rPr>
              <w:t>imum Window</w:t>
            </w:r>
            <w:r w:rsidRPr="00C16C71">
              <w:t xml:space="preserve"> field </w:t>
            </w:r>
            <w:r>
              <w:t xml:space="preserve">in the </w:t>
            </w:r>
            <w:r w:rsidRPr="00790B71">
              <w:rPr>
                <w:b/>
              </w:rPr>
              <w:t>Air Search Options</w:t>
            </w:r>
            <w:r>
              <w:t xml:space="preserve"> section </w:t>
            </w:r>
            <w:r w:rsidRPr="00C16C71">
              <w:t xml:space="preserve">must be set to </w:t>
            </w:r>
            <w:r>
              <w:rPr>
                <w:i/>
              </w:rPr>
              <w:t>11</w:t>
            </w:r>
            <w:r>
              <w:t xml:space="preserve"> or higher.</w:t>
            </w:r>
          </w:p>
          <w:p w14:paraId="07A7FE8D" w14:textId="77777777" w:rsidR="00435A2B" w:rsidRDefault="00435A2B" w:rsidP="00435A2B">
            <w:pPr>
              <w:pStyle w:val="ConcurTableNumber"/>
            </w:pPr>
            <w:r>
              <w:t>Premium search must be enabled:</w:t>
            </w:r>
          </w:p>
          <w:p w14:paraId="14EE3988" w14:textId="77777777" w:rsidR="009C0A9C" w:rsidRPr="00C16C71" w:rsidRDefault="00435A2B" w:rsidP="00435A2B">
            <w:pPr>
              <w:pStyle w:val="ConcurTableBulletIndent"/>
            </w:pPr>
            <w:r>
              <w:t xml:space="preserve">Sabre: </w:t>
            </w:r>
          </w:p>
          <w:p w14:paraId="19C37A27" w14:textId="77777777" w:rsidR="009C0A9C" w:rsidRPr="00C16C71" w:rsidRDefault="00435A2B" w:rsidP="00435A2B">
            <w:pPr>
              <w:pStyle w:val="ConcurTableBulletIndent2"/>
            </w:pPr>
            <w:r w:rsidRPr="00435A2B">
              <w:rPr>
                <w:b/>
              </w:rPr>
              <w:t>Use Bargain Finder Max Search</w:t>
            </w:r>
            <w:r w:rsidRPr="00C16C71">
              <w:t xml:space="preserve"> </w:t>
            </w:r>
            <w:r w:rsidR="009C0A9C" w:rsidRPr="00C16C71">
              <w:t>must be</w:t>
            </w:r>
            <w:r w:rsidR="00F62822" w:rsidRPr="00C16C71">
              <w:t xml:space="preserve"> enabled.</w:t>
            </w:r>
          </w:p>
          <w:p w14:paraId="7200695A" w14:textId="77777777" w:rsidR="009C0A9C" w:rsidRPr="00C16C71" w:rsidRDefault="009C0A9C" w:rsidP="00435A2B">
            <w:pPr>
              <w:pStyle w:val="ConcurTableBulletIndent2"/>
            </w:pPr>
            <w:r w:rsidRPr="00C16C71">
              <w:t xml:space="preserve">The </w:t>
            </w:r>
            <w:r w:rsidRPr="00C16C71">
              <w:rPr>
                <w:b/>
              </w:rPr>
              <w:t>Max Search Results</w:t>
            </w:r>
            <w:r w:rsidRPr="00C16C71">
              <w:t xml:space="preserve"> field must be set to </w:t>
            </w:r>
            <w:r w:rsidRPr="00C16C71">
              <w:rPr>
                <w:i/>
              </w:rPr>
              <w:t>200</w:t>
            </w:r>
            <w:r w:rsidRPr="00C16C71">
              <w:t>.</w:t>
            </w:r>
          </w:p>
          <w:p w14:paraId="0536CC4A" w14:textId="77777777" w:rsidR="00435A2B" w:rsidRDefault="00790B71" w:rsidP="00435A2B">
            <w:pPr>
              <w:pStyle w:val="ConcurTableBulletIndent"/>
            </w:pPr>
            <w:r>
              <w:t>Apollo</w:t>
            </w:r>
            <w:r w:rsidRPr="00C16C71">
              <w:t>:</w:t>
            </w:r>
            <w:r w:rsidR="00435A2B">
              <w:t xml:space="preserve"> </w:t>
            </w:r>
            <w:r w:rsidRPr="00435A2B">
              <w:rPr>
                <w:b/>
              </w:rPr>
              <w:t>Use ePricing Search</w:t>
            </w:r>
            <w:r w:rsidRPr="00C16C71">
              <w:t xml:space="preserve"> must be enabled.</w:t>
            </w:r>
          </w:p>
          <w:p w14:paraId="44F95DE6" w14:textId="77777777" w:rsidR="00AC4229" w:rsidRDefault="00435A2B" w:rsidP="00435A2B">
            <w:pPr>
              <w:pStyle w:val="ConcurTableBulletIndent"/>
            </w:pPr>
            <w:r>
              <w:t xml:space="preserve">Worldspan: </w:t>
            </w:r>
            <w:r w:rsidRPr="00435A2B">
              <w:rPr>
                <w:b/>
              </w:rPr>
              <w:t>Use Premium Search</w:t>
            </w:r>
            <w:r>
              <w:t xml:space="preserve"> </w:t>
            </w:r>
            <w:r w:rsidRPr="00C16C71">
              <w:t>must be enabled.</w:t>
            </w:r>
          </w:p>
          <w:p w14:paraId="7F4C1107" w14:textId="77777777" w:rsidR="00435A2B" w:rsidRPr="009D3337" w:rsidRDefault="00435A2B" w:rsidP="00435A2B">
            <w:pPr>
              <w:pStyle w:val="ConcurTableBulletIndent"/>
            </w:pPr>
            <w:r w:rsidRPr="009D3337">
              <w:t xml:space="preserve">Amadeus: Master Pricer Expert is required, but is enabled by default for all </w:t>
            </w:r>
            <w:r w:rsidR="009D3337">
              <w:t>Amadeus travel configurations. </w:t>
            </w:r>
            <w:r w:rsidRPr="009D3337">
              <w:t>No action required for this step</w:t>
            </w:r>
            <w:r w:rsidR="009D3337">
              <w:t>.</w:t>
            </w:r>
          </w:p>
        </w:tc>
      </w:tr>
      <w:tr w:rsidR="001D4CF8" w:rsidRPr="00C16C71" w14:paraId="27F9CBD9" w14:textId="77777777" w:rsidTr="3BF286E4">
        <w:trPr>
          <w:cantSplit/>
        </w:trPr>
        <w:tc>
          <w:tcPr>
            <w:tcW w:w="1247" w:type="pct"/>
            <w:shd w:val="clear" w:color="auto" w:fill="auto"/>
          </w:tcPr>
          <w:p w14:paraId="455A528B" w14:textId="77777777" w:rsidR="001D4CF8" w:rsidRPr="00C16C71" w:rsidRDefault="001D4CF8" w:rsidP="0074373D">
            <w:pPr>
              <w:pStyle w:val="ConcurTableText"/>
            </w:pPr>
            <w:r w:rsidRPr="00C16C71">
              <w:lastRenderedPageBreak/>
              <w:t>Default Departure Hour</w:t>
            </w:r>
          </w:p>
          <w:p w14:paraId="750BC113" w14:textId="77777777" w:rsidR="001D4CF8" w:rsidRPr="00C16C71" w:rsidRDefault="001D4CF8" w:rsidP="0074373D">
            <w:pPr>
              <w:pStyle w:val="ConcurTableText"/>
            </w:pPr>
            <w:r w:rsidRPr="00C16C71">
              <w:t xml:space="preserve">Default Return Hour </w:t>
            </w:r>
          </w:p>
        </w:tc>
        <w:tc>
          <w:tcPr>
            <w:tcW w:w="3753" w:type="pct"/>
            <w:shd w:val="clear" w:color="auto" w:fill="auto"/>
          </w:tcPr>
          <w:p w14:paraId="7CD6F554" w14:textId="77777777" w:rsidR="001D4CF8" w:rsidRPr="00C16C71" w:rsidRDefault="001D4CF8" w:rsidP="0074373D">
            <w:pPr>
              <w:pStyle w:val="ConcurTableText"/>
            </w:pPr>
            <w:r w:rsidRPr="00C16C71">
              <w:t xml:space="preserve">Select the default times for flights. </w:t>
            </w:r>
          </w:p>
          <w:p w14:paraId="5C4A0D8C" w14:textId="77777777" w:rsidR="001D4CF8" w:rsidRPr="00C16C71" w:rsidRDefault="001D4CF8" w:rsidP="0074373D">
            <w:pPr>
              <w:pStyle w:val="ConcurTableText"/>
            </w:pPr>
            <w:r w:rsidRPr="00C16C71">
              <w:t xml:space="preserve">If your company is in a location where most travel departs late in the day, you could choose 5 P.M. for the default departure time. </w:t>
            </w:r>
          </w:p>
          <w:p w14:paraId="6BED9C14" w14:textId="77777777" w:rsidR="001D4CF8" w:rsidRPr="00C16C71" w:rsidRDefault="001D4CF8" w:rsidP="0074373D">
            <w:pPr>
              <w:pStyle w:val="ConcurTableText"/>
            </w:pPr>
            <w:r w:rsidRPr="00C16C71">
              <w:t>If your company wants "the normal business day" to default, then choosing 1 P.M. with a default search window of +/- 4 hours as the default could achieve that goal.</w:t>
            </w:r>
          </w:p>
          <w:p w14:paraId="519A1C38" w14:textId="77777777" w:rsidR="001D4CF8" w:rsidRPr="00C16C71" w:rsidRDefault="001D4CF8" w:rsidP="0074373D">
            <w:pPr>
              <w:pStyle w:val="ConcurTableText"/>
            </w:pPr>
            <w:r w:rsidRPr="00C16C71">
              <w:t xml:space="preserve">If you have enabled the </w:t>
            </w:r>
            <w:r w:rsidRPr="00C16C71">
              <w:rPr>
                <w:b/>
              </w:rPr>
              <w:t>Show Morning, Afternoon, Evening, and Anytime</w:t>
            </w:r>
            <w:r w:rsidRPr="00C16C71">
              <w:t xml:space="preserve"> option and if you want the default for departure or return flights to be:</w:t>
            </w:r>
          </w:p>
          <w:p w14:paraId="3724D997" w14:textId="77777777" w:rsidR="001D4CF8" w:rsidRPr="00C16C71" w:rsidRDefault="001D4CF8" w:rsidP="0074373D">
            <w:pPr>
              <w:pStyle w:val="ConcurTableBullet"/>
            </w:pPr>
            <w:r w:rsidRPr="00C16C71">
              <w:rPr>
                <w:i/>
              </w:rPr>
              <w:t>Morning</w:t>
            </w:r>
            <w:r w:rsidRPr="00C16C71">
              <w:t xml:space="preserve"> - then set 9 A.M. as the default</w:t>
            </w:r>
          </w:p>
          <w:p w14:paraId="3E3D1AA9" w14:textId="77777777" w:rsidR="001D4CF8" w:rsidRPr="00C16C71" w:rsidRDefault="001D4CF8" w:rsidP="0074373D">
            <w:pPr>
              <w:pStyle w:val="ConcurTableBullet"/>
            </w:pPr>
            <w:r w:rsidRPr="00C16C71">
              <w:rPr>
                <w:i/>
              </w:rPr>
              <w:t>Afternoon</w:t>
            </w:r>
            <w:r w:rsidRPr="00C16C71">
              <w:t xml:space="preserve"> - then set 3 P.M. as the default</w:t>
            </w:r>
          </w:p>
          <w:p w14:paraId="4BCE2A6A" w14:textId="77777777" w:rsidR="001D4CF8" w:rsidRPr="00C16C71" w:rsidRDefault="001D4CF8" w:rsidP="0074373D">
            <w:pPr>
              <w:pStyle w:val="ConcurTableBullet"/>
            </w:pPr>
            <w:r w:rsidRPr="00C16C71">
              <w:rPr>
                <w:i/>
              </w:rPr>
              <w:t>Evening</w:t>
            </w:r>
            <w:r w:rsidRPr="00C16C71">
              <w:t xml:space="preserve"> - then set 9 P.M. as the default</w:t>
            </w:r>
          </w:p>
          <w:p w14:paraId="0454FC2A" w14:textId="77777777" w:rsidR="001D4CF8" w:rsidRPr="00C16C71" w:rsidRDefault="001D4CF8" w:rsidP="0074373D">
            <w:pPr>
              <w:pStyle w:val="ConcurTableText"/>
            </w:pPr>
            <w:r w:rsidRPr="00C16C71">
              <w:rPr>
                <w:b/>
              </w:rPr>
              <w:t xml:space="preserve">NOTE: </w:t>
            </w:r>
            <w:r w:rsidRPr="00C16C71">
              <w:t xml:space="preserve">This setting affects the Travel Wizard on the </w:t>
            </w:r>
            <w:r w:rsidR="00433CDD">
              <w:t xml:space="preserve">SAP </w:t>
            </w:r>
            <w:r w:rsidRPr="00C16C71">
              <w:t>Concur home page or the Travel</w:t>
            </w:r>
            <w:r w:rsidRPr="00C16C71">
              <w:rPr>
                <w:b/>
              </w:rPr>
              <w:t xml:space="preserve"> </w:t>
            </w:r>
            <w:r w:rsidRPr="00C16C71">
              <w:t>home</w:t>
            </w:r>
            <w:r w:rsidRPr="00C16C71">
              <w:rPr>
                <w:b/>
              </w:rPr>
              <w:t xml:space="preserve"> </w:t>
            </w:r>
            <w:r w:rsidRPr="00C16C71">
              <w:t>page; it does not affect searches when adding air to hotel/car-only reservations.</w:t>
            </w:r>
          </w:p>
        </w:tc>
      </w:tr>
      <w:tr w:rsidR="001D4CF8" w:rsidRPr="00C16C71" w14:paraId="34355E2C" w14:textId="77777777" w:rsidTr="3BF286E4">
        <w:trPr>
          <w:cantSplit/>
        </w:trPr>
        <w:tc>
          <w:tcPr>
            <w:tcW w:w="1247" w:type="pct"/>
            <w:shd w:val="clear" w:color="auto" w:fill="auto"/>
          </w:tcPr>
          <w:p w14:paraId="7C1F606C" w14:textId="77777777" w:rsidR="001D4CF8" w:rsidRPr="00C16C71" w:rsidRDefault="001D4CF8" w:rsidP="0074373D">
            <w:pPr>
              <w:pStyle w:val="ConcurTableText"/>
            </w:pPr>
            <w:r w:rsidRPr="00C16C71">
              <w:t>Allow travelers to edit Frequent Flyer programs</w:t>
            </w:r>
          </w:p>
        </w:tc>
        <w:tc>
          <w:tcPr>
            <w:tcW w:w="3753" w:type="pct"/>
            <w:shd w:val="clear" w:color="auto" w:fill="auto"/>
          </w:tcPr>
          <w:p w14:paraId="68F642BE" w14:textId="77777777" w:rsidR="001D4CF8" w:rsidRPr="00C16C71" w:rsidRDefault="41F6A05B" w:rsidP="0074373D">
            <w:pPr>
              <w:pStyle w:val="ConcurTableText"/>
            </w:pPr>
            <w:r>
              <w:t xml:space="preserve">Select (enable) this check box to allow users to add, edit, or delete airline frequent flier programs on their personal profile. </w:t>
            </w:r>
          </w:p>
          <w:p w14:paraId="3353E8DD" w14:textId="77777777" w:rsidR="001D4CF8" w:rsidRPr="00C16C71" w:rsidRDefault="001D4CF8" w:rsidP="0074373D">
            <w:pPr>
              <w:pStyle w:val="ConcurTableText"/>
              <w:rPr>
                <w:b/>
              </w:rPr>
            </w:pPr>
            <w:r w:rsidRPr="00C16C71">
              <w:rPr>
                <w:b/>
              </w:rPr>
              <w:t>NOTES:</w:t>
            </w:r>
          </w:p>
          <w:p w14:paraId="5A3BCB28" w14:textId="77777777" w:rsidR="001D4CF8" w:rsidRPr="00C16C71" w:rsidRDefault="001D4CF8" w:rsidP="0074373D">
            <w:pPr>
              <w:pStyle w:val="ConcurTableBullet"/>
            </w:pPr>
            <w:r w:rsidRPr="00C16C71">
              <w:t xml:space="preserve">The user still has the ability to add, modify, or delete </w:t>
            </w:r>
            <w:r w:rsidRPr="00C16C71">
              <w:rPr>
                <w:b/>
                <w:i/>
              </w:rPr>
              <w:t>car and hotel</w:t>
            </w:r>
            <w:r w:rsidRPr="00C16C71">
              <w:t xml:space="preserve"> frequent traveler cards, as well as Advantage Programs. </w:t>
            </w:r>
          </w:p>
          <w:p w14:paraId="4225EA84" w14:textId="77777777" w:rsidR="001D4CF8" w:rsidRPr="00C16C71" w:rsidRDefault="001D4CF8" w:rsidP="0074373D">
            <w:pPr>
              <w:pStyle w:val="ConcurTableBullet"/>
            </w:pPr>
            <w:r w:rsidRPr="00C16C71">
              <w:t>All users with the User Administration permission can edit/add/ delete on behalf of a traveler.</w:t>
            </w:r>
          </w:p>
          <w:p w14:paraId="139D19FE" w14:textId="77777777" w:rsidR="001D4CF8" w:rsidRDefault="001D4CF8" w:rsidP="0074373D">
            <w:pPr>
              <w:pStyle w:val="ConcurTableBullet"/>
            </w:pPr>
            <w:r w:rsidRPr="00C16C71">
              <w:t>If not selected, users will not be able to edit or delete existing frequent flier programs, nor will they be able to add new ones. All existing frequent traveler numbers will remain.</w:t>
            </w:r>
          </w:p>
          <w:p w14:paraId="6F571E3B" w14:textId="3781E90E" w:rsidR="00355B8F" w:rsidRPr="00C16C71" w:rsidRDefault="00355B8F" w:rsidP="00355B8F">
            <w:r w:rsidRPr="00D9233E">
              <w:rPr>
                <w:b/>
                <w:bCs/>
                <w:i/>
                <w:iCs/>
              </w:rPr>
              <w:t>NOTE (for new Car experience):</w:t>
            </w:r>
            <w:r w:rsidRPr="00D9233E">
              <w:rPr>
                <w:i/>
                <w:iCs/>
              </w:rPr>
              <w:t xml:space="preserve"> This feature is supported for the new Car experience.</w:t>
            </w:r>
          </w:p>
        </w:tc>
      </w:tr>
      <w:tr w:rsidR="001D4CF8" w:rsidRPr="00C16C71" w14:paraId="61D29208" w14:textId="77777777" w:rsidTr="3BF286E4">
        <w:trPr>
          <w:cantSplit/>
        </w:trPr>
        <w:tc>
          <w:tcPr>
            <w:tcW w:w="1247" w:type="pct"/>
            <w:shd w:val="clear" w:color="auto" w:fill="auto"/>
          </w:tcPr>
          <w:p w14:paraId="6362B855" w14:textId="77777777" w:rsidR="001D4CF8" w:rsidRPr="00C16C71" w:rsidRDefault="001D4CF8" w:rsidP="0074373D">
            <w:pPr>
              <w:pStyle w:val="ConcurTableText"/>
            </w:pPr>
            <w:r w:rsidRPr="00C16C71">
              <w:lastRenderedPageBreak/>
              <w:t>Allow Upgrade Request for Non-Ticketed Itineraries</w:t>
            </w:r>
          </w:p>
        </w:tc>
        <w:tc>
          <w:tcPr>
            <w:tcW w:w="3753" w:type="pct"/>
            <w:shd w:val="clear" w:color="auto" w:fill="auto"/>
          </w:tcPr>
          <w:p w14:paraId="210657E7" w14:textId="77777777" w:rsidR="001D4CF8" w:rsidRPr="00C16C71" w:rsidRDefault="001D4CF8" w:rsidP="0074373D">
            <w:pPr>
              <w:pStyle w:val="ConcurTableText"/>
            </w:pPr>
            <w:r w:rsidRPr="00C16C71">
              <w:t xml:space="preserve">Select (enable) this check box to allow the upgrade link to appear on the user's itinerary when the ticket has not yet been issued. </w:t>
            </w:r>
          </w:p>
          <w:p w14:paraId="3F7B3533" w14:textId="77777777" w:rsidR="001D4CF8" w:rsidRPr="00C16C71" w:rsidRDefault="001D4CF8" w:rsidP="0074373D">
            <w:pPr>
              <w:pStyle w:val="ConcurTableText"/>
            </w:pPr>
            <w:r w:rsidRPr="00C16C71">
              <w:t xml:space="preserve">This is only applicable with airline carriers AA, DL, and UA.  </w:t>
            </w:r>
          </w:p>
          <w:p w14:paraId="429438A0" w14:textId="77777777" w:rsidR="001D4CF8" w:rsidRPr="00C16C71" w:rsidRDefault="001D4CF8" w:rsidP="0074373D">
            <w:pPr>
              <w:pStyle w:val="ConcurTableText"/>
            </w:pPr>
            <w:r w:rsidRPr="00C16C71">
              <w:rPr>
                <w:b/>
              </w:rPr>
              <w:t xml:space="preserve">NOTE: </w:t>
            </w:r>
            <w:r w:rsidRPr="00C16C71">
              <w:t>UA will send an OSI and always use accrued frequent flyer points.</w:t>
            </w:r>
          </w:p>
          <w:p w14:paraId="5E58912E" w14:textId="77777777" w:rsidR="001D4CF8" w:rsidRPr="00C16C71" w:rsidRDefault="001D4CF8" w:rsidP="0074373D">
            <w:pPr>
              <w:pStyle w:val="ConcurTableText"/>
            </w:pPr>
            <w:r w:rsidRPr="00C16C71">
              <w:rPr>
                <w:rFonts w:eastAsia="Hazard"/>
                <w:b/>
              </w:rPr>
              <w:t>IMPORTANT:</w:t>
            </w:r>
            <w:r w:rsidRPr="00C16C71">
              <w:rPr>
                <w:rFonts w:eastAsia="Hazard"/>
              </w:rPr>
              <w:t xml:space="preserve"> With this feature, </w:t>
            </w:r>
            <w:r w:rsidR="00433CDD" w:rsidRPr="00C16C71">
              <w:t xml:space="preserve">Concur </w:t>
            </w:r>
            <w:r w:rsidR="00433CDD">
              <w:t>Travel</w:t>
            </w:r>
            <w:r w:rsidRPr="00C16C71">
              <w:t xml:space="preserve"> sends a message to the carrier to upgrade when the user is eligible. This is usually 24, 48, or 72 hours depending on the user's status with the airline. </w:t>
            </w:r>
            <w:r w:rsidR="00433CDD" w:rsidRPr="00C16C71">
              <w:t xml:space="preserve">Concur </w:t>
            </w:r>
            <w:r w:rsidR="00433CDD">
              <w:t>Travel</w:t>
            </w:r>
            <w:r w:rsidRPr="00C16C71">
              <w:t xml:space="preserve"> does not recommend enabling this feature because it could upgrade a reservation before the agency has a chance to ticket it (if they make the reservation less than 72 hours out). The user would then lose the saved fare. The agency would have to try to rebook at the original fare and then re-upgrade. </w:t>
            </w:r>
          </w:p>
          <w:p w14:paraId="42784BC3" w14:textId="77777777" w:rsidR="001D4CF8" w:rsidRPr="00C16C71" w:rsidRDefault="001D4CF8" w:rsidP="00DB71A6">
            <w:pPr>
              <w:pStyle w:val="ConcurTableText"/>
            </w:pPr>
            <w:r w:rsidRPr="00C16C71">
              <w:t xml:space="preserve">If the GDS is Worldspan, the traveler is automatically added to the upgrade list on Delta and United. The </w:t>
            </w:r>
            <w:r w:rsidRPr="00C16C71">
              <w:rPr>
                <w:b/>
              </w:rPr>
              <w:t>Request Upgrade</w:t>
            </w:r>
            <w:r w:rsidRPr="00C16C71">
              <w:t xml:space="preserve"> link is displayed only for American flights.</w:t>
            </w:r>
          </w:p>
        </w:tc>
      </w:tr>
      <w:tr w:rsidR="001D4CF8" w:rsidRPr="00C16C71" w14:paraId="6E20A9A2" w14:textId="77777777" w:rsidTr="3BF286E4">
        <w:trPr>
          <w:cantSplit/>
        </w:trPr>
        <w:tc>
          <w:tcPr>
            <w:tcW w:w="1247" w:type="pct"/>
            <w:shd w:val="clear" w:color="auto" w:fill="auto"/>
          </w:tcPr>
          <w:p w14:paraId="607E510D" w14:textId="77777777" w:rsidR="001D4CF8" w:rsidRPr="00C16C71" w:rsidRDefault="001D4CF8" w:rsidP="00633BDF">
            <w:pPr>
              <w:pStyle w:val="ConcurTableText"/>
            </w:pPr>
            <w:r w:rsidRPr="00C16C71">
              <w:lastRenderedPageBreak/>
              <w:t>Mixed carriers split ticketing</w:t>
            </w:r>
          </w:p>
        </w:tc>
        <w:tc>
          <w:tcPr>
            <w:tcW w:w="3753" w:type="pct"/>
            <w:shd w:val="clear" w:color="auto" w:fill="auto"/>
          </w:tcPr>
          <w:p w14:paraId="22F5ECB2" w14:textId="77777777" w:rsidR="001D4CF8" w:rsidRPr="00C16C71" w:rsidRDefault="001D4CF8" w:rsidP="00736E0B">
            <w:pPr>
              <w:pStyle w:val="ConcurTableText"/>
              <w:keepNext/>
              <w:rPr>
                <w:snapToGrid/>
              </w:rPr>
            </w:pPr>
            <w:r w:rsidRPr="00C16C71">
              <w:rPr>
                <w:snapToGrid/>
              </w:rPr>
              <w:t>Click one of these:</w:t>
            </w:r>
            <w:r w:rsidRPr="00C16C71">
              <w:t xml:space="preserve"> </w:t>
            </w:r>
          </w:p>
          <w:p w14:paraId="0D9D34FE" w14:textId="77777777" w:rsidR="001D4CF8" w:rsidRPr="00C16C71" w:rsidRDefault="001D4CF8" w:rsidP="0074373D">
            <w:pPr>
              <w:pStyle w:val="ConcurTableBullet"/>
            </w:pPr>
            <w:r w:rsidRPr="00C16C71">
              <w:t xml:space="preserve">From Schedule Search, using discounts and ticketing arrangements: This option means Concur Travel will split only when flights are chosen </w:t>
            </w:r>
            <w:r w:rsidRPr="00C16C71">
              <w:rPr>
                <w:i/>
              </w:rPr>
              <w:t>from a schedule search</w:t>
            </w:r>
            <w:r w:rsidRPr="00C16C71">
              <w:t>, and:</w:t>
            </w:r>
          </w:p>
          <w:p w14:paraId="551E3347" w14:textId="77777777" w:rsidR="001D4CF8" w:rsidRPr="00C16C71" w:rsidRDefault="001D4CF8" w:rsidP="0074373D">
            <w:pPr>
              <w:pStyle w:val="ConcurTableBulletIndent"/>
              <w:rPr>
                <w:b/>
                <w:i/>
              </w:rPr>
            </w:pPr>
            <w:r w:rsidRPr="00C16C71">
              <w:t>When the fare has flights that use non-combinable carriers (</w:t>
            </w:r>
            <w:r w:rsidR="00433CDD" w:rsidRPr="00C16C71">
              <w:t xml:space="preserve">Concur </w:t>
            </w:r>
            <w:r w:rsidR="00433CDD">
              <w:t>Travel</w:t>
            </w:r>
            <w:r w:rsidRPr="00C16C71">
              <w:t xml:space="preserve"> calls this an imperative split condition)</w:t>
            </w:r>
            <w:r w:rsidRPr="00C16C71">
              <w:br/>
            </w:r>
            <w:r w:rsidRPr="00C16C71">
              <w:rPr>
                <w:b/>
                <w:i/>
              </w:rPr>
              <w:t>– or –</w:t>
            </w:r>
          </w:p>
          <w:p w14:paraId="5390277D" w14:textId="77777777" w:rsidR="001D4CF8" w:rsidRPr="00C16C71" w:rsidRDefault="001D4CF8" w:rsidP="0074373D">
            <w:pPr>
              <w:pStyle w:val="ConcurTableBulletIndent"/>
              <w:rPr>
                <w:b/>
              </w:rPr>
            </w:pPr>
            <w:r w:rsidRPr="00C16C71">
              <w:t>If the discount configuration/ticketing arrangements indicate split ticketing should occur</w:t>
            </w:r>
          </w:p>
          <w:p w14:paraId="226E0875" w14:textId="77777777" w:rsidR="001D4CF8" w:rsidRPr="00C16C71" w:rsidRDefault="001D4CF8" w:rsidP="0074373D">
            <w:pPr>
              <w:pStyle w:val="ConcurTableBullet"/>
            </w:pPr>
            <w:r w:rsidRPr="00C16C71">
              <w:t xml:space="preserve">From Schedule and Price Search, when split is cheaper: This option means Concur Travel will split when flights are chosen </w:t>
            </w:r>
            <w:r w:rsidRPr="00C16C71">
              <w:rPr>
                <w:i/>
              </w:rPr>
              <w:t>from a schedule search</w:t>
            </w:r>
            <w:r w:rsidRPr="00C16C71">
              <w:t>, and:</w:t>
            </w:r>
          </w:p>
          <w:p w14:paraId="25093F5A" w14:textId="77777777" w:rsidR="001D4CF8" w:rsidRPr="00C16C71" w:rsidRDefault="001D4CF8" w:rsidP="0074373D">
            <w:pPr>
              <w:pStyle w:val="ConcurTableBulletIndent"/>
            </w:pPr>
            <w:r w:rsidRPr="00C16C71">
              <w:t>There are imperative split conditions</w:t>
            </w:r>
            <w:r w:rsidRPr="00C16C71">
              <w:br/>
            </w:r>
            <w:r w:rsidRPr="00C16C71">
              <w:rPr>
                <w:b/>
                <w:i/>
              </w:rPr>
              <w:t>– or –</w:t>
            </w:r>
          </w:p>
          <w:p w14:paraId="0AA978C4" w14:textId="77777777" w:rsidR="001D4CF8" w:rsidRPr="00C16C71" w:rsidRDefault="001D4CF8" w:rsidP="0074373D">
            <w:pPr>
              <w:pStyle w:val="ConcurTableBulletIndent"/>
              <w:rPr>
                <w:b/>
              </w:rPr>
            </w:pPr>
            <w:r w:rsidRPr="00C16C71">
              <w:t>If the discount configuration/ticketing arrangements indicate split ticketing should occur</w:t>
            </w:r>
            <w:r w:rsidRPr="00C16C71">
              <w:br/>
            </w:r>
            <w:r w:rsidRPr="00C16C71">
              <w:rPr>
                <w:b/>
                <w:i/>
              </w:rPr>
              <w:t>– or –</w:t>
            </w:r>
          </w:p>
          <w:p w14:paraId="3232A9D9" w14:textId="77777777" w:rsidR="001D4CF8" w:rsidRPr="00C16C71" w:rsidRDefault="001D4CF8" w:rsidP="0074373D">
            <w:pPr>
              <w:pStyle w:val="ConcurTableBulletIndent"/>
            </w:pPr>
            <w:r w:rsidRPr="00C16C71">
              <w:t xml:space="preserve">If </w:t>
            </w:r>
            <w:r w:rsidR="00433CDD" w:rsidRPr="00C16C71">
              <w:t xml:space="preserve">Concur </w:t>
            </w:r>
            <w:r w:rsidR="00433CDD">
              <w:t>Travel</w:t>
            </w:r>
            <w:r w:rsidRPr="00C16C71">
              <w:t xml:space="preserve"> compares the split and non-split fares and finds it is cheaper to split</w:t>
            </w:r>
          </w:p>
          <w:p w14:paraId="11EFDCED" w14:textId="77777777" w:rsidR="001D4CF8" w:rsidRPr="00C16C71" w:rsidRDefault="009242C2" w:rsidP="0074373D">
            <w:pPr>
              <w:pStyle w:val="ConcurTableBullet"/>
            </w:pPr>
            <w:r w:rsidRPr="00C16C71">
              <w:t>Additionally,</w:t>
            </w:r>
            <w:r w:rsidR="001D4CF8" w:rsidRPr="00C16C71">
              <w:t xml:space="preserve"> with this option, Concur Travel will split when flights are chosen </w:t>
            </w:r>
            <w:r w:rsidR="001D4CF8" w:rsidRPr="00C16C71">
              <w:rPr>
                <w:b/>
                <w:i/>
              </w:rPr>
              <w:t>from a price search</w:t>
            </w:r>
            <w:r w:rsidR="001D4CF8" w:rsidRPr="00C16C71">
              <w:t>, and:</w:t>
            </w:r>
          </w:p>
          <w:p w14:paraId="48FE4D25" w14:textId="77777777" w:rsidR="001D4CF8" w:rsidRPr="00C16C71" w:rsidRDefault="001D4CF8" w:rsidP="0074373D">
            <w:pPr>
              <w:pStyle w:val="ConcurTableBulletIndent"/>
            </w:pPr>
            <w:r w:rsidRPr="00C16C71">
              <w:t>There are imperative split conditions</w:t>
            </w:r>
            <w:r w:rsidRPr="00C16C71">
              <w:br/>
            </w:r>
            <w:r w:rsidRPr="00C16C71">
              <w:rPr>
                <w:b/>
                <w:i/>
              </w:rPr>
              <w:t>– or –</w:t>
            </w:r>
          </w:p>
          <w:p w14:paraId="0B45F842" w14:textId="77777777" w:rsidR="001D4CF8" w:rsidRPr="00C16C71" w:rsidRDefault="001D4CF8" w:rsidP="0074373D">
            <w:pPr>
              <w:pStyle w:val="ConcurTableBulletIndent"/>
              <w:rPr>
                <w:b/>
              </w:rPr>
            </w:pPr>
            <w:r w:rsidRPr="00C16C71">
              <w:t xml:space="preserve">If </w:t>
            </w:r>
            <w:r w:rsidR="00433CDD" w:rsidRPr="00C16C71">
              <w:t xml:space="preserve">Concur </w:t>
            </w:r>
            <w:r w:rsidR="00433CDD">
              <w:t>Travel</w:t>
            </w:r>
            <w:r w:rsidRPr="00C16C71">
              <w:t xml:space="preserve"> compares the split and non-split fares and finds it is cheaper to split </w:t>
            </w:r>
          </w:p>
          <w:p w14:paraId="0D58D788" w14:textId="77777777" w:rsidR="001D4CF8" w:rsidRPr="00C16C71" w:rsidRDefault="001D4CF8" w:rsidP="0074373D">
            <w:pPr>
              <w:pStyle w:val="ConcurTableBullet"/>
            </w:pPr>
            <w:r w:rsidRPr="00C16C71">
              <w:rPr>
                <w:b/>
              </w:rPr>
              <w:t xml:space="preserve">IMPORTANT: </w:t>
            </w:r>
            <w:r w:rsidRPr="00C16C71">
              <w:t xml:space="preserve">Discounts and ticketing arrangements are </w:t>
            </w:r>
            <w:r w:rsidRPr="00C16C71">
              <w:rPr>
                <w:b/>
                <w:i/>
              </w:rPr>
              <w:t>not</w:t>
            </w:r>
            <w:r w:rsidRPr="00C16C71">
              <w:t xml:space="preserve"> considered when selecting fares from a price search.    </w:t>
            </w:r>
          </w:p>
          <w:p w14:paraId="3A9A512D" w14:textId="77777777" w:rsidR="001D4CF8" w:rsidRPr="00C16C71" w:rsidRDefault="001D4CF8" w:rsidP="0074373D">
            <w:pPr>
              <w:pStyle w:val="ConcurTableBullet"/>
              <w:rPr>
                <w:snapToGrid w:val="0"/>
              </w:rPr>
            </w:pPr>
            <w:r w:rsidRPr="00C16C71">
              <w:rPr>
                <w:b/>
              </w:rPr>
              <w:t xml:space="preserve">From Schedule Search, price without splitting and use no discounts: </w:t>
            </w:r>
            <w:r w:rsidRPr="00C16C71">
              <w:t xml:space="preserve">This option means Concur Travel will ignore any discounts and ticketing arrangements when flights are chosen </w:t>
            </w:r>
            <w:r w:rsidRPr="00C16C71">
              <w:rPr>
                <w:b/>
                <w:i/>
              </w:rPr>
              <w:t>from a schedule search</w:t>
            </w:r>
            <w:r w:rsidRPr="00C16C71">
              <w:t xml:space="preserve"> and will price mixed-carrier itineraries without splitting and without comparing split and non-split fares to find the lower price. The only time a split will occur with this option is if </w:t>
            </w:r>
            <w:r w:rsidR="00433CDD" w:rsidRPr="00C16C71">
              <w:t xml:space="preserve">Concur </w:t>
            </w:r>
            <w:r w:rsidR="00433CDD">
              <w:t>Travel</w:t>
            </w:r>
            <w:r w:rsidRPr="00C16C71">
              <w:t xml:space="preserve"> identifies an imperative split condition.</w:t>
            </w:r>
          </w:p>
        </w:tc>
      </w:tr>
      <w:tr w:rsidR="001D4CF8" w:rsidRPr="00C16C71" w14:paraId="12E8FB90" w14:textId="77777777" w:rsidTr="3BF286E4">
        <w:trPr>
          <w:cantSplit/>
        </w:trPr>
        <w:tc>
          <w:tcPr>
            <w:tcW w:w="1247" w:type="pct"/>
            <w:shd w:val="clear" w:color="auto" w:fill="auto"/>
          </w:tcPr>
          <w:p w14:paraId="0258F662" w14:textId="77777777" w:rsidR="001D4CF8" w:rsidRPr="00C16C71" w:rsidRDefault="001D4CF8" w:rsidP="0074373D">
            <w:pPr>
              <w:pStyle w:val="ConcurTableText"/>
            </w:pPr>
            <w:r w:rsidRPr="00C16C71">
              <w:lastRenderedPageBreak/>
              <w:t>Enable Request Integration</w:t>
            </w:r>
          </w:p>
        </w:tc>
        <w:tc>
          <w:tcPr>
            <w:tcW w:w="3753" w:type="pct"/>
            <w:shd w:val="clear" w:color="auto" w:fill="auto"/>
          </w:tcPr>
          <w:p w14:paraId="1FDBF36B" w14:textId="77777777" w:rsidR="001D4CF8" w:rsidRPr="00C16C71" w:rsidRDefault="001D4CF8" w:rsidP="0074373D">
            <w:pPr>
              <w:pStyle w:val="ConcurTableText"/>
              <w:rPr>
                <w:b/>
                <w:i/>
                <w:snapToGrid/>
              </w:rPr>
            </w:pPr>
            <w:r w:rsidRPr="00C16C71">
              <w:rPr>
                <w:b/>
                <w:i/>
              </w:rPr>
              <w:t xml:space="preserve">This check box appears </w:t>
            </w:r>
            <w:r w:rsidRPr="00C16C71">
              <w:rPr>
                <w:b/>
                <w:i/>
                <w:snapToGrid/>
              </w:rPr>
              <w:t>only if Concur Request has been enabled.</w:t>
            </w:r>
          </w:p>
          <w:p w14:paraId="09D26554" w14:textId="77777777" w:rsidR="001D4CF8" w:rsidRPr="00C16C71" w:rsidRDefault="001D4CF8" w:rsidP="0074373D">
            <w:pPr>
              <w:pStyle w:val="ConcurTableText"/>
              <w:rPr>
                <w:snapToGrid/>
              </w:rPr>
            </w:pPr>
            <w:r w:rsidRPr="00C16C71">
              <w:rPr>
                <w:snapToGrid/>
              </w:rPr>
              <w:t xml:space="preserve">When you </w:t>
            </w:r>
            <w:r w:rsidRPr="00C16C71">
              <w:t xml:space="preserve">click </w:t>
            </w:r>
            <w:r w:rsidRPr="00C16C71">
              <w:rPr>
                <w:snapToGrid/>
              </w:rPr>
              <w:t xml:space="preserve">the </w:t>
            </w:r>
            <w:r w:rsidRPr="00C16C71">
              <w:rPr>
                <w:b/>
                <w:snapToGrid/>
              </w:rPr>
              <w:t>Enable Request Integration</w:t>
            </w:r>
            <w:r w:rsidRPr="00C16C71">
              <w:rPr>
                <w:snapToGrid/>
              </w:rPr>
              <w:t xml:space="preserve"> check box, a list of options appears:</w:t>
            </w:r>
            <w:r w:rsidRPr="00C16C71">
              <w:t xml:space="preserve"> </w:t>
            </w:r>
          </w:p>
          <w:p w14:paraId="4A4AA90D" w14:textId="77777777" w:rsidR="001D4CF8" w:rsidRPr="00C16C71" w:rsidRDefault="001D4CF8" w:rsidP="0074373D">
            <w:pPr>
              <w:pStyle w:val="ConcurTableBullet"/>
            </w:pPr>
            <w:r w:rsidRPr="00897F01">
              <w:rPr>
                <w:b/>
              </w:rPr>
              <w:t>Always Create Request:</w:t>
            </w:r>
            <w:r w:rsidRPr="00C16C71">
              <w:rPr>
                <w:color w:val="1F497D"/>
              </w:rPr>
              <w:t xml:space="preserve"> </w:t>
            </w:r>
            <w:r w:rsidRPr="00C16C71">
              <w:t>A request is always created, regardless of travel rules</w:t>
            </w:r>
          </w:p>
          <w:p w14:paraId="1A18818A" w14:textId="77777777" w:rsidR="001D4CF8" w:rsidRDefault="001D4CF8" w:rsidP="0074373D">
            <w:pPr>
              <w:pStyle w:val="ConcurTableBullet"/>
            </w:pPr>
            <w:r w:rsidRPr="008F4F61">
              <w:rPr>
                <w:b/>
              </w:rPr>
              <w:t xml:space="preserve">Create Request Based on Concur Travel Rules: </w:t>
            </w:r>
            <w:r w:rsidRPr="00C16C71">
              <w:t>If a rule using the "Require Approval" enforcement level is broken, then a request is required. If no rules using the "Require Approval" enforcement level are broken, then the process of creating a request is bypassed and the trip is sent directly to ticketing.</w:t>
            </w:r>
          </w:p>
          <w:p w14:paraId="44EF38B8" w14:textId="1CC33243" w:rsidR="007C2909" w:rsidRDefault="007C2909" w:rsidP="007C2909">
            <w:pPr>
              <w:pStyle w:val="ConcurTableTextIndent"/>
            </w:pPr>
            <w:r w:rsidRPr="008F4F61">
              <w:rPr>
                <w:b/>
              </w:rPr>
              <w:t xml:space="preserve">NOTE: </w:t>
            </w:r>
            <w:r w:rsidRPr="00C16C71">
              <w:t xml:space="preserve"> Any rules that are broken that use other levels of enforcement (Require Passive Approval, Notify Manager, etc.) will not redirect the user to a request.</w:t>
            </w:r>
          </w:p>
          <w:p w14:paraId="042584D9" w14:textId="2AF19AFE" w:rsidR="007C2909" w:rsidRDefault="007C2909" w:rsidP="0074373D">
            <w:pPr>
              <w:pStyle w:val="ConcurTableBullet"/>
            </w:pPr>
            <w:r w:rsidRPr="00F64CB7">
              <w:t>Require Passive approval rules will behave as Active Approval rule for Request: If a Concur Request was created for a Require Passive approval rule violation and the approval deadline has passed, Concur Travel will not confirm the trip if the Request approver has not taken action. Instead, the trip will be sent for cance</w:t>
            </w:r>
            <w:r w:rsidR="005B4F99">
              <w:t>l</w:t>
            </w:r>
            <w:r w:rsidRPr="00F64CB7">
              <w:t>lation</w:t>
            </w:r>
          </w:p>
          <w:p w14:paraId="4B9ED1EB" w14:textId="77777777" w:rsidR="001D4CF8" w:rsidRPr="00C16C71" w:rsidRDefault="001D4CF8" w:rsidP="0074373D">
            <w:pPr>
              <w:pStyle w:val="ConcurTableText"/>
            </w:pPr>
            <w:r w:rsidRPr="00CD6EEB">
              <w:rPr>
                <w:b/>
              </w:rPr>
              <w:t xml:space="preserve">IMPORTANT: </w:t>
            </w:r>
            <w:r>
              <w:rPr>
                <w:szCs w:val="18"/>
              </w:rPr>
              <w:t xml:space="preserve">If this option is selected, then </w:t>
            </w:r>
            <w:r w:rsidRPr="00CD6EEB">
              <w:rPr>
                <w:b/>
                <w:szCs w:val="18"/>
              </w:rPr>
              <w:t>Force Finishing before Approval</w:t>
            </w:r>
            <w:r>
              <w:rPr>
                <w:szCs w:val="18"/>
              </w:rPr>
              <w:t xml:space="preserve"> </w:t>
            </w:r>
            <w:r w:rsidRPr="00CD6EEB">
              <w:rPr>
                <w:b/>
                <w:i/>
                <w:szCs w:val="18"/>
              </w:rPr>
              <w:t>MUST</w:t>
            </w:r>
            <w:r>
              <w:rPr>
                <w:szCs w:val="18"/>
              </w:rPr>
              <w:t xml:space="preserve"> also be selected (</w:t>
            </w:r>
            <w:r w:rsidRPr="00CD6EEB">
              <w:rPr>
                <w:b/>
                <w:szCs w:val="18"/>
              </w:rPr>
              <w:t>PNR Finishing Configuration</w:t>
            </w:r>
            <w:r>
              <w:rPr>
                <w:szCs w:val="18"/>
              </w:rPr>
              <w:t xml:space="preserve"> section of the travel configuration page).</w:t>
            </w:r>
          </w:p>
          <w:p w14:paraId="7F086641" w14:textId="77777777" w:rsidR="001D4CF8" w:rsidRPr="00C16C71" w:rsidRDefault="001D4CF8" w:rsidP="0074373D">
            <w:pPr>
              <w:pStyle w:val="ConcurTableBook"/>
            </w:pPr>
            <w:r w:rsidRPr="00C16C71">
              <w:rPr>
                <w:snapToGrid/>
              </w:rPr>
              <w:t>For more information about:</w:t>
            </w:r>
          </w:p>
          <w:p w14:paraId="7341DED6" w14:textId="77777777" w:rsidR="001D4CF8" w:rsidRPr="00C16C71" w:rsidRDefault="001D4CF8" w:rsidP="0074373D">
            <w:pPr>
              <w:pStyle w:val="ConcurTableBulletIndent"/>
              <w:rPr>
                <w:snapToGrid w:val="0"/>
              </w:rPr>
            </w:pPr>
            <w:r w:rsidRPr="00C16C71">
              <w:t>The relationship between Request and Travel approvals, refer to the ap</w:t>
            </w:r>
            <w:r w:rsidRPr="00D9115D">
              <w:t xml:space="preserve">pendix in the </w:t>
            </w:r>
            <w:r w:rsidR="00D9115D" w:rsidRPr="00D9115D">
              <w:rPr>
                <w:i/>
              </w:rPr>
              <w:t>Approvals, Rules, and Classes/Policies Travel Service Guide</w:t>
            </w:r>
            <w:r w:rsidRPr="00D9115D">
              <w:t>.</w:t>
            </w:r>
          </w:p>
          <w:p w14:paraId="3290640B" w14:textId="77777777" w:rsidR="001D4CF8" w:rsidRPr="00C16C71" w:rsidRDefault="001D4CF8" w:rsidP="0074373D">
            <w:pPr>
              <w:pStyle w:val="ConcurTableBulletIndent"/>
              <w:rPr>
                <w:snapToGrid w:val="0"/>
              </w:rPr>
            </w:pPr>
            <w:r w:rsidRPr="00C16C71">
              <w:t xml:space="preserve">Concur Request, refer to the </w:t>
            </w:r>
            <w:r w:rsidR="00433CDD">
              <w:t xml:space="preserve">SAP </w:t>
            </w:r>
            <w:r w:rsidRPr="00C16C71">
              <w:t xml:space="preserve">Concur </w:t>
            </w:r>
            <w:r w:rsidR="00433CDD">
              <w:t>s</w:t>
            </w:r>
            <w:r w:rsidRPr="00C16C71">
              <w:t xml:space="preserve">upport </w:t>
            </w:r>
            <w:r w:rsidR="00433CDD">
              <w:t>p</w:t>
            </w:r>
            <w:r w:rsidRPr="00C16C71">
              <w:t>ortal.</w:t>
            </w:r>
          </w:p>
        </w:tc>
      </w:tr>
      <w:tr w:rsidR="001D4CF8" w:rsidRPr="00C16C71" w14:paraId="3DCB704B" w14:textId="77777777" w:rsidTr="3BF286E4">
        <w:trPr>
          <w:cantSplit/>
        </w:trPr>
        <w:tc>
          <w:tcPr>
            <w:tcW w:w="1247" w:type="pct"/>
            <w:shd w:val="clear" w:color="auto" w:fill="auto"/>
          </w:tcPr>
          <w:p w14:paraId="0ADAA796" w14:textId="77777777" w:rsidR="001D4CF8" w:rsidRPr="00C16C71" w:rsidRDefault="001D4CF8" w:rsidP="0074373D">
            <w:pPr>
              <w:pStyle w:val="ConcurTableText"/>
            </w:pPr>
            <w:r w:rsidRPr="00C16C71">
              <w:t>Enable Request Booking Switch</w:t>
            </w:r>
          </w:p>
        </w:tc>
        <w:tc>
          <w:tcPr>
            <w:tcW w:w="3753" w:type="pct"/>
            <w:shd w:val="clear" w:color="auto" w:fill="auto"/>
          </w:tcPr>
          <w:p w14:paraId="1F0F944E" w14:textId="77777777" w:rsidR="001D4CF8" w:rsidRPr="00C16C71" w:rsidRDefault="001D4CF8" w:rsidP="0074373D">
            <w:pPr>
              <w:pStyle w:val="ConcurTableText"/>
              <w:rPr>
                <w:snapToGrid/>
              </w:rPr>
            </w:pPr>
            <w:r w:rsidRPr="00C16C71">
              <w:t xml:space="preserve">This check box appears </w:t>
            </w:r>
            <w:r w:rsidRPr="00C16C71">
              <w:rPr>
                <w:snapToGrid/>
              </w:rPr>
              <w:t>only if Concur Request has been activated.</w:t>
            </w:r>
          </w:p>
          <w:p w14:paraId="1E3B0B53" w14:textId="77777777" w:rsidR="001D4CF8" w:rsidRDefault="001D4CF8" w:rsidP="0074373D">
            <w:pPr>
              <w:pStyle w:val="ConcurTableText"/>
              <w:rPr>
                <w:snapToGrid/>
              </w:rPr>
            </w:pPr>
            <w:r w:rsidRPr="00C16C71">
              <w:rPr>
                <w:snapToGrid/>
              </w:rPr>
              <w:t>The booking switch is a decision tool that determines – based on client-defined criteria – if any or all segments are created by the user or an agency.</w:t>
            </w:r>
          </w:p>
          <w:p w14:paraId="3344FEAF" w14:textId="14B77AA9" w:rsidR="00A05683" w:rsidRPr="00C16C71" w:rsidRDefault="004D7EAA" w:rsidP="0074373D">
            <w:pPr>
              <w:pStyle w:val="ConcurTableText"/>
              <w:rPr>
                <w:snapToGrid/>
              </w:rPr>
            </w:pPr>
            <w:r>
              <w:t>W</w:t>
            </w:r>
            <w:r w:rsidRPr="00F64CB7">
              <w:t>hen enabled, will be evaluated at the Concur Travel Home page and in the Edit search or Search again pages.</w:t>
            </w:r>
          </w:p>
          <w:p w14:paraId="6FBAE4AE" w14:textId="77777777" w:rsidR="001D4CF8" w:rsidRPr="00C16C71" w:rsidRDefault="001D4CF8" w:rsidP="0074373D">
            <w:pPr>
              <w:pStyle w:val="ConcurTableBook"/>
              <w:rPr>
                <w:snapToGrid/>
              </w:rPr>
            </w:pPr>
            <w:r w:rsidRPr="00C16C71">
              <w:rPr>
                <w:snapToGrid/>
              </w:rPr>
              <w:t xml:space="preserve">For more information about Concur Request, refer to </w:t>
            </w:r>
            <w:r w:rsidRPr="00C16C71">
              <w:t xml:space="preserve">the </w:t>
            </w:r>
            <w:r w:rsidR="00433CDD">
              <w:t xml:space="preserve">SAP </w:t>
            </w:r>
            <w:r w:rsidRPr="00C16C71">
              <w:t xml:space="preserve">Concur </w:t>
            </w:r>
            <w:r w:rsidR="00433CDD" w:rsidRPr="00C16C71">
              <w:t>support portal</w:t>
            </w:r>
            <w:r w:rsidRPr="00C16C71">
              <w:rPr>
                <w:snapToGrid/>
              </w:rPr>
              <w:t>.</w:t>
            </w:r>
          </w:p>
        </w:tc>
      </w:tr>
      <w:tr w:rsidR="00B87C63" w:rsidRPr="00C16C71" w14:paraId="22DE2B19" w14:textId="77777777" w:rsidTr="3BF286E4">
        <w:trPr>
          <w:cantSplit/>
        </w:trPr>
        <w:tc>
          <w:tcPr>
            <w:tcW w:w="1247" w:type="pct"/>
            <w:shd w:val="clear" w:color="auto" w:fill="auto"/>
          </w:tcPr>
          <w:p w14:paraId="2865EBA8" w14:textId="77777777" w:rsidR="00B87C63" w:rsidRPr="00C16C71" w:rsidRDefault="00B87C63" w:rsidP="00300E59">
            <w:pPr>
              <w:pStyle w:val="ConcurTableText"/>
            </w:pPr>
            <w:r w:rsidRPr="00C16C71">
              <w:t>Show the Comments to Agent text box</w:t>
            </w:r>
          </w:p>
        </w:tc>
        <w:tc>
          <w:tcPr>
            <w:tcW w:w="3753" w:type="pct"/>
            <w:shd w:val="clear" w:color="auto" w:fill="auto"/>
          </w:tcPr>
          <w:p w14:paraId="209B0C36" w14:textId="77777777" w:rsidR="00B87C63" w:rsidRPr="00C16C71" w:rsidRDefault="00B87C63" w:rsidP="00300E59">
            <w:pPr>
              <w:pStyle w:val="ConcurTableText"/>
            </w:pPr>
            <w:r w:rsidRPr="00C16C71">
              <w:t xml:space="preserve">Select (enable) this check box to show the </w:t>
            </w:r>
            <w:r w:rsidRPr="00C16C71">
              <w:rPr>
                <w:b/>
              </w:rPr>
              <w:t>Comments to Agent</w:t>
            </w:r>
            <w:r w:rsidRPr="00C16C71">
              <w:t xml:space="preserve"> box on the </w:t>
            </w:r>
            <w:r w:rsidRPr="00C16C71">
              <w:rPr>
                <w:b/>
              </w:rPr>
              <w:t>Travel Booking Information</w:t>
            </w:r>
            <w:r w:rsidRPr="00C16C71">
              <w:t xml:space="preserve"> page, which allows travelers to enter comments.</w:t>
            </w:r>
          </w:p>
        </w:tc>
      </w:tr>
      <w:tr w:rsidR="001572D5" w:rsidRPr="00C16C71" w14:paraId="234CAC78" w14:textId="77777777" w:rsidTr="3BF286E4">
        <w:trPr>
          <w:cantSplit/>
        </w:trPr>
        <w:tc>
          <w:tcPr>
            <w:tcW w:w="1247" w:type="pct"/>
            <w:shd w:val="clear" w:color="auto" w:fill="auto"/>
          </w:tcPr>
          <w:p w14:paraId="13EF5F98" w14:textId="77777777" w:rsidR="0034397C" w:rsidRPr="00C16C71" w:rsidRDefault="001572D5" w:rsidP="00E6152A">
            <w:pPr>
              <w:pStyle w:val="ConcurTableText"/>
            </w:pPr>
            <w:r w:rsidRPr="00C16C71">
              <w:lastRenderedPageBreak/>
              <w:t>...booking hotels</w:t>
            </w:r>
            <w:r w:rsidR="003C2DF5" w:rsidRPr="00C16C71">
              <w:t xml:space="preserve"> that require a deposit</w:t>
            </w:r>
          </w:p>
        </w:tc>
        <w:tc>
          <w:tcPr>
            <w:tcW w:w="3753" w:type="pct"/>
            <w:shd w:val="clear" w:color="auto" w:fill="auto"/>
          </w:tcPr>
          <w:p w14:paraId="0A01E7D5" w14:textId="77777777" w:rsidR="001572D5" w:rsidRPr="00C16C71" w:rsidRDefault="001572D5" w:rsidP="00E6152A">
            <w:pPr>
              <w:pStyle w:val="ConcurTableText"/>
            </w:pPr>
            <w:r w:rsidRPr="00C16C71">
              <w:t xml:space="preserve">Select a preference to either allow travelers to book hotels that require a deposit (as long as no approval is required) or to never allow travelers to book hotels with deposits. </w:t>
            </w:r>
          </w:p>
          <w:p w14:paraId="68B941F0" w14:textId="77777777" w:rsidR="001572D5" w:rsidRPr="00C16C71" w:rsidRDefault="001572D5" w:rsidP="00E6152A">
            <w:pPr>
              <w:pStyle w:val="ConcurTableText"/>
            </w:pPr>
            <w:r w:rsidRPr="00C16C71">
              <w:rPr>
                <w:b/>
              </w:rPr>
              <w:t xml:space="preserve">Apollo/Galileo Only: </w:t>
            </w:r>
            <w:r w:rsidRPr="00C16C71">
              <w:t xml:space="preserve"> Send GT, not DPST</w:t>
            </w:r>
          </w:p>
          <w:p w14:paraId="65A7702E" w14:textId="77777777" w:rsidR="001572D5" w:rsidRPr="00C16C71" w:rsidRDefault="001572D5" w:rsidP="00E82A99">
            <w:pPr>
              <w:pStyle w:val="ConcurTableText"/>
            </w:pPr>
            <w:r w:rsidRPr="00C16C71">
              <w:rPr>
                <w:b/>
              </w:rPr>
              <w:t xml:space="preserve">NOTE: </w:t>
            </w:r>
            <w:r w:rsidRPr="00C16C71">
              <w:t>Holiday Inns do not place the deposit information in the same place as other providers, so their property rates will always appear.</w:t>
            </w:r>
          </w:p>
        </w:tc>
      </w:tr>
      <w:tr w:rsidR="00B87C63" w:rsidRPr="00C16C71" w14:paraId="0FAF2D08" w14:textId="77777777" w:rsidTr="3BF286E4">
        <w:trPr>
          <w:cantSplit/>
        </w:trPr>
        <w:tc>
          <w:tcPr>
            <w:tcW w:w="1247" w:type="pct"/>
            <w:shd w:val="clear" w:color="auto" w:fill="auto"/>
          </w:tcPr>
          <w:p w14:paraId="4AEDE153" w14:textId="77777777" w:rsidR="00B87C63" w:rsidRPr="00C16C71" w:rsidRDefault="00B87C63" w:rsidP="00300E59">
            <w:pPr>
              <w:pStyle w:val="ConcurTableText"/>
            </w:pPr>
            <w:r w:rsidRPr="00C16C71">
              <w:t>...user confirmation of hotel rate policy</w:t>
            </w:r>
          </w:p>
        </w:tc>
        <w:tc>
          <w:tcPr>
            <w:tcW w:w="3753" w:type="pct"/>
            <w:shd w:val="clear" w:color="auto" w:fill="auto"/>
          </w:tcPr>
          <w:p w14:paraId="77628B4B" w14:textId="77777777" w:rsidR="00000753" w:rsidRPr="00C16C71" w:rsidRDefault="00B87C63" w:rsidP="00300E59">
            <w:pPr>
              <w:pStyle w:val="ConcurTableText"/>
            </w:pPr>
            <w:r w:rsidRPr="00C16C71">
              <w:t xml:space="preserve">Click the appropriate option to control the display of the </w:t>
            </w:r>
            <w:r w:rsidR="00000753" w:rsidRPr="00C16C71">
              <w:t>hotel rate rules/cancellation policy</w:t>
            </w:r>
            <w:r w:rsidRPr="00C16C71">
              <w:t xml:space="preserve"> </w:t>
            </w:r>
            <w:r w:rsidR="00000753" w:rsidRPr="00C16C71">
              <w:rPr>
                <w:b/>
                <w:i/>
              </w:rPr>
              <w:t>check box</w:t>
            </w:r>
            <w:r w:rsidR="00000753" w:rsidRPr="00C16C71">
              <w:t xml:space="preserve"> on the </w:t>
            </w:r>
            <w:r w:rsidR="00000753" w:rsidRPr="00C16C71">
              <w:rPr>
                <w:b/>
              </w:rPr>
              <w:t>Review and Reserve</w:t>
            </w:r>
            <w:r w:rsidR="00000753" w:rsidRPr="00C16C71">
              <w:t xml:space="preserve"> page This governs whether the check box appears:</w:t>
            </w:r>
          </w:p>
          <w:p w14:paraId="3EC46B16" w14:textId="77777777" w:rsidR="00000753" w:rsidRPr="00C16C71" w:rsidRDefault="00000753" w:rsidP="003C20B4">
            <w:pPr>
              <w:pStyle w:val="ConcurTableBullet"/>
            </w:pPr>
            <w:r w:rsidRPr="00C16C71">
              <w:t xml:space="preserve">If the check box appears, the user must check the box in order to proceed, indicating that the user has read and accepts the rate details/cancellation policy information. </w:t>
            </w:r>
          </w:p>
          <w:p w14:paraId="31D90B3D" w14:textId="77777777" w:rsidR="00000753" w:rsidRPr="00C16C71" w:rsidRDefault="00000753" w:rsidP="003C20B4">
            <w:pPr>
              <w:pStyle w:val="ConcurTableBullet"/>
            </w:pPr>
            <w:r w:rsidRPr="00C16C71">
              <w:t xml:space="preserve">If the check box does not appear, the user is not required to take any other action; </w:t>
            </w:r>
            <w:r w:rsidR="0072237A">
              <w:t>they</w:t>
            </w:r>
            <w:r w:rsidRPr="00C16C71">
              <w:t xml:space="preserve"> passively accept the rate details/cancellation policy information.</w:t>
            </w:r>
          </w:p>
          <w:p w14:paraId="7365B172" w14:textId="77777777" w:rsidR="00B87C63" w:rsidRPr="00C16C71" w:rsidRDefault="00B87C63" w:rsidP="00300E59">
            <w:pPr>
              <w:pStyle w:val="ConcurTableText"/>
            </w:pPr>
            <w:r w:rsidRPr="00C16C71">
              <w:t xml:space="preserve">The options are: </w:t>
            </w:r>
          </w:p>
          <w:p w14:paraId="5606E9C0" w14:textId="77777777" w:rsidR="00B87C63" w:rsidRPr="00C16C71" w:rsidRDefault="00B87C63" w:rsidP="003C20B4">
            <w:pPr>
              <w:pStyle w:val="ConcurTableBullet"/>
            </w:pPr>
            <w:r w:rsidRPr="00C16C71">
              <w:rPr>
                <w:b/>
              </w:rPr>
              <w:t>Require</w:t>
            </w:r>
            <w:r w:rsidR="00000753" w:rsidRPr="00C16C71">
              <w:rPr>
                <w:b/>
              </w:rPr>
              <w:t>:</w:t>
            </w:r>
            <w:r w:rsidR="00000753" w:rsidRPr="00C16C71">
              <w:t xml:space="preserve"> The check box always appears.</w:t>
            </w:r>
          </w:p>
          <w:p w14:paraId="4A58764F" w14:textId="77777777" w:rsidR="00B87C63" w:rsidRPr="00C16C71" w:rsidRDefault="00B87C63" w:rsidP="003C20B4">
            <w:pPr>
              <w:pStyle w:val="ConcurTableBullet"/>
            </w:pPr>
            <w:r w:rsidRPr="00C16C71">
              <w:rPr>
                <w:b/>
              </w:rPr>
              <w:t>Skip unless deposit needed</w:t>
            </w:r>
            <w:r w:rsidR="00000753" w:rsidRPr="00C16C71">
              <w:rPr>
                <w:b/>
              </w:rPr>
              <w:t>:</w:t>
            </w:r>
            <w:r w:rsidR="00000753" w:rsidRPr="00C16C71">
              <w:t xml:space="preserve"> The check box appears </w:t>
            </w:r>
            <w:r w:rsidR="00000753" w:rsidRPr="00C16C71">
              <w:rPr>
                <w:b/>
                <w:i/>
              </w:rPr>
              <w:t>only</w:t>
            </w:r>
            <w:r w:rsidR="00000753" w:rsidRPr="00C16C71">
              <w:t xml:space="preserve"> if a hotel rate requires a deposit.</w:t>
            </w:r>
          </w:p>
          <w:p w14:paraId="79E66B35" w14:textId="77777777" w:rsidR="00B87C63" w:rsidRPr="00C16C71" w:rsidRDefault="00B87C63" w:rsidP="003C20B4">
            <w:pPr>
              <w:pStyle w:val="ConcurTableBullet"/>
            </w:pPr>
            <w:r w:rsidRPr="00C16C71">
              <w:rPr>
                <w:b/>
              </w:rPr>
              <w:t>Always skip</w:t>
            </w:r>
            <w:r w:rsidR="00000753" w:rsidRPr="00C16C71">
              <w:rPr>
                <w:b/>
              </w:rPr>
              <w:t>:</w:t>
            </w:r>
            <w:r w:rsidR="00000753" w:rsidRPr="00C16C71">
              <w:t xml:space="preserve"> The check box never appears.</w:t>
            </w:r>
          </w:p>
          <w:p w14:paraId="4C0A6E9A" w14:textId="77777777" w:rsidR="00B87C63" w:rsidRPr="00C16C71" w:rsidRDefault="00B87C63" w:rsidP="00300E59">
            <w:pPr>
              <w:pStyle w:val="ConcurTableText"/>
            </w:pPr>
            <w:r w:rsidRPr="00C16C71">
              <w:rPr>
                <w:b/>
              </w:rPr>
              <w:t xml:space="preserve">IMPORTANT: </w:t>
            </w:r>
            <w:r w:rsidRPr="00C16C71">
              <w:t xml:space="preserve">If you click </w:t>
            </w:r>
            <w:r w:rsidRPr="00C16C71">
              <w:rPr>
                <w:i/>
              </w:rPr>
              <w:t>Always skip</w:t>
            </w:r>
            <w:r w:rsidRPr="00C16C71">
              <w:t xml:space="preserve">, a warning appears to the user that </w:t>
            </w:r>
            <w:r w:rsidR="000056C2" w:rsidRPr="00C16C71">
              <w:t xml:space="preserve">Concur </w:t>
            </w:r>
            <w:r w:rsidR="000056C2">
              <w:t>Travel</w:t>
            </w:r>
            <w:r w:rsidRPr="00C16C71">
              <w:t xml:space="preserve"> is absolved of any liability for hotel policy issues.</w:t>
            </w:r>
          </w:p>
        </w:tc>
      </w:tr>
      <w:tr w:rsidR="009A03E8" w:rsidRPr="00C16C71" w14:paraId="15883028" w14:textId="77777777" w:rsidTr="3BF286E4">
        <w:trPr>
          <w:cantSplit/>
        </w:trPr>
        <w:tc>
          <w:tcPr>
            <w:tcW w:w="1247" w:type="pct"/>
            <w:shd w:val="clear" w:color="auto" w:fill="auto"/>
          </w:tcPr>
          <w:p w14:paraId="0AC76383" w14:textId="77777777" w:rsidR="009A03E8" w:rsidRPr="00C16C71" w:rsidRDefault="009A03E8" w:rsidP="009A03E8">
            <w:pPr>
              <w:pStyle w:val="ConcurTableText"/>
            </w:pPr>
            <w:r w:rsidRPr="00C16C71">
              <w:rPr>
                <w:rFonts w:eastAsia="Arial Unicode MS"/>
              </w:rPr>
              <w:t>Allow Airline FF number association for Car/Hotel</w:t>
            </w:r>
          </w:p>
        </w:tc>
        <w:tc>
          <w:tcPr>
            <w:tcW w:w="3753" w:type="pct"/>
            <w:shd w:val="clear" w:color="auto" w:fill="auto"/>
          </w:tcPr>
          <w:p w14:paraId="7888346E" w14:textId="6D3107DF" w:rsidR="009A03E8" w:rsidRDefault="16114B01" w:rsidP="009A03E8">
            <w:pPr>
              <w:pStyle w:val="ConcurTableText"/>
            </w:pPr>
            <w:r>
              <w:t xml:space="preserve">Select (enable) </w:t>
            </w:r>
            <w:r w:rsidR="5C343B1F">
              <w:t xml:space="preserve">this check box to allow users to associate an airline frequent flyer number with a car or hotel booking so the user can get credit for </w:t>
            </w:r>
            <w:r w:rsidR="00355B8F">
              <w:t>Air</w:t>
            </w:r>
            <w:r w:rsidR="5C343B1F">
              <w:t xml:space="preserve">, </w:t>
            </w:r>
            <w:r w:rsidR="00355B8F">
              <w:t>Car</w:t>
            </w:r>
            <w:r w:rsidR="5C343B1F">
              <w:t xml:space="preserve">, and </w:t>
            </w:r>
            <w:r w:rsidR="00355B8F">
              <w:t>Hotel</w:t>
            </w:r>
            <w:r w:rsidR="5C343B1F">
              <w:t>.</w:t>
            </w:r>
          </w:p>
          <w:p w14:paraId="02CC1C69" w14:textId="44A9D5BA" w:rsidR="00190A83" w:rsidRPr="00C16C71" w:rsidRDefault="00190A83" w:rsidP="00190A83">
            <w:r w:rsidRPr="00D9233E">
              <w:rPr>
                <w:b/>
                <w:bCs/>
                <w:i/>
                <w:iCs/>
              </w:rPr>
              <w:t>NOTE (for new Car experience):</w:t>
            </w:r>
            <w:r w:rsidRPr="00D9233E">
              <w:rPr>
                <w:i/>
                <w:iCs/>
              </w:rPr>
              <w:t xml:space="preserve"> This feature is supported for the new Car experience.</w:t>
            </w:r>
          </w:p>
        </w:tc>
      </w:tr>
      <w:tr w:rsidR="001572D5" w:rsidRPr="00C16C71" w14:paraId="2D71D64F" w14:textId="77777777" w:rsidTr="3BF286E4">
        <w:trPr>
          <w:cantSplit/>
        </w:trPr>
        <w:tc>
          <w:tcPr>
            <w:tcW w:w="1247" w:type="pct"/>
            <w:shd w:val="clear" w:color="auto" w:fill="auto"/>
          </w:tcPr>
          <w:p w14:paraId="12C5CEF5" w14:textId="77777777" w:rsidR="001572D5" w:rsidRPr="00C16C71" w:rsidRDefault="001572D5" w:rsidP="001675BA">
            <w:pPr>
              <w:pStyle w:val="ConcurTableText"/>
            </w:pPr>
            <w:r w:rsidRPr="00C16C71">
              <w:t>Disable auto-lookup for Company Location selection</w:t>
            </w:r>
          </w:p>
        </w:tc>
        <w:tc>
          <w:tcPr>
            <w:tcW w:w="3753" w:type="pct"/>
            <w:shd w:val="clear" w:color="auto" w:fill="auto"/>
          </w:tcPr>
          <w:p w14:paraId="5DE3B2A6" w14:textId="77777777" w:rsidR="001572D5" w:rsidRPr="00C16C71" w:rsidRDefault="001572D5" w:rsidP="001675BA">
            <w:pPr>
              <w:pStyle w:val="ConcurTableText"/>
            </w:pPr>
            <w:r w:rsidRPr="00C16C71">
              <w:t xml:space="preserve">If this check box is cleared </w:t>
            </w:r>
            <w:r w:rsidRPr="00C16C71">
              <w:rPr>
                <w:b/>
                <w:i/>
              </w:rPr>
              <w:t>and</w:t>
            </w:r>
            <w:r w:rsidRPr="00C16C71">
              <w:t xml:space="preserve"> there are more than 25 locations in the list, the list then uses auto-complete instead of a long dropdown list.</w:t>
            </w:r>
          </w:p>
          <w:p w14:paraId="64575F26" w14:textId="77777777" w:rsidR="001572D5" w:rsidRPr="00C16C71" w:rsidRDefault="005019F7" w:rsidP="001675BA">
            <w:pPr>
              <w:pStyle w:val="ConcurTableText"/>
            </w:pPr>
            <w:r w:rsidRPr="00C16C71">
              <w:t xml:space="preserve">Select (enable) </w:t>
            </w:r>
            <w:r w:rsidR="001572D5" w:rsidRPr="00C16C71">
              <w:t>this check box to prevent auto-complete; regardless of the length of the list, there is no auto-complete.</w:t>
            </w:r>
          </w:p>
        </w:tc>
      </w:tr>
      <w:tr w:rsidR="003A0932" w:rsidRPr="00C16C71" w14:paraId="2B8002B0" w14:textId="77777777" w:rsidTr="3BF286E4">
        <w:trPr>
          <w:cantSplit/>
        </w:trPr>
        <w:tc>
          <w:tcPr>
            <w:tcW w:w="1247" w:type="pct"/>
            <w:shd w:val="clear" w:color="auto" w:fill="auto"/>
          </w:tcPr>
          <w:p w14:paraId="11BF03A4" w14:textId="77777777" w:rsidR="003A0932" w:rsidRPr="00C16C71" w:rsidRDefault="003C2DF5" w:rsidP="0008011C">
            <w:pPr>
              <w:pStyle w:val="ConcurTableText"/>
            </w:pPr>
            <w:r w:rsidRPr="00C16C71">
              <w:t>Show Expense Form</w:t>
            </w:r>
          </w:p>
        </w:tc>
        <w:tc>
          <w:tcPr>
            <w:tcW w:w="3753" w:type="pct"/>
            <w:shd w:val="clear" w:color="auto" w:fill="auto"/>
          </w:tcPr>
          <w:p w14:paraId="36378E05" w14:textId="77777777" w:rsidR="00C6665B" w:rsidRPr="00C16C71" w:rsidRDefault="00C6665B" w:rsidP="0008011C">
            <w:pPr>
              <w:pStyle w:val="ConcurTableText"/>
              <w:rPr>
                <w:b/>
                <w:i/>
              </w:rPr>
            </w:pPr>
            <w:r w:rsidRPr="00C16C71">
              <w:rPr>
                <w:b/>
                <w:i/>
              </w:rPr>
              <w:t>This field appears only for Travel &amp; Expense clients.</w:t>
            </w:r>
          </w:p>
          <w:p w14:paraId="33E424FB" w14:textId="77777777" w:rsidR="003A0932" w:rsidRPr="00C16C71" w:rsidRDefault="00C00865" w:rsidP="0008011C">
            <w:pPr>
              <w:pStyle w:val="ConcurTableText"/>
            </w:pPr>
            <w:r w:rsidRPr="00C16C71">
              <w:t xml:space="preserve">Select (enable) </w:t>
            </w:r>
            <w:r w:rsidR="003A0932" w:rsidRPr="00C16C71">
              <w:t xml:space="preserve">this check box to allow travelers to auto populate their expense report with expected charges for parking and transportation to/from the airport.  </w:t>
            </w:r>
          </w:p>
          <w:p w14:paraId="581EB7AE" w14:textId="77777777" w:rsidR="003A0932" w:rsidRPr="00C16C71" w:rsidRDefault="003A0932" w:rsidP="0008011C">
            <w:pPr>
              <w:pStyle w:val="ConcurTableText"/>
            </w:pPr>
            <w:r w:rsidRPr="00C16C71">
              <w:t xml:space="preserve">The popup appears at the end of the booking process. </w:t>
            </w:r>
          </w:p>
        </w:tc>
      </w:tr>
      <w:tr w:rsidR="00E15D4D" w:rsidRPr="00C16C71" w14:paraId="3453D636" w14:textId="77777777" w:rsidTr="3BF286E4">
        <w:trPr>
          <w:cantSplit/>
        </w:trPr>
        <w:tc>
          <w:tcPr>
            <w:tcW w:w="1247" w:type="pct"/>
            <w:shd w:val="clear" w:color="auto" w:fill="auto"/>
          </w:tcPr>
          <w:p w14:paraId="039351B4" w14:textId="77777777" w:rsidR="00E15D4D" w:rsidRPr="00C16C71" w:rsidRDefault="00E15D4D" w:rsidP="0008011C">
            <w:pPr>
              <w:pStyle w:val="ConcurTableText"/>
            </w:pPr>
            <w:r w:rsidRPr="00C16C71">
              <w:lastRenderedPageBreak/>
              <w:t>Enable vendor segment fees</w:t>
            </w:r>
          </w:p>
        </w:tc>
        <w:tc>
          <w:tcPr>
            <w:tcW w:w="3753" w:type="pct"/>
            <w:shd w:val="clear" w:color="auto" w:fill="auto"/>
          </w:tcPr>
          <w:p w14:paraId="745E5414" w14:textId="77777777" w:rsidR="00E15D4D" w:rsidRPr="00C16C71" w:rsidRDefault="00C00865" w:rsidP="0008011C">
            <w:pPr>
              <w:pStyle w:val="ConcurTableText"/>
            </w:pPr>
            <w:r w:rsidRPr="00C16C71">
              <w:t xml:space="preserve">Select (enable) this check box </w:t>
            </w:r>
            <w:r w:rsidR="00E15D4D" w:rsidRPr="00C16C71">
              <w:t xml:space="preserve">to allow vendor segment fees. </w:t>
            </w:r>
          </w:p>
          <w:p w14:paraId="39B555F0" w14:textId="77777777" w:rsidR="007936AA" w:rsidRPr="00C16C71" w:rsidRDefault="00DD72E5" w:rsidP="00DD72E5">
            <w:pPr>
              <w:pStyle w:val="ConcurTableBook"/>
            </w:pPr>
            <w:r w:rsidRPr="00C16C71">
              <w:t>For more information, refer to the</w:t>
            </w:r>
            <w:r w:rsidR="007936AA" w:rsidRPr="00C16C71">
              <w:t xml:space="preserve"> </w:t>
            </w:r>
            <w:r w:rsidR="007936AA" w:rsidRPr="00C16C71">
              <w:rPr>
                <w:i/>
              </w:rPr>
              <w:t>Manage Segment Fees</w:t>
            </w:r>
            <w:r w:rsidR="007936AA" w:rsidRPr="00C16C71">
              <w:t xml:space="preserve"> </w:t>
            </w:r>
            <w:r w:rsidRPr="00C16C71">
              <w:t xml:space="preserve">section </w:t>
            </w:r>
            <w:r w:rsidR="007936AA" w:rsidRPr="00C16C71">
              <w:t>in this guide.</w:t>
            </w:r>
          </w:p>
        </w:tc>
      </w:tr>
      <w:tr w:rsidR="007B200F" w:rsidRPr="00C16C71" w14:paraId="1E3FCE84" w14:textId="77777777" w:rsidTr="3BF286E4">
        <w:trPr>
          <w:cantSplit/>
        </w:trPr>
        <w:tc>
          <w:tcPr>
            <w:tcW w:w="1247" w:type="pct"/>
            <w:shd w:val="clear" w:color="auto" w:fill="auto"/>
          </w:tcPr>
          <w:p w14:paraId="596BBE7B" w14:textId="7C8DD483" w:rsidR="007B200F" w:rsidRPr="00C16C71" w:rsidRDefault="00CA3121" w:rsidP="0008011C">
            <w:pPr>
              <w:pStyle w:val="ConcurTableText"/>
            </w:pPr>
            <w:r>
              <w:t>Cancel Trip</w:t>
            </w:r>
          </w:p>
        </w:tc>
        <w:tc>
          <w:tcPr>
            <w:tcW w:w="3753" w:type="pct"/>
            <w:shd w:val="clear" w:color="auto" w:fill="auto"/>
          </w:tcPr>
          <w:p w14:paraId="1577568B" w14:textId="76D4CA9D" w:rsidR="007B200F" w:rsidRPr="00C16C71" w:rsidRDefault="00CA3121" w:rsidP="0008011C">
            <w:pPr>
              <w:pStyle w:val="ConcurTableText"/>
            </w:pPr>
            <w:r>
              <w:t xml:space="preserve">When Concur Travel </w:t>
            </w:r>
            <w:r w:rsidR="000B10FB" w:rsidRPr="000B10FB">
              <w:t>sends a trip for cancelation, the trip may or may not be cancelable. When the trip is not cancelable, Concur Travel will instead auto-complete the trip.</w:t>
            </w:r>
          </w:p>
        </w:tc>
      </w:tr>
    </w:tbl>
    <w:p w14:paraId="65D7E997" w14:textId="77777777" w:rsidR="00A67B46" w:rsidRDefault="00A67B46" w:rsidP="00A67B46">
      <w:pPr>
        <w:pStyle w:val="Heading4"/>
      </w:pPr>
      <w:bookmarkStart w:id="26" w:name="_Toc164435733"/>
      <w:bookmarkStart w:id="27" w:name="_Toc199231693"/>
      <w:r w:rsidRPr="00C16C71">
        <w:t>Wizard Options – Transportation Security Administration (TSA) Secure Flight Options</w:t>
      </w:r>
      <w:bookmarkEnd w:id="26"/>
    </w:p>
    <w:p w14:paraId="6BE5C597" w14:textId="77777777" w:rsidR="00E04BA2" w:rsidRPr="00C16C71" w:rsidRDefault="00E04BA2" w:rsidP="0034187B">
      <w:pPr>
        <w:pStyle w:val="ConcurMoreInfo"/>
        <w:keepNext/>
      </w:pPr>
      <w:r w:rsidRPr="00C16C71">
        <w:t xml:space="preserve">Refer to the </w:t>
      </w:r>
      <w:r w:rsidRPr="00E04BA2">
        <w:rPr>
          <w:i/>
        </w:rPr>
        <w:t xml:space="preserve">Transportation Security Administration (TSA) </w:t>
      </w:r>
      <w:r>
        <w:rPr>
          <w:i/>
        </w:rPr>
        <w:t>Requirements</w:t>
      </w:r>
      <w:r w:rsidRPr="00C16C71">
        <w:rPr>
          <w:b/>
        </w:rPr>
        <w:t xml:space="preserve"> </w:t>
      </w:r>
      <w:r w:rsidRPr="00C16C71">
        <w:rPr>
          <w:i/>
        </w:rPr>
        <w:t>Travel Service Guide</w:t>
      </w:r>
      <w:r w:rsidRPr="00C16C71">
        <w:t>.</w:t>
      </w:r>
    </w:p>
    <w:p w14:paraId="026514AC" w14:textId="77777777" w:rsidR="00E52AA6" w:rsidRPr="00C16C71" w:rsidRDefault="00E52AA6" w:rsidP="00E52AA6">
      <w:pPr>
        <w:pStyle w:val="Heading4"/>
      </w:pPr>
      <w:bookmarkStart w:id="28" w:name="_Toc164435734"/>
      <w:r w:rsidRPr="00C16C71">
        <w:t>Wizard Options</w:t>
      </w:r>
      <w:r w:rsidR="00CF68B3" w:rsidRPr="00C16C71">
        <w:t xml:space="preserve"> – </w:t>
      </w:r>
      <w:r w:rsidRPr="00C16C71">
        <w:t>Carbon Model Options</w:t>
      </w:r>
      <w:r w:rsidR="00F02337" w:rsidRPr="00C16C71">
        <w:t xml:space="preserve"> for AIR</w:t>
      </w:r>
      <w:bookmarkEnd w:id="28"/>
    </w:p>
    <w:p w14:paraId="0255BBB6" w14:textId="77777777" w:rsidR="000165D7" w:rsidRPr="00C16C71" w:rsidRDefault="000165D7" w:rsidP="000165D7">
      <w:pPr>
        <w:pStyle w:val="ConcurMoreInfo"/>
      </w:pPr>
      <w:r w:rsidRPr="00C16C71">
        <w:t xml:space="preserve">Refer to the </w:t>
      </w:r>
      <w:r w:rsidRPr="00C16C71">
        <w:rPr>
          <w:i/>
        </w:rPr>
        <w:t>Green Support Travel Service Guide</w:t>
      </w:r>
      <w:r w:rsidRPr="00C16C71">
        <w:t>.</w:t>
      </w:r>
    </w:p>
    <w:p w14:paraId="73E4A7A8" w14:textId="77777777" w:rsidR="00632ACD" w:rsidRPr="00C16C71" w:rsidRDefault="00A93670" w:rsidP="009C2190">
      <w:pPr>
        <w:pStyle w:val="Heading4"/>
      </w:pPr>
      <w:bookmarkStart w:id="29" w:name="_Toc164435735"/>
      <w:r w:rsidRPr="00C16C71">
        <w:t>Wizard Options</w:t>
      </w:r>
      <w:r w:rsidR="00CF68B3" w:rsidRPr="00C16C71">
        <w:t xml:space="preserve"> – </w:t>
      </w:r>
      <w:r w:rsidR="009C2190" w:rsidRPr="00C16C71">
        <w:t>Class of Service Options</w:t>
      </w:r>
      <w:bookmarkEnd w:id="27"/>
      <w:bookmarkEnd w:id="29"/>
    </w:p>
    <w:p w14:paraId="1B479CD7" w14:textId="77777777" w:rsidR="002527EE" w:rsidRPr="00C16C71" w:rsidRDefault="00F86CA5" w:rsidP="005E5415">
      <w:pPr>
        <w:pStyle w:val="ConcurBodyText"/>
        <w:keepNext/>
      </w:pPr>
      <w:r w:rsidRPr="00C16C71">
        <w:t>Use the</w:t>
      </w:r>
      <w:r w:rsidR="009C2190" w:rsidRPr="00C16C71">
        <w:t xml:space="preserve"> </w:t>
      </w:r>
      <w:r w:rsidR="009C2190" w:rsidRPr="00C16C71">
        <w:rPr>
          <w:b/>
        </w:rPr>
        <w:t xml:space="preserve">Class of </w:t>
      </w:r>
      <w:r w:rsidR="005C0346" w:rsidRPr="00C16C71">
        <w:rPr>
          <w:b/>
        </w:rPr>
        <w:t>service options</w:t>
      </w:r>
      <w:r w:rsidR="005C0346" w:rsidRPr="00C16C71">
        <w:t xml:space="preserve"> </w:t>
      </w:r>
      <w:r w:rsidRPr="00C16C71">
        <w:t>section</w:t>
      </w:r>
      <w:r w:rsidR="009C2190" w:rsidRPr="00C16C71">
        <w:t xml:space="preserve"> to specify the default class of service when a </w:t>
      </w:r>
      <w:r w:rsidR="00B64599" w:rsidRPr="00C16C71">
        <w:t>traveler</w:t>
      </w:r>
      <w:r w:rsidR="009C2190" w:rsidRPr="00C16C71">
        <w:t xml:space="preserve"> who is authorized for more than one class of service is searching for flights.</w:t>
      </w:r>
    </w:p>
    <w:p w14:paraId="6A7ADFD9" w14:textId="77777777" w:rsidR="009C2190" w:rsidRPr="00C16C71" w:rsidRDefault="009C2190" w:rsidP="005E5415">
      <w:pPr>
        <w:pStyle w:val="ConcurBodyText"/>
        <w:keepNext/>
      </w:pPr>
      <w:r w:rsidRPr="00C16C71">
        <w:t>Select an option to set the default to the Highest or Lowest available class.</w:t>
      </w:r>
    </w:p>
    <w:p w14:paraId="30D7AA69" w14:textId="77777777" w:rsidR="009C2190" w:rsidRPr="00C16C71" w:rsidRDefault="00540DE3" w:rsidP="00E342FC">
      <w:pPr>
        <w:pStyle w:val="ConcurBodyText"/>
      </w:pPr>
      <w:r w:rsidRPr="00C16C71">
        <w:rPr>
          <w:noProof/>
          <w:color w:val="2B579A"/>
          <w:shd w:val="clear" w:color="auto" w:fill="E6E6E6"/>
        </w:rPr>
        <w:drawing>
          <wp:inline distT="0" distB="0" distL="0" distR="0" wp14:anchorId="32D4E0DC" wp14:editId="07777777">
            <wp:extent cx="5490210" cy="927100"/>
            <wp:effectExtent l="19050" t="19050" r="0" b="6350"/>
            <wp:docPr id="18" name="Picture 1" descr="P7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P781#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0210" cy="927100"/>
                    </a:xfrm>
                    <a:prstGeom prst="rect">
                      <a:avLst/>
                    </a:prstGeom>
                    <a:noFill/>
                    <a:ln w="6350" cmpd="sng">
                      <a:solidFill>
                        <a:srgbClr val="000000"/>
                      </a:solidFill>
                      <a:miter lim="800000"/>
                      <a:headEnd/>
                      <a:tailEnd/>
                    </a:ln>
                    <a:effectLst/>
                  </pic:spPr>
                </pic:pic>
              </a:graphicData>
            </a:graphic>
          </wp:inline>
        </w:drawing>
      </w:r>
    </w:p>
    <w:p w14:paraId="04871A26" w14:textId="77777777" w:rsidR="00D711F8" w:rsidRPr="00C16C71" w:rsidRDefault="00D711F8" w:rsidP="00720649">
      <w:pPr>
        <w:pStyle w:val="ConcurBodyText"/>
        <w:keepNext/>
      </w:pPr>
      <w:r w:rsidRPr="00C16C71">
        <w:t>Note the following:</w:t>
      </w:r>
    </w:p>
    <w:p w14:paraId="7E900239" w14:textId="77777777" w:rsidR="00D711F8" w:rsidRPr="00C16C71" w:rsidRDefault="00D711F8" w:rsidP="00583499">
      <w:pPr>
        <w:pStyle w:val="ConcurBullet"/>
      </w:pPr>
      <w:r w:rsidRPr="00C16C71">
        <w:rPr>
          <w:b/>
        </w:rPr>
        <w:t xml:space="preserve">Highest Allowed: </w:t>
      </w:r>
      <w:r w:rsidRPr="00C16C71">
        <w:t xml:space="preserve">If there are multiple classes available and if </w:t>
      </w:r>
      <w:r w:rsidR="00CF6463" w:rsidRPr="00C16C71">
        <w:t>the</w:t>
      </w:r>
      <w:r w:rsidRPr="00C16C71">
        <w:t xml:space="preserve"> </w:t>
      </w:r>
      <w:r w:rsidRPr="00C16C71">
        <w:rPr>
          <w:b/>
        </w:rPr>
        <w:t xml:space="preserve">Class of Service Options </w:t>
      </w:r>
      <w:r w:rsidRPr="00C16C71">
        <w:t xml:space="preserve">option is set to </w:t>
      </w:r>
      <w:r w:rsidRPr="00C16C71">
        <w:rPr>
          <w:i/>
        </w:rPr>
        <w:t>Highest</w:t>
      </w:r>
      <w:r w:rsidRPr="00C16C71">
        <w:t xml:space="preserve">, users can select </w:t>
      </w:r>
      <w:r w:rsidRPr="00C16C71">
        <w:rPr>
          <w:i/>
        </w:rPr>
        <w:t>Highest allowed</w:t>
      </w:r>
      <w:r w:rsidRPr="00C16C71">
        <w:t xml:space="preserve"> in the </w:t>
      </w:r>
      <w:r w:rsidRPr="00C16C71">
        <w:rPr>
          <w:b/>
        </w:rPr>
        <w:t>Class of service</w:t>
      </w:r>
      <w:r w:rsidRPr="00C16C71">
        <w:t xml:space="preserve"> dropdown</w:t>
      </w:r>
      <w:r w:rsidR="002D51BD" w:rsidRPr="00C16C71">
        <w:t xml:space="preserve"> in the Travel Wizard</w:t>
      </w:r>
      <w:r w:rsidRPr="00C16C71">
        <w:t xml:space="preserve">. </w:t>
      </w:r>
    </w:p>
    <w:p w14:paraId="673C7BF6" w14:textId="77777777" w:rsidR="00D711F8" w:rsidRPr="00C16C71" w:rsidRDefault="00D711F8" w:rsidP="002D51BD">
      <w:pPr>
        <w:pStyle w:val="ConcurBodyTextIndent"/>
      </w:pPr>
      <w:r w:rsidRPr="00C16C71">
        <w:t xml:space="preserve">The </w:t>
      </w:r>
      <w:r w:rsidRPr="00C16C71">
        <w:rPr>
          <w:b/>
        </w:rPr>
        <w:t>Class of service</w:t>
      </w:r>
      <w:r w:rsidRPr="00C16C71">
        <w:t xml:space="preserve"> dropdown </w:t>
      </w:r>
      <w:r w:rsidR="002D51BD" w:rsidRPr="00C16C71">
        <w:t xml:space="preserve">in the Travel Wizard </w:t>
      </w:r>
      <w:r w:rsidRPr="00C16C71">
        <w:t xml:space="preserve">will default to the highest class of service allowed, per the user's policy. If </w:t>
      </w:r>
      <w:r w:rsidRPr="00C16C71">
        <w:rPr>
          <w:i/>
        </w:rPr>
        <w:t>Highest allowed</w:t>
      </w:r>
      <w:r w:rsidRPr="00C16C71">
        <w:t xml:space="preserve"> is selected, the radio button for the search type will be set to </w:t>
      </w:r>
      <w:r w:rsidRPr="00C16C71">
        <w:rPr>
          <w:b/>
        </w:rPr>
        <w:t>Schedule</w:t>
      </w:r>
      <w:r w:rsidRPr="00C16C71">
        <w:t xml:space="preserve">. Users will be taken to the </w:t>
      </w:r>
      <w:r w:rsidRPr="00C16C71">
        <w:rPr>
          <w:b/>
        </w:rPr>
        <w:t xml:space="preserve">Shop by Schedule </w:t>
      </w:r>
      <w:r w:rsidRPr="00C16C71">
        <w:t xml:space="preserve">tab to select their flights after clicking </w:t>
      </w:r>
      <w:r w:rsidRPr="00C16C71">
        <w:rPr>
          <w:b/>
        </w:rPr>
        <w:t>Search</w:t>
      </w:r>
      <w:r w:rsidRPr="00C16C71">
        <w:t xml:space="preserve">. </w:t>
      </w:r>
    </w:p>
    <w:p w14:paraId="0BBE3D39" w14:textId="77777777" w:rsidR="00C94C02" w:rsidRPr="00C16C71" w:rsidRDefault="00C94C02" w:rsidP="00583499">
      <w:pPr>
        <w:pStyle w:val="ConcurBullet"/>
      </w:pPr>
      <w:r w:rsidRPr="00C16C71">
        <w:rPr>
          <w:b/>
        </w:rPr>
        <w:t>Mixed Classes:</w:t>
      </w:r>
      <w:r w:rsidRPr="00C16C71">
        <w:t xml:space="preserve"> </w:t>
      </w:r>
      <w:r w:rsidR="00614BB5" w:rsidRPr="00C16C71">
        <w:t xml:space="preserve">The option called </w:t>
      </w:r>
      <w:r w:rsidR="00614BB5" w:rsidRPr="00C16C71">
        <w:rPr>
          <w:i/>
          <w:iCs/>
        </w:rPr>
        <w:t xml:space="preserve">Mixed classes </w:t>
      </w:r>
      <w:r w:rsidR="00614BB5" w:rsidRPr="00C16C71">
        <w:t xml:space="preserve">will also appear in the </w:t>
      </w:r>
      <w:r w:rsidR="00614BB5" w:rsidRPr="00C16C71">
        <w:rPr>
          <w:b/>
          <w:bCs/>
        </w:rPr>
        <w:t xml:space="preserve">Class of service </w:t>
      </w:r>
      <w:r w:rsidR="00614BB5" w:rsidRPr="00C16C71">
        <w:t>dropdown options if a traveler is authorized for more than one class of service. The Mixed cla</w:t>
      </w:r>
      <w:r w:rsidR="00614BB5" w:rsidRPr="00C16C71">
        <w:rPr>
          <w:i/>
          <w:iCs/>
        </w:rPr>
        <w:t xml:space="preserve">sses </w:t>
      </w:r>
      <w:r w:rsidR="00614BB5" w:rsidRPr="00C16C71">
        <w:t xml:space="preserve">option is similar to </w:t>
      </w:r>
      <w:r w:rsidR="00614BB5" w:rsidRPr="00C16C71">
        <w:rPr>
          <w:i/>
          <w:iCs/>
        </w:rPr>
        <w:t xml:space="preserve">Highest allowed </w:t>
      </w:r>
      <w:r w:rsidR="00614BB5" w:rsidRPr="00C16C71">
        <w:t xml:space="preserve">and users will select their flights from the </w:t>
      </w:r>
      <w:r w:rsidR="00614BB5" w:rsidRPr="00C16C71">
        <w:rPr>
          <w:b/>
          <w:bCs/>
        </w:rPr>
        <w:t xml:space="preserve">Shop by Schedule </w:t>
      </w:r>
      <w:r w:rsidR="00614BB5" w:rsidRPr="00C16C71">
        <w:t>tab.</w:t>
      </w:r>
    </w:p>
    <w:p w14:paraId="415D20C2" w14:textId="77777777" w:rsidR="00C94C02" w:rsidRPr="00C16C71" w:rsidRDefault="00C94C02" w:rsidP="00BC7F8A">
      <w:pPr>
        <w:pStyle w:val="ConcurBodyTextIndent"/>
        <w:keepLines/>
      </w:pPr>
      <w:r w:rsidRPr="00C16C71">
        <w:lastRenderedPageBreak/>
        <w:t xml:space="preserve">When taken to </w:t>
      </w:r>
      <w:r w:rsidRPr="00C16C71">
        <w:rPr>
          <w:rFonts w:cs="Calibri"/>
          <w:color w:val="000000"/>
        </w:rPr>
        <w:t xml:space="preserve">the </w:t>
      </w:r>
      <w:r w:rsidRPr="00C16C71">
        <w:rPr>
          <w:b/>
        </w:rPr>
        <w:t xml:space="preserve">Shop by Schedule </w:t>
      </w:r>
      <w:r w:rsidRPr="00C16C71">
        <w:t>tab</w:t>
      </w:r>
      <w:r w:rsidRPr="00C16C71">
        <w:rPr>
          <w:rFonts w:cs="Calibri"/>
          <w:color w:val="000000"/>
        </w:rPr>
        <w:t xml:space="preserve"> </w:t>
      </w:r>
      <w:r w:rsidRPr="00C16C71">
        <w:t xml:space="preserve">after selecting </w:t>
      </w:r>
      <w:r w:rsidRPr="00C16C71">
        <w:rPr>
          <w:i/>
        </w:rPr>
        <w:t>Highest Allowed</w:t>
      </w:r>
      <w:r w:rsidRPr="00C16C71">
        <w:t xml:space="preserve"> or </w:t>
      </w:r>
      <w:r w:rsidRPr="00C16C71">
        <w:rPr>
          <w:i/>
        </w:rPr>
        <w:t>Mixed Cabins</w:t>
      </w:r>
      <w:r w:rsidRPr="00C16C71">
        <w:t>, there will be no price results initially. The user selects the desired flights. The user will then see their flights and the option to price these options.</w:t>
      </w:r>
      <w:r w:rsidR="00EA11AB" w:rsidRPr="00C16C71">
        <w:t xml:space="preserve"> The price results will appear on the </w:t>
      </w:r>
      <w:r w:rsidR="00EA11AB" w:rsidRPr="00C16C71">
        <w:rPr>
          <w:b/>
        </w:rPr>
        <w:t>Shop by Fare</w:t>
      </w:r>
      <w:r w:rsidR="00EA11AB" w:rsidRPr="00C16C71">
        <w:t xml:space="preserve"> tab.</w:t>
      </w:r>
    </w:p>
    <w:p w14:paraId="54A21991" w14:textId="77777777" w:rsidR="009C2190" w:rsidRPr="00C16C71" w:rsidRDefault="00A93670" w:rsidP="009C2190">
      <w:pPr>
        <w:pStyle w:val="Heading4"/>
      </w:pPr>
      <w:bookmarkStart w:id="30" w:name="_Toc199231694"/>
      <w:bookmarkStart w:id="31" w:name="_Toc164435736"/>
      <w:r w:rsidRPr="00C16C71">
        <w:t>Wizard Options</w:t>
      </w:r>
      <w:r w:rsidR="00CF68B3" w:rsidRPr="00C16C71">
        <w:t xml:space="preserve"> – </w:t>
      </w:r>
      <w:r w:rsidR="009C2190" w:rsidRPr="00C16C71">
        <w:t>Rule Class Options</w:t>
      </w:r>
      <w:bookmarkEnd w:id="30"/>
      <w:bookmarkEnd w:id="31"/>
    </w:p>
    <w:p w14:paraId="6B0C51F5" w14:textId="77777777" w:rsidR="009C2190" w:rsidRPr="00C16C71" w:rsidRDefault="005E175F" w:rsidP="00915FC8">
      <w:pPr>
        <w:pStyle w:val="ConcurBodyText"/>
        <w:keepNext/>
      </w:pPr>
      <w:r w:rsidRPr="00C16C71">
        <w:t>Use</w:t>
      </w:r>
      <w:r w:rsidR="009C2190" w:rsidRPr="00C16C71">
        <w:t xml:space="preserve"> the </w:t>
      </w:r>
      <w:r w:rsidR="009C2190" w:rsidRPr="00C16C71">
        <w:rPr>
          <w:b/>
        </w:rPr>
        <w:t>Rule Class Options</w:t>
      </w:r>
      <w:r w:rsidR="009C2190" w:rsidRPr="00C16C71">
        <w:t xml:space="preserve"> section</w:t>
      </w:r>
      <w:r w:rsidRPr="00C16C71">
        <w:t xml:space="preserve"> to</w:t>
      </w:r>
      <w:r w:rsidR="009C2190" w:rsidRPr="00C16C71">
        <w:t xml:space="preserve"> specify the fields and options listed in the following table.</w:t>
      </w:r>
    </w:p>
    <w:p w14:paraId="7196D064" w14:textId="77777777" w:rsidR="009C2190" w:rsidRPr="00C16C71" w:rsidRDefault="00540DE3" w:rsidP="00667534">
      <w:pPr>
        <w:pStyle w:val="ConcurBodyText"/>
      </w:pPr>
      <w:r w:rsidRPr="00C16C71">
        <w:rPr>
          <w:noProof/>
          <w:color w:val="2B579A"/>
          <w:shd w:val="clear" w:color="auto" w:fill="E6E6E6"/>
        </w:rPr>
        <w:drawing>
          <wp:inline distT="0" distB="0" distL="0" distR="0" wp14:anchorId="744E6F90" wp14:editId="07777777">
            <wp:extent cx="5487035" cy="1118235"/>
            <wp:effectExtent l="19050" t="19050" r="0" b="5715"/>
            <wp:docPr id="19" name="Picture 1" descr="P7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P789#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7035" cy="1118235"/>
                    </a:xfrm>
                    <a:prstGeom prst="rect">
                      <a:avLst/>
                    </a:prstGeom>
                    <a:noFill/>
                    <a:ln w="6350" cmpd="sng">
                      <a:solidFill>
                        <a:srgbClr val="000000"/>
                      </a:solidFill>
                      <a:miter lim="800000"/>
                      <a:headEnd/>
                      <a:tailEnd/>
                    </a:ln>
                    <a:effectLst/>
                  </pic:spPr>
                </pic:pic>
              </a:graphicData>
            </a:graphic>
          </wp:inline>
        </w:drawing>
      </w:r>
    </w:p>
    <w:p w14:paraId="34FF1C98" w14:textId="77777777" w:rsidR="009C2190" w:rsidRPr="00C16C71" w:rsidRDefault="009C2190" w:rsidP="004073E5">
      <w:pPr>
        <w:pStyle w:val="ConcurBodyText"/>
        <w:keepNext/>
      </w:pPr>
    </w:p>
    <w:tbl>
      <w:tblPr>
        <w:tblW w:w="86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0"/>
        <w:gridCol w:w="6280"/>
      </w:tblGrid>
      <w:tr w:rsidR="009C2190" w:rsidRPr="00C16C71" w14:paraId="586FFD63" w14:textId="77777777" w:rsidTr="007A333E">
        <w:trPr>
          <w:cantSplit/>
          <w:tblHeader/>
        </w:trPr>
        <w:tc>
          <w:tcPr>
            <w:tcW w:w="2360" w:type="dxa"/>
            <w:shd w:val="clear" w:color="auto" w:fill="000000"/>
          </w:tcPr>
          <w:p w14:paraId="33824763" w14:textId="77777777" w:rsidR="009C2190" w:rsidRPr="00C16C71" w:rsidRDefault="009C2190" w:rsidP="009C2190">
            <w:pPr>
              <w:pStyle w:val="ConcurTableHeadLeft"/>
            </w:pPr>
            <w:r w:rsidRPr="00C16C71">
              <w:t>Option</w:t>
            </w:r>
          </w:p>
        </w:tc>
        <w:tc>
          <w:tcPr>
            <w:tcW w:w="6280" w:type="dxa"/>
            <w:shd w:val="clear" w:color="auto" w:fill="000000"/>
          </w:tcPr>
          <w:p w14:paraId="635521DE" w14:textId="77777777" w:rsidR="009C2190" w:rsidRPr="00C16C71" w:rsidRDefault="00E31E71" w:rsidP="009C2190">
            <w:pPr>
              <w:pStyle w:val="ConcurTableHeadLeft"/>
            </w:pPr>
            <w:r w:rsidRPr="00C16C71">
              <w:t>Description / Action</w:t>
            </w:r>
          </w:p>
        </w:tc>
      </w:tr>
      <w:tr w:rsidR="006D2484" w:rsidRPr="00C16C71" w14:paraId="381ADBF2" w14:textId="77777777" w:rsidTr="006D06D3">
        <w:trPr>
          <w:cantSplit/>
        </w:trPr>
        <w:tc>
          <w:tcPr>
            <w:tcW w:w="2360" w:type="dxa"/>
            <w:shd w:val="clear" w:color="auto" w:fill="auto"/>
          </w:tcPr>
          <w:p w14:paraId="1F626F0C" w14:textId="77777777" w:rsidR="006D2484" w:rsidRPr="00C16C71" w:rsidRDefault="006D2484" w:rsidP="004073E5">
            <w:pPr>
              <w:pStyle w:val="ConcurTableText"/>
              <w:keepNext/>
            </w:pPr>
            <w:r w:rsidRPr="00C16C71">
              <w:t>Rule Class Label</w:t>
            </w:r>
          </w:p>
        </w:tc>
        <w:tc>
          <w:tcPr>
            <w:tcW w:w="6280" w:type="dxa"/>
            <w:shd w:val="clear" w:color="auto" w:fill="auto"/>
          </w:tcPr>
          <w:p w14:paraId="5AE541C3" w14:textId="77777777" w:rsidR="006D2484" w:rsidRPr="00C16C71" w:rsidRDefault="006D2484" w:rsidP="004073E5">
            <w:pPr>
              <w:pStyle w:val="ConcurTableText"/>
              <w:keepNext/>
            </w:pPr>
            <w:r w:rsidRPr="00C16C71">
              <w:t>Enter the rule class label as you want it to appear to the traveler.</w:t>
            </w:r>
          </w:p>
        </w:tc>
      </w:tr>
      <w:tr w:rsidR="00BF6E16" w:rsidRPr="00C16C71" w14:paraId="1949C408" w14:textId="77777777" w:rsidTr="006D06D3">
        <w:trPr>
          <w:cantSplit/>
        </w:trPr>
        <w:tc>
          <w:tcPr>
            <w:tcW w:w="2360" w:type="dxa"/>
            <w:shd w:val="clear" w:color="auto" w:fill="auto"/>
          </w:tcPr>
          <w:p w14:paraId="114C0EA7" w14:textId="77777777" w:rsidR="00BF6E16" w:rsidRPr="00C16C71" w:rsidRDefault="00BF6E16" w:rsidP="006D06D3">
            <w:pPr>
              <w:pStyle w:val="ConcurTableText"/>
            </w:pPr>
            <w:r w:rsidRPr="00C16C71">
              <w:t>Air rules use base fare instead of total fare</w:t>
            </w:r>
          </w:p>
        </w:tc>
        <w:tc>
          <w:tcPr>
            <w:tcW w:w="6280" w:type="dxa"/>
            <w:shd w:val="clear" w:color="auto" w:fill="auto"/>
          </w:tcPr>
          <w:p w14:paraId="0365AC83" w14:textId="77777777" w:rsidR="00BF6E16" w:rsidRPr="00C16C71" w:rsidRDefault="000A5C55" w:rsidP="006D06D3">
            <w:pPr>
              <w:pStyle w:val="ConcurTableText"/>
            </w:pPr>
            <w:r w:rsidRPr="00C16C71">
              <w:t xml:space="preserve">Select (enable) </w:t>
            </w:r>
            <w:r w:rsidR="00BF6E16" w:rsidRPr="00C16C71">
              <w:t>this check box so that any rules that use the selected airfare will use the base fare, instead of the total fare, which includes taxes and fees.</w:t>
            </w:r>
          </w:p>
        </w:tc>
      </w:tr>
      <w:tr w:rsidR="009C2190" w:rsidRPr="00C16C71" w14:paraId="34DD5DE1" w14:textId="77777777" w:rsidTr="007A333E">
        <w:trPr>
          <w:cantSplit/>
        </w:trPr>
        <w:tc>
          <w:tcPr>
            <w:tcW w:w="2360" w:type="dxa"/>
            <w:shd w:val="clear" w:color="auto" w:fill="auto"/>
          </w:tcPr>
          <w:p w14:paraId="52F4D0BE" w14:textId="77777777" w:rsidR="009C2190" w:rsidRPr="00C16C71" w:rsidRDefault="006D2484" w:rsidP="009C2190">
            <w:pPr>
              <w:pStyle w:val="ConcurTableText"/>
            </w:pPr>
            <w:r w:rsidRPr="00C16C71">
              <w:t>Rule Class Selection</w:t>
            </w:r>
          </w:p>
        </w:tc>
        <w:tc>
          <w:tcPr>
            <w:tcW w:w="6280" w:type="dxa"/>
            <w:shd w:val="clear" w:color="auto" w:fill="auto"/>
          </w:tcPr>
          <w:p w14:paraId="001B8F9F" w14:textId="77777777" w:rsidR="000E357B" w:rsidRPr="00C16C71" w:rsidRDefault="000A5C55" w:rsidP="009C2190">
            <w:pPr>
              <w:pStyle w:val="ConcurTableText"/>
            </w:pPr>
            <w:r w:rsidRPr="00C16C71">
              <w:t xml:space="preserve">Click </w:t>
            </w:r>
            <w:r w:rsidR="000E357B" w:rsidRPr="00C16C71">
              <w:t>one of these:</w:t>
            </w:r>
            <w:r w:rsidR="00E30C92" w:rsidRPr="00C16C71">
              <w:t xml:space="preserve"> </w:t>
            </w:r>
          </w:p>
          <w:p w14:paraId="6DC3239B" w14:textId="77777777" w:rsidR="000E357B" w:rsidRPr="00C16C71" w:rsidRDefault="000E357B" w:rsidP="003C20B4">
            <w:pPr>
              <w:pStyle w:val="ConcurTableBullet"/>
            </w:pPr>
            <w:r w:rsidRPr="00C16C71">
              <w:t>User cannot select rule class</w:t>
            </w:r>
          </w:p>
          <w:p w14:paraId="12C67AEE" w14:textId="77777777" w:rsidR="000E357B" w:rsidRPr="00C16C71" w:rsidRDefault="000E357B" w:rsidP="003C20B4">
            <w:pPr>
              <w:pStyle w:val="ConcurTableBullet"/>
            </w:pPr>
            <w:r w:rsidRPr="00C16C71">
              <w:t>User can select from rule classes tied to this configuration</w:t>
            </w:r>
          </w:p>
          <w:p w14:paraId="09D2A5BE" w14:textId="77777777" w:rsidR="009C2190" w:rsidRPr="00C16C71" w:rsidRDefault="000E357B" w:rsidP="003C20B4">
            <w:pPr>
              <w:pStyle w:val="ConcurTableBullet"/>
            </w:pPr>
            <w:r w:rsidRPr="00C16C71">
              <w:t>User can select from rule classes tied to this agency</w:t>
            </w:r>
            <w:r w:rsidR="009C2190" w:rsidRPr="00C16C71">
              <w:t xml:space="preserve"> </w:t>
            </w:r>
          </w:p>
        </w:tc>
      </w:tr>
      <w:tr w:rsidR="00BF6E16" w:rsidRPr="00C16C71" w14:paraId="463BFAA7" w14:textId="77777777" w:rsidTr="007A333E">
        <w:trPr>
          <w:cantSplit/>
        </w:trPr>
        <w:tc>
          <w:tcPr>
            <w:tcW w:w="2360" w:type="dxa"/>
            <w:shd w:val="clear" w:color="auto" w:fill="auto"/>
          </w:tcPr>
          <w:p w14:paraId="34D0AE19" w14:textId="77777777" w:rsidR="00BF6E16" w:rsidRPr="00C16C71" w:rsidRDefault="00BF6E16" w:rsidP="009C2190">
            <w:pPr>
              <w:pStyle w:val="ConcurTableText"/>
            </w:pPr>
            <w:r w:rsidRPr="00C16C71">
              <w:t>Force selection of a rule class</w:t>
            </w:r>
          </w:p>
        </w:tc>
        <w:tc>
          <w:tcPr>
            <w:tcW w:w="6280" w:type="dxa"/>
            <w:shd w:val="clear" w:color="auto" w:fill="auto"/>
          </w:tcPr>
          <w:p w14:paraId="5F90450D" w14:textId="77777777" w:rsidR="00BF6E16" w:rsidRPr="00C16C71" w:rsidRDefault="000A5C55" w:rsidP="009C2190">
            <w:pPr>
              <w:pStyle w:val="ConcurTableText"/>
            </w:pPr>
            <w:r w:rsidRPr="00C16C71">
              <w:t xml:space="preserve">Select (enable) </w:t>
            </w:r>
            <w:r w:rsidR="009B3462" w:rsidRPr="00C16C71">
              <w:t>this</w:t>
            </w:r>
            <w:r w:rsidR="00BF6E16" w:rsidRPr="00C16C71">
              <w:t xml:space="preserve"> check box to force the user to select a rule class.</w:t>
            </w:r>
          </w:p>
          <w:p w14:paraId="66FAA5AC" w14:textId="77777777" w:rsidR="00BF6E16" w:rsidRPr="00C16C71" w:rsidRDefault="000056C2" w:rsidP="009C2190">
            <w:pPr>
              <w:pStyle w:val="ConcurTableText"/>
            </w:pPr>
            <w:r w:rsidRPr="00C16C71">
              <w:t xml:space="preserve">Concur </w:t>
            </w:r>
            <w:r>
              <w:t>Travel</w:t>
            </w:r>
            <w:r w:rsidR="00BF6E16" w:rsidRPr="00C16C71">
              <w:t xml:space="preserve"> will </w:t>
            </w:r>
            <w:r w:rsidR="00BF6E16" w:rsidRPr="00C16C71">
              <w:rPr>
                <w:b/>
                <w:i/>
              </w:rPr>
              <w:t>always</w:t>
            </w:r>
            <w:r w:rsidR="00BF6E16" w:rsidRPr="00C16C71">
              <w:t xml:space="preserve"> default to the blank option in order to prevent travelers from inadvertently booking with the wrong travel class. If a traveler attempts to book without first selecting a rule class, </w:t>
            </w:r>
            <w:r w:rsidR="0072237A">
              <w:t>they</w:t>
            </w:r>
            <w:r w:rsidR="0072237A" w:rsidRPr="00C16C71">
              <w:t xml:space="preserve"> </w:t>
            </w:r>
            <w:r w:rsidR="00BF6E16" w:rsidRPr="00C16C71">
              <w:t xml:space="preserve">will receive an alert message and will be unable to continue the booking process until </w:t>
            </w:r>
            <w:r w:rsidR="0072237A">
              <w:t>they</w:t>
            </w:r>
            <w:r w:rsidR="00BF6E16" w:rsidRPr="00C16C71">
              <w:t xml:space="preserve"> select a rule class.</w:t>
            </w:r>
          </w:p>
        </w:tc>
      </w:tr>
    </w:tbl>
    <w:p w14:paraId="1F994226" w14:textId="77777777" w:rsidR="00632ACD" w:rsidRPr="00C16C71" w:rsidRDefault="00A93670" w:rsidP="009C2190">
      <w:pPr>
        <w:pStyle w:val="Heading4"/>
      </w:pPr>
      <w:bookmarkStart w:id="32" w:name="_Toc199231695"/>
      <w:bookmarkStart w:id="33" w:name="_Toc164435737"/>
      <w:r w:rsidRPr="00C16C71">
        <w:lastRenderedPageBreak/>
        <w:t>Wizard Options</w:t>
      </w:r>
      <w:r w:rsidR="00CF68B3" w:rsidRPr="00C16C71">
        <w:t xml:space="preserve"> – </w:t>
      </w:r>
      <w:r w:rsidR="009C2190" w:rsidRPr="00C16C71">
        <w:t>Air Search Options</w:t>
      </w:r>
      <w:bookmarkEnd w:id="32"/>
      <w:bookmarkEnd w:id="33"/>
    </w:p>
    <w:p w14:paraId="239ECC1B" w14:textId="77777777" w:rsidR="009C2190" w:rsidRPr="00C16C71" w:rsidRDefault="00F059CB" w:rsidP="003E6043">
      <w:pPr>
        <w:pStyle w:val="ConcurBodyText"/>
        <w:keepNext/>
      </w:pPr>
      <w:r w:rsidRPr="00C16C71">
        <w:t>Use</w:t>
      </w:r>
      <w:r w:rsidR="009C2190" w:rsidRPr="00C16C71">
        <w:t xml:space="preserve"> the </w:t>
      </w:r>
      <w:r w:rsidR="009C2190" w:rsidRPr="00C16C71">
        <w:rPr>
          <w:b/>
        </w:rPr>
        <w:t>Air Search</w:t>
      </w:r>
      <w:r w:rsidR="009C2190" w:rsidRPr="00C16C71">
        <w:t xml:space="preserve"> </w:t>
      </w:r>
      <w:r w:rsidR="009C2190" w:rsidRPr="00C16C71">
        <w:rPr>
          <w:b/>
        </w:rPr>
        <w:t>Options</w:t>
      </w:r>
      <w:r w:rsidR="009C2190" w:rsidRPr="00C16C71">
        <w:t xml:space="preserve"> section</w:t>
      </w:r>
      <w:r w:rsidRPr="00C16C71">
        <w:t xml:space="preserve"> to </w:t>
      </w:r>
      <w:r w:rsidR="009C2190" w:rsidRPr="00C16C71">
        <w:t>specify the fields and options listed in the following table.</w:t>
      </w:r>
    </w:p>
    <w:p w14:paraId="6CA2C549" w14:textId="77777777" w:rsidR="001027B3" w:rsidRPr="00C16C71" w:rsidRDefault="00540DE3" w:rsidP="004E735D">
      <w:pPr>
        <w:pStyle w:val="ConcurBodyText"/>
      </w:pPr>
      <w:r w:rsidRPr="00C16C71">
        <w:rPr>
          <w:noProof/>
          <w:color w:val="2B579A"/>
          <w:shd w:val="clear" w:color="auto" w:fill="E6E6E6"/>
        </w:rPr>
        <mc:AlternateContent>
          <mc:Choice Requires="wps">
            <w:drawing>
              <wp:anchor distT="0" distB="0" distL="114300" distR="114300" simplePos="0" relativeHeight="251658243" behindDoc="0" locked="1" layoutInCell="1" allowOverlap="1" wp14:anchorId="7635437D" wp14:editId="07777777">
                <wp:simplePos x="0" y="0"/>
                <wp:positionH relativeFrom="column">
                  <wp:posOffset>3479165</wp:posOffset>
                </wp:positionH>
                <wp:positionV relativeFrom="paragraph">
                  <wp:posOffset>864870</wp:posOffset>
                </wp:positionV>
                <wp:extent cx="2000250" cy="806450"/>
                <wp:effectExtent l="0" t="0" r="0" b="0"/>
                <wp:wrapNone/>
                <wp:docPr id="138" name="AutoShape 20" descr="P812TB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1052E32F" w14:textId="77777777" w:rsidR="00FD40D2" w:rsidRPr="009217CA" w:rsidRDefault="00FD40D2" w:rsidP="00985D99">
                            <w:pPr>
                              <w:pStyle w:val="ConcurTableText"/>
                            </w:pPr>
                            <w:r>
                              <w:t>This is the first part of this section. The remainder of this section is described on the following pages.</w:t>
                            </w:r>
                          </w:p>
                          <w:p w14:paraId="6D072C0D" w14:textId="77777777" w:rsidR="00FD40D2" w:rsidRDefault="00FD40D2" w:rsidP="00985D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5437D" id="AutoShape 20" o:spid="_x0000_s1030" alt="P805TB5#y1" style="position:absolute;margin-left:273.95pt;margin-top:68.1pt;width:157.5pt;height: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" fillcolor="#ffc" strokecolor="red" strokeweight="1.5pt">
                <v:textbox>
                  <w:txbxContent>
                    <w:p w14:paraId="1052E32F" w14:textId="77777777" w:rsidR="00FD40D2" w:rsidRPr="009217CA" w:rsidRDefault="00FD40D2" w:rsidP="00985D99">
                      <w:pPr>
                        <w:pStyle w:val="ConcurTableText"/>
                      </w:pPr>
                      <w:r>
                        <w:t>This is the first part of this section. The remainder of this section is described on the following pages.</w:t>
                      </w:r>
                    </w:p>
                    <w:p w14:paraId="6D072C0D" w14:textId="77777777" w:rsidR="00FD40D2" w:rsidRDefault="00FD40D2" w:rsidP="00985D99"/>
                  </w:txbxContent>
                </v:textbox>
                <w10:anchorlock/>
              </v:roundrect>
            </w:pict>
          </mc:Fallback>
        </mc:AlternateContent>
      </w:r>
      <w:r w:rsidRPr="005D09C9">
        <w:rPr>
          <w:noProof/>
          <w:color w:val="2B579A"/>
          <w:shd w:val="clear" w:color="auto" w:fill="E6E6E6"/>
        </w:rPr>
        <w:drawing>
          <wp:inline distT="0" distB="0" distL="0" distR="0" wp14:anchorId="4F6B8FF7" wp14:editId="07777777">
            <wp:extent cx="5484495" cy="1422400"/>
            <wp:effectExtent l="0" t="0" r="0" b="0"/>
            <wp:docPr id="20" name="Picture 1" descr="P8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P812#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4495" cy="1422400"/>
                    </a:xfrm>
                    <a:prstGeom prst="rect">
                      <a:avLst/>
                    </a:prstGeom>
                    <a:noFill/>
                    <a:ln>
                      <a:noFill/>
                    </a:ln>
                  </pic:spPr>
                </pic:pic>
              </a:graphicData>
            </a:graphic>
          </wp:inline>
        </w:drawing>
      </w:r>
      <w:r w:rsidR="00446378"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6247"/>
      </w:tblGrid>
      <w:tr w:rsidR="009C2190" w:rsidRPr="00C16C71" w14:paraId="08E6F912" w14:textId="77777777" w:rsidTr="007A333E">
        <w:trPr>
          <w:cantSplit/>
          <w:tblHeader/>
        </w:trPr>
        <w:tc>
          <w:tcPr>
            <w:tcW w:w="1385" w:type="pct"/>
            <w:shd w:val="clear" w:color="auto" w:fill="000000"/>
          </w:tcPr>
          <w:p w14:paraId="1200B28B" w14:textId="77777777" w:rsidR="009C2190" w:rsidRPr="00C16C71" w:rsidRDefault="009C2190" w:rsidP="009C2190">
            <w:pPr>
              <w:pStyle w:val="ConcurTableHeadLeft"/>
            </w:pPr>
            <w:r w:rsidRPr="00C16C71">
              <w:t>Option</w:t>
            </w:r>
          </w:p>
        </w:tc>
        <w:tc>
          <w:tcPr>
            <w:tcW w:w="3615" w:type="pct"/>
            <w:shd w:val="clear" w:color="auto" w:fill="000000"/>
          </w:tcPr>
          <w:p w14:paraId="2F96C86F" w14:textId="77777777" w:rsidR="009C2190" w:rsidRPr="00C16C71" w:rsidRDefault="00E31E71" w:rsidP="009C2190">
            <w:pPr>
              <w:pStyle w:val="ConcurTableHeadLeft"/>
            </w:pPr>
            <w:r w:rsidRPr="00C16C71">
              <w:t>Description / Action</w:t>
            </w:r>
          </w:p>
        </w:tc>
      </w:tr>
      <w:tr w:rsidR="009C2190" w:rsidRPr="00C16C71" w14:paraId="09E1031A" w14:textId="77777777" w:rsidTr="007A333E">
        <w:trPr>
          <w:cantSplit/>
        </w:trPr>
        <w:tc>
          <w:tcPr>
            <w:tcW w:w="1385" w:type="pct"/>
            <w:shd w:val="clear" w:color="auto" w:fill="auto"/>
          </w:tcPr>
          <w:p w14:paraId="246A80CD" w14:textId="77777777" w:rsidR="009C2190" w:rsidRPr="00C16C71" w:rsidRDefault="009C2190" w:rsidP="00E6152A">
            <w:pPr>
              <w:pStyle w:val="ConcurTableText"/>
            </w:pPr>
            <w:r w:rsidRPr="00C16C71">
              <w:t>Default Search Window (Domestic</w:t>
            </w:r>
            <w:r w:rsidR="00D4370E" w:rsidRPr="00C16C71">
              <w:t>), Default Search Window</w:t>
            </w:r>
            <w:r w:rsidRPr="00C16C71">
              <w:t xml:space="preserve"> </w:t>
            </w:r>
            <w:r w:rsidR="00D4370E" w:rsidRPr="00C16C71">
              <w:t>(</w:t>
            </w:r>
            <w:r w:rsidRPr="00C16C71">
              <w:t>International)</w:t>
            </w:r>
            <w:r w:rsidR="00D4370E" w:rsidRPr="00C16C71">
              <w:t>, Minimum Window</w:t>
            </w:r>
            <w:r w:rsidR="00842BE0" w:rsidRPr="00C16C71">
              <w:t>, Maximum Window</w:t>
            </w:r>
          </w:p>
        </w:tc>
        <w:tc>
          <w:tcPr>
            <w:tcW w:w="3615" w:type="pct"/>
            <w:shd w:val="clear" w:color="auto" w:fill="auto"/>
          </w:tcPr>
          <w:p w14:paraId="3C2FB2DD" w14:textId="40F3AA06" w:rsidR="009C2190" w:rsidRPr="00C16C71" w:rsidRDefault="009C2190" w:rsidP="00E6152A">
            <w:pPr>
              <w:pStyle w:val="ConcurTableText"/>
            </w:pPr>
            <w:r w:rsidRPr="00C16C71">
              <w:t xml:space="preserve">Select the default search window for domestic and international </w:t>
            </w:r>
            <w:r w:rsidR="00190A83" w:rsidRPr="00C16C71">
              <w:t>travel and</w:t>
            </w:r>
            <w:r w:rsidRPr="00C16C71">
              <w:t xml:space="preserve"> </w:t>
            </w:r>
            <w:r w:rsidR="00526665" w:rsidRPr="00C16C71">
              <w:t>select</w:t>
            </w:r>
            <w:r w:rsidRPr="00C16C71">
              <w:t xml:space="preserve"> the minimum </w:t>
            </w:r>
            <w:r w:rsidR="00842BE0" w:rsidRPr="00C16C71">
              <w:t xml:space="preserve">and maximum </w:t>
            </w:r>
            <w:r w:rsidRPr="00C16C71">
              <w:t xml:space="preserve">window for </w:t>
            </w:r>
            <w:r w:rsidR="00B64599" w:rsidRPr="00C16C71">
              <w:t>traveler</w:t>
            </w:r>
            <w:r w:rsidRPr="00C16C71">
              <w:t>s.</w:t>
            </w:r>
          </w:p>
          <w:p w14:paraId="387079DB" w14:textId="77777777" w:rsidR="009C2190" w:rsidRPr="00C16C71" w:rsidRDefault="009C2190" w:rsidP="00E6152A">
            <w:pPr>
              <w:pStyle w:val="ConcurTableText"/>
            </w:pPr>
            <w:r w:rsidRPr="00C16C71">
              <w:t xml:space="preserve">The default window will pre-populate when the </w:t>
            </w:r>
            <w:r w:rsidR="00B64599" w:rsidRPr="00C16C71">
              <w:t>traveler</w:t>
            </w:r>
            <w:r w:rsidRPr="00C16C71">
              <w:t xml:space="preserve"> </w:t>
            </w:r>
            <w:r w:rsidR="00724565" w:rsidRPr="00C16C71">
              <w:t>selects</w:t>
            </w:r>
            <w:r w:rsidRPr="00C16C71">
              <w:t xml:space="preserve"> dates and times on the </w:t>
            </w:r>
            <w:r w:rsidRPr="00C16C71">
              <w:rPr>
                <w:b/>
              </w:rPr>
              <w:t>Flight</w:t>
            </w:r>
            <w:r w:rsidR="00915FC8" w:rsidRPr="00C16C71">
              <w:rPr>
                <w:b/>
              </w:rPr>
              <w:t xml:space="preserve"> Search </w:t>
            </w:r>
            <w:r w:rsidR="00915FC8" w:rsidRPr="00C16C71">
              <w:t xml:space="preserve">(or </w:t>
            </w:r>
            <w:r w:rsidR="00915FC8" w:rsidRPr="00C16C71">
              <w:rPr>
                <w:b/>
              </w:rPr>
              <w:t>Air/Rail Search</w:t>
            </w:r>
            <w:r w:rsidR="00915FC8" w:rsidRPr="00C16C71">
              <w:t xml:space="preserve">) </w:t>
            </w:r>
            <w:r w:rsidRPr="00C16C71">
              <w:t xml:space="preserve">tab. The </w:t>
            </w:r>
            <w:r w:rsidR="00B64599" w:rsidRPr="00C16C71">
              <w:t>traveler</w:t>
            </w:r>
            <w:r w:rsidRPr="00C16C71">
              <w:t xml:space="preserve"> can change the default window when searching but can never search a smaller time window than the minimum</w:t>
            </w:r>
            <w:r w:rsidR="00842BE0" w:rsidRPr="00C16C71">
              <w:t>/</w:t>
            </w:r>
            <w:r w:rsidR="00CB502F" w:rsidRPr="00C16C71">
              <w:t xml:space="preserve"> </w:t>
            </w:r>
            <w:r w:rsidR="00842BE0" w:rsidRPr="00C16C71">
              <w:t>maximum</w:t>
            </w:r>
            <w:r w:rsidRPr="00C16C71">
              <w:t xml:space="preserve"> set here.</w:t>
            </w:r>
          </w:p>
          <w:p w14:paraId="031ACA50" w14:textId="77777777" w:rsidR="00AF369B" w:rsidRPr="00C16C71" w:rsidRDefault="00371B42" w:rsidP="00371B42">
            <w:pPr>
              <w:pStyle w:val="ConcurTableText"/>
              <w:rPr>
                <w:b/>
              </w:rPr>
            </w:pPr>
            <w:r w:rsidRPr="00C16C71">
              <w:rPr>
                <w:b/>
              </w:rPr>
              <w:t>NOTE</w:t>
            </w:r>
            <w:r w:rsidR="00AF369B" w:rsidRPr="00C16C71">
              <w:rPr>
                <w:b/>
              </w:rPr>
              <w:t>S</w:t>
            </w:r>
            <w:r w:rsidRPr="00C16C71">
              <w:rPr>
                <w:b/>
              </w:rPr>
              <w:t xml:space="preserve">: </w:t>
            </w:r>
          </w:p>
          <w:p w14:paraId="50A74E39" w14:textId="77777777" w:rsidR="00371B42" w:rsidRPr="00C16C71" w:rsidRDefault="00371B42" w:rsidP="003C20B4">
            <w:pPr>
              <w:pStyle w:val="ConcurTableBullet"/>
            </w:pPr>
            <w:r w:rsidRPr="00C16C71">
              <w:rPr>
                <w:b/>
                <w:i/>
              </w:rPr>
              <w:t>For Worldspan only</w:t>
            </w:r>
            <w:r w:rsidRPr="00C16C71">
              <w:t xml:space="preserve">, the </w:t>
            </w:r>
            <w:r w:rsidRPr="00C16C71">
              <w:rPr>
                <w:i/>
              </w:rPr>
              <w:t>Anytime</w:t>
            </w:r>
            <w:r w:rsidRPr="00C16C71">
              <w:t xml:space="preserve"> option will appear </w:t>
            </w:r>
            <w:r w:rsidRPr="00C16C71">
              <w:rPr>
                <w:b/>
                <w:i/>
              </w:rPr>
              <w:t>only</w:t>
            </w:r>
            <w:r w:rsidRPr="00C16C71">
              <w:t xml:space="preserve"> </w:t>
            </w:r>
            <w:r w:rsidR="0068353A" w:rsidRPr="00C16C71">
              <w:t xml:space="preserve">for users </w:t>
            </w:r>
            <w:r w:rsidRPr="00C16C71">
              <w:t xml:space="preserve">if the </w:t>
            </w:r>
            <w:r w:rsidRPr="00C16C71">
              <w:rPr>
                <w:b/>
              </w:rPr>
              <w:t>Maximum Window</w:t>
            </w:r>
            <w:r w:rsidRPr="00C16C71">
              <w:t xml:space="preserve"> field is set to 12 hours. </w:t>
            </w:r>
          </w:p>
          <w:p w14:paraId="04919C3B" w14:textId="77777777" w:rsidR="00AF369B" w:rsidRPr="00C16C71" w:rsidRDefault="00AF369B" w:rsidP="003C20B4">
            <w:pPr>
              <w:pStyle w:val="ConcurTableBullet"/>
            </w:pPr>
            <w:r w:rsidRPr="00C16C71">
              <w:rPr>
                <w:b/>
                <w:i/>
              </w:rPr>
              <w:t>For Sabre only</w:t>
            </w:r>
            <w:r w:rsidR="00806CA8" w:rsidRPr="00C16C71">
              <w:t xml:space="preserve">, the </w:t>
            </w:r>
            <w:r w:rsidRPr="00C16C71">
              <w:t xml:space="preserve">admin can select </w:t>
            </w:r>
            <w:r w:rsidR="00392219" w:rsidRPr="00C16C71">
              <w:t xml:space="preserve">an option greater than </w:t>
            </w:r>
            <w:r w:rsidR="00392219" w:rsidRPr="00C16C71">
              <w:rPr>
                <w:i/>
              </w:rPr>
              <w:t>9</w:t>
            </w:r>
            <w:r w:rsidRPr="00C16C71">
              <w:t xml:space="preserve"> from the </w:t>
            </w:r>
            <w:r w:rsidRPr="00C16C71">
              <w:rPr>
                <w:b/>
              </w:rPr>
              <w:t>Maximum Window</w:t>
            </w:r>
            <w:r w:rsidRPr="00C16C71">
              <w:t xml:space="preserve"> list </w:t>
            </w:r>
            <w:r w:rsidR="00806CA8" w:rsidRPr="00C16C71">
              <w:t xml:space="preserve">only </w:t>
            </w:r>
            <w:r w:rsidRPr="00C16C71">
              <w:t xml:space="preserve">if </w:t>
            </w:r>
            <w:r w:rsidRPr="00C16C71">
              <w:rPr>
                <w:rFonts w:eastAsia="Arial Unicode MS"/>
              </w:rPr>
              <w:t>Bargain Finder Max</w:t>
            </w:r>
            <w:r w:rsidRPr="00C16C71">
              <w:t xml:space="preserve"> is enabled </w:t>
            </w:r>
            <w:r w:rsidRPr="00C16C71">
              <w:rPr>
                <w:b/>
                <w:i/>
              </w:rPr>
              <w:t>and</w:t>
            </w:r>
            <w:r w:rsidRPr="00C16C71">
              <w:t xml:space="preserve"> if the </w:t>
            </w:r>
            <w:r w:rsidRPr="00C16C71">
              <w:rPr>
                <w:b/>
              </w:rPr>
              <w:t>Max Search Results</w:t>
            </w:r>
            <w:r w:rsidRPr="00C16C71">
              <w:t xml:space="preserve"> </w:t>
            </w:r>
            <w:r w:rsidR="00806CA8" w:rsidRPr="00C16C71">
              <w:t>field</w:t>
            </w:r>
            <w:r w:rsidRPr="00C16C71">
              <w:t xml:space="preserve"> is set to </w:t>
            </w:r>
            <w:r w:rsidRPr="00C16C71">
              <w:rPr>
                <w:i/>
              </w:rPr>
              <w:t>200</w:t>
            </w:r>
            <w:r w:rsidRPr="00C16C71">
              <w:t>.</w:t>
            </w:r>
          </w:p>
        </w:tc>
      </w:tr>
      <w:tr w:rsidR="00F96EE7" w:rsidRPr="00C16C71" w14:paraId="166579D1" w14:textId="77777777" w:rsidTr="00CE514B">
        <w:tc>
          <w:tcPr>
            <w:tcW w:w="1385" w:type="pct"/>
            <w:shd w:val="clear" w:color="auto" w:fill="auto"/>
          </w:tcPr>
          <w:p w14:paraId="72DF6F6D" w14:textId="77777777" w:rsidR="00F96EE7" w:rsidRPr="00C16C71" w:rsidRDefault="00813B96" w:rsidP="00F96EE7">
            <w:pPr>
              <w:pStyle w:val="ConcurTableText"/>
            </w:pPr>
            <w:r w:rsidRPr="00C16C71">
              <w:t>Use the domestic and international Default Search Windows for the Travel Policy Time Windows</w:t>
            </w:r>
          </w:p>
          <w:p w14:paraId="6509B1C6" w14:textId="77777777" w:rsidR="00813B96" w:rsidRPr="00C16C71" w:rsidRDefault="00813B96" w:rsidP="00813B96">
            <w:pPr>
              <w:pStyle w:val="ConcurTableText"/>
            </w:pPr>
            <w:r w:rsidRPr="00C16C71">
              <w:t xml:space="preserve">Travel Policy Time Window (Domestic) </w:t>
            </w:r>
          </w:p>
          <w:p w14:paraId="75A72569" w14:textId="77777777" w:rsidR="00813B96" w:rsidRPr="00C16C71" w:rsidRDefault="00813B96" w:rsidP="00813B96">
            <w:pPr>
              <w:pStyle w:val="ConcurTableText"/>
            </w:pPr>
            <w:r w:rsidRPr="00C16C71">
              <w:t>Travel Policy Time Window (International)</w:t>
            </w:r>
          </w:p>
        </w:tc>
        <w:tc>
          <w:tcPr>
            <w:tcW w:w="3615" w:type="pct"/>
            <w:shd w:val="clear" w:color="auto" w:fill="auto"/>
          </w:tcPr>
          <w:p w14:paraId="749455D1" w14:textId="77777777" w:rsidR="00F96EE7" w:rsidRPr="00C16C71" w:rsidRDefault="000A5C55" w:rsidP="00E6152A">
            <w:pPr>
              <w:pStyle w:val="ConcurTableText"/>
            </w:pPr>
            <w:r w:rsidRPr="00C16C71">
              <w:t xml:space="preserve">Select (enable) </w:t>
            </w:r>
            <w:r w:rsidR="00813B96" w:rsidRPr="00C16C71">
              <w:t>this check box to use the settings above to manage both the Lowest Logical Fare (LLF) time window and the default search window for air searches.</w:t>
            </w:r>
          </w:p>
          <w:p w14:paraId="4F963DD7" w14:textId="77777777" w:rsidR="00813B96" w:rsidRPr="00C16C71" w:rsidRDefault="00813B96" w:rsidP="00813B96">
            <w:pPr>
              <w:pStyle w:val="ConcurTableText"/>
            </w:pPr>
            <w:r w:rsidRPr="00C16C71">
              <w:t xml:space="preserve">Clear this check box </w:t>
            </w:r>
            <w:r w:rsidR="007E5DA7" w:rsidRPr="00C16C71">
              <w:t xml:space="preserve">to </w:t>
            </w:r>
            <w:r w:rsidRPr="00C16C71">
              <w:t xml:space="preserve">manage the LLF </w:t>
            </w:r>
            <w:r w:rsidR="008C48FC" w:rsidRPr="00C16C71">
              <w:t>and the</w:t>
            </w:r>
            <w:r w:rsidRPr="00C16C71">
              <w:t xml:space="preserve"> default search </w:t>
            </w:r>
            <w:r w:rsidR="008C48FC" w:rsidRPr="00C16C71">
              <w:t xml:space="preserve">windows separately. When you clear </w:t>
            </w:r>
            <w:r w:rsidR="00010A7A" w:rsidRPr="00C16C71">
              <w:t xml:space="preserve">(disable) </w:t>
            </w:r>
            <w:r w:rsidR="008C48FC" w:rsidRPr="00C16C71">
              <w:t>this check box, two additional options appear:</w:t>
            </w:r>
          </w:p>
          <w:p w14:paraId="29D78BC1" w14:textId="77777777" w:rsidR="00813B96" w:rsidRPr="00C16C71" w:rsidRDefault="00813B96" w:rsidP="003C20B4">
            <w:pPr>
              <w:pStyle w:val="ConcurTableBullet"/>
            </w:pPr>
            <w:r w:rsidRPr="00C16C71">
              <w:t xml:space="preserve">Travel Policy Time Window (Domestic) </w:t>
            </w:r>
          </w:p>
          <w:p w14:paraId="4E9213A4" w14:textId="77777777" w:rsidR="00813B96" w:rsidRPr="00C16C71" w:rsidRDefault="00813B96" w:rsidP="003C20B4">
            <w:pPr>
              <w:pStyle w:val="ConcurTableBullet"/>
            </w:pPr>
            <w:r w:rsidRPr="00C16C71">
              <w:t>Travel Policy Time Window (International)</w:t>
            </w:r>
          </w:p>
          <w:p w14:paraId="7E3128FC" w14:textId="77777777" w:rsidR="008C48FC" w:rsidRDefault="008C48FC" w:rsidP="00DB3955">
            <w:pPr>
              <w:pStyle w:val="ConcurTableText"/>
            </w:pPr>
            <w:r w:rsidRPr="00C16C71">
              <w:t>The selection</w:t>
            </w:r>
            <w:r w:rsidR="007E5DA7" w:rsidRPr="00C16C71">
              <w:t xml:space="preserve">s you make from these two lists </w:t>
            </w:r>
            <w:r w:rsidRPr="00C16C71">
              <w:t xml:space="preserve">define the LLF window. The selections in </w:t>
            </w:r>
            <w:r w:rsidRPr="00C16C71">
              <w:rPr>
                <w:b/>
              </w:rPr>
              <w:t>Default Search Window (Domestic)</w:t>
            </w:r>
            <w:r w:rsidRPr="00C16C71">
              <w:t xml:space="preserve"> and </w:t>
            </w:r>
            <w:r w:rsidRPr="00C16C71">
              <w:rPr>
                <w:b/>
              </w:rPr>
              <w:t>Default Search Window (International)</w:t>
            </w:r>
            <w:r w:rsidRPr="00C16C71">
              <w:t xml:space="preserve"> define the search windows.</w:t>
            </w:r>
          </w:p>
          <w:p w14:paraId="0BC8F1B5" w14:textId="77777777" w:rsidR="00B119D0" w:rsidRPr="00C16C71" w:rsidRDefault="00B119D0" w:rsidP="00B119D0">
            <w:pPr>
              <w:pStyle w:val="ConcurTableBook"/>
            </w:pPr>
            <w:r>
              <w:t xml:space="preserve">For more information about LLF, refer to the </w:t>
            </w:r>
            <w:r w:rsidRPr="00B119D0">
              <w:rPr>
                <w:i/>
              </w:rPr>
              <w:t>Lowest Logical Fare (LLF) / Benchmark Lowest Airfare Travel Service Guide</w:t>
            </w:r>
            <w:r>
              <w:t>.</w:t>
            </w:r>
          </w:p>
        </w:tc>
      </w:tr>
      <w:tr w:rsidR="007E38EF" w:rsidRPr="00C16C71" w14:paraId="5CC9132D" w14:textId="77777777" w:rsidTr="007E5DA7">
        <w:trPr>
          <w:cantSplit/>
        </w:trPr>
        <w:tc>
          <w:tcPr>
            <w:tcW w:w="1385" w:type="pct"/>
            <w:shd w:val="clear" w:color="auto" w:fill="auto"/>
          </w:tcPr>
          <w:p w14:paraId="7C82B56F" w14:textId="77777777" w:rsidR="007E38EF" w:rsidRPr="00C16C71" w:rsidRDefault="007E38EF" w:rsidP="00E6152A">
            <w:pPr>
              <w:pStyle w:val="ConcurTableText"/>
            </w:pPr>
            <w:r w:rsidRPr="00C16C71">
              <w:lastRenderedPageBreak/>
              <w:t>Use domestic search window for intra-region flights</w:t>
            </w:r>
          </w:p>
        </w:tc>
        <w:tc>
          <w:tcPr>
            <w:tcW w:w="3615" w:type="pct"/>
            <w:shd w:val="clear" w:color="auto" w:fill="auto"/>
          </w:tcPr>
          <w:p w14:paraId="6C530262" w14:textId="77777777" w:rsidR="007E38EF" w:rsidRPr="00C16C71" w:rsidRDefault="007E38EF" w:rsidP="007E38EF">
            <w:pPr>
              <w:pStyle w:val="ConcurTableText"/>
            </w:pPr>
            <w:r w:rsidRPr="00C16C71">
              <w:t>Select to enable.</w:t>
            </w:r>
          </w:p>
          <w:p w14:paraId="160D5E10" w14:textId="77777777" w:rsidR="007E38EF" w:rsidRPr="00C16C71" w:rsidRDefault="007E38EF" w:rsidP="007E38EF">
            <w:pPr>
              <w:pStyle w:val="ConcurTableText"/>
            </w:pPr>
            <w:r w:rsidRPr="00C16C71">
              <w:rPr>
                <w:i/>
              </w:rPr>
              <w:t>Domestic</w:t>
            </w:r>
            <w:r w:rsidRPr="00C16C71">
              <w:t xml:space="preserve"> is defined as within a country, for example, Chicago to New York. </w:t>
            </w:r>
            <w:r w:rsidRPr="00C16C71">
              <w:rPr>
                <w:i/>
              </w:rPr>
              <w:t>International</w:t>
            </w:r>
            <w:r w:rsidRPr="00C16C71">
              <w:t xml:space="preserve"> is defined as crossing a country border, for example, Paris to Hong Kong</w:t>
            </w:r>
            <w:r w:rsidR="002E4416">
              <w:t>, China</w:t>
            </w:r>
            <w:r w:rsidRPr="00C16C71">
              <w:t xml:space="preserve">. </w:t>
            </w:r>
          </w:p>
          <w:p w14:paraId="7CAB67EA" w14:textId="77777777" w:rsidR="007E38EF" w:rsidRPr="00C16C71" w:rsidRDefault="007E38EF" w:rsidP="007E38EF">
            <w:pPr>
              <w:pStyle w:val="ConcurTableText"/>
            </w:pPr>
            <w:r w:rsidRPr="00C16C71">
              <w:t xml:space="preserve">Enabling this feature will cause intra-region itineraries to default to the domestic time window, for example, London to Frankfurt will become </w:t>
            </w:r>
            <w:r w:rsidRPr="00C16C71">
              <w:rPr>
                <w:i/>
              </w:rPr>
              <w:t>domestic</w:t>
            </w:r>
            <w:r w:rsidRPr="00C16C71">
              <w:t xml:space="preserve"> rather than </w:t>
            </w:r>
            <w:r w:rsidRPr="00C16C71">
              <w:rPr>
                <w:i/>
              </w:rPr>
              <w:t>international</w:t>
            </w:r>
            <w:r w:rsidRPr="00C16C71">
              <w:t>.</w:t>
            </w:r>
          </w:p>
        </w:tc>
      </w:tr>
      <w:tr w:rsidR="009C2190" w:rsidRPr="00C16C71" w14:paraId="57D3DFA0" w14:textId="77777777" w:rsidTr="007E5DA7">
        <w:trPr>
          <w:cantSplit/>
        </w:trPr>
        <w:tc>
          <w:tcPr>
            <w:tcW w:w="1385" w:type="pct"/>
            <w:shd w:val="clear" w:color="auto" w:fill="auto"/>
          </w:tcPr>
          <w:p w14:paraId="3103DCE7" w14:textId="77777777" w:rsidR="009C2190" w:rsidRPr="00C16C71" w:rsidRDefault="009C2190" w:rsidP="00E6152A">
            <w:pPr>
              <w:pStyle w:val="ConcurTableText"/>
            </w:pPr>
            <w:r w:rsidRPr="00C16C71">
              <w:t>Default Search Type</w:t>
            </w:r>
          </w:p>
        </w:tc>
        <w:tc>
          <w:tcPr>
            <w:tcW w:w="3615" w:type="pct"/>
            <w:shd w:val="clear" w:color="auto" w:fill="auto"/>
          </w:tcPr>
          <w:p w14:paraId="0F072134" w14:textId="77777777" w:rsidR="00AB497E" w:rsidRPr="00C16C71" w:rsidRDefault="000A5C55" w:rsidP="00E6152A">
            <w:pPr>
              <w:pStyle w:val="ConcurTableText"/>
            </w:pPr>
            <w:r w:rsidRPr="00C16C71">
              <w:t xml:space="preserve">Click </w:t>
            </w:r>
            <w:r w:rsidR="00AB497E" w:rsidRPr="00C16C71">
              <w:t>one of these:</w:t>
            </w:r>
            <w:r w:rsidR="000F2136" w:rsidRPr="00C16C71">
              <w:t xml:space="preserve"> </w:t>
            </w:r>
          </w:p>
          <w:p w14:paraId="221D504D" w14:textId="77777777" w:rsidR="00AB497E" w:rsidRPr="00C16C71" w:rsidRDefault="00AB497E" w:rsidP="003C20B4">
            <w:pPr>
              <w:pStyle w:val="ConcurTableBullet"/>
            </w:pPr>
            <w:r w:rsidRPr="00C16C71">
              <w:t>Initially default to Search by Price</w:t>
            </w:r>
          </w:p>
          <w:p w14:paraId="2AFE4AB3" w14:textId="77777777" w:rsidR="00034F6D" w:rsidRPr="00C16C71" w:rsidRDefault="00AB497E" w:rsidP="003C20B4">
            <w:pPr>
              <w:pStyle w:val="ConcurTableBullet"/>
            </w:pPr>
            <w:r w:rsidRPr="00C16C71">
              <w:t>Initially default to Search by Schedule</w:t>
            </w:r>
          </w:p>
          <w:p w14:paraId="6C50CEFE" w14:textId="77777777" w:rsidR="00AB497E" w:rsidRPr="00C16C71" w:rsidRDefault="00AB497E" w:rsidP="003C20B4">
            <w:pPr>
              <w:pStyle w:val="ConcurTableBullet"/>
            </w:pPr>
            <w:r w:rsidRPr="00C16C71">
              <w:t>Always default to Search by Schedule</w:t>
            </w:r>
          </w:p>
          <w:p w14:paraId="69B139BC" w14:textId="77777777" w:rsidR="004E25E9" w:rsidRPr="00C16C71" w:rsidRDefault="00AB497E" w:rsidP="003C20B4">
            <w:pPr>
              <w:pStyle w:val="ConcurTableBullet"/>
            </w:pPr>
            <w:r w:rsidRPr="00C16C71">
              <w:t>Only Search by Schedule</w:t>
            </w:r>
            <w:r w:rsidR="0009118D" w:rsidRPr="00C16C71">
              <w:t>:</w:t>
            </w:r>
            <w:r w:rsidR="00D65FEC" w:rsidRPr="00C16C71">
              <w:t xml:space="preserve"> When using the Travel Wizard, users will not have a choice to search by price or schedule. Travelers are </w:t>
            </w:r>
            <w:r w:rsidR="00B62DB4" w:rsidRPr="00C16C71">
              <w:t xml:space="preserve">automatically </w:t>
            </w:r>
            <w:r w:rsidR="00D65FEC" w:rsidRPr="00C16C71">
              <w:t xml:space="preserve">directed to the </w:t>
            </w:r>
            <w:r w:rsidR="00D65FEC" w:rsidRPr="00C16C71">
              <w:rPr>
                <w:b/>
              </w:rPr>
              <w:t>Shop by Schedule</w:t>
            </w:r>
            <w:r w:rsidR="00D65FEC" w:rsidRPr="00C16C71">
              <w:t xml:space="preserve"> tab but the </w:t>
            </w:r>
            <w:r w:rsidR="00BC40D0" w:rsidRPr="00C16C71">
              <w:rPr>
                <w:b/>
              </w:rPr>
              <w:t>Shop by Fares</w:t>
            </w:r>
            <w:r w:rsidR="00BC40D0" w:rsidRPr="00C16C71">
              <w:t xml:space="preserve"> tab is available for use.</w:t>
            </w:r>
          </w:p>
          <w:p w14:paraId="4B9A640F" w14:textId="77777777" w:rsidR="009C2190" w:rsidRPr="00C16C71" w:rsidRDefault="00E948B2" w:rsidP="00E6152A">
            <w:pPr>
              <w:pStyle w:val="ConcurTableText"/>
            </w:pPr>
            <w:r w:rsidRPr="00C16C71">
              <w:rPr>
                <w:b/>
              </w:rPr>
              <w:t xml:space="preserve">NOTE: </w:t>
            </w:r>
            <w:r w:rsidR="009C2190" w:rsidRPr="00C16C71">
              <w:t xml:space="preserve">If </w:t>
            </w:r>
            <w:r w:rsidR="009C2190" w:rsidRPr="00C16C71">
              <w:rPr>
                <w:b/>
              </w:rPr>
              <w:t>Show Flight Finder</w:t>
            </w:r>
            <w:r w:rsidR="009C2190" w:rsidRPr="00C16C71">
              <w:t xml:space="preserve"> is not selected under Wizard options, you can only search by price.</w:t>
            </w:r>
          </w:p>
        </w:tc>
      </w:tr>
      <w:tr w:rsidR="009C2190" w:rsidRPr="00C16C71" w14:paraId="26807C01" w14:textId="77777777" w:rsidTr="00120AAF">
        <w:trPr>
          <w:cantSplit/>
        </w:trPr>
        <w:tc>
          <w:tcPr>
            <w:tcW w:w="1385" w:type="pct"/>
            <w:shd w:val="clear" w:color="auto" w:fill="auto"/>
          </w:tcPr>
          <w:p w14:paraId="57028995" w14:textId="77777777" w:rsidR="009C2190" w:rsidRPr="00C16C71" w:rsidRDefault="009C2190" w:rsidP="00120AAF">
            <w:pPr>
              <w:pStyle w:val="ConcurTableText"/>
            </w:pPr>
            <w:r w:rsidRPr="00C16C71">
              <w:t>Access to Guaranteed Ticketing carriers</w:t>
            </w:r>
          </w:p>
        </w:tc>
        <w:tc>
          <w:tcPr>
            <w:tcW w:w="3615" w:type="pct"/>
            <w:shd w:val="clear" w:color="auto" w:fill="auto"/>
          </w:tcPr>
          <w:p w14:paraId="071740A5" w14:textId="77777777" w:rsidR="00E8315A" w:rsidRPr="00C16C71" w:rsidRDefault="009C2190" w:rsidP="00120AAF">
            <w:pPr>
              <w:pStyle w:val="ConcurTableText"/>
            </w:pPr>
            <w:r w:rsidRPr="00C16C71">
              <w:t xml:space="preserve">If you choose to allow guaranteed ticketing carriers, select an option from this </w:t>
            </w:r>
            <w:r w:rsidR="00D4370E" w:rsidRPr="00C16C71">
              <w:t>list</w:t>
            </w:r>
            <w:r w:rsidRPr="00C16C71">
              <w:t xml:space="preserve"> to determine when </w:t>
            </w:r>
            <w:r w:rsidR="00B64599" w:rsidRPr="00C16C71">
              <w:t>traveler</w:t>
            </w:r>
            <w:r w:rsidRPr="00C16C71">
              <w:t xml:space="preserve">s have access to them. You can choose </w:t>
            </w:r>
            <w:r w:rsidR="00356F5A" w:rsidRPr="00C16C71">
              <w:t>from</w:t>
            </w:r>
            <w:r w:rsidR="00E5574B" w:rsidRPr="00C16C71">
              <w:t>:</w:t>
            </w:r>
          </w:p>
          <w:p w14:paraId="2C093B6B" w14:textId="77777777" w:rsidR="00E5574B" w:rsidRPr="00C16C71" w:rsidRDefault="00356F5A" w:rsidP="003C20B4">
            <w:pPr>
              <w:pStyle w:val="ConcurTableBullet"/>
              <w:rPr>
                <w:i/>
              </w:rPr>
            </w:pPr>
            <w:r w:rsidRPr="00C16C71">
              <w:t>Guaranteed Ticketing Carriers not available</w:t>
            </w:r>
          </w:p>
          <w:p w14:paraId="335FC17E" w14:textId="77777777" w:rsidR="00E5574B" w:rsidRPr="00C16C71" w:rsidRDefault="00E5574B" w:rsidP="003C20B4">
            <w:pPr>
              <w:pStyle w:val="ConcurTableBullet"/>
              <w:rPr>
                <w:i/>
              </w:rPr>
            </w:pPr>
            <w:r w:rsidRPr="00C16C71">
              <w:t>A</w:t>
            </w:r>
            <w:r w:rsidR="009C2190" w:rsidRPr="00C16C71">
              <w:t xml:space="preserve">llow </w:t>
            </w:r>
            <w:r w:rsidR="00356F5A" w:rsidRPr="00C16C71">
              <w:t>if</w:t>
            </w:r>
            <w:r w:rsidR="009C2190" w:rsidRPr="00C16C71">
              <w:t xml:space="preserve"> fare violates no rules</w:t>
            </w:r>
          </w:p>
          <w:p w14:paraId="7D421C45" w14:textId="77777777" w:rsidR="00E5574B" w:rsidRPr="00C16C71" w:rsidRDefault="00E5574B" w:rsidP="003C20B4">
            <w:pPr>
              <w:pStyle w:val="ConcurTableBullet"/>
              <w:rPr>
                <w:i/>
              </w:rPr>
            </w:pPr>
            <w:r w:rsidRPr="00C16C71">
              <w:t>A</w:t>
            </w:r>
            <w:r w:rsidR="009C2190" w:rsidRPr="00C16C71">
              <w:t>llow unles</w:t>
            </w:r>
            <w:r w:rsidR="00D4370E" w:rsidRPr="00C16C71">
              <w:t>s manager approval is required</w:t>
            </w:r>
          </w:p>
          <w:p w14:paraId="18A7CC62" w14:textId="77777777" w:rsidR="00356F5A" w:rsidRPr="00C16C71" w:rsidRDefault="00356F5A" w:rsidP="003C20B4">
            <w:pPr>
              <w:pStyle w:val="ConcurTableBullet"/>
              <w:rPr>
                <w:i/>
              </w:rPr>
            </w:pPr>
            <w:r w:rsidRPr="00C16C71">
              <w:t>Show but don't allow</w:t>
            </w:r>
          </w:p>
          <w:p w14:paraId="5BDFC2C3" w14:textId="77777777" w:rsidR="009C2190" w:rsidRPr="00C16C71" w:rsidRDefault="00090CAA" w:rsidP="003C20B4">
            <w:pPr>
              <w:pStyle w:val="ConcurTableBullet"/>
              <w:rPr>
                <w:i/>
              </w:rPr>
            </w:pPr>
            <w:r w:rsidRPr="00C16C71">
              <w:t>Allow</w:t>
            </w:r>
            <w:r w:rsidR="00C755AC" w:rsidRPr="00C16C71">
              <w:t>: This option o</w:t>
            </w:r>
            <w:r w:rsidRPr="00C16C71">
              <w:t xml:space="preserve">verrides any broken rules and allows users to book the flights anyway; users will still see any broken rules, but the radio button to choose the flights will </w:t>
            </w:r>
            <w:r w:rsidRPr="00C16C71">
              <w:rPr>
                <w:b/>
                <w:i/>
              </w:rPr>
              <w:t>not</w:t>
            </w:r>
            <w:r w:rsidRPr="00C16C71">
              <w:t xml:space="preserve"> be disabled.</w:t>
            </w:r>
          </w:p>
        </w:tc>
      </w:tr>
      <w:tr w:rsidR="008461D4" w:rsidRPr="00C16C71" w14:paraId="4FF2DC97" w14:textId="77777777" w:rsidTr="00120AAF">
        <w:trPr>
          <w:cantSplit/>
        </w:trPr>
        <w:tc>
          <w:tcPr>
            <w:tcW w:w="1385" w:type="pct"/>
            <w:shd w:val="clear" w:color="auto" w:fill="auto"/>
          </w:tcPr>
          <w:p w14:paraId="35EDDDE9" w14:textId="77777777" w:rsidR="008461D4" w:rsidRPr="00C16C71" w:rsidRDefault="008461D4" w:rsidP="001C0F8D">
            <w:pPr>
              <w:pStyle w:val="ConcurTableText"/>
            </w:pPr>
            <w:r w:rsidRPr="00C16C71">
              <w:lastRenderedPageBreak/>
              <w:t xml:space="preserve">Use Master Pricer Travel Board </w:t>
            </w:r>
          </w:p>
          <w:p w14:paraId="4D049CAA" w14:textId="77777777" w:rsidR="008461D4" w:rsidRPr="00C16C71" w:rsidRDefault="008461D4" w:rsidP="001C0F8D">
            <w:pPr>
              <w:pStyle w:val="ConcurTableText"/>
            </w:pPr>
            <w:r w:rsidRPr="00C16C71">
              <w:t>(may not be shown in sample above)</w:t>
            </w:r>
          </w:p>
        </w:tc>
        <w:tc>
          <w:tcPr>
            <w:tcW w:w="3615" w:type="pct"/>
            <w:shd w:val="clear" w:color="auto" w:fill="auto"/>
          </w:tcPr>
          <w:p w14:paraId="5F0370FB" w14:textId="77777777" w:rsidR="008461D4" w:rsidRPr="00C16C71" w:rsidRDefault="008461D4" w:rsidP="001C0F8D">
            <w:pPr>
              <w:pStyle w:val="ConcurTableText"/>
              <w:rPr>
                <w:b/>
                <w:i/>
              </w:rPr>
            </w:pPr>
            <w:r w:rsidRPr="00C16C71">
              <w:rPr>
                <w:b/>
                <w:i/>
              </w:rPr>
              <w:t>Applies to Amadeus only</w:t>
            </w:r>
          </w:p>
          <w:p w14:paraId="13A32452" w14:textId="77777777" w:rsidR="008461D4" w:rsidRPr="00C16C71" w:rsidRDefault="008461D4" w:rsidP="001C0F8D">
            <w:pPr>
              <w:pStyle w:val="ConcurTableText"/>
            </w:pPr>
            <w:r w:rsidRPr="00C16C71">
              <w:t>Options are:</w:t>
            </w:r>
          </w:p>
          <w:p w14:paraId="2C57CA28" w14:textId="77777777" w:rsidR="008461D4" w:rsidRPr="00C16C71" w:rsidRDefault="008461D4" w:rsidP="001C0F8D">
            <w:pPr>
              <w:pStyle w:val="ConcurTableBullet"/>
            </w:pPr>
            <w:r w:rsidRPr="00C16C71">
              <w:t>Never</w:t>
            </w:r>
          </w:p>
          <w:p w14:paraId="75B33FEB" w14:textId="77777777" w:rsidR="008461D4" w:rsidRPr="00C16C71" w:rsidRDefault="008461D4" w:rsidP="001C0F8D">
            <w:pPr>
              <w:pStyle w:val="ConcurTableBullet"/>
            </w:pPr>
            <w:r w:rsidRPr="00C16C71">
              <w:t>Always</w:t>
            </w:r>
          </w:p>
          <w:p w14:paraId="6A496CF1" w14:textId="77777777" w:rsidR="008461D4" w:rsidRPr="00C16C71" w:rsidRDefault="008461D4" w:rsidP="001C0F8D">
            <w:pPr>
              <w:pStyle w:val="ConcurTableBullet"/>
            </w:pPr>
            <w:r w:rsidRPr="00C16C71">
              <w:t>Travel 7 or more days out</w:t>
            </w:r>
          </w:p>
          <w:p w14:paraId="00767EE4" w14:textId="77777777" w:rsidR="008461D4" w:rsidRPr="00C16C71" w:rsidRDefault="008461D4" w:rsidP="001C0F8D">
            <w:pPr>
              <w:pStyle w:val="ConcurTableBullet"/>
            </w:pPr>
            <w:r w:rsidRPr="00C16C71">
              <w:t>Travel 14 or more days out</w:t>
            </w:r>
          </w:p>
          <w:p w14:paraId="41ECB4C3" w14:textId="77777777" w:rsidR="008461D4" w:rsidRPr="00C16C71" w:rsidRDefault="008461D4" w:rsidP="001C0F8D">
            <w:pPr>
              <w:pStyle w:val="ConcurTableBullet"/>
            </w:pPr>
            <w:r w:rsidRPr="00C16C71">
              <w:t>Travel 21 or more days out</w:t>
            </w:r>
          </w:p>
          <w:p w14:paraId="209CC3D1" w14:textId="77777777" w:rsidR="008461D4" w:rsidRPr="00C16C71" w:rsidRDefault="008461D4" w:rsidP="001C0F8D">
            <w:pPr>
              <w:pStyle w:val="ConcurTableText"/>
            </w:pPr>
            <w:r w:rsidRPr="00C16C71">
              <w:t xml:space="preserve">Master Pricer </w:t>
            </w:r>
            <w:r w:rsidRPr="00C16C71">
              <w:rPr>
                <w:rFonts w:cs="Arial"/>
              </w:rPr>
              <w:t xml:space="preserve">Travel Board </w:t>
            </w:r>
            <w:r w:rsidRPr="00C16C71">
              <w:t>uses a cached search, retrieving recommendations from a high-speed cache for effi</w:t>
            </w:r>
            <w:r w:rsidRPr="00C16C71">
              <w:rPr>
                <w:rFonts w:cs="Arial"/>
              </w:rPr>
              <w:t xml:space="preserve">ciency. Cached searches are less reliable in the short term. Therefore, we have provided the ability for the travel administrator to select the number of days ahead before invoking </w:t>
            </w:r>
            <w:r w:rsidRPr="00C16C71">
              <w:t xml:space="preserve">Master Pricer </w:t>
            </w:r>
            <w:r w:rsidRPr="00C16C71">
              <w:rPr>
                <w:rFonts w:cs="Arial"/>
              </w:rPr>
              <w:t>Travel Board.</w:t>
            </w:r>
          </w:p>
        </w:tc>
      </w:tr>
    </w:tbl>
    <w:p w14:paraId="29FB2B38" w14:textId="77777777" w:rsidR="002B31E0" w:rsidRPr="00C16C71" w:rsidRDefault="002B31E0" w:rsidP="00107A44">
      <w:pPr>
        <w:pStyle w:val="ConcurBodyText"/>
        <w:keepNext/>
      </w:pPr>
      <w:r w:rsidRPr="00C16C71">
        <w:t>Scroll down to the next section.</w:t>
      </w:r>
    </w:p>
    <w:p w14:paraId="336120DD" w14:textId="77777777" w:rsidR="00985D99" w:rsidRPr="00C16C71" w:rsidRDefault="00540DE3" w:rsidP="005C656F">
      <w:pPr>
        <w:pStyle w:val="ConcurBodyText"/>
      </w:pPr>
      <w:r>
        <w:rPr>
          <w:noProof/>
          <w:color w:val="2B579A"/>
          <w:shd w:val="clear" w:color="auto" w:fill="E6E6E6"/>
        </w:rPr>
        <mc:AlternateContent>
          <mc:Choice Requires="wpg">
            <w:drawing>
              <wp:anchor distT="0" distB="0" distL="114300" distR="114300" simplePos="0" relativeHeight="251658260" behindDoc="0" locked="0" layoutInCell="1" allowOverlap="1" wp14:anchorId="6CD92266" wp14:editId="07777777">
                <wp:simplePos x="0" y="0"/>
                <wp:positionH relativeFrom="column">
                  <wp:posOffset>1977390</wp:posOffset>
                </wp:positionH>
                <wp:positionV relativeFrom="paragraph">
                  <wp:posOffset>257175</wp:posOffset>
                </wp:positionV>
                <wp:extent cx="3364230" cy="528955"/>
                <wp:effectExtent l="0" t="0" r="0" b="0"/>
                <wp:wrapNone/>
                <wp:docPr id="135" name="Group 17" descr="P86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230" cy="528955"/>
                          <a:chOff x="5994" y="2088"/>
                          <a:chExt cx="5298" cy="833"/>
                        </a:xfrm>
                      </wpg:grpSpPr>
                      <wps:wsp>
                        <wps:cNvPr id="136" name="AutoShape 18"/>
                        <wps:cNvSpPr>
                          <a:spLocks noChangeArrowheads="1"/>
                        </wps:cNvSpPr>
                        <wps:spPr bwMode="auto">
                          <a:xfrm>
                            <a:off x="7702" y="2088"/>
                            <a:ext cx="3590" cy="833"/>
                          </a:xfrm>
                          <a:prstGeom prst="roundRect">
                            <a:avLst>
                              <a:gd name="adj" fmla="val 16667"/>
                            </a:avLst>
                          </a:prstGeom>
                          <a:solidFill>
                            <a:srgbClr val="FFFFCC"/>
                          </a:solidFill>
                          <a:ln w="19050">
                            <a:solidFill>
                              <a:srgbClr val="FF0000"/>
                            </a:solidFill>
                            <a:round/>
                            <a:headEnd/>
                            <a:tailEnd/>
                          </a:ln>
                        </wps:spPr>
                        <wps:txbx>
                          <w:txbxContent>
                            <w:p w14:paraId="75C9A937" w14:textId="77777777" w:rsidR="00FD40D2" w:rsidRPr="009217CA" w:rsidRDefault="00FD40D2" w:rsidP="001D1727">
                              <w:pPr>
                                <w:pStyle w:val="ConcurTableText"/>
                              </w:pPr>
                              <w:r>
                                <w:t>There are several possible options as shown in the following table.</w:t>
                              </w:r>
                            </w:p>
                            <w:p w14:paraId="6BD18F9B" w14:textId="77777777" w:rsidR="00FD40D2" w:rsidRDefault="00FD40D2" w:rsidP="001D1727"/>
                          </w:txbxContent>
                        </wps:txbx>
                        <wps:bodyPr rot="0" vert="horz" wrap="square" lIns="91440" tIns="45720" rIns="91440" bIns="45720" anchor="t" anchorCtr="0" upright="1">
                          <a:noAutofit/>
                        </wps:bodyPr>
                      </wps:wsp>
                      <wps:wsp>
                        <wps:cNvPr id="137" name="AutoShape 19"/>
                        <wps:cNvCnPr>
                          <a:cxnSpLocks noChangeShapeType="1"/>
                        </wps:cNvCnPr>
                        <wps:spPr bwMode="auto">
                          <a:xfrm flipH="1" flipV="1">
                            <a:off x="5994" y="2205"/>
                            <a:ext cx="1721" cy="39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CD92266" id="Group 17" o:spid="_x0000_s1031" alt="P859#y1" style="position:absolute;margin-left:155.7pt;margin-top:20.25pt;width:264.9pt;height:41.65pt;z-index:251658260" coordorigin="5994,2088" coordsize="529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">
                <v:roundrect id="AutoShape 18" o:spid="_x0000_s1032" style="position:absolute;left:7702;top:2088;width:3590;height:8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" fillcolor="#ffc" strokecolor="red" strokeweight="1.5pt">
                  <v:textbox>
                    <w:txbxContent>
                      <w:p w14:paraId="75C9A937" w14:textId="77777777" w:rsidR="00FD40D2" w:rsidRPr="009217CA" w:rsidRDefault="00FD40D2" w:rsidP="001D1727">
                        <w:pPr>
                          <w:pStyle w:val="ConcurTableText"/>
                        </w:pPr>
                        <w:r>
                          <w:t>There are several possible options as shown in the following table.</w:t>
                        </w:r>
                      </w:p>
                      <w:p w14:paraId="6BD18F9B" w14:textId="77777777" w:rsidR="00FD40D2" w:rsidRDefault="00FD40D2" w:rsidP="001D1727"/>
                    </w:txbxContent>
                  </v:textbox>
                </v:roundrect>
                <v:shapetype id="_x0000_t32" coordsize="21600,21600" o:spt="32" o:oned="t" path="m,l21600,21600e" filled="f">
                  <v:path arrowok="t" fillok="f" o:connecttype="none"/>
                  <o:lock v:ext="edit" shapetype="t"/>
                </v:shapetype>
                <v:shape id="AutoShape 19" o:spid="_x0000_s1033" type="#_x0000_t32" style="position:absolute;left:5994;top:2205;width:1721;height:3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" strokecolor="red" strokeweight="1.5pt">
                  <v:stroke endarrow="block"/>
                </v:shape>
              </v:group>
            </w:pict>
          </mc:Fallback>
        </mc:AlternateContent>
      </w:r>
      <w:r w:rsidRPr="00D86067">
        <w:rPr>
          <w:noProof/>
          <w:color w:val="2B579A"/>
          <w:shd w:val="clear" w:color="auto" w:fill="E6E6E6"/>
        </w:rPr>
        <w:drawing>
          <wp:inline distT="0" distB="0" distL="0" distR="0" wp14:anchorId="7D71DA7C" wp14:editId="07777777">
            <wp:extent cx="4114165" cy="3555365"/>
            <wp:effectExtent l="19050" t="19050" r="635" b="6985"/>
            <wp:docPr id="21" name="Picture 1" descr="P8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P866#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165" cy="3555365"/>
                    </a:xfrm>
                    <a:prstGeom prst="rect">
                      <a:avLst/>
                    </a:prstGeom>
                    <a:noFill/>
                    <a:ln w="6350" cmpd="sng">
                      <a:solidFill>
                        <a:srgbClr val="000000"/>
                      </a:solidFill>
                      <a:miter lim="800000"/>
                      <a:headEnd/>
                      <a:tailEnd/>
                    </a:ln>
                    <a:effectLst/>
                  </pic:spPr>
                </pic:pic>
              </a:graphicData>
            </a:graphic>
          </wp:inline>
        </w:drawing>
      </w:r>
      <w:r w:rsidR="005C656F"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6247"/>
      </w:tblGrid>
      <w:tr w:rsidR="00985D99" w:rsidRPr="00C16C71" w14:paraId="12E2D7DB" w14:textId="77777777" w:rsidTr="00213BC1">
        <w:trPr>
          <w:cantSplit/>
          <w:tblHeader/>
        </w:trPr>
        <w:tc>
          <w:tcPr>
            <w:tcW w:w="1385" w:type="pct"/>
            <w:shd w:val="clear" w:color="auto" w:fill="000000"/>
          </w:tcPr>
          <w:p w14:paraId="23628B0C" w14:textId="77777777" w:rsidR="00985D99" w:rsidRPr="00C16C71" w:rsidRDefault="00985D99" w:rsidP="00213BC1">
            <w:pPr>
              <w:pStyle w:val="ConcurTableHeadLeft"/>
            </w:pPr>
            <w:r w:rsidRPr="00C16C71">
              <w:lastRenderedPageBreak/>
              <w:t>Option</w:t>
            </w:r>
          </w:p>
        </w:tc>
        <w:tc>
          <w:tcPr>
            <w:tcW w:w="3615" w:type="pct"/>
            <w:shd w:val="clear" w:color="auto" w:fill="000000"/>
          </w:tcPr>
          <w:p w14:paraId="3E1D8A70" w14:textId="77777777" w:rsidR="00985D99" w:rsidRPr="00C16C71" w:rsidRDefault="00E31E71" w:rsidP="00213BC1">
            <w:pPr>
              <w:pStyle w:val="ConcurTableHeadLeft"/>
            </w:pPr>
            <w:r w:rsidRPr="00C16C71">
              <w:t>Description / Action</w:t>
            </w:r>
          </w:p>
        </w:tc>
      </w:tr>
      <w:tr w:rsidR="00E32B95" w:rsidRPr="00C16C71" w14:paraId="4B469A64" w14:textId="77777777" w:rsidTr="007A333E">
        <w:trPr>
          <w:cantSplit/>
        </w:trPr>
        <w:tc>
          <w:tcPr>
            <w:tcW w:w="1385" w:type="pct"/>
            <w:shd w:val="clear" w:color="auto" w:fill="auto"/>
          </w:tcPr>
          <w:p w14:paraId="7052F5E5" w14:textId="77777777" w:rsidR="00E32B95" w:rsidRPr="00C16C71" w:rsidRDefault="00E32B95" w:rsidP="00E6152A">
            <w:pPr>
              <w:pStyle w:val="ConcurTableText"/>
            </w:pPr>
            <w:r w:rsidRPr="00C16C71">
              <w:rPr>
                <w:rFonts w:eastAsia="Arial Unicode MS"/>
              </w:rPr>
              <w:t>Use Bargain Finder Max Search</w:t>
            </w:r>
            <w:r w:rsidR="003F22D7" w:rsidRPr="00C16C71">
              <w:rPr>
                <w:rFonts w:eastAsia="Arial Unicode MS"/>
              </w:rPr>
              <w:br/>
            </w:r>
            <w:r w:rsidR="003F22D7" w:rsidRPr="00C16C71">
              <w:rPr>
                <w:rFonts w:eastAsia="Arial Unicode MS"/>
              </w:rPr>
              <w:br/>
            </w:r>
            <w:r w:rsidR="00F95C9A" w:rsidRPr="00C16C71">
              <w:t>(may not be shown in sample above)</w:t>
            </w:r>
          </w:p>
        </w:tc>
        <w:tc>
          <w:tcPr>
            <w:tcW w:w="3615" w:type="pct"/>
            <w:shd w:val="clear" w:color="auto" w:fill="auto"/>
          </w:tcPr>
          <w:p w14:paraId="7BFD80DD" w14:textId="77777777" w:rsidR="00FC0D4F" w:rsidRPr="00C16C71" w:rsidRDefault="002E40C2" w:rsidP="00E6152A">
            <w:pPr>
              <w:pStyle w:val="ConcurTableText"/>
              <w:rPr>
                <w:b/>
                <w:i/>
              </w:rPr>
            </w:pPr>
            <w:r w:rsidRPr="00C16C71">
              <w:rPr>
                <w:b/>
                <w:i/>
              </w:rPr>
              <w:t xml:space="preserve">Applies to </w:t>
            </w:r>
            <w:r w:rsidR="00E32B95" w:rsidRPr="00C16C71">
              <w:rPr>
                <w:b/>
                <w:i/>
              </w:rPr>
              <w:t>Sabre only</w:t>
            </w:r>
          </w:p>
          <w:p w14:paraId="07DF159E" w14:textId="77777777" w:rsidR="00E32B95" w:rsidRPr="00C16C71" w:rsidRDefault="000A5C55" w:rsidP="00E6152A">
            <w:pPr>
              <w:pStyle w:val="ConcurTableText"/>
            </w:pPr>
            <w:r w:rsidRPr="00C16C71">
              <w:t xml:space="preserve">Select (enable) </w:t>
            </w:r>
            <w:r w:rsidR="00E32B95" w:rsidRPr="00C16C71">
              <w:t xml:space="preserve">the check box and </w:t>
            </w:r>
            <w:r w:rsidR="00916724" w:rsidRPr="00C16C71">
              <w:t xml:space="preserve">choose </w:t>
            </w:r>
            <w:r w:rsidR="00E32B95" w:rsidRPr="00C16C71">
              <w:t>the maximum number of results.</w:t>
            </w:r>
          </w:p>
          <w:p w14:paraId="389AFF59" w14:textId="77777777" w:rsidR="00E32B95" w:rsidRPr="00C16C71" w:rsidRDefault="00E32B95" w:rsidP="00E6152A">
            <w:pPr>
              <w:pStyle w:val="ConcurTableText"/>
            </w:pPr>
            <w:r w:rsidRPr="00C16C71">
              <w:rPr>
                <w:b/>
              </w:rPr>
              <w:t>IMPORTANT</w:t>
            </w:r>
            <w:r w:rsidR="003D449D" w:rsidRPr="00C16C71">
              <w:rPr>
                <w:b/>
              </w:rPr>
              <w:t xml:space="preserve"> #1</w:t>
            </w:r>
            <w:r w:rsidRPr="00C16C71">
              <w:rPr>
                <w:b/>
              </w:rPr>
              <w:t xml:space="preserve">: </w:t>
            </w:r>
            <w:r w:rsidRPr="00C16C71">
              <w:t xml:space="preserve">This feature must be active in the customer's Sabre pseudo city before turning it on in </w:t>
            </w:r>
            <w:r w:rsidR="00C11FA6" w:rsidRPr="00C16C71">
              <w:t>Travel</w:t>
            </w:r>
            <w:r w:rsidRPr="00C16C71">
              <w:t>. To activate the feature, please contact your Sabre account representative.</w:t>
            </w:r>
          </w:p>
          <w:p w14:paraId="12EB93E1" w14:textId="77777777" w:rsidR="00E32B95" w:rsidRPr="00C16C71" w:rsidRDefault="00E32B95" w:rsidP="00E6152A">
            <w:pPr>
              <w:pStyle w:val="ConcurTableText"/>
            </w:pPr>
            <w:r w:rsidRPr="00C16C71">
              <w:t>Sabre's Bargain Finder Max provides up to 200 itinerary options for each low-fare search, carefully mixing the lowest prices with a diverse set of carriers, non-stop and connecting flight options, short flight durations, and the ability to specify arrival and departure times.</w:t>
            </w:r>
          </w:p>
          <w:p w14:paraId="74327177" w14:textId="77777777" w:rsidR="003D449D" w:rsidRPr="00C16C71" w:rsidRDefault="003D449D" w:rsidP="00E6152A">
            <w:pPr>
              <w:pStyle w:val="ConcurTableText"/>
            </w:pPr>
            <w:r w:rsidRPr="00C16C71">
              <w:rPr>
                <w:b/>
              </w:rPr>
              <w:t xml:space="preserve">IMPORTANT #2: </w:t>
            </w:r>
            <w:r w:rsidRPr="00C16C71">
              <w:t xml:space="preserve">Only if </w:t>
            </w:r>
            <w:r w:rsidRPr="00C16C71">
              <w:rPr>
                <w:rFonts w:eastAsia="Arial Unicode MS"/>
              </w:rPr>
              <w:t>Bargain Finder Max</w:t>
            </w:r>
            <w:r w:rsidRPr="00C16C71">
              <w:t xml:space="preserve"> is enabled </w:t>
            </w:r>
            <w:r w:rsidRPr="00C16C71">
              <w:rPr>
                <w:b/>
                <w:i/>
              </w:rPr>
              <w:t>and</w:t>
            </w:r>
            <w:r w:rsidRPr="00C16C71">
              <w:t xml:space="preserve"> if the </w:t>
            </w:r>
            <w:r w:rsidRPr="00C16C71">
              <w:rPr>
                <w:b/>
              </w:rPr>
              <w:t>Max Search Results</w:t>
            </w:r>
            <w:r w:rsidRPr="00C16C71">
              <w:t xml:space="preserve"> field is set to </w:t>
            </w:r>
            <w:r w:rsidRPr="00C16C71">
              <w:rPr>
                <w:i/>
              </w:rPr>
              <w:t>200</w:t>
            </w:r>
            <w:r w:rsidRPr="00C16C71">
              <w:t>:</w:t>
            </w:r>
          </w:p>
          <w:p w14:paraId="6171901B" w14:textId="77777777" w:rsidR="003D449D" w:rsidRPr="00C16C71" w:rsidRDefault="003D449D" w:rsidP="003C20B4">
            <w:pPr>
              <w:pStyle w:val="ConcurTableBullet"/>
            </w:pPr>
            <w:r w:rsidRPr="00C16C71">
              <w:t xml:space="preserve">The admin can select an option greater than </w:t>
            </w:r>
            <w:r w:rsidRPr="00C16C71">
              <w:rPr>
                <w:i/>
              </w:rPr>
              <w:t>9</w:t>
            </w:r>
            <w:r w:rsidRPr="00C16C71">
              <w:t xml:space="preserve"> from the </w:t>
            </w:r>
            <w:r w:rsidRPr="00C16C71">
              <w:rPr>
                <w:b/>
              </w:rPr>
              <w:t>Maximum Window</w:t>
            </w:r>
            <w:r w:rsidRPr="00C16C71">
              <w:t xml:space="preserve"> list.</w:t>
            </w:r>
          </w:p>
          <w:p w14:paraId="683DFB06" w14:textId="77777777" w:rsidR="003D449D" w:rsidRPr="00C16C71" w:rsidRDefault="003D449D" w:rsidP="003C20B4">
            <w:pPr>
              <w:pStyle w:val="ConcurTableBullet"/>
            </w:pPr>
            <w:r w:rsidRPr="00C16C71">
              <w:t xml:space="preserve">The </w:t>
            </w:r>
            <w:r w:rsidRPr="00C16C71">
              <w:rPr>
                <w:i/>
              </w:rPr>
              <w:t>Anytime</w:t>
            </w:r>
            <w:r w:rsidRPr="00C16C71">
              <w:t xml:space="preserve"> option appears to users if the </w:t>
            </w:r>
            <w:r w:rsidRPr="00EE6860">
              <w:rPr>
                <w:b/>
              </w:rPr>
              <w:t>Show Morning, Afternoon, Evening, and Anytime as flight time options</w:t>
            </w:r>
            <w:r w:rsidRPr="00C16C71">
              <w:t xml:space="preserve"> check box is selected</w:t>
            </w:r>
            <w:r w:rsidR="009C0A9C" w:rsidRPr="00C16C71">
              <w:t>.</w:t>
            </w:r>
          </w:p>
          <w:p w14:paraId="469D5FFC" w14:textId="77777777" w:rsidR="00C27095" w:rsidRPr="00C16C71" w:rsidRDefault="00C27095" w:rsidP="00E6152A">
            <w:pPr>
              <w:pStyle w:val="ConcurTableText"/>
              <w:rPr>
                <w:b/>
                <w:i/>
              </w:rPr>
            </w:pPr>
            <w:r w:rsidRPr="00C16C71">
              <w:rPr>
                <w:b/>
                <w:i/>
              </w:rPr>
              <w:t>Special situation:</w:t>
            </w:r>
          </w:p>
          <w:p w14:paraId="64F964F1" w14:textId="77777777" w:rsidR="00C27095" w:rsidRPr="00C16C71" w:rsidRDefault="00C27095" w:rsidP="00C27095">
            <w:pPr>
              <w:pStyle w:val="ConcurTableText"/>
            </w:pPr>
            <w:r w:rsidRPr="00C16C71">
              <w:t xml:space="preserve">The </w:t>
            </w:r>
            <w:r w:rsidRPr="00C16C71">
              <w:rPr>
                <w:b/>
              </w:rPr>
              <w:t>Shop Across Passenger Types</w:t>
            </w:r>
            <w:r w:rsidRPr="00C16C71">
              <w:t xml:space="preserve"> check box appears if:</w:t>
            </w:r>
          </w:p>
          <w:p w14:paraId="460E507D" w14:textId="77777777" w:rsidR="00C27095" w:rsidRPr="00C16C71" w:rsidRDefault="00C27095" w:rsidP="003C20B4">
            <w:pPr>
              <w:pStyle w:val="ConcurTableBullet"/>
            </w:pPr>
            <w:r w:rsidRPr="00C16C71">
              <w:t xml:space="preserve">Both </w:t>
            </w:r>
            <w:r w:rsidR="003A7DA7" w:rsidRPr="00C16C71">
              <w:t xml:space="preserve">Bargain Finder Max </w:t>
            </w:r>
            <w:r w:rsidRPr="00C16C71">
              <w:t>and SAPT (shop-across-passenger-types) turned on by Sabre for a SWS agency.</w:t>
            </w:r>
            <w:r w:rsidRPr="00C16C71">
              <w:br/>
              <w:t>– and –</w:t>
            </w:r>
          </w:p>
          <w:p w14:paraId="26AD8F59" w14:textId="77777777" w:rsidR="00C27095" w:rsidRPr="00C16C71" w:rsidRDefault="00C27095" w:rsidP="003C20B4">
            <w:pPr>
              <w:pStyle w:val="ConcurTableBullet"/>
            </w:pPr>
            <w:r w:rsidRPr="00C16C71">
              <w:t xml:space="preserve">The </w:t>
            </w:r>
            <w:r w:rsidRPr="00C16C71">
              <w:rPr>
                <w:b/>
              </w:rPr>
              <w:t xml:space="preserve">Allow Shop Across Passenger Types </w:t>
            </w:r>
            <w:r w:rsidRPr="00C16C71">
              <w:t xml:space="preserve">module property is set to True by </w:t>
            </w:r>
            <w:r w:rsidR="000056C2">
              <w:t xml:space="preserve">SAP </w:t>
            </w:r>
            <w:r w:rsidRPr="00C16C71">
              <w:t xml:space="preserve">Concur </w:t>
            </w:r>
            <w:r w:rsidR="000056C2">
              <w:t>s</w:t>
            </w:r>
            <w:r w:rsidRPr="00C16C71">
              <w:t>upport.</w:t>
            </w:r>
          </w:p>
          <w:p w14:paraId="4FDC19BB" w14:textId="77777777" w:rsidR="00F27AAA" w:rsidRPr="00C16C71" w:rsidRDefault="00F27AAA" w:rsidP="00F27AAA">
            <w:pPr>
              <w:pStyle w:val="ConcurTableText"/>
            </w:pPr>
            <w:r w:rsidRPr="00C16C71">
              <w:rPr>
                <w:b/>
              </w:rPr>
              <w:t xml:space="preserve">IMPORTANT #3: </w:t>
            </w:r>
            <w:r w:rsidRPr="00C16C71">
              <w:t>Once the configuration is saved, these fields become read-only.</w:t>
            </w:r>
          </w:p>
        </w:tc>
      </w:tr>
      <w:tr w:rsidR="00FC0D4F" w:rsidRPr="00C16C71" w14:paraId="2CD7D524" w14:textId="77777777" w:rsidTr="007A333E">
        <w:trPr>
          <w:cantSplit/>
        </w:trPr>
        <w:tc>
          <w:tcPr>
            <w:tcW w:w="1385" w:type="pct"/>
            <w:shd w:val="clear" w:color="auto" w:fill="auto"/>
          </w:tcPr>
          <w:p w14:paraId="6212C8B7" w14:textId="77777777" w:rsidR="00FC0D4F" w:rsidRPr="00C16C71" w:rsidRDefault="00FC0D4F" w:rsidP="00E6152A">
            <w:pPr>
              <w:pStyle w:val="ConcurTableText"/>
            </w:pPr>
            <w:r w:rsidRPr="00C16C71">
              <w:t>Use ePricing Search</w:t>
            </w:r>
            <w:r w:rsidR="003F22D7" w:rsidRPr="00C16C71">
              <w:br/>
            </w:r>
            <w:r w:rsidR="003F22D7" w:rsidRPr="00C16C71">
              <w:br/>
            </w:r>
            <w:r w:rsidR="00F95C9A" w:rsidRPr="00C16C71">
              <w:t>(may not be shown in sample above)</w:t>
            </w:r>
          </w:p>
        </w:tc>
        <w:tc>
          <w:tcPr>
            <w:tcW w:w="3615" w:type="pct"/>
            <w:shd w:val="clear" w:color="auto" w:fill="auto"/>
          </w:tcPr>
          <w:p w14:paraId="638EB80A" w14:textId="77777777" w:rsidR="00FC0D4F" w:rsidRPr="00C16C71" w:rsidRDefault="002E40C2" w:rsidP="00FC0D4F">
            <w:pPr>
              <w:pStyle w:val="ConcurTableText"/>
              <w:rPr>
                <w:b/>
                <w:i/>
              </w:rPr>
            </w:pPr>
            <w:r w:rsidRPr="00C16C71">
              <w:rPr>
                <w:b/>
                <w:i/>
              </w:rPr>
              <w:t xml:space="preserve">Applies to </w:t>
            </w:r>
            <w:r w:rsidR="00FC0D4F" w:rsidRPr="00C16C71">
              <w:rPr>
                <w:b/>
                <w:i/>
              </w:rPr>
              <w:t>Apollo/Galileo only</w:t>
            </w:r>
          </w:p>
          <w:p w14:paraId="0F3CABC7" w14:textId="77777777" w:rsidR="00FC0D4F" w:rsidRPr="00C16C71" w:rsidRDefault="00FC0D4F" w:rsidP="00FC0D4F">
            <w:pPr>
              <w:pStyle w:val="ConcurTableText"/>
            </w:pPr>
          </w:p>
        </w:tc>
      </w:tr>
      <w:tr w:rsidR="00FC0D4F" w:rsidRPr="00C16C71" w14:paraId="68E9C593" w14:textId="77777777" w:rsidTr="00D94AA6">
        <w:tc>
          <w:tcPr>
            <w:tcW w:w="1385" w:type="pct"/>
            <w:shd w:val="clear" w:color="auto" w:fill="auto"/>
          </w:tcPr>
          <w:p w14:paraId="4637705D" w14:textId="77777777" w:rsidR="00FC0D4F" w:rsidRPr="00C16C71" w:rsidRDefault="005D4573" w:rsidP="00E6152A">
            <w:pPr>
              <w:pStyle w:val="ConcurTableText"/>
            </w:pPr>
            <w:r w:rsidRPr="00C16C71">
              <w:t>Use Premium Search</w:t>
            </w:r>
            <w:r w:rsidR="003F22D7" w:rsidRPr="00C16C71">
              <w:br/>
            </w:r>
            <w:r w:rsidR="003F22D7" w:rsidRPr="00C16C71">
              <w:br/>
            </w:r>
            <w:r w:rsidR="00F95C9A" w:rsidRPr="00C16C71">
              <w:t>(may not be shown in sample above)</w:t>
            </w:r>
          </w:p>
        </w:tc>
        <w:tc>
          <w:tcPr>
            <w:tcW w:w="3615" w:type="pct"/>
            <w:shd w:val="clear" w:color="auto" w:fill="auto"/>
          </w:tcPr>
          <w:p w14:paraId="7676312A" w14:textId="77777777" w:rsidR="005D4573" w:rsidRPr="00C16C71" w:rsidRDefault="002E40C2" w:rsidP="005D4573">
            <w:pPr>
              <w:pStyle w:val="ConcurTableText"/>
              <w:rPr>
                <w:b/>
                <w:i/>
              </w:rPr>
            </w:pPr>
            <w:r w:rsidRPr="00C16C71">
              <w:rPr>
                <w:b/>
                <w:i/>
              </w:rPr>
              <w:t xml:space="preserve">Applies to </w:t>
            </w:r>
            <w:r w:rsidR="005D4573" w:rsidRPr="00C16C71">
              <w:rPr>
                <w:b/>
                <w:i/>
              </w:rPr>
              <w:t>Worldspan only</w:t>
            </w:r>
          </w:p>
          <w:p w14:paraId="540E6544" w14:textId="77777777" w:rsidR="005D4573" w:rsidRPr="00C16C71" w:rsidRDefault="005D4573" w:rsidP="005D4573">
            <w:pPr>
              <w:pStyle w:val="ConcurTableText"/>
            </w:pPr>
            <w:r w:rsidRPr="00C16C71">
              <w:t>Unlike the other GDSs, the Premium Search for Worldspan only impacts searches for customer-defined hubs – and not the regular search results. Since we already get a good mix of results with Worldspan's basic shop, there was no reason to add the premium shop until now. The Premium Shop (e-pricing) in Worldspan allows us to search for multiple airports in a single request.</w:t>
            </w:r>
          </w:p>
          <w:p w14:paraId="5915057C" w14:textId="77777777" w:rsidR="00FC0D4F" w:rsidRPr="00C16C71" w:rsidRDefault="005D4573" w:rsidP="005D4573">
            <w:pPr>
              <w:pStyle w:val="ConcurTableText"/>
            </w:pPr>
            <w:r w:rsidRPr="00C16C71">
              <w:rPr>
                <w:b/>
              </w:rPr>
              <w:t>NOTE:</w:t>
            </w:r>
            <w:r w:rsidRPr="00C16C71">
              <w:t xml:space="preserve"> Clients and TMCs should be aware that Travelport may charge the TMC additiona</w:t>
            </w:r>
            <w:r w:rsidR="00C84ACC" w:rsidRPr="00C16C71">
              <w:t>l fees for use of this command.</w:t>
            </w:r>
          </w:p>
          <w:p w14:paraId="70D51D72" w14:textId="77777777" w:rsidR="00FA67C8" w:rsidRPr="00C16C71" w:rsidRDefault="00FA67C8" w:rsidP="00FA67C8">
            <w:pPr>
              <w:pStyle w:val="ConcurTableText"/>
            </w:pPr>
            <w:r w:rsidRPr="00C16C71">
              <w:rPr>
                <w:b/>
              </w:rPr>
              <w:t xml:space="preserve">More information: </w:t>
            </w:r>
            <w:r w:rsidRPr="00C16C71">
              <w:t>Travelport e-Pricing allows travel agencies, corporate travel buyers, and online shoppers to shop, price, and book low fares faster and more accurately. It provides these benefits:</w:t>
            </w:r>
          </w:p>
          <w:p w14:paraId="415D6DBA" w14:textId="77777777" w:rsidR="00FA67C8" w:rsidRPr="00C16C71" w:rsidRDefault="00FA67C8" w:rsidP="003C20B4">
            <w:pPr>
              <w:pStyle w:val="ConcurTableBullet"/>
            </w:pPr>
            <w:r w:rsidRPr="00C16C71">
              <w:lastRenderedPageBreak/>
              <w:t>Shop across millions of published, negotiated, web, and advertised fares as well as hundreds of thousands of itinerary options in seconds with just one simple entry. This removes the need to log into different systems or web sites, which ensures customers get the information and choice they expect.</w:t>
            </w:r>
          </w:p>
          <w:p w14:paraId="11AEDEF2" w14:textId="77777777" w:rsidR="00FA67C8" w:rsidRPr="00C16C71" w:rsidRDefault="00FA67C8" w:rsidP="003C20B4">
            <w:pPr>
              <w:pStyle w:val="ConcurTableBullet"/>
            </w:pPr>
            <w:r w:rsidRPr="00C16C71">
              <w:t>Travelport subscribers have the option of contracting for three (3) different Tier Levels that control the quantity of itineraries returned:</w:t>
            </w:r>
          </w:p>
          <w:p w14:paraId="2740C5D5" w14:textId="77777777" w:rsidR="00FA67C8" w:rsidRPr="00C16C71" w:rsidRDefault="00FA67C8" w:rsidP="00897F01">
            <w:pPr>
              <w:pStyle w:val="ConcurTableBulletIndent"/>
            </w:pPr>
            <w:r w:rsidRPr="00C16C71">
              <w:rPr>
                <w:b/>
              </w:rPr>
              <w:t>Tier 1:</w:t>
            </w:r>
            <w:r w:rsidRPr="00C16C71">
              <w:t xml:space="preserve"> Minimum 25 – Maximum 150</w:t>
            </w:r>
          </w:p>
          <w:p w14:paraId="15CC2EBA" w14:textId="77777777" w:rsidR="00FA67C8" w:rsidRPr="00C16C71" w:rsidRDefault="00FA67C8" w:rsidP="00897F01">
            <w:pPr>
              <w:pStyle w:val="ConcurTableBulletIndent"/>
            </w:pPr>
            <w:r w:rsidRPr="00C16C71">
              <w:rPr>
                <w:b/>
              </w:rPr>
              <w:t>Tier 2:</w:t>
            </w:r>
            <w:r w:rsidRPr="00C16C71">
              <w:t xml:space="preserve"> Minimum 50 – Maximum 200</w:t>
            </w:r>
          </w:p>
          <w:p w14:paraId="12CD118A" w14:textId="77777777" w:rsidR="00FA67C8" w:rsidRPr="00C16C71" w:rsidRDefault="00FA67C8" w:rsidP="00897F01">
            <w:pPr>
              <w:pStyle w:val="ConcurTableBulletIndent"/>
            </w:pPr>
            <w:r w:rsidRPr="00C16C71">
              <w:rPr>
                <w:b/>
              </w:rPr>
              <w:t>Tier 3:</w:t>
            </w:r>
            <w:r w:rsidRPr="00C16C71">
              <w:t xml:space="preserve"> Minimum 100 – Maximum 350</w:t>
            </w:r>
          </w:p>
          <w:p w14:paraId="5EAF2DE7" w14:textId="77777777" w:rsidR="00FA67C8" w:rsidRPr="00C16C71" w:rsidRDefault="00FA67C8" w:rsidP="003C20B4">
            <w:pPr>
              <w:pStyle w:val="ConcurTableBullet"/>
            </w:pPr>
            <w:r w:rsidRPr="00C16C71">
              <w:t>Valuable option to shop for low fares prior to booking an itinerary or shop the lowest available fares worldwide for an existing itinerary</w:t>
            </w:r>
          </w:p>
          <w:p w14:paraId="1B20820A" w14:textId="77777777" w:rsidR="00FA67C8" w:rsidRPr="00C16C71" w:rsidRDefault="00FA67C8" w:rsidP="003C20B4">
            <w:pPr>
              <w:pStyle w:val="ConcurTableBullet"/>
            </w:pPr>
            <w:r w:rsidRPr="00C16C71">
              <w:t>Ensures accuracy on all ticketed low fares, with automatically validated rules on worldwide itinerary pricing, ticketing, and accurate taxes</w:t>
            </w:r>
          </w:p>
        </w:tc>
      </w:tr>
      <w:tr w:rsidR="009C2190" w:rsidRPr="00C16C71" w14:paraId="74E661B4" w14:textId="77777777" w:rsidTr="007A333E">
        <w:trPr>
          <w:cantSplit/>
        </w:trPr>
        <w:tc>
          <w:tcPr>
            <w:tcW w:w="1385" w:type="pct"/>
            <w:shd w:val="clear" w:color="auto" w:fill="auto"/>
          </w:tcPr>
          <w:p w14:paraId="3C696912" w14:textId="77777777" w:rsidR="009C2190" w:rsidRPr="00C16C71" w:rsidRDefault="009C2190" w:rsidP="00E6152A">
            <w:pPr>
              <w:pStyle w:val="ConcurTableText"/>
            </w:pPr>
            <w:r w:rsidRPr="00C16C71">
              <w:lastRenderedPageBreak/>
              <w:t>Company uses Air France Abonnement</w:t>
            </w:r>
          </w:p>
        </w:tc>
        <w:tc>
          <w:tcPr>
            <w:tcW w:w="3615" w:type="pct"/>
            <w:shd w:val="clear" w:color="auto" w:fill="auto"/>
          </w:tcPr>
          <w:p w14:paraId="6D80E0BF" w14:textId="77777777" w:rsidR="009C2190" w:rsidRPr="00C16C71" w:rsidRDefault="000A5C55" w:rsidP="00E6152A">
            <w:pPr>
              <w:pStyle w:val="ConcurTableText"/>
            </w:pPr>
            <w:r w:rsidRPr="00C16C71">
              <w:t xml:space="preserve">Select (enable) </w:t>
            </w:r>
            <w:r w:rsidR="009C2190" w:rsidRPr="00C16C71">
              <w:t>this check box if your company uses the Air France Abonnement service.</w:t>
            </w:r>
          </w:p>
        </w:tc>
      </w:tr>
      <w:tr w:rsidR="00333EBE" w:rsidRPr="00C16C71" w14:paraId="025CBF77" w14:textId="77777777" w:rsidTr="007A333E">
        <w:trPr>
          <w:cantSplit/>
        </w:trPr>
        <w:tc>
          <w:tcPr>
            <w:tcW w:w="1385" w:type="pct"/>
            <w:shd w:val="clear" w:color="auto" w:fill="auto"/>
          </w:tcPr>
          <w:p w14:paraId="1DDB32AF" w14:textId="77777777" w:rsidR="00333EBE" w:rsidRPr="00C16C71" w:rsidRDefault="00333EBE" w:rsidP="00E6152A">
            <w:pPr>
              <w:pStyle w:val="ConcurTableText"/>
            </w:pPr>
            <w:r w:rsidRPr="00C16C71">
              <w:t>Air bookings via Concur Mobile enabled</w:t>
            </w:r>
          </w:p>
        </w:tc>
        <w:tc>
          <w:tcPr>
            <w:tcW w:w="3615" w:type="pct"/>
            <w:shd w:val="clear" w:color="auto" w:fill="auto"/>
          </w:tcPr>
          <w:p w14:paraId="4D2F478F" w14:textId="77777777" w:rsidR="00333EBE" w:rsidRPr="00C16C71" w:rsidRDefault="001B1B7E" w:rsidP="005717B1">
            <w:pPr>
              <w:pStyle w:val="ConcurTableText"/>
              <w:rPr>
                <w:b/>
                <w:i/>
              </w:rPr>
            </w:pPr>
            <w:r w:rsidRPr="00C16C71">
              <w:rPr>
                <w:b/>
                <w:i/>
              </w:rPr>
              <w:t>Appears for Sabre only</w:t>
            </w:r>
            <w:r w:rsidR="00253B76" w:rsidRPr="00C16C71">
              <w:rPr>
                <w:b/>
                <w:i/>
              </w:rPr>
              <w:t xml:space="preserve"> but can </w:t>
            </w:r>
            <w:r w:rsidR="00BD6ADC">
              <w:rPr>
                <w:b/>
                <w:i/>
              </w:rPr>
              <w:t>be</w:t>
            </w:r>
            <w:r w:rsidR="00253B76" w:rsidRPr="00C16C71">
              <w:rPr>
                <w:b/>
                <w:i/>
              </w:rPr>
              <w:t xml:space="preserve"> used by all clients</w:t>
            </w:r>
          </w:p>
          <w:p w14:paraId="4CF1C617" w14:textId="77777777" w:rsidR="001B1B7E" w:rsidRPr="00C16C71" w:rsidRDefault="001B1B7E" w:rsidP="001B1B7E">
            <w:pPr>
              <w:pStyle w:val="ConcurTableText"/>
            </w:pPr>
            <w:r w:rsidRPr="00C16C71">
              <w:t xml:space="preserve">Sabre clients can </w:t>
            </w:r>
            <w:r w:rsidR="00253B76" w:rsidRPr="00C16C71">
              <w:t>clear (</w:t>
            </w:r>
            <w:r w:rsidR="00EF18FD" w:rsidRPr="00C16C71">
              <w:t>disable</w:t>
            </w:r>
            <w:r w:rsidR="00253B76" w:rsidRPr="00C16C71">
              <w:t>)</w:t>
            </w:r>
            <w:r w:rsidR="004D7FAF" w:rsidRPr="00C16C71">
              <w:t xml:space="preserve"> this check box to remove air </w:t>
            </w:r>
            <w:r w:rsidRPr="00C16C71">
              <w:t xml:space="preserve">booking capability from </w:t>
            </w:r>
            <w:r w:rsidR="000056C2">
              <w:t>the SAP Concur</w:t>
            </w:r>
            <w:r w:rsidRPr="00C16C71">
              <w:t xml:space="preserve"> mobile app.</w:t>
            </w:r>
          </w:p>
          <w:p w14:paraId="6657D93F" w14:textId="77777777" w:rsidR="001B1B7E" w:rsidRPr="00C16C71" w:rsidRDefault="001B1B7E" w:rsidP="00253B76">
            <w:pPr>
              <w:pStyle w:val="ConcurTableText"/>
            </w:pPr>
            <w:r w:rsidRPr="00C16C71">
              <w:t xml:space="preserve">Other clients can use this feature as well but they must contact </w:t>
            </w:r>
            <w:r w:rsidR="000056C2">
              <w:t xml:space="preserve">SAP </w:t>
            </w:r>
            <w:r w:rsidRPr="00C16C71">
              <w:t xml:space="preserve">Concur </w:t>
            </w:r>
            <w:r w:rsidR="000056C2">
              <w:t>s</w:t>
            </w:r>
            <w:r w:rsidRPr="00C16C71">
              <w:t>upport for assistance.</w:t>
            </w:r>
          </w:p>
        </w:tc>
      </w:tr>
      <w:tr w:rsidR="00E27CA1" w:rsidRPr="00C16C71" w14:paraId="1B6F81DF" w14:textId="77777777" w:rsidTr="007A333E">
        <w:trPr>
          <w:cantSplit/>
        </w:trPr>
        <w:tc>
          <w:tcPr>
            <w:tcW w:w="1385" w:type="pct"/>
            <w:shd w:val="clear" w:color="auto" w:fill="auto"/>
          </w:tcPr>
          <w:p w14:paraId="26A51855" w14:textId="77777777" w:rsidR="00E27CA1" w:rsidRPr="00C16C71" w:rsidRDefault="00E27CA1" w:rsidP="00E6152A">
            <w:pPr>
              <w:pStyle w:val="ConcurTableText"/>
            </w:pPr>
            <w:r w:rsidRPr="00C16C71">
              <w:t>Hide Multiseg Air</w:t>
            </w:r>
            <w:r w:rsidR="00C84ACC" w:rsidRPr="00C16C71">
              <w:t>/Rail</w:t>
            </w:r>
            <w:r w:rsidRPr="00C16C71">
              <w:t xml:space="preserve"> Search Option</w:t>
            </w:r>
          </w:p>
        </w:tc>
        <w:tc>
          <w:tcPr>
            <w:tcW w:w="3615" w:type="pct"/>
            <w:shd w:val="clear" w:color="auto" w:fill="auto"/>
          </w:tcPr>
          <w:p w14:paraId="0763154F" w14:textId="77777777" w:rsidR="00E27CA1" w:rsidRPr="00C16C71" w:rsidRDefault="000A5C55" w:rsidP="009216FF">
            <w:pPr>
              <w:pStyle w:val="ConcurTableText"/>
            </w:pPr>
            <w:r w:rsidRPr="00C16C71">
              <w:t xml:space="preserve">Select (enable) </w:t>
            </w:r>
            <w:r w:rsidR="00E27CA1" w:rsidRPr="00C16C71">
              <w:t xml:space="preserve">this check box to hide the </w:t>
            </w:r>
            <w:r w:rsidR="00E27CA1" w:rsidRPr="00C16C71">
              <w:rPr>
                <w:b/>
              </w:rPr>
              <w:t>Multi-Segment</w:t>
            </w:r>
            <w:r w:rsidR="00E27CA1" w:rsidRPr="00C16C71">
              <w:t xml:space="preserve"> radio button on the </w:t>
            </w:r>
            <w:r w:rsidR="00E27CA1" w:rsidRPr="00C16C71">
              <w:rPr>
                <w:b/>
              </w:rPr>
              <w:t>Flight</w:t>
            </w:r>
            <w:r w:rsidR="001F7825" w:rsidRPr="00C16C71">
              <w:rPr>
                <w:b/>
              </w:rPr>
              <w:t xml:space="preserve"> Search</w:t>
            </w:r>
            <w:r w:rsidR="00E27CA1" w:rsidRPr="00C16C71">
              <w:t xml:space="preserve"> tab </w:t>
            </w:r>
            <w:r w:rsidR="00C84ACC" w:rsidRPr="00C16C71">
              <w:t xml:space="preserve">and the </w:t>
            </w:r>
            <w:r w:rsidR="009216FF">
              <w:rPr>
                <w:b/>
              </w:rPr>
              <w:t>Train</w:t>
            </w:r>
            <w:r w:rsidR="00C84ACC" w:rsidRPr="00C16C71">
              <w:t xml:space="preserve"> </w:t>
            </w:r>
            <w:r w:rsidR="001F7825" w:rsidRPr="00C16C71">
              <w:rPr>
                <w:b/>
              </w:rPr>
              <w:t>Search</w:t>
            </w:r>
            <w:r w:rsidR="001F7825" w:rsidRPr="00C16C71">
              <w:t xml:space="preserve"> </w:t>
            </w:r>
            <w:r w:rsidR="00C84ACC" w:rsidRPr="00C16C71">
              <w:t xml:space="preserve">tab </w:t>
            </w:r>
            <w:r w:rsidR="00E27CA1" w:rsidRPr="00C16C71">
              <w:t>to prevent users from booking multi-segment flights</w:t>
            </w:r>
            <w:r w:rsidR="00C84ACC" w:rsidRPr="00C16C71">
              <w:t xml:space="preserve"> and rail trips</w:t>
            </w:r>
            <w:r w:rsidR="00E27CA1" w:rsidRPr="00C16C71">
              <w:t>.</w:t>
            </w:r>
          </w:p>
        </w:tc>
      </w:tr>
      <w:tr w:rsidR="00A033B7" w:rsidRPr="00C16C71" w14:paraId="5172BA66" w14:textId="77777777" w:rsidTr="007A333E">
        <w:trPr>
          <w:cantSplit/>
        </w:trPr>
        <w:tc>
          <w:tcPr>
            <w:tcW w:w="1385" w:type="pct"/>
            <w:shd w:val="clear" w:color="auto" w:fill="auto"/>
          </w:tcPr>
          <w:p w14:paraId="7A6F43A3" w14:textId="77777777" w:rsidR="00A033B7" w:rsidRPr="00C16C71" w:rsidRDefault="00A033B7" w:rsidP="00E6152A">
            <w:pPr>
              <w:pStyle w:val="ConcurTableText"/>
            </w:pPr>
            <w:r w:rsidRPr="00C16C71">
              <w:t>Hide Propeller Planes Filter</w:t>
            </w:r>
          </w:p>
        </w:tc>
        <w:tc>
          <w:tcPr>
            <w:tcW w:w="3615" w:type="pct"/>
            <w:shd w:val="clear" w:color="auto" w:fill="auto"/>
          </w:tcPr>
          <w:p w14:paraId="736A8EB5" w14:textId="77777777" w:rsidR="00A033B7" w:rsidRPr="00C16C71" w:rsidRDefault="00A033B7" w:rsidP="00A033B7">
            <w:pPr>
              <w:pStyle w:val="ConcurTableText"/>
            </w:pPr>
            <w:r w:rsidRPr="00C16C71">
              <w:t xml:space="preserve">Select (enable) this check box to display the </w:t>
            </w:r>
            <w:r w:rsidRPr="00C16C71">
              <w:rPr>
                <w:b/>
              </w:rPr>
              <w:t>Hide Propeller Planes</w:t>
            </w:r>
            <w:r w:rsidRPr="00C16C71">
              <w:t xml:space="preserve"> filter that users can access on the search results page.</w:t>
            </w:r>
          </w:p>
        </w:tc>
      </w:tr>
      <w:tr w:rsidR="00962543" w:rsidRPr="00C16C71" w14:paraId="10928280" w14:textId="77777777" w:rsidTr="007A333E">
        <w:trPr>
          <w:cantSplit/>
        </w:trPr>
        <w:tc>
          <w:tcPr>
            <w:tcW w:w="1385" w:type="pct"/>
            <w:shd w:val="clear" w:color="auto" w:fill="auto"/>
          </w:tcPr>
          <w:p w14:paraId="5545B699" w14:textId="77777777" w:rsidR="00962543" w:rsidRPr="00C16C71" w:rsidRDefault="00962543" w:rsidP="00E6152A">
            <w:pPr>
              <w:pStyle w:val="ConcurTableText"/>
            </w:pPr>
            <w:r w:rsidRPr="00C16C71">
              <w:t>Run extra search on hub when an associated airport is selected</w:t>
            </w:r>
          </w:p>
        </w:tc>
        <w:tc>
          <w:tcPr>
            <w:tcW w:w="3615" w:type="pct"/>
            <w:shd w:val="clear" w:color="auto" w:fill="auto"/>
          </w:tcPr>
          <w:p w14:paraId="181EAB17" w14:textId="77777777" w:rsidR="00962543" w:rsidRPr="00C16C71" w:rsidRDefault="000A5C55" w:rsidP="00962543">
            <w:pPr>
              <w:pStyle w:val="ConcurTableText"/>
            </w:pPr>
            <w:r w:rsidRPr="00C16C71">
              <w:t xml:space="preserve">Select (enable) </w:t>
            </w:r>
            <w:r w:rsidR="00D61109" w:rsidRPr="00C16C71">
              <w:t>th</w:t>
            </w:r>
            <w:r w:rsidR="006743C6" w:rsidRPr="00C16C71">
              <w:t>is</w:t>
            </w:r>
            <w:r w:rsidR="00D61109" w:rsidRPr="00C16C71">
              <w:t xml:space="preserve"> check box to allow </w:t>
            </w:r>
            <w:r w:rsidR="00C11FA6" w:rsidRPr="00C16C71">
              <w:t xml:space="preserve">Travel </w:t>
            </w:r>
            <w:r w:rsidR="00D61109" w:rsidRPr="00C16C71">
              <w:t>to</w:t>
            </w:r>
            <w:r w:rsidR="00962543" w:rsidRPr="00C16C71">
              <w:t xml:space="preserve"> run an additional search on the main hub if the user has chosen one of the associated airports. If you require more results than this feature provides</w:t>
            </w:r>
            <w:r w:rsidR="00D61109" w:rsidRPr="00C16C71">
              <w:t>,</w:t>
            </w:r>
            <w:r w:rsidR="00962543" w:rsidRPr="00C16C71">
              <w:t xml:space="preserve"> you should create a hub for that region. </w:t>
            </w:r>
          </w:p>
          <w:p w14:paraId="22BEC9A3" w14:textId="77777777" w:rsidR="00962543" w:rsidRPr="00C16C71" w:rsidRDefault="00962543" w:rsidP="00962543">
            <w:pPr>
              <w:pStyle w:val="ConcurTableText"/>
            </w:pPr>
            <w:r w:rsidRPr="00C16C71">
              <w:rPr>
                <w:b/>
              </w:rPr>
              <w:t>NOTE:</w:t>
            </w:r>
            <w:r w:rsidRPr="00C16C71">
              <w:t xml:space="preserve"> Creating a hub will add additional scans.</w:t>
            </w:r>
          </w:p>
        </w:tc>
      </w:tr>
      <w:tr w:rsidR="001027B3" w:rsidRPr="00C16C71" w14:paraId="511CD687" w14:textId="77777777" w:rsidTr="00A0028D">
        <w:trPr>
          <w:cantSplit/>
        </w:trPr>
        <w:tc>
          <w:tcPr>
            <w:tcW w:w="1385" w:type="pct"/>
            <w:shd w:val="clear" w:color="auto" w:fill="auto"/>
          </w:tcPr>
          <w:p w14:paraId="4E088EE2" w14:textId="77777777" w:rsidR="001027B3" w:rsidRPr="00C16C71" w:rsidRDefault="001027B3" w:rsidP="00E6152A">
            <w:pPr>
              <w:pStyle w:val="ConcurTableText"/>
            </w:pPr>
            <w:r w:rsidRPr="00C16C71">
              <w:lastRenderedPageBreak/>
              <w:t>Enable multiple booking sources capability</w:t>
            </w:r>
          </w:p>
        </w:tc>
        <w:tc>
          <w:tcPr>
            <w:tcW w:w="3615" w:type="pct"/>
            <w:shd w:val="clear" w:color="auto" w:fill="auto"/>
          </w:tcPr>
          <w:p w14:paraId="595B46EA" w14:textId="77777777" w:rsidR="00B0354B" w:rsidRPr="00C16C71" w:rsidRDefault="00DB2708" w:rsidP="00B0354B">
            <w:pPr>
              <w:pStyle w:val="ConcurTableText"/>
              <w:rPr>
                <w:rFonts w:eastAsia="Arial Unicode MS"/>
              </w:rPr>
            </w:pPr>
            <w:r>
              <w:rPr>
                <w:b/>
                <w:i/>
              </w:rPr>
              <w:t xml:space="preserve">Flex </w:t>
            </w:r>
            <w:r w:rsidR="003515DD" w:rsidRPr="00C16C71">
              <w:rPr>
                <w:b/>
                <w:i/>
              </w:rPr>
              <w:t>faring, GDS, and direct connect</w:t>
            </w:r>
            <w:r w:rsidR="000A06A7" w:rsidRPr="00C16C71">
              <w:rPr>
                <w:b/>
                <w:i/>
              </w:rPr>
              <w:br/>
            </w:r>
            <w:r w:rsidR="000A5C55" w:rsidRPr="00C16C71">
              <w:t xml:space="preserve">Select (enable) </w:t>
            </w:r>
            <w:r w:rsidR="00D61109" w:rsidRPr="00C16C71">
              <w:t xml:space="preserve">this check box </w:t>
            </w:r>
            <w:r w:rsidR="00EB591B" w:rsidRPr="00C16C71">
              <w:t xml:space="preserve">to allow </w:t>
            </w:r>
            <w:r w:rsidR="00B0354B" w:rsidRPr="00C16C71">
              <w:t xml:space="preserve">Apollo, Galileo, </w:t>
            </w:r>
            <w:r w:rsidR="00F37312" w:rsidRPr="00C16C71">
              <w:t>Sabre</w:t>
            </w:r>
            <w:r w:rsidR="00B0354B" w:rsidRPr="00C16C71">
              <w:t>, and Amadeus</w:t>
            </w:r>
            <w:r w:rsidR="00B0354B" w:rsidRPr="00C16C71">
              <w:rPr>
                <w:rFonts w:eastAsia="Arial Unicode MS"/>
              </w:rPr>
              <w:t xml:space="preserve"> </w:t>
            </w:r>
            <w:r w:rsidR="00EB591B" w:rsidRPr="00C16C71">
              <w:rPr>
                <w:rFonts w:eastAsia="Arial Unicode MS"/>
              </w:rPr>
              <w:t xml:space="preserve">customers who have </w:t>
            </w:r>
            <w:r w:rsidR="001F7825" w:rsidRPr="00C16C71">
              <w:rPr>
                <w:rFonts w:eastAsia="Arial Unicode MS"/>
              </w:rPr>
              <w:t>flex</w:t>
            </w:r>
            <w:r w:rsidR="00C80A30">
              <w:rPr>
                <w:rFonts w:eastAsia="Arial Unicode MS"/>
              </w:rPr>
              <w:t xml:space="preserve"> </w:t>
            </w:r>
            <w:r w:rsidR="00EB591B" w:rsidRPr="00C16C71">
              <w:rPr>
                <w:rFonts w:eastAsia="Arial Unicode MS"/>
              </w:rPr>
              <w:t xml:space="preserve">faring to combine a GDS and a </w:t>
            </w:r>
            <w:r w:rsidR="00032C62" w:rsidRPr="00C16C71">
              <w:rPr>
                <w:rFonts w:eastAsia="Arial Unicode MS"/>
              </w:rPr>
              <w:t xml:space="preserve">direct connect </w:t>
            </w:r>
            <w:r w:rsidR="00EB591B" w:rsidRPr="00C16C71">
              <w:rPr>
                <w:rFonts w:eastAsia="Arial Unicode MS"/>
              </w:rPr>
              <w:t>segment in the same booking.</w:t>
            </w:r>
          </w:p>
          <w:p w14:paraId="784FEEF9" w14:textId="77777777" w:rsidR="00D10787" w:rsidRPr="00C16C71" w:rsidRDefault="003515DD" w:rsidP="000A06A7">
            <w:pPr>
              <w:pStyle w:val="ConcurTableText"/>
            </w:pPr>
            <w:r w:rsidRPr="00C16C71">
              <w:rPr>
                <w:b/>
                <w:i/>
              </w:rPr>
              <w:t>GDS and direct connect for Search by Schedule</w:t>
            </w:r>
            <w:r w:rsidR="000A06A7" w:rsidRPr="00C16C71">
              <w:rPr>
                <w:b/>
                <w:i/>
              </w:rPr>
              <w:br/>
            </w:r>
            <w:r w:rsidR="00EE0834" w:rsidRPr="00C16C71">
              <w:rPr>
                <w:b/>
              </w:rPr>
              <w:t>NOTES:</w:t>
            </w:r>
          </w:p>
          <w:p w14:paraId="19C52F11" w14:textId="77777777" w:rsidR="00BD58E2" w:rsidRPr="00C16C71" w:rsidRDefault="000056C2" w:rsidP="003C20B4">
            <w:pPr>
              <w:pStyle w:val="ConcurTableBullet"/>
            </w:pPr>
            <w:r w:rsidRPr="00C16C71">
              <w:t xml:space="preserve">Concur </w:t>
            </w:r>
            <w:r>
              <w:t>Travel</w:t>
            </w:r>
            <w:r w:rsidR="00D10787" w:rsidRPr="00C16C71">
              <w:t xml:space="preserve"> does</w:t>
            </w:r>
            <w:r w:rsidR="00BD58E2" w:rsidRPr="00C16C71">
              <w:t xml:space="preserve"> not support mixed content for pre- or post-ticket change. The links to change the segment/trip will be hidden for both GDS and direct connect vendors. </w:t>
            </w:r>
          </w:p>
          <w:p w14:paraId="1274D0EE" w14:textId="77777777" w:rsidR="00BD58E2" w:rsidRPr="00C16C71" w:rsidRDefault="00BD58E2" w:rsidP="003C20B4">
            <w:pPr>
              <w:pStyle w:val="ConcurTableBullet"/>
            </w:pPr>
            <w:r w:rsidRPr="00C16C71">
              <w:t xml:space="preserve">Southwest has a limitation with the GDS that it cannot be combined with any other carrier. In order to support mixed content for Southwest, we updated the passive segment to note the carrier as XA instead of WN. This will be particularly important to our TMC partners and should be reviewed before turning this feature on. </w:t>
            </w:r>
            <w:r w:rsidR="003708BC" w:rsidRPr="00C16C71">
              <w:br/>
            </w:r>
            <w:r w:rsidRPr="00C16C71">
              <w:rPr>
                <w:b/>
              </w:rPr>
              <w:t>Example:</w:t>
            </w:r>
            <w:r w:rsidRPr="00C16C71">
              <w:t xml:space="preserve"> 1 XA 614W 05JUL T BWIDEN YK1 615A 820A</w:t>
            </w:r>
          </w:p>
          <w:p w14:paraId="17DFC967" w14:textId="77777777" w:rsidR="00BD58E2" w:rsidRPr="00C16C71" w:rsidRDefault="000056C2" w:rsidP="003C20B4">
            <w:pPr>
              <w:pStyle w:val="ConcurTableBullet"/>
            </w:pPr>
            <w:r w:rsidRPr="00C16C71">
              <w:t xml:space="preserve">Concur </w:t>
            </w:r>
            <w:r>
              <w:t>Travel</w:t>
            </w:r>
            <w:r w:rsidR="00474C3B" w:rsidRPr="00C16C71">
              <w:t xml:space="preserve"> does </w:t>
            </w:r>
            <w:r w:rsidR="00BD58E2" w:rsidRPr="00C16C71">
              <w:t>not support mixing Southwest from the GDS with Southwest from the direct connect. We will continue the current functionality where – if a user chooses a fare class that is serviced from the direct connect on one segment with a fare class that is serviced from the GDS on another segment, then we will purchase both segments from the direct connect. This is how Southwest Direct Connect has worked since its release.</w:t>
            </w:r>
          </w:p>
          <w:p w14:paraId="7761D6F0" w14:textId="77777777" w:rsidR="00BD58E2" w:rsidRPr="00C16C71" w:rsidRDefault="00A0015F" w:rsidP="003C20B4">
            <w:pPr>
              <w:pStyle w:val="ConcurTableBullet"/>
            </w:pPr>
            <w:r w:rsidRPr="00C16C71">
              <w:t>S</w:t>
            </w:r>
            <w:r w:rsidR="00BD58E2" w:rsidRPr="00C16C71">
              <w:t>upported GDS: Sabre, Amadeus, Worldspan</w:t>
            </w:r>
            <w:r w:rsidRPr="00C16C71">
              <w:t xml:space="preserve">, </w:t>
            </w:r>
            <w:r w:rsidR="00BD58E2" w:rsidRPr="00C16C71">
              <w:t xml:space="preserve">Apollo and Galileo </w:t>
            </w:r>
          </w:p>
          <w:p w14:paraId="6CF8ACDA" w14:textId="77777777" w:rsidR="00BD58E2" w:rsidRPr="00C16C71" w:rsidRDefault="00BD58E2" w:rsidP="003C20B4">
            <w:pPr>
              <w:pStyle w:val="ConcurTableBullet"/>
            </w:pPr>
            <w:r w:rsidRPr="00C16C71">
              <w:t>Current supported direct connects: Southwest</w:t>
            </w:r>
            <w:r w:rsidR="00474C3B" w:rsidRPr="00C16C71">
              <w:t xml:space="preserve">; </w:t>
            </w:r>
            <w:r w:rsidR="00431CFB">
              <w:t>others</w:t>
            </w:r>
            <w:r w:rsidRPr="00C16C71">
              <w:t xml:space="preserve"> air direct connects will become available with a future release. </w:t>
            </w:r>
          </w:p>
          <w:p w14:paraId="7A8F98C8" w14:textId="77777777" w:rsidR="00BD58E2" w:rsidRPr="00C16C71" w:rsidRDefault="00BD58E2" w:rsidP="003C20B4">
            <w:pPr>
              <w:pStyle w:val="ConcurTableBullet"/>
            </w:pPr>
            <w:r w:rsidRPr="00C16C71">
              <w:t xml:space="preserve">This feature works for users, arrangers, and guest travel bookings. </w:t>
            </w:r>
          </w:p>
          <w:p w14:paraId="0DB0581A" w14:textId="77777777" w:rsidR="00BD58E2" w:rsidRDefault="00BD58E2" w:rsidP="003C20B4">
            <w:pPr>
              <w:pStyle w:val="ConcurTableBullet"/>
            </w:pPr>
            <w:r w:rsidRPr="00C16C71">
              <w:t xml:space="preserve">Trip Cancel and Trip Approval apply to mixed-content bookings. The user experience will depend on the setting configurations. For trip cancel, please verify your trip cancel settings are correct in the Agency Configuration. </w:t>
            </w:r>
          </w:p>
          <w:p w14:paraId="302B920F" w14:textId="77777777" w:rsidR="00E57247" w:rsidRPr="00C16C71" w:rsidRDefault="001E7297" w:rsidP="008461D4">
            <w:pPr>
              <w:pStyle w:val="ConcurTableBullet"/>
            </w:pPr>
            <w:r>
              <w:t>This feature is not supported for any rail supplier.</w:t>
            </w:r>
            <w:r w:rsidR="00E57247" w:rsidRPr="00C16C71">
              <w:t xml:space="preserve"> </w:t>
            </w:r>
          </w:p>
        </w:tc>
      </w:tr>
      <w:tr w:rsidR="006375D7" w:rsidRPr="00C16C71" w14:paraId="722086DE" w14:textId="77777777" w:rsidTr="007A333E">
        <w:trPr>
          <w:cantSplit/>
        </w:trPr>
        <w:tc>
          <w:tcPr>
            <w:tcW w:w="1385" w:type="pct"/>
            <w:shd w:val="clear" w:color="auto" w:fill="auto"/>
          </w:tcPr>
          <w:p w14:paraId="6EB3BCF7" w14:textId="77777777" w:rsidR="006375D7" w:rsidRPr="00C16C71" w:rsidRDefault="005F7425" w:rsidP="00E6152A">
            <w:pPr>
              <w:pStyle w:val="ConcurTableText"/>
            </w:pPr>
            <w:r w:rsidRPr="00C16C71">
              <w:t>Enable "View More Air Fares" Option</w:t>
            </w:r>
          </w:p>
        </w:tc>
        <w:tc>
          <w:tcPr>
            <w:tcW w:w="3615" w:type="pct"/>
            <w:shd w:val="clear" w:color="auto" w:fill="auto"/>
          </w:tcPr>
          <w:p w14:paraId="0FE15E2F" w14:textId="77777777" w:rsidR="000429B9" w:rsidRPr="000429B9" w:rsidRDefault="000A5C55" w:rsidP="00CD6EEB">
            <w:pPr>
              <w:pStyle w:val="ConcurTableText"/>
            </w:pPr>
            <w:r w:rsidRPr="00D67C11">
              <w:t xml:space="preserve">Select (enable) </w:t>
            </w:r>
            <w:r w:rsidR="00D61109" w:rsidRPr="00D67C11">
              <w:t xml:space="preserve">this check box </w:t>
            </w:r>
            <w:r w:rsidR="005F7425" w:rsidRPr="00D67C11">
              <w:t xml:space="preserve">to allow a traveler to search multiple cabins, refundable and non-refundable airfares for </w:t>
            </w:r>
            <w:r w:rsidR="00F04036" w:rsidRPr="00D67C11">
              <w:t>all GDSs</w:t>
            </w:r>
            <w:r w:rsidR="005F7425" w:rsidRPr="00D67C11">
              <w:t xml:space="preserve">; </w:t>
            </w:r>
            <w:r w:rsidR="004C239D" w:rsidRPr="00D67C11">
              <w:t xml:space="preserve">for </w:t>
            </w:r>
            <w:r w:rsidR="005F7425" w:rsidRPr="00D67C11">
              <w:t>Sabre Webservices</w:t>
            </w:r>
            <w:r w:rsidR="006B75B8" w:rsidRPr="00D67C11">
              <w:t xml:space="preserve"> </w:t>
            </w:r>
            <w:r w:rsidR="004C239D" w:rsidRPr="00D67C11">
              <w:t>only</w:t>
            </w:r>
            <w:r w:rsidR="005F7425" w:rsidRPr="00D67C11">
              <w:t>.</w:t>
            </w:r>
          </w:p>
          <w:p w14:paraId="39FFC60F" w14:textId="77777777" w:rsidR="006375D7" w:rsidRPr="00C16C71" w:rsidRDefault="00237B69" w:rsidP="00173E5A">
            <w:pPr>
              <w:pStyle w:val="ConcurTableBook"/>
            </w:pPr>
            <w:r>
              <w:t>R</w:t>
            </w:r>
            <w:r w:rsidR="00CF769F" w:rsidRPr="00C16C71">
              <w:t xml:space="preserve">efer to the </w:t>
            </w:r>
            <w:r w:rsidR="00CD6EEB">
              <w:rPr>
                <w:i/>
              </w:rPr>
              <w:t>View More Air Fares</w:t>
            </w:r>
            <w:r w:rsidR="00CF769F" w:rsidRPr="00C16C71">
              <w:rPr>
                <w:i/>
              </w:rPr>
              <w:t xml:space="preserve"> Travel Service Guide</w:t>
            </w:r>
            <w:r w:rsidR="00404636" w:rsidRPr="00C16C71">
              <w:t>.</w:t>
            </w:r>
          </w:p>
        </w:tc>
      </w:tr>
      <w:tr w:rsidR="001761B7" w:rsidRPr="00C16C71" w14:paraId="2018A5D2" w14:textId="77777777" w:rsidTr="00BC0F4F">
        <w:tc>
          <w:tcPr>
            <w:tcW w:w="1385" w:type="pct"/>
            <w:shd w:val="clear" w:color="auto" w:fill="auto"/>
          </w:tcPr>
          <w:p w14:paraId="5D68FC1D" w14:textId="77777777" w:rsidR="001761B7" w:rsidRPr="00C16C71" w:rsidRDefault="001761B7" w:rsidP="00E6152A">
            <w:pPr>
              <w:pStyle w:val="ConcurTableText"/>
            </w:pPr>
            <w:r w:rsidRPr="00C16C71">
              <w:t>Allow user to specify airline for deeper search</w:t>
            </w:r>
          </w:p>
        </w:tc>
        <w:tc>
          <w:tcPr>
            <w:tcW w:w="3615" w:type="pct"/>
            <w:shd w:val="clear" w:color="auto" w:fill="auto"/>
          </w:tcPr>
          <w:p w14:paraId="4C428280" w14:textId="77777777" w:rsidR="001761B7" w:rsidRPr="00C16C71" w:rsidRDefault="000A5C55" w:rsidP="00E6152A">
            <w:pPr>
              <w:pStyle w:val="ConcurTableText"/>
            </w:pPr>
            <w:r w:rsidRPr="00C16C71">
              <w:t xml:space="preserve">Select (enable) </w:t>
            </w:r>
            <w:r w:rsidR="001761B7" w:rsidRPr="00C16C71">
              <w:t xml:space="preserve">this check box to allow a user to specify an airline that </w:t>
            </w:r>
            <w:r w:rsidR="0072237A">
              <w:t>they</w:t>
            </w:r>
            <w:r w:rsidR="0072237A" w:rsidRPr="00C16C71">
              <w:t xml:space="preserve"> </w:t>
            </w:r>
            <w:r w:rsidR="001761B7" w:rsidRPr="00C16C71">
              <w:t xml:space="preserve">would like searched. </w:t>
            </w:r>
            <w:r w:rsidR="00E45FA5" w:rsidRPr="00C16C71">
              <w:t xml:space="preserve">If selected, the </w:t>
            </w:r>
            <w:r w:rsidR="00E45FA5" w:rsidRPr="00C16C71">
              <w:rPr>
                <w:b/>
              </w:rPr>
              <w:t>Search airline</w:t>
            </w:r>
            <w:r w:rsidR="00E45FA5" w:rsidRPr="00C16C71">
              <w:t xml:space="preserve"> check box appears on the user's </w:t>
            </w:r>
            <w:r w:rsidR="009F6536" w:rsidRPr="00C16C71">
              <w:t xml:space="preserve">Travel Wizard </w:t>
            </w:r>
            <w:r w:rsidR="00E45FA5" w:rsidRPr="00C16C71">
              <w:t xml:space="preserve">and in the </w:t>
            </w:r>
            <w:r w:rsidR="00E45FA5" w:rsidRPr="00C16C71">
              <w:rPr>
                <w:b/>
              </w:rPr>
              <w:t>Change Flight Search</w:t>
            </w:r>
            <w:r w:rsidR="00E45FA5" w:rsidRPr="00C16C71">
              <w:t xml:space="preserve"> on the </w:t>
            </w:r>
            <w:r w:rsidR="009F6536" w:rsidRPr="00C16C71">
              <w:t>left</w:t>
            </w:r>
            <w:r w:rsidR="00E45FA5" w:rsidRPr="00C16C71">
              <w:t xml:space="preserve"> side of the search results page.</w:t>
            </w:r>
          </w:p>
          <w:p w14:paraId="5B08B5D1" w14:textId="77777777" w:rsidR="009F6536" w:rsidRPr="00C16C71" w:rsidRDefault="00540DE3" w:rsidP="00BC0F4F">
            <w:r w:rsidRPr="00C16C71">
              <w:rPr>
                <w:noProof/>
                <w:color w:val="2B579A"/>
                <w:shd w:val="clear" w:color="auto" w:fill="E6E6E6"/>
              </w:rPr>
              <w:lastRenderedPageBreak/>
              <w:drawing>
                <wp:inline distT="0" distB="0" distL="0" distR="0" wp14:anchorId="471D1927" wp14:editId="07777777">
                  <wp:extent cx="2285365" cy="533400"/>
                  <wp:effectExtent l="19050" t="19050" r="635" b="0"/>
                  <wp:docPr id="22" name="Picture 1" descr="P937C24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P937C24T18#yIS1"/>
                          <pic:cNvPicPr>
                            <a:picLocks noChangeAspect="1" noChangeArrowheads="1"/>
                          </pic:cNvPicPr>
                        </pic:nvPicPr>
                        <pic:blipFill>
                          <a:blip r:embed="rId40">
                            <a:extLst>
                              <a:ext uri="{28A0092B-C50C-407E-A947-70E740481C1C}">
                                <a14:useLocalDpi xmlns:a14="http://schemas.microsoft.com/office/drawing/2010/main" val="0"/>
                              </a:ext>
                            </a:extLst>
                          </a:blip>
                          <a:srcRect t="13373" b="16045"/>
                          <a:stretch>
                            <a:fillRect/>
                          </a:stretch>
                        </pic:blipFill>
                        <pic:spPr bwMode="auto">
                          <a:xfrm>
                            <a:off x="0" y="0"/>
                            <a:ext cx="2285365" cy="533400"/>
                          </a:xfrm>
                          <a:prstGeom prst="rect">
                            <a:avLst/>
                          </a:prstGeom>
                          <a:noFill/>
                          <a:ln w="6350" cmpd="sng">
                            <a:solidFill>
                              <a:srgbClr val="000000"/>
                            </a:solidFill>
                            <a:miter lim="800000"/>
                            <a:headEnd/>
                            <a:tailEnd/>
                          </a:ln>
                          <a:effectLst/>
                        </pic:spPr>
                      </pic:pic>
                    </a:graphicData>
                  </a:graphic>
                </wp:inline>
              </w:drawing>
            </w:r>
          </w:p>
          <w:p w14:paraId="57D331CA" w14:textId="77777777" w:rsidR="001761B7" w:rsidRPr="00C16C71" w:rsidRDefault="001761B7" w:rsidP="001761B7">
            <w:pPr>
              <w:pStyle w:val="ConcurTableText"/>
            </w:pPr>
            <w:r w:rsidRPr="00C16C71">
              <w:t xml:space="preserve">When the user selects the check box, a list of carriers appears: </w:t>
            </w:r>
          </w:p>
          <w:p w14:paraId="20AE9203" w14:textId="77777777" w:rsidR="001761B7" w:rsidRPr="00C16C71" w:rsidRDefault="001761B7" w:rsidP="003C20B4">
            <w:pPr>
              <w:pStyle w:val="ConcurTableBullet"/>
            </w:pPr>
            <w:r w:rsidRPr="00C16C71">
              <w:t>The first (in yellow) will be their frequent flyer carriers.</w:t>
            </w:r>
          </w:p>
          <w:p w14:paraId="3ECB0DE9" w14:textId="77777777" w:rsidR="001761B7" w:rsidRPr="00C16C71" w:rsidRDefault="001761B7" w:rsidP="003C20B4">
            <w:pPr>
              <w:pStyle w:val="ConcurTableBullet"/>
            </w:pPr>
            <w:r w:rsidRPr="00C16C71">
              <w:t>The second (in a gray/khaki color) are the most requested airlines.</w:t>
            </w:r>
          </w:p>
          <w:p w14:paraId="32F9611B" w14:textId="77777777" w:rsidR="001761B7" w:rsidRPr="00C16C71" w:rsidRDefault="001761B7" w:rsidP="003C20B4">
            <w:pPr>
              <w:pStyle w:val="ConcurTableBullet"/>
            </w:pPr>
            <w:r w:rsidRPr="00C16C71">
              <w:t>The remaining airlines are in alphabetical order.</w:t>
            </w:r>
          </w:p>
          <w:p w14:paraId="34C271A0" w14:textId="77777777" w:rsidR="001761B7" w:rsidRPr="00C16C71" w:rsidRDefault="00185E2E" w:rsidP="001761B7">
            <w:pPr>
              <w:pStyle w:val="ConcurTableText"/>
              <w:rPr>
                <w:b/>
              </w:rPr>
            </w:pPr>
            <w:r w:rsidRPr="00C16C71">
              <w:rPr>
                <w:b/>
              </w:rPr>
              <w:t>NOTES:</w:t>
            </w:r>
          </w:p>
          <w:p w14:paraId="20B653BE" w14:textId="77777777" w:rsidR="001761B7" w:rsidRPr="00C16C71" w:rsidRDefault="001761B7" w:rsidP="003C20B4">
            <w:pPr>
              <w:pStyle w:val="ConcurTableBullet"/>
            </w:pPr>
            <w:r w:rsidRPr="00C16C71">
              <w:t>Only one vendor can be searched at a time, and this will override the preferred airline searches normally done for all of the frequent flyer number carriers.</w:t>
            </w:r>
          </w:p>
          <w:p w14:paraId="4B8E9C4D" w14:textId="77777777" w:rsidR="001761B7" w:rsidRPr="00C16C71" w:rsidRDefault="001761B7" w:rsidP="003C20B4">
            <w:pPr>
              <w:pStyle w:val="ConcurTableBullet"/>
            </w:pPr>
            <w:r w:rsidRPr="00C16C71">
              <w:t>This should, in many cases, result in more results for that airline – although, in reality, the difference may be negligible.</w:t>
            </w:r>
          </w:p>
          <w:p w14:paraId="4248F632" w14:textId="77777777" w:rsidR="002773E3" w:rsidRPr="00C16C71" w:rsidRDefault="002773E3" w:rsidP="003C20B4">
            <w:pPr>
              <w:pStyle w:val="ConcurTableBullet"/>
            </w:pPr>
            <w:r w:rsidRPr="00C16C71">
              <w:t>This will add an additional search for the selected carrier</w:t>
            </w:r>
            <w:r w:rsidR="00274656" w:rsidRPr="00C16C71">
              <w:t>;</w:t>
            </w:r>
            <w:r w:rsidRPr="00C16C71">
              <w:t xml:space="preserve"> it will not inhibit all other carrier flight options</w:t>
            </w:r>
            <w:r w:rsidR="00D426B4" w:rsidRPr="00C16C71">
              <w:t>.</w:t>
            </w:r>
          </w:p>
        </w:tc>
      </w:tr>
      <w:tr w:rsidR="001061DC" w:rsidRPr="00C16C71" w14:paraId="695D4FA6" w14:textId="77777777" w:rsidTr="007A333E">
        <w:trPr>
          <w:cantSplit/>
        </w:trPr>
        <w:tc>
          <w:tcPr>
            <w:tcW w:w="1385" w:type="pct"/>
            <w:shd w:val="clear" w:color="auto" w:fill="auto"/>
          </w:tcPr>
          <w:p w14:paraId="265B6EA2" w14:textId="77777777" w:rsidR="001061DC" w:rsidRPr="00C16C71" w:rsidRDefault="001061DC" w:rsidP="00E6152A">
            <w:pPr>
              <w:pStyle w:val="ConcurTableText"/>
            </w:pPr>
            <w:r w:rsidRPr="00C16C71">
              <w:lastRenderedPageBreak/>
              <w:t>Auto-check all Airport Filters in Flight Search</w:t>
            </w:r>
          </w:p>
        </w:tc>
        <w:tc>
          <w:tcPr>
            <w:tcW w:w="3615" w:type="pct"/>
            <w:shd w:val="clear" w:color="auto" w:fill="auto"/>
          </w:tcPr>
          <w:p w14:paraId="19AB39F3" w14:textId="77777777" w:rsidR="001061DC" w:rsidRPr="00C16C71" w:rsidRDefault="00DE6999" w:rsidP="00AE11BA">
            <w:pPr>
              <w:pStyle w:val="ConcurTableText"/>
            </w:pPr>
            <w:r w:rsidRPr="00C16C71">
              <w:t xml:space="preserve">Select (enable) this check box </w:t>
            </w:r>
            <w:r w:rsidR="00766111" w:rsidRPr="00C16C71">
              <w:t>to have the system automatically select each of the alternate airport filter check boxes on the air shop. This means users will see all the results with flights to/from those airports.</w:t>
            </w:r>
          </w:p>
        </w:tc>
      </w:tr>
      <w:tr w:rsidR="00556DCC" w:rsidRPr="00C16C71" w14:paraId="0B52A543" w14:textId="77777777" w:rsidTr="007A333E">
        <w:trPr>
          <w:cantSplit/>
        </w:trPr>
        <w:tc>
          <w:tcPr>
            <w:tcW w:w="1385" w:type="pct"/>
            <w:shd w:val="clear" w:color="auto" w:fill="auto"/>
          </w:tcPr>
          <w:p w14:paraId="561FCFDF" w14:textId="77777777" w:rsidR="00556DCC" w:rsidRPr="00C16C71" w:rsidRDefault="00C865B4" w:rsidP="00E6152A">
            <w:pPr>
              <w:pStyle w:val="ConcurTableText"/>
            </w:pPr>
            <w:r>
              <w:t>Denote Icon for</w:t>
            </w:r>
            <w:r w:rsidRPr="00C16C71">
              <w:t xml:space="preserve"> </w:t>
            </w:r>
            <w:r w:rsidR="00556DCC" w:rsidRPr="00C16C71">
              <w:t xml:space="preserve">Fly America Act </w:t>
            </w:r>
            <w:r>
              <w:t xml:space="preserve">with Open Skies </w:t>
            </w:r>
            <w:r w:rsidR="00556DCC" w:rsidRPr="00C16C71">
              <w:t>Compliant Options</w:t>
            </w:r>
          </w:p>
        </w:tc>
        <w:tc>
          <w:tcPr>
            <w:tcW w:w="3615" w:type="pct"/>
            <w:shd w:val="clear" w:color="auto" w:fill="auto"/>
          </w:tcPr>
          <w:p w14:paraId="5314BD26" w14:textId="77777777" w:rsidR="00556DCC" w:rsidRDefault="00DE6999" w:rsidP="00AE11BA">
            <w:pPr>
              <w:pStyle w:val="ConcurTableText"/>
            </w:pPr>
            <w:r w:rsidRPr="00C16C71">
              <w:t xml:space="preserve">Select (enable) this check box </w:t>
            </w:r>
            <w:r w:rsidR="00556DCC" w:rsidRPr="00C16C71">
              <w:t xml:space="preserve">so that users will see the </w:t>
            </w:r>
            <w:r w:rsidR="00AE11BA" w:rsidRPr="00C16C71">
              <w:t xml:space="preserve">US flag icon (on both the </w:t>
            </w:r>
            <w:r w:rsidR="00AE11BA" w:rsidRPr="00C16C71">
              <w:rPr>
                <w:b/>
              </w:rPr>
              <w:t>Shop by Schedule</w:t>
            </w:r>
            <w:r w:rsidR="00AE11BA" w:rsidRPr="00C16C71">
              <w:t xml:space="preserve"> and </w:t>
            </w:r>
            <w:r w:rsidR="00AE11BA" w:rsidRPr="00C16C71">
              <w:rPr>
                <w:b/>
              </w:rPr>
              <w:t>Shop by Fares</w:t>
            </w:r>
            <w:r w:rsidR="00AE11BA" w:rsidRPr="00C16C71">
              <w:t xml:space="preserve"> tabs) for </w:t>
            </w:r>
            <w:r w:rsidR="00556DCC" w:rsidRPr="00C16C71">
              <w:t>Fly America Act-compliant options.</w:t>
            </w:r>
          </w:p>
          <w:p w14:paraId="56D1FE98" w14:textId="77777777" w:rsidR="000429B9" w:rsidRPr="00C16C71" w:rsidRDefault="00237B69" w:rsidP="00173E5A">
            <w:pPr>
              <w:pStyle w:val="ConcurTableBook"/>
            </w:pPr>
            <w:r>
              <w:t>R</w:t>
            </w:r>
            <w:r w:rsidR="000429B9" w:rsidRPr="00C16C71">
              <w:t xml:space="preserve">efer to the </w:t>
            </w:r>
            <w:r w:rsidR="000429B9">
              <w:rPr>
                <w:i/>
              </w:rPr>
              <w:t>Government Features</w:t>
            </w:r>
            <w:r w:rsidR="000429B9" w:rsidRPr="00C16C71">
              <w:rPr>
                <w:i/>
              </w:rPr>
              <w:t xml:space="preserve"> Travel Service Guide</w:t>
            </w:r>
            <w:r w:rsidR="000429B9" w:rsidRPr="00C16C71">
              <w:t>.</w:t>
            </w:r>
          </w:p>
        </w:tc>
      </w:tr>
      <w:tr w:rsidR="00F95C9A" w:rsidRPr="00C16C71" w14:paraId="15088D8D" w14:textId="77777777" w:rsidTr="007A333E">
        <w:trPr>
          <w:cantSplit/>
        </w:trPr>
        <w:tc>
          <w:tcPr>
            <w:tcW w:w="1385" w:type="pct"/>
            <w:shd w:val="clear" w:color="auto" w:fill="auto"/>
          </w:tcPr>
          <w:p w14:paraId="31CB279D" w14:textId="77777777" w:rsidR="00F95C9A" w:rsidRPr="00C16C71" w:rsidRDefault="00F95C9A" w:rsidP="00E6152A">
            <w:pPr>
              <w:pStyle w:val="ConcurTableText"/>
            </w:pPr>
            <w:r w:rsidRPr="00C16C71">
              <w:t>Exclude Unbundled Economy Fares</w:t>
            </w:r>
          </w:p>
          <w:p w14:paraId="16DEB4AB" w14:textId="77777777" w:rsidR="00F436EB" w:rsidRPr="00C16C71" w:rsidRDefault="00F436EB" w:rsidP="00E6152A">
            <w:pPr>
              <w:pStyle w:val="ConcurTableText"/>
            </w:pPr>
          </w:p>
        </w:tc>
        <w:tc>
          <w:tcPr>
            <w:tcW w:w="3615" w:type="pct"/>
            <w:shd w:val="clear" w:color="auto" w:fill="auto"/>
          </w:tcPr>
          <w:p w14:paraId="00255A0D" w14:textId="77777777" w:rsidR="00F95C9A" w:rsidRPr="00C16C71" w:rsidRDefault="00F95C9A" w:rsidP="00AE11BA">
            <w:pPr>
              <w:pStyle w:val="ConcurTableText"/>
              <w:rPr>
                <w:b/>
                <w:i/>
              </w:rPr>
            </w:pPr>
            <w:r w:rsidRPr="00C16C71">
              <w:rPr>
                <w:b/>
                <w:i/>
              </w:rPr>
              <w:t xml:space="preserve">Applies to </w:t>
            </w:r>
            <w:r w:rsidR="005D542D" w:rsidRPr="00C16C71">
              <w:rPr>
                <w:b/>
                <w:i/>
              </w:rPr>
              <w:t>Apollo, Galileo, and Worldspan</w:t>
            </w:r>
          </w:p>
          <w:p w14:paraId="6E321252" w14:textId="77777777" w:rsidR="00F95C9A" w:rsidRPr="00C16C71" w:rsidRDefault="00E96DDD" w:rsidP="00E96DDD">
            <w:pPr>
              <w:pStyle w:val="ConcurTableText"/>
            </w:pPr>
            <w:r w:rsidRPr="00C16C71">
              <w:t>This option allows clients</w:t>
            </w:r>
            <w:r w:rsidR="001E6E5B" w:rsidRPr="00C16C71">
              <w:t xml:space="preserve"> </w:t>
            </w:r>
            <w:r w:rsidRPr="00C16C71">
              <w:t>using</w:t>
            </w:r>
            <w:r w:rsidR="001E6E5B" w:rsidRPr="00C16C71">
              <w:t xml:space="preserve"> </w:t>
            </w:r>
            <w:r w:rsidR="005D542D" w:rsidRPr="00C16C71">
              <w:t>Apollo, Galileo, and Worldspan</w:t>
            </w:r>
            <w:r w:rsidR="005D542D" w:rsidRPr="00C16C71" w:rsidDel="005D542D">
              <w:t xml:space="preserve"> </w:t>
            </w:r>
            <w:r w:rsidRPr="00C16C71">
              <w:t>(</w:t>
            </w:r>
            <w:r w:rsidR="001E6E5B" w:rsidRPr="00C16C71">
              <w:t>provided by Travelport</w:t>
            </w:r>
            <w:r w:rsidRPr="00C16C71">
              <w:t>)</w:t>
            </w:r>
            <w:r w:rsidR="001E6E5B" w:rsidRPr="00C16C71">
              <w:t xml:space="preserve"> to exclude these types of fares, like the new Delta unbundled "E" class fares. </w:t>
            </w:r>
          </w:p>
          <w:p w14:paraId="42F16DB2" w14:textId="77777777" w:rsidR="001E6E5B" w:rsidRPr="00C16C71" w:rsidRDefault="001E6E5B" w:rsidP="001E6E5B">
            <w:pPr>
              <w:pStyle w:val="ConcurTableText"/>
              <w:rPr>
                <w:b/>
              </w:rPr>
            </w:pPr>
            <w:r w:rsidRPr="00C16C71">
              <w:t xml:space="preserve">If enabled, </w:t>
            </w:r>
            <w:r w:rsidR="000056C2" w:rsidRPr="00C16C71">
              <w:t xml:space="preserve">Concur </w:t>
            </w:r>
            <w:r w:rsidR="000056C2">
              <w:t>Travel</w:t>
            </w:r>
            <w:r w:rsidRPr="00C16C71">
              <w:t xml:space="preserve"> will send new XD modifier in the fare shop (Powershopper) and the FXD modifier when pricing economy flights. This means </w:t>
            </w:r>
            <w:r w:rsidR="000056C2" w:rsidRPr="00C16C71">
              <w:t xml:space="preserve">Concur </w:t>
            </w:r>
            <w:r w:rsidR="000056C2">
              <w:t>Travel</w:t>
            </w:r>
            <w:r w:rsidRPr="00C16C71">
              <w:t xml:space="preserve"> will exclude all unbundled economy fares from the results set and, therefore, these will neither be offered to the user nor considered when calculating the LLF (lowest logical fare) for travel policy.</w:t>
            </w:r>
          </w:p>
        </w:tc>
      </w:tr>
      <w:tr w:rsidR="00A033B7" w:rsidRPr="00C16C71" w14:paraId="734BC3D1" w14:textId="77777777" w:rsidTr="007A333E">
        <w:trPr>
          <w:cantSplit/>
        </w:trPr>
        <w:tc>
          <w:tcPr>
            <w:tcW w:w="1385" w:type="pct"/>
            <w:shd w:val="clear" w:color="auto" w:fill="auto"/>
          </w:tcPr>
          <w:p w14:paraId="7D2C3EA5" w14:textId="77777777" w:rsidR="00A033B7" w:rsidRPr="00C16C71" w:rsidRDefault="00355BC7" w:rsidP="00E6152A">
            <w:pPr>
              <w:pStyle w:val="ConcurTableText"/>
            </w:pPr>
            <w:r w:rsidRPr="00C16C71">
              <w:t>Show No Car/Hotel Alert</w:t>
            </w:r>
          </w:p>
        </w:tc>
        <w:tc>
          <w:tcPr>
            <w:tcW w:w="3615" w:type="pct"/>
            <w:shd w:val="clear" w:color="auto" w:fill="auto"/>
          </w:tcPr>
          <w:p w14:paraId="09B7F10D" w14:textId="77777777" w:rsidR="00A033B7" w:rsidRPr="00C16C71" w:rsidRDefault="00355BC7" w:rsidP="00355BC7">
            <w:pPr>
              <w:pStyle w:val="ConcurTableText"/>
            </w:pPr>
            <w:r w:rsidRPr="00C16C71">
              <w:t xml:space="preserve">Select (enable) this check box to have </w:t>
            </w:r>
            <w:r w:rsidR="000056C2" w:rsidRPr="00C16C71">
              <w:t xml:space="preserve">Concur </w:t>
            </w:r>
            <w:r w:rsidR="000056C2">
              <w:t>Travel</w:t>
            </w:r>
            <w:r w:rsidRPr="00C16C71">
              <w:t xml:space="preserve"> display a reminder to the user to book hotel and car, in those cases where the user booked a flight but not hotel/car.</w:t>
            </w:r>
          </w:p>
        </w:tc>
      </w:tr>
    </w:tbl>
    <w:p w14:paraId="318AD1BB" w14:textId="77777777" w:rsidR="00FF39BC" w:rsidRPr="00C16C71" w:rsidRDefault="00DB2708" w:rsidP="00FF39BC">
      <w:pPr>
        <w:pStyle w:val="Heading4"/>
      </w:pPr>
      <w:bookmarkStart w:id="34" w:name="_Toc164435738"/>
      <w:bookmarkStart w:id="35" w:name="_Toc199231696"/>
      <w:r>
        <w:lastRenderedPageBreak/>
        <w:t>Wizard Options – Flex F</w:t>
      </w:r>
      <w:r w:rsidR="00FF39BC" w:rsidRPr="00C16C71">
        <w:t>aring</w:t>
      </w:r>
      <w:bookmarkEnd w:id="34"/>
    </w:p>
    <w:p w14:paraId="50767761" w14:textId="77777777" w:rsidR="00591159" w:rsidRPr="00C16C71" w:rsidRDefault="00237B69" w:rsidP="0077456F">
      <w:pPr>
        <w:pStyle w:val="ConcurMoreInfo"/>
        <w:keepNext/>
      </w:pPr>
      <w:r>
        <w:t>R</w:t>
      </w:r>
      <w:r w:rsidR="00591159" w:rsidRPr="00C16C71">
        <w:t xml:space="preserve">efer to the </w:t>
      </w:r>
      <w:r w:rsidR="00591159" w:rsidRPr="00C16C71">
        <w:rPr>
          <w:i/>
        </w:rPr>
        <w:t>Flex Faring Travel Service Guide</w:t>
      </w:r>
      <w:r w:rsidR="00404636" w:rsidRPr="00C16C71">
        <w:t>.</w:t>
      </w:r>
    </w:p>
    <w:p w14:paraId="7BC94AD4" w14:textId="77777777" w:rsidR="002C3F0D" w:rsidRPr="00C16C71" w:rsidRDefault="002C3F0D" w:rsidP="009C2190">
      <w:pPr>
        <w:pStyle w:val="Heading4"/>
      </w:pPr>
      <w:bookmarkStart w:id="36" w:name="_Toc164435739"/>
      <w:r w:rsidRPr="00C16C71">
        <w:t>Wizard Options</w:t>
      </w:r>
      <w:r w:rsidRPr="00C16C71">
        <w:softHyphen/>
        <w:t xml:space="preserve"> – Amadeus Fare Family Setting</w:t>
      </w:r>
      <w:bookmarkEnd w:id="36"/>
    </w:p>
    <w:p w14:paraId="52835D9F" w14:textId="77777777" w:rsidR="002C3F0D" w:rsidRPr="00C16C71" w:rsidRDefault="002C3F0D" w:rsidP="004E1A1E">
      <w:pPr>
        <w:pStyle w:val="ConcurBodyText"/>
        <w:keepLines/>
      </w:pPr>
      <w:r w:rsidRPr="00C16C71">
        <w:t xml:space="preserve">Use the </w:t>
      </w:r>
      <w:r w:rsidRPr="00C16C71">
        <w:rPr>
          <w:b/>
        </w:rPr>
        <w:t>Amadeus Fare Family Setting</w:t>
      </w:r>
      <w:r w:rsidRPr="00C16C71">
        <w:t xml:space="preserve"> section to show the user all the fare types on the same line instead of having to do multiple searches. For example, you can configure this to show direct connect fares (if applicable), web fares (if applicable), refundable, and non-refundable </w:t>
      </w:r>
      <w:r w:rsidR="00101220" w:rsidRPr="00C16C71">
        <w:t xml:space="preserve">fares – </w:t>
      </w:r>
      <w:r w:rsidRPr="00C16C71">
        <w:t>all in one result.</w:t>
      </w:r>
    </w:p>
    <w:p w14:paraId="478AC3C8" w14:textId="77777777" w:rsidR="002C3F0D" w:rsidRPr="00C16C71" w:rsidRDefault="002C3F0D" w:rsidP="00954D39">
      <w:pPr>
        <w:pStyle w:val="ConcurBodyText"/>
        <w:keepNext/>
      </w:pPr>
      <w:r w:rsidRPr="00C16C71">
        <w:t>Note the following:</w:t>
      </w:r>
    </w:p>
    <w:p w14:paraId="57CA7C62" w14:textId="77777777" w:rsidR="002C3F0D" w:rsidRPr="00C16C71" w:rsidRDefault="002C3F0D" w:rsidP="00954D39">
      <w:pPr>
        <w:pStyle w:val="ConcurBullet"/>
        <w:keepLines/>
      </w:pPr>
      <w:r w:rsidRPr="00C16C71">
        <w:t>This feature is available only for customers using Amadeus Web Services</w:t>
      </w:r>
      <w:r w:rsidR="00A51392" w:rsidRPr="00C16C71">
        <w:t xml:space="preserve"> – the </w:t>
      </w:r>
      <w:r w:rsidR="00612DF5" w:rsidRPr="00C16C71">
        <w:rPr>
          <w:b/>
        </w:rPr>
        <w:t>AMADEUS ONLY: Enable all features using Amadeus web services</w:t>
      </w:r>
      <w:r w:rsidR="00612DF5" w:rsidRPr="00C16C71">
        <w:t> </w:t>
      </w:r>
      <w:r w:rsidR="00A51392" w:rsidRPr="00C16C71">
        <w:t xml:space="preserve">check box </w:t>
      </w:r>
      <w:r w:rsidR="00612DF5" w:rsidRPr="00C16C71">
        <w:t xml:space="preserve">is </w:t>
      </w:r>
      <w:r w:rsidR="00A51392" w:rsidRPr="00C16C71">
        <w:t>selected</w:t>
      </w:r>
      <w:r w:rsidR="00612DF5" w:rsidRPr="00C16C71">
        <w:t xml:space="preserve"> in the </w:t>
      </w:r>
      <w:r w:rsidR="00612DF5" w:rsidRPr="00C16C71">
        <w:rPr>
          <w:b/>
        </w:rPr>
        <w:t xml:space="preserve">System </w:t>
      </w:r>
      <w:r w:rsidR="00A51392" w:rsidRPr="00C16C71">
        <w:rPr>
          <w:b/>
        </w:rPr>
        <w:t>Options</w:t>
      </w:r>
      <w:r w:rsidR="00612DF5" w:rsidRPr="00C16C71">
        <w:t xml:space="preserve"> section </w:t>
      </w:r>
      <w:r w:rsidR="00A51392" w:rsidRPr="00C16C71">
        <w:t>of</w:t>
      </w:r>
      <w:r w:rsidR="00612DF5" w:rsidRPr="00C16C71">
        <w:t xml:space="preserve"> the travel configuration page</w:t>
      </w:r>
      <w:r w:rsidR="005D513B" w:rsidRPr="00C16C71">
        <w:t>, as shown on the following page</w:t>
      </w:r>
      <w:r w:rsidR="00612DF5" w:rsidRPr="00C16C71">
        <w:t>.</w:t>
      </w:r>
    </w:p>
    <w:p w14:paraId="1D8A0062" w14:textId="77777777" w:rsidR="002C3F0D" w:rsidRPr="00C16C71" w:rsidRDefault="002C3F0D" w:rsidP="00583499">
      <w:pPr>
        <w:pStyle w:val="ConcurBullet"/>
      </w:pPr>
      <w:r w:rsidRPr="00C16C71">
        <w:t xml:space="preserve">There is a limit of four different fare types. </w:t>
      </w:r>
    </w:p>
    <w:p w14:paraId="5964AB5C" w14:textId="77777777" w:rsidR="002C3F0D" w:rsidRDefault="002C3F0D" w:rsidP="00583499">
      <w:pPr>
        <w:pStyle w:val="ConcurBullet"/>
      </w:pPr>
      <w:r w:rsidRPr="00C16C71">
        <w:t xml:space="preserve">This feature is available to all regions and is not limited to Europe. </w:t>
      </w:r>
    </w:p>
    <w:p w14:paraId="2755BE66" w14:textId="77777777" w:rsidR="006B243C" w:rsidRPr="00C16C71" w:rsidRDefault="006B243C" w:rsidP="00583499">
      <w:pPr>
        <w:pStyle w:val="ConcurBullet"/>
      </w:pPr>
      <w:r>
        <w:t>Once this option is enabled, it cannot be disabled.</w:t>
      </w:r>
    </w:p>
    <w:p w14:paraId="3DA28063" w14:textId="77777777" w:rsidR="00F45320" w:rsidRPr="00C16C71" w:rsidRDefault="00F45320" w:rsidP="00CD2794">
      <w:pPr>
        <w:pStyle w:val="ConcurBodyText"/>
        <w:keepNext/>
      </w:pPr>
      <w:r w:rsidRPr="00C16C71">
        <w:t>In order for this section of the travel configuration page to appear, follow these steps</w:t>
      </w:r>
      <w:r w:rsidR="00AC42EC" w:rsidRPr="00C16C71">
        <w:t xml:space="preserve"> – in this order</w:t>
      </w:r>
      <w:r w:rsidRPr="00C16C71">
        <w:t>:</w:t>
      </w:r>
    </w:p>
    <w:p w14:paraId="60F95F22" w14:textId="77777777" w:rsidR="00F45320" w:rsidRPr="00C16C71" w:rsidRDefault="00F45320" w:rsidP="00686B91">
      <w:pPr>
        <w:pStyle w:val="ConcurNumber"/>
        <w:keepNext/>
        <w:keepLines/>
        <w:numPr>
          <w:ilvl w:val="0"/>
          <w:numId w:val="76"/>
        </w:numPr>
      </w:pPr>
      <w:r w:rsidRPr="00C16C71">
        <w:t xml:space="preserve">Amadeus Web Service credentials are required for this feature. Amadeus must provide this information. Please work with your TMC partner to acquire this data. Once received, the TMC can add this data to the Agency Configuration. </w:t>
      </w:r>
    </w:p>
    <w:p w14:paraId="0AD9C6F4" w14:textId="77777777" w:rsidR="00F45320" w:rsidRPr="00C16C71" w:rsidRDefault="00540DE3" w:rsidP="00F45320">
      <w:pPr>
        <w:pStyle w:val="ConcurNumber"/>
        <w:numPr>
          <w:ilvl w:val="0"/>
          <w:numId w:val="0"/>
        </w:numPr>
        <w:ind w:left="720"/>
      </w:pPr>
      <w:r w:rsidRPr="004B29BA">
        <w:rPr>
          <w:noProof/>
          <w:color w:val="2B579A"/>
          <w:shd w:val="clear" w:color="auto" w:fill="E6E6E6"/>
        </w:rPr>
        <w:drawing>
          <wp:inline distT="0" distB="0" distL="0" distR="0" wp14:anchorId="7F00B851" wp14:editId="57E0516B">
            <wp:extent cx="5031105" cy="596900"/>
            <wp:effectExtent l="19050" t="19050" r="17145" b="12700"/>
            <wp:docPr id="23" name="Picture 1" descr="P9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P974#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1105" cy="596900"/>
                    </a:xfrm>
                    <a:prstGeom prst="rect">
                      <a:avLst/>
                    </a:prstGeom>
                    <a:noFill/>
                    <a:ln w="6348" cmpd="sng">
                      <a:solidFill>
                        <a:srgbClr val="000000"/>
                      </a:solidFill>
                      <a:prstDash val="solid"/>
                      <a:miter lim="800000"/>
                      <a:headEnd/>
                      <a:tailEnd/>
                    </a:ln>
                    <a:effectLst/>
                  </pic:spPr>
                </pic:pic>
              </a:graphicData>
            </a:graphic>
          </wp:inline>
        </w:drawing>
      </w:r>
    </w:p>
    <w:p w14:paraId="3B18DBF3" w14:textId="77777777" w:rsidR="00F45320" w:rsidRPr="00C16C71" w:rsidRDefault="00DE6999" w:rsidP="00B024F7">
      <w:pPr>
        <w:pStyle w:val="ConcurNumber"/>
        <w:keepNext/>
      </w:pPr>
      <w:r w:rsidRPr="00C16C71">
        <w:t xml:space="preserve">Click </w:t>
      </w:r>
      <w:r w:rsidR="00DD47B3" w:rsidRPr="00C16C71">
        <w:t xml:space="preserve">any option except </w:t>
      </w:r>
      <w:r w:rsidR="00DD47B3" w:rsidRPr="00C16C71">
        <w:rPr>
          <w:i/>
        </w:rPr>
        <w:t>Never</w:t>
      </w:r>
      <w:r w:rsidR="00DD47B3" w:rsidRPr="00C16C71">
        <w:t xml:space="preserve"> from the </w:t>
      </w:r>
      <w:r w:rsidR="00DD47B3" w:rsidRPr="00C16C71">
        <w:rPr>
          <w:b/>
        </w:rPr>
        <w:t>Use</w:t>
      </w:r>
      <w:r w:rsidR="00F45320" w:rsidRPr="00C16C71">
        <w:rPr>
          <w:b/>
        </w:rPr>
        <w:t xml:space="preserve"> Master Pricer Travel Board</w:t>
      </w:r>
      <w:r w:rsidR="00DD47B3" w:rsidRPr="00C16C71">
        <w:t xml:space="preserve"> list, </w:t>
      </w:r>
      <w:r w:rsidR="00F45320" w:rsidRPr="00C16C71">
        <w:t xml:space="preserve">which is under the </w:t>
      </w:r>
      <w:r w:rsidR="00F45320" w:rsidRPr="00C16C71">
        <w:rPr>
          <w:b/>
        </w:rPr>
        <w:t>Air Search Options</w:t>
      </w:r>
      <w:r w:rsidR="00F45320" w:rsidRPr="00C16C71">
        <w:t xml:space="preserve"> (on the travel configuration page).</w:t>
      </w:r>
    </w:p>
    <w:p w14:paraId="4B1F511A" w14:textId="77777777" w:rsidR="00F45320" w:rsidRPr="00C16C71" w:rsidRDefault="00540DE3" w:rsidP="00F45320">
      <w:pPr>
        <w:pStyle w:val="ConcurNumber"/>
        <w:numPr>
          <w:ilvl w:val="0"/>
          <w:numId w:val="0"/>
        </w:numPr>
        <w:ind w:left="720"/>
      </w:pPr>
      <w:r w:rsidRPr="00C16C71">
        <w:rPr>
          <w:noProof/>
          <w:color w:val="2B579A"/>
          <w:shd w:val="clear" w:color="auto" w:fill="E6E6E6"/>
        </w:rPr>
        <w:drawing>
          <wp:inline distT="0" distB="0" distL="0" distR="0" wp14:anchorId="3E2798BE" wp14:editId="18F82714">
            <wp:extent cx="2794635" cy="1143000"/>
            <wp:effectExtent l="19050" t="19050" r="24765" b="19050"/>
            <wp:docPr id="24" name="Picture 1" descr="P9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P976#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4635" cy="1143000"/>
                    </a:xfrm>
                    <a:prstGeom prst="rect">
                      <a:avLst/>
                    </a:prstGeom>
                    <a:noFill/>
                    <a:ln w="6348" cmpd="sng">
                      <a:solidFill>
                        <a:srgbClr val="000000"/>
                      </a:solidFill>
                      <a:prstDash val="solid"/>
                      <a:miter lim="800000"/>
                      <a:headEnd/>
                      <a:tailEnd/>
                    </a:ln>
                    <a:effectLst/>
                  </pic:spPr>
                </pic:pic>
              </a:graphicData>
            </a:graphic>
          </wp:inline>
        </w:drawing>
      </w:r>
    </w:p>
    <w:p w14:paraId="416D0E0E" w14:textId="77777777" w:rsidR="00F44E0A" w:rsidRPr="00C16C71" w:rsidRDefault="00F45320" w:rsidP="00605CBE">
      <w:pPr>
        <w:pStyle w:val="ConcurNumber"/>
        <w:keepNext/>
      </w:pPr>
      <w:r w:rsidRPr="00C16C71">
        <w:lastRenderedPageBreak/>
        <w:t xml:space="preserve">In the </w:t>
      </w:r>
      <w:r w:rsidRPr="00C16C71">
        <w:rPr>
          <w:b/>
        </w:rPr>
        <w:t>System Options</w:t>
      </w:r>
      <w:r w:rsidRPr="00C16C71">
        <w:t xml:space="preserve"> section of the travel configuration page, select </w:t>
      </w:r>
      <w:r w:rsidR="00DE6999" w:rsidRPr="00C16C71">
        <w:t xml:space="preserve">(enable) </w:t>
      </w:r>
      <w:r w:rsidRPr="00C16C71">
        <w:t xml:space="preserve">the </w:t>
      </w:r>
      <w:r w:rsidRPr="00C16C71">
        <w:rPr>
          <w:b/>
        </w:rPr>
        <w:t>AMADEUS ONLY: Enable all features using Amadeus web services</w:t>
      </w:r>
      <w:r w:rsidRPr="00C16C71">
        <w:t xml:space="preserve"> check box. </w:t>
      </w:r>
    </w:p>
    <w:p w14:paraId="7A2E054C" w14:textId="77777777" w:rsidR="00F45320" w:rsidRPr="00C16C71" w:rsidRDefault="00F45320" w:rsidP="00016720">
      <w:pPr>
        <w:pStyle w:val="ConcurNoteIndent"/>
        <w:keepNext/>
      </w:pPr>
      <w:r w:rsidRPr="00C16C71">
        <w:t xml:space="preserve">Administrators cannot enable this </w:t>
      </w:r>
      <w:r w:rsidR="00F44E0A" w:rsidRPr="00C16C71">
        <w:t xml:space="preserve">option </w:t>
      </w:r>
      <w:r w:rsidRPr="00C16C71">
        <w:t xml:space="preserve">until the web service credentials are loaded in the agency configuration. </w:t>
      </w:r>
      <w:r w:rsidR="006B243C">
        <w:t>Once this option is enabled, it cannot be disabled.</w:t>
      </w:r>
    </w:p>
    <w:p w14:paraId="65F9C3DC" w14:textId="77777777" w:rsidR="00F45320" w:rsidRPr="00C16C71" w:rsidRDefault="00540DE3" w:rsidP="00F45320">
      <w:pPr>
        <w:pStyle w:val="ConcurBodyTextIndent"/>
      </w:pPr>
      <w:r w:rsidRPr="00EA29E9">
        <w:rPr>
          <w:noProof/>
          <w:snapToGrid/>
          <w:color w:val="2B579A"/>
          <w:shd w:val="clear" w:color="auto" w:fill="E6E6E6"/>
        </w:rPr>
        <w:drawing>
          <wp:inline distT="0" distB="0" distL="0" distR="0" wp14:anchorId="5BE25FF1" wp14:editId="07777777">
            <wp:extent cx="5026660" cy="546100"/>
            <wp:effectExtent l="19050" t="19050" r="2540" b="6350"/>
            <wp:docPr id="25" name="Picture 1" descr="P9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P979#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6660" cy="546100"/>
                    </a:xfrm>
                    <a:prstGeom prst="rect">
                      <a:avLst/>
                    </a:prstGeom>
                    <a:noFill/>
                    <a:ln w="6350" cmpd="sng">
                      <a:solidFill>
                        <a:srgbClr val="000000"/>
                      </a:solidFill>
                      <a:miter lim="800000"/>
                      <a:headEnd/>
                      <a:tailEnd/>
                    </a:ln>
                    <a:effectLst/>
                  </pic:spPr>
                </pic:pic>
              </a:graphicData>
            </a:graphic>
          </wp:inline>
        </w:drawing>
      </w:r>
    </w:p>
    <w:p w14:paraId="6F9EFEFF" w14:textId="77777777" w:rsidR="00F45320" w:rsidRPr="00C16C71" w:rsidRDefault="00101220" w:rsidP="00CD2794">
      <w:pPr>
        <w:pStyle w:val="ConcurNumber"/>
        <w:keepNext/>
      </w:pPr>
      <w:r w:rsidRPr="00C16C71">
        <w:t xml:space="preserve">In the </w:t>
      </w:r>
      <w:r w:rsidRPr="00C16C71">
        <w:rPr>
          <w:b/>
        </w:rPr>
        <w:t>Amadeus Fare Family Setting</w:t>
      </w:r>
      <w:r w:rsidRPr="00C16C71">
        <w:t xml:space="preserve"> section (between </w:t>
      </w:r>
      <w:r w:rsidRPr="00C16C71">
        <w:rPr>
          <w:b/>
        </w:rPr>
        <w:t>Air Search Options</w:t>
      </w:r>
      <w:r w:rsidRPr="00C16C71">
        <w:t xml:space="preserve"> and </w:t>
      </w:r>
      <w:r w:rsidRPr="00C16C71">
        <w:rPr>
          <w:b/>
        </w:rPr>
        <w:t>Hotel Search Options</w:t>
      </w:r>
      <w:r w:rsidRPr="00C16C71">
        <w:t xml:space="preserve"> on the travel configuration page), s</w:t>
      </w:r>
      <w:r w:rsidR="00F45320" w:rsidRPr="00C16C71">
        <w:t xml:space="preserve">elect </w:t>
      </w:r>
      <w:r w:rsidR="00A31428" w:rsidRPr="00C16C71">
        <w:t xml:space="preserve">(enable) </w:t>
      </w:r>
      <w:r w:rsidR="00F45320" w:rsidRPr="00C16C71">
        <w:t xml:space="preserve">the </w:t>
      </w:r>
      <w:r w:rsidR="00F45320" w:rsidRPr="00C16C71">
        <w:rPr>
          <w:b/>
        </w:rPr>
        <w:t>Enable Configurable Fares View</w:t>
      </w:r>
      <w:r w:rsidR="00F45320" w:rsidRPr="00C16C71">
        <w:t xml:space="preserve"> check box</w:t>
      </w:r>
      <w:r w:rsidRPr="00C16C71">
        <w:t>.</w:t>
      </w:r>
      <w:r w:rsidR="00F45320" w:rsidRPr="00C16C71">
        <w:t xml:space="preserve"> </w:t>
      </w:r>
      <w:r w:rsidRPr="00C16C71">
        <w:t>The additional options appear:</w:t>
      </w:r>
    </w:p>
    <w:p w14:paraId="5023141B" w14:textId="77777777" w:rsidR="00D96FF0" w:rsidRPr="00C16C71" w:rsidRDefault="00540DE3" w:rsidP="00101220">
      <w:pPr>
        <w:pStyle w:val="ConcurBodyTextIndent"/>
      </w:pPr>
      <w:r w:rsidRPr="00EA29E9">
        <w:rPr>
          <w:noProof/>
          <w:snapToGrid/>
          <w:color w:val="2B579A"/>
          <w:shd w:val="clear" w:color="auto" w:fill="E6E6E6"/>
        </w:rPr>
        <w:drawing>
          <wp:inline distT="0" distB="0" distL="0" distR="0" wp14:anchorId="6253CE71" wp14:editId="07777777">
            <wp:extent cx="4342765" cy="3582670"/>
            <wp:effectExtent l="0" t="0" r="0" b="0"/>
            <wp:docPr id="26" name="Picture 26" descr="P9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981#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2765" cy="3582670"/>
                    </a:xfrm>
                    <a:prstGeom prst="rect">
                      <a:avLst/>
                    </a:prstGeom>
                    <a:noFill/>
                    <a:ln>
                      <a:noFill/>
                    </a:ln>
                  </pic:spPr>
                </pic:pic>
              </a:graphicData>
            </a:graphic>
          </wp:inline>
        </w:drawing>
      </w:r>
      <w:r w:rsidR="00031A6E" w:rsidRPr="00C16C71">
        <w:br/>
      </w:r>
    </w:p>
    <w:tbl>
      <w:tblPr>
        <w:tblW w:w="4480" w:type="pct"/>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51"/>
        <w:gridCol w:w="5981"/>
      </w:tblGrid>
      <w:tr w:rsidR="004C3570" w:rsidRPr="00C16C71" w14:paraId="701BC9B5" w14:textId="77777777" w:rsidTr="004C3570">
        <w:trPr>
          <w:cantSplit/>
          <w:tblHeader/>
        </w:trPr>
        <w:tc>
          <w:tcPr>
            <w:tcW w:w="1132" w:type="pct"/>
            <w:shd w:val="clear" w:color="auto" w:fill="000000"/>
          </w:tcPr>
          <w:p w14:paraId="664C4E77" w14:textId="77777777" w:rsidR="004C3570" w:rsidRPr="00C16C71" w:rsidRDefault="004C3570">
            <w:pPr>
              <w:pStyle w:val="ConcurTableHeadLeft"/>
            </w:pPr>
            <w:r w:rsidRPr="00C16C71">
              <w:lastRenderedPageBreak/>
              <w:t>Fields</w:t>
            </w:r>
          </w:p>
        </w:tc>
        <w:tc>
          <w:tcPr>
            <w:tcW w:w="3868" w:type="pct"/>
            <w:shd w:val="clear" w:color="auto" w:fill="000000"/>
          </w:tcPr>
          <w:p w14:paraId="26624395" w14:textId="77777777" w:rsidR="004C3570" w:rsidRPr="00C16C71" w:rsidRDefault="00E31E71">
            <w:pPr>
              <w:pStyle w:val="ConcurTableHeadLeft"/>
            </w:pPr>
            <w:r w:rsidRPr="00C16C71">
              <w:t>Description / Action</w:t>
            </w:r>
          </w:p>
        </w:tc>
      </w:tr>
      <w:tr w:rsidR="004C3570" w:rsidRPr="00C16C71" w14:paraId="3AB65E79" w14:textId="77777777" w:rsidTr="004C3570">
        <w:trPr>
          <w:cantSplit/>
        </w:trPr>
        <w:tc>
          <w:tcPr>
            <w:tcW w:w="1132" w:type="pct"/>
            <w:shd w:val="clear" w:color="auto" w:fill="FFFFFF"/>
          </w:tcPr>
          <w:p w14:paraId="77115FB3" w14:textId="77777777" w:rsidR="004C3570" w:rsidRPr="00C16C71" w:rsidRDefault="004C3570">
            <w:pPr>
              <w:pStyle w:val="ConcurTableText"/>
            </w:pPr>
            <w:r w:rsidRPr="00C16C71">
              <w:t>Name</w:t>
            </w:r>
            <w:r w:rsidR="00B51EEB" w:rsidRPr="00C16C71">
              <w:br/>
              <w:t>(required field)</w:t>
            </w:r>
          </w:p>
        </w:tc>
        <w:tc>
          <w:tcPr>
            <w:tcW w:w="3868" w:type="pct"/>
            <w:shd w:val="clear" w:color="auto" w:fill="FFFFFF"/>
          </w:tcPr>
          <w:p w14:paraId="21BEDD94" w14:textId="77777777" w:rsidR="004C3570" w:rsidRPr="00C16C71" w:rsidRDefault="004C3570">
            <w:pPr>
              <w:pStyle w:val="ConcurTableText"/>
            </w:pPr>
            <w:r w:rsidRPr="00C16C71">
              <w:t xml:space="preserve">Each of the four sections includes a </w:t>
            </w:r>
            <w:r w:rsidRPr="00C16C71">
              <w:rPr>
                <w:b/>
              </w:rPr>
              <w:t>Name</w:t>
            </w:r>
            <w:r w:rsidRPr="00C16C71">
              <w:t xml:space="preserve"> field. Enter an appropriate name, which the user will see</w:t>
            </w:r>
            <w:r w:rsidR="00F66BF6" w:rsidRPr="00C16C71">
              <w:t xml:space="preserve"> if the user hovers the mouse pointer over the help icon in the fare box on the search results page</w:t>
            </w:r>
            <w:r w:rsidRPr="00C16C71">
              <w:t>.</w:t>
            </w:r>
          </w:p>
          <w:p w14:paraId="16D283EE" w14:textId="77777777" w:rsidR="004C3570" w:rsidRPr="00C16C71" w:rsidRDefault="004C3570">
            <w:pPr>
              <w:pStyle w:val="ConcurTableText"/>
            </w:pPr>
            <w:r w:rsidRPr="00C16C71">
              <w:t>Consider:</w:t>
            </w:r>
          </w:p>
          <w:p w14:paraId="5D490A83" w14:textId="77777777" w:rsidR="004C3570" w:rsidRPr="00C16C71" w:rsidRDefault="004C3570" w:rsidP="003C20B4">
            <w:pPr>
              <w:pStyle w:val="ConcurTableBullet"/>
            </w:pPr>
            <w:r w:rsidRPr="00C16C71">
              <w:t>Box 1: Direct Connect (includes rail as well) and Low Cost Carriers (</w:t>
            </w:r>
            <w:r w:rsidR="009E35CF" w:rsidRPr="00C16C71">
              <w:t>Travelfusion</w:t>
            </w:r>
            <w:r w:rsidRPr="00C16C71">
              <w:t xml:space="preserve"> web fares)</w:t>
            </w:r>
          </w:p>
          <w:p w14:paraId="4A97E3E6" w14:textId="77777777" w:rsidR="004C3570" w:rsidRPr="00C16C71" w:rsidRDefault="004C3570" w:rsidP="003C20B4">
            <w:pPr>
              <w:pStyle w:val="ConcurTableBullet"/>
            </w:pPr>
            <w:r w:rsidRPr="00C16C71">
              <w:t>Box 2: Published fares</w:t>
            </w:r>
          </w:p>
          <w:p w14:paraId="231AA76E" w14:textId="77777777" w:rsidR="004C3570" w:rsidRPr="00C16C71" w:rsidRDefault="004C3570" w:rsidP="003C20B4">
            <w:pPr>
              <w:pStyle w:val="ConcurTableBullet"/>
            </w:pPr>
            <w:r w:rsidRPr="00C16C71">
              <w:t>Box 3: Refundable fares</w:t>
            </w:r>
          </w:p>
          <w:p w14:paraId="093111EE" w14:textId="77777777" w:rsidR="004C3570" w:rsidRPr="00C16C71" w:rsidRDefault="004C3570" w:rsidP="003C20B4">
            <w:pPr>
              <w:pStyle w:val="ConcurTableBullet"/>
            </w:pPr>
            <w:r w:rsidRPr="00C16C71">
              <w:t>Box 4: Corporate and agency fares</w:t>
            </w:r>
          </w:p>
        </w:tc>
      </w:tr>
      <w:tr w:rsidR="004C3570" w:rsidRPr="00C16C71" w14:paraId="22194F5B" w14:textId="77777777" w:rsidTr="004C3570">
        <w:trPr>
          <w:cantSplit/>
        </w:trPr>
        <w:tc>
          <w:tcPr>
            <w:tcW w:w="1132" w:type="pct"/>
            <w:shd w:val="clear" w:color="auto" w:fill="FFFFFF"/>
          </w:tcPr>
          <w:p w14:paraId="2AD4A35D" w14:textId="77777777" w:rsidR="004C3570" w:rsidRPr="00C16C71" w:rsidRDefault="004C3570">
            <w:pPr>
              <w:pStyle w:val="ConcurTableText"/>
            </w:pPr>
            <w:r w:rsidRPr="00C16C71">
              <w:t>Direct Connect Carriers</w:t>
            </w:r>
            <w:r w:rsidR="008F2D01" w:rsidRPr="00C16C71">
              <w:t xml:space="preserve"> </w:t>
            </w:r>
            <w:r w:rsidR="008F2D01" w:rsidRPr="00C16C71">
              <w:br/>
            </w:r>
            <w:r w:rsidR="008F2D01" w:rsidRPr="00C16C71">
              <w:rPr>
                <w:b/>
                <w:i/>
              </w:rPr>
              <w:t>(Fare Box 1 only)</w:t>
            </w:r>
          </w:p>
        </w:tc>
        <w:tc>
          <w:tcPr>
            <w:tcW w:w="3868" w:type="pct"/>
            <w:shd w:val="clear" w:color="auto" w:fill="FFFFFF"/>
          </w:tcPr>
          <w:p w14:paraId="04CDAE67" w14:textId="77777777" w:rsidR="004C3570" w:rsidRPr="00C16C71" w:rsidRDefault="00A31428">
            <w:pPr>
              <w:pStyle w:val="ConcurTableText"/>
            </w:pPr>
            <w:r w:rsidRPr="00C16C71">
              <w:t xml:space="preserve">Select (enable) this check box </w:t>
            </w:r>
            <w:r w:rsidR="004C3570" w:rsidRPr="00C16C71">
              <w:t>to search the direct connect carriers (including both air and rail).</w:t>
            </w:r>
          </w:p>
        </w:tc>
      </w:tr>
      <w:tr w:rsidR="004C3570" w:rsidRPr="00C16C71" w14:paraId="53A97746" w14:textId="77777777" w:rsidTr="004C3570">
        <w:trPr>
          <w:cantSplit/>
        </w:trPr>
        <w:tc>
          <w:tcPr>
            <w:tcW w:w="1132" w:type="pct"/>
            <w:shd w:val="clear" w:color="auto" w:fill="FFFFFF"/>
          </w:tcPr>
          <w:p w14:paraId="6BD4E571" w14:textId="77777777" w:rsidR="004C3570" w:rsidRPr="00C16C71" w:rsidRDefault="004C3570">
            <w:pPr>
              <w:pStyle w:val="ConcurTableText"/>
            </w:pPr>
            <w:r w:rsidRPr="00C16C71">
              <w:t xml:space="preserve">Low Cost Carriers (must enable </w:t>
            </w:r>
            <w:r w:rsidR="00E967B4" w:rsidRPr="00C16C71">
              <w:t>Travelfusion</w:t>
            </w:r>
            <w:r w:rsidR="008F2D01" w:rsidRPr="00C16C71">
              <w:br/>
            </w:r>
            <w:r w:rsidR="008F2D01" w:rsidRPr="00C16C71">
              <w:rPr>
                <w:b/>
                <w:i/>
              </w:rPr>
              <w:t>(Fare Box 1 only)</w:t>
            </w:r>
          </w:p>
        </w:tc>
        <w:tc>
          <w:tcPr>
            <w:tcW w:w="3868" w:type="pct"/>
            <w:shd w:val="clear" w:color="auto" w:fill="FFFFFF"/>
          </w:tcPr>
          <w:p w14:paraId="0C8837F9" w14:textId="77777777" w:rsidR="004C3570" w:rsidRPr="00C16C71" w:rsidRDefault="00A31428">
            <w:pPr>
              <w:pStyle w:val="ConcurTableText"/>
            </w:pPr>
            <w:r w:rsidRPr="00C16C71">
              <w:t xml:space="preserve">Select (enable) this check box </w:t>
            </w:r>
            <w:r w:rsidR="004C3570" w:rsidRPr="00C16C71">
              <w:t xml:space="preserve">to search the </w:t>
            </w:r>
            <w:r w:rsidR="00E967B4" w:rsidRPr="00C16C71">
              <w:t>Travelfusion</w:t>
            </w:r>
            <w:r w:rsidR="004C3570" w:rsidRPr="00C16C71">
              <w:t xml:space="preserve"> carriers.</w:t>
            </w:r>
          </w:p>
        </w:tc>
      </w:tr>
      <w:tr w:rsidR="00E5515D" w:rsidRPr="00C16C71" w14:paraId="6FD1C3A6" w14:textId="77777777" w:rsidTr="00ED59A3">
        <w:trPr>
          <w:cantSplit/>
        </w:trPr>
        <w:tc>
          <w:tcPr>
            <w:tcW w:w="1132" w:type="pct"/>
            <w:shd w:val="clear" w:color="auto" w:fill="FFFFFF"/>
          </w:tcPr>
          <w:p w14:paraId="58C7BEC2" w14:textId="77777777" w:rsidR="00E5515D" w:rsidRPr="00C16C71" w:rsidRDefault="00E5515D" w:rsidP="00ED59A3">
            <w:pPr>
              <w:pStyle w:val="ConcurTableText"/>
            </w:pPr>
            <w:r w:rsidRPr="00C16C71">
              <w:t>Published Fares, Agency Fares, Corporate Fares</w:t>
            </w:r>
          </w:p>
        </w:tc>
        <w:tc>
          <w:tcPr>
            <w:tcW w:w="3868" w:type="pct"/>
            <w:shd w:val="clear" w:color="auto" w:fill="FFFFFF"/>
          </w:tcPr>
          <w:p w14:paraId="07AB1A28" w14:textId="77777777" w:rsidR="00E5515D" w:rsidRPr="00C16C71" w:rsidRDefault="00A31428" w:rsidP="00ED59A3">
            <w:pPr>
              <w:pStyle w:val="ConcurTableText"/>
            </w:pPr>
            <w:r w:rsidRPr="00C16C71">
              <w:t xml:space="preserve">Select (enable) this check box </w:t>
            </w:r>
            <w:r w:rsidR="00E5515D" w:rsidRPr="00C16C71">
              <w:t>to search published, agency, and/or corporate fares (respectively).</w:t>
            </w:r>
          </w:p>
        </w:tc>
      </w:tr>
      <w:tr w:rsidR="00793413" w:rsidRPr="00C16C71" w14:paraId="421C4D1F" w14:textId="77777777" w:rsidTr="00ED59A3">
        <w:trPr>
          <w:cantSplit/>
        </w:trPr>
        <w:tc>
          <w:tcPr>
            <w:tcW w:w="1132" w:type="pct"/>
            <w:shd w:val="clear" w:color="auto" w:fill="FFFFFF"/>
          </w:tcPr>
          <w:p w14:paraId="53C07A3E" w14:textId="77777777" w:rsidR="00793413" w:rsidRPr="00C16C71" w:rsidRDefault="00793413" w:rsidP="00ED59A3">
            <w:pPr>
              <w:pStyle w:val="ConcurTableText"/>
            </w:pPr>
            <w:r w:rsidRPr="00C16C71">
              <w:t>No Penalties Only, Penalties Only</w:t>
            </w:r>
          </w:p>
        </w:tc>
        <w:tc>
          <w:tcPr>
            <w:tcW w:w="3868" w:type="pct"/>
            <w:shd w:val="clear" w:color="auto" w:fill="FFFFFF"/>
          </w:tcPr>
          <w:p w14:paraId="6F71D9ED" w14:textId="77777777" w:rsidR="00793413" w:rsidRPr="00C16C71" w:rsidRDefault="00A31428" w:rsidP="00793413">
            <w:pPr>
              <w:pStyle w:val="ConcurTableText"/>
            </w:pPr>
            <w:r w:rsidRPr="00C16C71">
              <w:t xml:space="preserve">Click </w:t>
            </w:r>
            <w:r w:rsidR="00793413" w:rsidRPr="00C16C71">
              <w:t>one or none</w:t>
            </w:r>
            <w:r w:rsidRPr="00C16C71">
              <w:t>; do not click both:</w:t>
            </w:r>
          </w:p>
          <w:p w14:paraId="628E6604" w14:textId="77777777" w:rsidR="00793413" w:rsidRPr="00C16C71" w:rsidRDefault="00793413" w:rsidP="003C20B4">
            <w:pPr>
              <w:pStyle w:val="ConcurTableBullet"/>
            </w:pPr>
            <w:r w:rsidRPr="00C16C71">
              <w:t xml:space="preserve">Select </w:t>
            </w:r>
            <w:r w:rsidRPr="00C16C71">
              <w:rPr>
                <w:b/>
              </w:rPr>
              <w:t>No Penalties Only (NPE)</w:t>
            </w:r>
            <w:r w:rsidRPr="00C16C71">
              <w:t xml:space="preserve"> to search no-penalties fares only. </w:t>
            </w:r>
          </w:p>
          <w:p w14:paraId="3054C92F" w14:textId="77777777" w:rsidR="00793413" w:rsidRPr="00C16C71" w:rsidRDefault="00793413" w:rsidP="003C20B4">
            <w:pPr>
              <w:pStyle w:val="ConcurTableBullet"/>
            </w:pPr>
            <w:r w:rsidRPr="00C16C71">
              <w:t xml:space="preserve">Select </w:t>
            </w:r>
            <w:r w:rsidRPr="00C16C71">
              <w:rPr>
                <w:b/>
              </w:rPr>
              <w:t>Penalties Only (PE)</w:t>
            </w:r>
            <w:r w:rsidRPr="00C16C71">
              <w:t xml:space="preserve"> to search penalties fares only.</w:t>
            </w:r>
          </w:p>
          <w:p w14:paraId="6413B91C" w14:textId="77777777" w:rsidR="00793413" w:rsidRPr="00C16C71" w:rsidRDefault="00044881" w:rsidP="003C20B4">
            <w:pPr>
              <w:pStyle w:val="ConcurTableBullet"/>
            </w:pPr>
            <w:r w:rsidRPr="00C16C71">
              <w:t xml:space="preserve">Select </w:t>
            </w:r>
            <w:r w:rsidRPr="00C16C71">
              <w:rPr>
                <w:b/>
                <w:i/>
              </w:rPr>
              <w:t xml:space="preserve">neither </w:t>
            </w:r>
            <w:r w:rsidR="00A31428" w:rsidRPr="00C16C71">
              <w:rPr>
                <w:b/>
                <w:i/>
              </w:rPr>
              <w:t>of the check boxes</w:t>
            </w:r>
            <w:r w:rsidR="00A31428" w:rsidRPr="00C16C71">
              <w:t xml:space="preserve"> </w:t>
            </w:r>
            <w:r w:rsidRPr="00C16C71">
              <w:t>to</w:t>
            </w:r>
            <w:r w:rsidR="00793413" w:rsidRPr="00C16C71">
              <w:t xml:space="preserve"> search </w:t>
            </w:r>
            <w:r w:rsidR="00793413" w:rsidRPr="00C16C71">
              <w:rPr>
                <w:b/>
                <w:i/>
              </w:rPr>
              <w:t>both</w:t>
            </w:r>
            <w:r w:rsidR="00793413" w:rsidRPr="00C16C71">
              <w:t xml:space="preserve"> no-penalties and penalties fares.</w:t>
            </w:r>
          </w:p>
        </w:tc>
      </w:tr>
      <w:tr w:rsidR="00763C4F" w:rsidRPr="00C16C71" w14:paraId="08F2C69C" w14:textId="77777777" w:rsidTr="00ED59A3">
        <w:trPr>
          <w:cantSplit/>
        </w:trPr>
        <w:tc>
          <w:tcPr>
            <w:tcW w:w="1132" w:type="pct"/>
            <w:shd w:val="clear" w:color="auto" w:fill="FFFFFF"/>
          </w:tcPr>
          <w:p w14:paraId="05350870" w14:textId="77777777" w:rsidR="00763C4F" w:rsidRPr="00C16C71" w:rsidRDefault="00763C4F" w:rsidP="00ED59A3">
            <w:pPr>
              <w:pStyle w:val="ConcurTableText"/>
            </w:pPr>
            <w:r w:rsidRPr="00C16C71">
              <w:t>Refundable Only, Non-refundable Only</w:t>
            </w:r>
          </w:p>
        </w:tc>
        <w:tc>
          <w:tcPr>
            <w:tcW w:w="3868" w:type="pct"/>
            <w:shd w:val="clear" w:color="auto" w:fill="FFFFFF"/>
          </w:tcPr>
          <w:p w14:paraId="418ED9AA" w14:textId="77777777" w:rsidR="00763C4F" w:rsidRPr="00C16C71" w:rsidRDefault="00A31428" w:rsidP="00763C4F">
            <w:pPr>
              <w:pStyle w:val="ConcurTableText"/>
            </w:pPr>
            <w:r w:rsidRPr="00C16C71">
              <w:t>Click one or none; do not click both:</w:t>
            </w:r>
          </w:p>
          <w:p w14:paraId="2787AA35" w14:textId="77777777" w:rsidR="00763C4F" w:rsidRPr="00C16C71" w:rsidRDefault="00763C4F" w:rsidP="003C20B4">
            <w:pPr>
              <w:pStyle w:val="ConcurTableBullet"/>
            </w:pPr>
            <w:r w:rsidRPr="00C16C71">
              <w:t xml:space="preserve">Select </w:t>
            </w:r>
            <w:r w:rsidRPr="00C16C71">
              <w:rPr>
                <w:b/>
              </w:rPr>
              <w:t>Refundable Only (RF)</w:t>
            </w:r>
            <w:r w:rsidRPr="00C16C71">
              <w:t xml:space="preserve"> to search refundable fares only. </w:t>
            </w:r>
          </w:p>
          <w:p w14:paraId="662BCC32" w14:textId="77777777" w:rsidR="00763C4F" w:rsidRPr="00C16C71" w:rsidRDefault="00763C4F" w:rsidP="003C20B4">
            <w:pPr>
              <w:pStyle w:val="ConcurTableBullet"/>
            </w:pPr>
            <w:r w:rsidRPr="00C16C71">
              <w:t xml:space="preserve">Select </w:t>
            </w:r>
            <w:r w:rsidRPr="00C16C71">
              <w:rPr>
                <w:b/>
              </w:rPr>
              <w:t>Non-refundable Only (NRF)</w:t>
            </w:r>
            <w:r w:rsidRPr="00C16C71">
              <w:t xml:space="preserve"> to search non-refundable fares only. </w:t>
            </w:r>
          </w:p>
          <w:p w14:paraId="7AB438DA" w14:textId="77777777" w:rsidR="00763C4F" w:rsidRPr="00C16C71" w:rsidRDefault="00763C4F" w:rsidP="003C20B4">
            <w:pPr>
              <w:pStyle w:val="ConcurTableBullet"/>
            </w:pPr>
            <w:r w:rsidRPr="00C16C71">
              <w:t xml:space="preserve">Select </w:t>
            </w:r>
            <w:r w:rsidR="00A31428" w:rsidRPr="00C16C71">
              <w:rPr>
                <w:b/>
                <w:i/>
              </w:rPr>
              <w:t>neither of the check boxes</w:t>
            </w:r>
            <w:r w:rsidR="00A31428" w:rsidRPr="00C16C71">
              <w:t xml:space="preserve"> </w:t>
            </w:r>
            <w:r w:rsidRPr="00C16C71">
              <w:t xml:space="preserve">to search </w:t>
            </w:r>
            <w:r w:rsidRPr="00C16C71">
              <w:rPr>
                <w:b/>
                <w:i/>
              </w:rPr>
              <w:t>both</w:t>
            </w:r>
            <w:r w:rsidRPr="00C16C71">
              <w:t xml:space="preserve"> refundable and non-refundable fares.</w:t>
            </w:r>
          </w:p>
        </w:tc>
      </w:tr>
    </w:tbl>
    <w:p w14:paraId="5E72B60C" w14:textId="77777777" w:rsidR="00031A6E" w:rsidRPr="00C16C71" w:rsidRDefault="00031A6E" w:rsidP="00031A6E">
      <w:pPr>
        <w:pStyle w:val="ConcurBodyTextIndent"/>
      </w:pPr>
      <w:r w:rsidRPr="00C16C71">
        <w:t>Scroll down to the next section.</w:t>
      </w:r>
    </w:p>
    <w:p w14:paraId="1F3B1409" w14:textId="77777777" w:rsidR="00031A6E" w:rsidRPr="00C16C71" w:rsidRDefault="00540DE3" w:rsidP="00031A6E">
      <w:pPr>
        <w:pStyle w:val="ConcurBodyTextIndent"/>
        <w:rPr>
          <w:snapToGrid/>
        </w:rPr>
      </w:pPr>
      <w:r w:rsidRPr="00EA29E9">
        <w:rPr>
          <w:noProof/>
          <w:snapToGrid/>
          <w:color w:val="2B579A"/>
          <w:shd w:val="clear" w:color="auto" w:fill="E6E6E6"/>
        </w:rPr>
        <w:lastRenderedPageBreak/>
        <w:drawing>
          <wp:inline distT="0" distB="0" distL="0" distR="0" wp14:anchorId="05A43FAF" wp14:editId="07777777">
            <wp:extent cx="4344035" cy="4776470"/>
            <wp:effectExtent l="19050" t="19050" r="0" b="5080"/>
            <wp:docPr id="27" name="Picture 1" descr="P10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P1015#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4035" cy="4776470"/>
                    </a:xfrm>
                    <a:prstGeom prst="rect">
                      <a:avLst/>
                    </a:prstGeom>
                    <a:noFill/>
                    <a:ln w="6350" cmpd="sng">
                      <a:solidFill>
                        <a:srgbClr val="000000"/>
                      </a:solidFill>
                      <a:miter lim="800000"/>
                      <a:headEnd/>
                      <a:tailEnd/>
                    </a:ln>
                    <a:effectLst/>
                  </pic:spPr>
                </pic:pic>
              </a:graphicData>
            </a:graphic>
          </wp:inline>
        </w:drawing>
      </w:r>
    </w:p>
    <w:p w14:paraId="07AA140E" w14:textId="77777777" w:rsidR="00B330A9" w:rsidRPr="00C16C71" w:rsidRDefault="00B330A9" w:rsidP="00B330A9">
      <w:pPr>
        <w:pStyle w:val="ConcurNumber"/>
      </w:pPr>
      <w:r w:rsidRPr="00C16C71">
        <w:t>Complete the additional sections as described in the table above.</w:t>
      </w:r>
    </w:p>
    <w:p w14:paraId="4DE0AC17" w14:textId="77777777" w:rsidR="000C56FF" w:rsidRPr="00C16C71" w:rsidRDefault="000C56FF" w:rsidP="00D96FF0">
      <w:pPr>
        <w:pStyle w:val="Heading4"/>
      </w:pPr>
      <w:bookmarkStart w:id="37" w:name="_Toc164435740"/>
      <w:r w:rsidRPr="00C16C71">
        <w:t>Wizard Options</w:t>
      </w:r>
      <w:r w:rsidRPr="00C16C71">
        <w:softHyphen/>
        <w:t xml:space="preserve"> – </w:t>
      </w:r>
      <w:r w:rsidR="00AA34CD" w:rsidRPr="00C16C71">
        <w:t>Alternate Fare Finishing Endpoints (Amadeus Only)</w:t>
      </w:r>
      <w:bookmarkEnd w:id="37"/>
    </w:p>
    <w:p w14:paraId="38A00C4A" w14:textId="77777777" w:rsidR="00997765" w:rsidRPr="00C16C71" w:rsidRDefault="00997765" w:rsidP="009E35CF">
      <w:pPr>
        <w:pStyle w:val="ConcurBodyText"/>
        <w:keepNext/>
      </w:pPr>
      <w:r w:rsidRPr="00C16C71">
        <w:t xml:space="preserve">Use the </w:t>
      </w:r>
      <w:r w:rsidRPr="00C16C71">
        <w:rPr>
          <w:b/>
        </w:rPr>
        <w:t>Alternate Fare Finishing Endpoints (Amadeus Only)</w:t>
      </w:r>
      <w:r w:rsidRPr="00C16C71">
        <w:t xml:space="preserve"> section to</w:t>
      </w:r>
      <w:r w:rsidR="00582CAC" w:rsidRPr="00C16C71">
        <w:t xml:space="preserve"> provide addition</w:t>
      </w:r>
      <w:r w:rsidR="00905DCB" w:rsidRPr="00C16C71">
        <w:t>al information for APA and EMEA</w:t>
      </w:r>
      <w:r w:rsidR="00582CAC" w:rsidRPr="00C16C71">
        <w:t xml:space="preserve"> markets, </w:t>
      </w:r>
      <w:r w:rsidR="00905DCB" w:rsidRPr="00C16C71">
        <w:t xml:space="preserve">where </w:t>
      </w:r>
      <w:r w:rsidR="00582CAC" w:rsidRPr="00C16C71">
        <w:t>cost savings are often calculated based on the difference between the unrestricted fare on the plane or in-cabin and the actual booked fare.</w:t>
      </w:r>
    </w:p>
    <w:p w14:paraId="562C75D1" w14:textId="77777777" w:rsidR="00F2712D" w:rsidRPr="00C16C71" w:rsidRDefault="00540DE3" w:rsidP="00F2712D">
      <w:pPr>
        <w:pStyle w:val="ConcurBodyText"/>
      </w:pPr>
      <w:r w:rsidRPr="00C16C71">
        <w:rPr>
          <w:noProof/>
          <w:color w:val="2B579A"/>
          <w:shd w:val="clear" w:color="auto" w:fill="E6E6E6"/>
        </w:rPr>
        <w:drawing>
          <wp:inline distT="0" distB="0" distL="0" distR="0" wp14:anchorId="33071428" wp14:editId="79642A0A">
            <wp:extent cx="4114800" cy="1371600"/>
            <wp:effectExtent l="19050" t="19050" r="19050" b="19050"/>
            <wp:docPr id="28" name="Picture 1" descr="P10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P1019#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noFill/>
                    <a:ln w="6348" cmpd="sng">
                      <a:solidFill>
                        <a:srgbClr val="000000"/>
                      </a:solidFill>
                      <a:prstDash val="solid"/>
                      <a:miter lim="800000"/>
                      <a:headEnd/>
                      <a:tailEnd/>
                    </a:ln>
                    <a:effectLst/>
                  </pic:spPr>
                </pic:pic>
              </a:graphicData>
            </a:graphic>
          </wp:inline>
        </w:drawing>
      </w:r>
    </w:p>
    <w:p w14:paraId="4BE35316" w14:textId="77777777" w:rsidR="00B26753" w:rsidRPr="00C16C71" w:rsidRDefault="00AA34CD" w:rsidP="00AA34CD">
      <w:pPr>
        <w:pStyle w:val="ConcurBodyText"/>
      </w:pPr>
      <w:r w:rsidRPr="00C16C71">
        <w:lastRenderedPageBreak/>
        <w:t xml:space="preserve">In the </w:t>
      </w:r>
      <w:r w:rsidRPr="00C16C71">
        <w:rPr>
          <w:b/>
        </w:rPr>
        <w:t>Alternate Fare Finishing Endpoints (Amadeus Only)</w:t>
      </w:r>
      <w:r w:rsidRPr="00C16C71">
        <w:t xml:space="preserve"> section, s</w:t>
      </w:r>
      <w:r w:rsidR="00B26753" w:rsidRPr="00C16C71">
        <w:t xml:space="preserve">elect the desired options. </w:t>
      </w:r>
      <w:r w:rsidR="00B26753" w:rsidRPr="00C16C71">
        <w:rPr>
          <w:rFonts w:eastAsia="Arial Unicode MS"/>
        </w:rPr>
        <w:t>After enabling</w:t>
      </w:r>
      <w:r w:rsidR="00B26753" w:rsidRPr="00C16C71">
        <w:t>,</w:t>
      </w:r>
      <w:r w:rsidR="00B26753" w:rsidRPr="00C16C71">
        <w:rPr>
          <w:rFonts w:eastAsia="Arial Unicode MS"/>
        </w:rPr>
        <w:t xml:space="preserve"> the data will be recorded during the air reservation. </w:t>
      </w:r>
    </w:p>
    <w:p w14:paraId="4CEB2AB4" w14:textId="77777777" w:rsidR="00F4622C" w:rsidRPr="00C16C71" w:rsidRDefault="00B26753" w:rsidP="00F4622C">
      <w:pPr>
        <w:pStyle w:val="ConcurBodyText"/>
      </w:pPr>
      <w:r w:rsidRPr="00C16C71">
        <w:rPr>
          <w:rFonts w:eastAsia="Arial Unicode MS"/>
        </w:rPr>
        <w:t>To add this data to the PNR</w:t>
      </w:r>
      <w:r w:rsidR="00F4622C" w:rsidRPr="00C16C71">
        <w:rPr>
          <w:rFonts w:eastAsia="Arial Unicode MS"/>
        </w:rPr>
        <w:t>:</w:t>
      </w:r>
    </w:p>
    <w:p w14:paraId="1C886FF1" w14:textId="77777777" w:rsidR="00B26753" w:rsidRPr="00C16C71" w:rsidRDefault="00D57E71" w:rsidP="00686B91">
      <w:pPr>
        <w:pStyle w:val="ConcurNumber"/>
        <w:numPr>
          <w:ilvl w:val="0"/>
          <w:numId w:val="80"/>
        </w:numPr>
      </w:pPr>
      <w:r w:rsidRPr="00C16C71">
        <w:rPr>
          <w:rFonts w:eastAsia="Arial Unicode MS"/>
        </w:rPr>
        <w:t>Click</w:t>
      </w:r>
      <w:r w:rsidR="00B26753" w:rsidRPr="00C16C71">
        <w:rPr>
          <w:rFonts w:eastAsia="Arial Unicode MS"/>
        </w:rPr>
        <w:t xml:space="preserve"> </w:t>
      </w:r>
      <w:r w:rsidR="00590D26" w:rsidRPr="00C16C71">
        <w:rPr>
          <w:b/>
        </w:rPr>
        <w:t>Administration</w:t>
      </w:r>
      <w:r w:rsidR="00590D26" w:rsidRPr="00C16C71">
        <w:t xml:space="preserve"> </w:t>
      </w:r>
      <w:r w:rsidR="00590D26" w:rsidRPr="00DB71A6">
        <w:rPr>
          <w:b/>
        </w:rPr>
        <w:t>&gt;</w:t>
      </w:r>
      <w:r w:rsidR="00590D26" w:rsidRPr="00C16C71">
        <w:t xml:space="preserve"> </w:t>
      </w:r>
      <w:r w:rsidR="009F7AA3" w:rsidRPr="00C16C71">
        <w:rPr>
          <w:b/>
        </w:rPr>
        <w:t>Travel</w:t>
      </w:r>
      <w:r w:rsidR="009F7AA3" w:rsidRPr="00C16C71">
        <w:t xml:space="preserve"> (in the sub-menu) </w:t>
      </w:r>
      <w:r w:rsidR="00590D26" w:rsidRPr="00C16C71">
        <w:rPr>
          <w:b/>
        </w:rPr>
        <w:t>Travel System Admin</w:t>
      </w:r>
      <w:r w:rsidR="009F7AA3" w:rsidRPr="00C16C71">
        <w:rPr>
          <w:bdr w:val="none" w:sz="0" w:space="0" w:color="auto" w:frame="1"/>
        </w:rPr>
        <w:t xml:space="preserve">, and then </w:t>
      </w:r>
      <w:r w:rsidR="00B26753" w:rsidRPr="00C16C71">
        <w:rPr>
          <w:rFonts w:eastAsia="Arial Unicode MS"/>
          <w:b/>
        </w:rPr>
        <w:t>Finishing Template Editor</w:t>
      </w:r>
      <w:r w:rsidR="00B26753" w:rsidRPr="00C16C71">
        <w:rPr>
          <w:rFonts w:eastAsia="Arial Unicode MS"/>
        </w:rPr>
        <w:t xml:space="preserve"> </w:t>
      </w:r>
      <w:r w:rsidR="009F7AA3" w:rsidRPr="00C16C71">
        <w:rPr>
          <w:rFonts w:eastAsia="Arial Unicode MS"/>
        </w:rPr>
        <w:t xml:space="preserve">in the </w:t>
      </w:r>
      <w:r w:rsidR="008E6AF6" w:rsidRPr="00C16C71">
        <w:rPr>
          <w:b/>
        </w:rPr>
        <w:t>Profile &amp; Finishing</w:t>
      </w:r>
      <w:r w:rsidR="008E6AF6" w:rsidRPr="00C16C71">
        <w:t xml:space="preserve"> section of the left menu</w:t>
      </w:r>
      <w:r w:rsidR="00B26753" w:rsidRPr="00C16C71">
        <w:rPr>
          <w:rFonts w:eastAsia="Arial Unicode MS"/>
        </w:rPr>
        <w:t xml:space="preserve">. </w:t>
      </w:r>
    </w:p>
    <w:p w14:paraId="7EC74DE2" w14:textId="77777777" w:rsidR="00B26753" w:rsidRPr="00C16C71" w:rsidRDefault="00B26753" w:rsidP="00B024F7">
      <w:pPr>
        <w:pStyle w:val="ConcurNumber"/>
      </w:pPr>
      <w:r w:rsidRPr="00C16C71">
        <w:t xml:space="preserve">Locate the template you wish to update and edit. Determine how you want to write this data to the PNR. </w:t>
      </w:r>
    </w:p>
    <w:p w14:paraId="7B80D222" w14:textId="77777777" w:rsidR="00B26753" w:rsidRPr="00C16C71" w:rsidRDefault="00B26753" w:rsidP="00117F76">
      <w:pPr>
        <w:pStyle w:val="ConcurNumber"/>
      </w:pPr>
      <w:r w:rsidRPr="00C16C71">
        <w:rPr>
          <w:rFonts w:eastAsia="Arial Unicode MS"/>
        </w:rPr>
        <w:t xml:space="preserve">The recorded data is available in Finishing Template Editor as part of the TripRulesData node under: </w:t>
      </w:r>
      <w:r w:rsidRPr="00C16C71">
        <w:t>/PNRFinishData/TripRulesData/AirFareDataAry/AirFareData/AirFareAlternatePrice/AlternateFare</w:t>
      </w:r>
    </w:p>
    <w:p w14:paraId="0DFAE634" w14:textId="77777777" w:rsidR="003C07CC" w:rsidRPr="00C16C71" w:rsidRDefault="00540DE3" w:rsidP="005411FE">
      <w:pPr>
        <w:pStyle w:val="ConcurBodyTextIndent"/>
      </w:pPr>
      <w:r w:rsidRPr="00EA29E9">
        <w:rPr>
          <w:noProof/>
          <w:snapToGrid/>
          <w:color w:val="2B579A"/>
          <w:shd w:val="clear" w:color="auto" w:fill="E6E6E6"/>
        </w:rPr>
        <w:drawing>
          <wp:inline distT="0" distB="0" distL="0" distR="0" wp14:anchorId="28F8CAF7" wp14:editId="07777777">
            <wp:extent cx="2374900" cy="2869565"/>
            <wp:effectExtent l="0" t="0" r="0" b="0"/>
            <wp:docPr id="29" name="Picture 1" descr="P10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P1025#yI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4900" cy="2869565"/>
                    </a:xfrm>
                    <a:prstGeom prst="rect">
                      <a:avLst/>
                    </a:prstGeom>
                    <a:noFill/>
                    <a:ln>
                      <a:noFill/>
                    </a:ln>
                  </pic:spPr>
                </pic:pic>
              </a:graphicData>
            </a:graphic>
          </wp:inline>
        </w:drawing>
      </w:r>
      <w:r w:rsidR="005411FE" w:rsidRPr="00C16C71">
        <w:t xml:space="preserve">  </w:t>
      </w:r>
      <w:r w:rsidRPr="00EA29E9">
        <w:rPr>
          <w:noProof/>
          <w:snapToGrid/>
          <w:color w:val="2B579A"/>
          <w:shd w:val="clear" w:color="auto" w:fill="E6E6E6"/>
        </w:rPr>
        <w:drawing>
          <wp:inline distT="0" distB="0" distL="0" distR="0" wp14:anchorId="619DF734" wp14:editId="07777777">
            <wp:extent cx="2463165" cy="2032635"/>
            <wp:effectExtent l="0" t="0" r="0" b="0"/>
            <wp:docPr id="30" name="Picture 1" descr="P102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P1025#yIS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3165" cy="2032635"/>
                    </a:xfrm>
                    <a:prstGeom prst="rect">
                      <a:avLst/>
                    </a:prstGeom>
                    <a:noFill/>
                    <a:ln>
                      <a:noFill/>
                    </a:ln>
                  </pic:spPr>
                </pic:pic>
              </a:graphicData>
            </a:graphic>
          </wp:inline>
        </w:drawing>
      </w:r>
    </w:p>
    <w:p w14:paraId="3B6BAD19" w14:textId="77777777" w:rsidR="00B26753" w:rsidRPr="00C16C71" w:rsidRDefault="00B26753" w:rsidP="005411FE">
      <w:pPr>
        <w:pStyle w:val="ConcurBodyText"/>
        <w:keepNext/>
      </w:pPr>
      <w:r w:rsidRPr="00C16C71">
        <w:t>The following text must be added manually to create the required finishing entry:</w:t>
      </w:r>
    </w:p>
    <w:p w14:paraId="483C375A" w14:textId="77777777" w:rsidR="00B26753" w:rsidRPr="00C16C71" w:rsidRDefault="00B26753" w:rsidP="00583499">
      <w:pPr>
        <w:pStyle w:val="ConcurBullet"/>
      </w:pPr>
      <w:r w:rsidRPr="00C16C71">
        <w:t>Least Cost on Plane = [type = 'LeastCostOnPlane']</w:t>
      </w:r>
    </w:p>
    <w:p w14:paraId="39FF4EAF" w14:textId="77777777" w:rsidR="00B26753" w:rsidRPr="00C16C71" w:rsidRDefault="00B26753" w:rsidP="00583499">
      <w:pPr>
        <w:pStyle w:val="ConcurBullet"/>
      </w:pPr>
      <w:r w:rsidRPr="00C16C71">
        <w:t>Least Cost in Cabin = [type = 'LeastCostInCabin']</w:t>
      </w:r>
    </w:p>
    <w:p w14:paraId="5BD73DA6" w14:textId="77777777" w:rsidR="00B26753" w:rsidRPr="00C16C71" w:rsidRDefault="00B26753" w:rsidP="00583499">
      <w:pPr>
        <w:pStyle w:val="ConcurBullet"/>
      </w:pPr>
      <w:r w:rsidRPr="00C16C71">
        <w:t>Unrestricted in Cabin = [type = 'UnrestrictedInCabin']</w:t>
      </w:r>
    </w:p>
    <w:p w14:paraId="65D9C3E8" w14:textId="77777777" w:rsidR="00B26753" w:rsidRPr="00C16C71" w:rsidRDefault="00B26753" w:rsidP="00583499">
      <w:pPr>
        <w:pStyle w:val="ConcurBullet"/>
      </w:pPr>
      <w:r w:rsidRPr="00C16C71">
        <w:t>Unrestricted in Coach = [type = 'UnrestrictedInCoach']</w:t>
      </w:r>
    </w:p>
    <w:p w14:paraId="0233FFA9" w14:textId="77777777" w:rsidR="00FC219C" w:rsidRPr="00C16C71" w:rsidRDefault="00FC219C" w:rsidP="00D94E1E">
      <w:pPr>
        <w:pStyle w:val="ConcurWarningIcon"/>
        <w:keepLines w:val="0"/>
      </w:pPr>
      <w:r w:rsidRPr="00C16C71">
        <w:rPr>
          <w:b/>
        </w:rPr>
        <w:t xml:space="preserve">IMPORTANT: </w:t>
      </w:r>
      <w:r w:rsidRPr="00C16C71">
        <w:t xml:space="preserve">The Finishing Data Endpoints will be available </w:t>
      </w:r>
      <w:r w:rsidR="00E01A2D" w:rsidRPr="00C16C71">
        <w:t xml:space="preserve">only </w:t>
      </w:r>
      <w:r w:rsidRPr="00C16C71">
        <w:t xml:space="preserve">for Amadeus GDS bookings booked after search by schedule or search by price (one-way or return) and </w:t>
      </w:r>
      <w:r w:rsidRPr="00C16C71">
        <w:rPr>
          <w:b/>
          <w:i/>
        </w:rPr>
        <w:t>not</w:t>
      </w:r>
      <w:r w:rsidRPr="00C16C71">
        <w:t xml:space="preserve"> for flex faring bookings.</w:t>
      </w:r>
    </w:p>
    <w:p w14:paraId="08073635" w14:textId="77777777" w:rsidR="009C2190" w:rsidRPr="00C16C71" w:rsidRDefault="00A93670" w:rsidP="009C2190">
      <w:pPr>
        <w:pStyle w:val="Heading4"/>
      </w:pPr>
      <w:bookmarkStart w:id="38" w:name="_Toc164435741"/>
      <w:r w:rsidRPr="00C16C71">
        <w:lastRenderedPageBreak/>
        <w:t>Wizard Options</w:t>
      </w:r>
      <w:r w:rsidR="00CF68B3" w:rsidRPr="00C16C71">
        <w:t xml:space="preserve"> – </w:t>
      </w:r>
      <w:r w:rsidR="009C2190" w:rsidRPr="00C16C71">
        <w:t>Hotel Search Options</w:t>
      </w:r>
      <w:bookmarkEnd w:id="35"/>
      <w:bookmarkEnd w:id="38"/>
    </w:p>
    <w:p w14:paraId="770CB154" w14:textId="77777777" w:rsidR="009C2190" w:rsidRPr="00C16C71" w:rsidRDefault="00D65959" w:rsidP="00A93670">
      <w:pPr>
        <w:pStyle w:val="ConcurBodyText"/>
        <w:keepNext/>
      </w:pPr>
      <w:r w:rsidRPr="00C16C71">
        <w:t>Use</w:t>
      </w:r>
      <w:r w:rsidR="009C2190" w:rsidRPr="00C16C71">
        <w:t xml:space="preserve"> the </w:t>
      </w:r>
      <w:r w:rsidR="009C2190" w:rsidRPr="00C16C71">
        <w:rPr>
          <w:b/>
        </w:rPr>
        <w:t>Hotel Search Options</w:t>
      </w:r>
      <w:r w:rsidR="009C2190" w:rsidRPr="00C16C71">
        <w:t xml:space="preserve"> section</w:t>
      </w:r>
      <w:r w:rsidRPr="00C16C71">
        <w:t xml:space="preserve"> to</w:t>
      </w:r>
      <w:r w:rsidR="009C2190" w:rsidRPr="00C16C71">
        <w:t xml:space="preserve"> specify the fields and options listed in the following table.</w:t>
      </w:r>
    </w:p>
    <w:p w14:paraId="7651C91C" w14:textId="77777777" w:rsidR="000A1538" w:rsidRDefault="00540DE3" w:rsidP="009C2190">
      <w:pPr>
        <w:pStyle w:val="ConcurBodyText"/>
      </w:pPr>
      <w:r w:rsidRPr="00C16C71">
        <w:rPr>
          <w:noProof/>
          <w:color w:val="2B579A"/>
          <w:shd w:val="clear" w:color="auto" w:fill="E6E6E6"/>
        </w:rPr>
        <mc:AlternateContent>
          <mc:Choice Requires="wps">
            <w:drawing>
              <wp:anchor distT="0" distB="0" distL="114300" distR="114300" simplePos="0" relativeHeight="251658244" behindDoc="0" locked="1" layoutInCell="1" allowOverlap="1" wp14:anchorId="68F7C7C8" wp14:editId="07777777">
                <wp:simplePos x="0" y="0"/>
                <wp:positionH relativeFrom="column">
                  <wp:posOffset>3459480</wp:posOffset>
                </wp:positionH>
                <wp:positionV relativeFrom="paragraph">
                  <wp:posOffset>1197610</wp:posOffset>
                </wp:positionV>
                <wp:extent cx="2000250" cy="806450"/>
                <wp:effectExtent l="0" t="0" r="0" b="0"/>
                <wp:wrapNone/>
                <wp:docPr id="134" name="AutoShape 16" descr="P1034TB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05BEE94D" w14:textId="77777777" w:rsidR="00FD40D2" w:rsidRPr="009217CA" w:rsidRDefault="00FD40D2" w:rsidP="0003504F">
                            <w:pPr>
                              <w:pStyle w:val="ConcurTableText"/>
                            </w:pPr>
                            <w:r>
                              <w:t>This is the first part of this section. The remainder of this section is described on the following pages.</w:t>
                            </w:r>
                          </w:p>
                          <w:p w14:paraId="664355AD" w14:textId="77777777" w:rsidR="00FD40D2" w:rsidRDefault="00FD40D2" w:rsidP="000350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7C7C8" id="AutoShape 16" o:spid="_x0000_s1034" alt="P1027TB6#y1" style="position:absolute;margin-left:272.4pt;margin-top:94.3pt;width:157.5pt;height:6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" fillcolor="#ffc" strokecolor="red" strokeweight="1.5pt">
                <v:textbox>
                  <w:txbxContent>
                    <w:p w14:paraId="05BEE94D" w14:textId="77777777" w:rsidR="00FD40D2" w:rsidRPr="009217CA" w:rsidRDefault="00FD40D2" w:rsidP="0003504F">
                      <w:pPr>
                        <w:pStyle w:val="ConcurTableText"/>
                      </w:pPr>
                      <w:r>
                        <w:t>This is the first part of this section. The remainder of this section is described on the following pages.</w:t>
                      </w:r>
                    </w:p>
                    <w:p w14:paraId="664355AD" w14:textId="77777777" w:rsidR="00FD40D2" w:rsidRDefault="00FD40D2" w:rsidP="0003504F"/>
                  </w:txbxContent>
                </v:textbox>
                <w10:anchorlock/>
              </v:roundrect>
            </w:pict>
          </mc:Fallback>
        </mc:AlternateContent>
      </w:r>
      <w:r>
        <w:rPr>
          <w:noProof/>
          <w:color w:val="2B579A"/>
          <w:shd w:val="clear" w:color="auto" w:fill="E6E6E6"/>
        </w:rPr>
        <w:drawing>
          <wp:inline distT="0" distB="0" distL="0" distR="0" wp14:anchorId="602450C3" wp14:editId="07777777">
            <wp:extent cx="5486400" cy="1333500"/>
            <wp:effectExtent l="0" t="0" r="0" b="0"/>
            <wp:docPr id="31" name="Picture 31" descr="P10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034#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333500"/>
                    </a:xfrm>
                    <a:prstGeom prst="rect">
                      <a:avLst/>
                    </a:prstGeom>
                    <a:noFill/>
                    <a:ln>
                      <a:noFill/>
                    </a:ln>
                  </pic:spPr>
                </pic:pic>
              </a:graphicData>
            </a:graphic>
          </wp:inline>
        </w:drawing>
      </w:r>
    </w:p>
    <w:p w14:paraId="2A69828D" w14:textId="77777777" w:rsidR="000A1538" w:rsidRDefault="000A1538" w:rsidP="009C2190">
      <w:pPr>
        <w:pStyle w:val="ConcurBodyText"/>
      </w:pPr>
    </w:p>
    <w:p w14:paraId="63C8F150" w14:textId="211FDA5F" w:rsidR="00821D91" w:rsidRPr="00C16C71" w:rsidRDefault="00A43246" w:rsidP="009C2190">
      <w:pPr>
        <w:pStyle w:val="ConcurBodyText"/>
      </w:pPr>
      <w:r>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264"/>
      </w:tblGrid>
      <w:tr w:rsidR="00E6152A" w:rsidRPr="00C16C71" w14:paraId="2E143F58" w14:textId="77777777" w:rsidTr="007A333E">
        <w:trPr>
          <w:cantSplit/>
          <w:tblHeader/>
        </w:trPr>
        <w:tc>
          <w:tcPr>
            <w:tcW w:w="1375" w:type="pct"/>
            <w:shd w:val="clear" w:color="auto" w:fill="000000"/>
          </w:tcPr>
          <w:p w14:paraId="4C46DD92" w14:textId="77777777" w:rsidR="00E6152A" w:rsidRPr="00C16C71" w:rsidRDefault="00E6152A" w:rsidP="00E6152A">
            <w:pPr>
              <w:pStyle w:val="ConcurTableHeadLeft"/>
            </w:pPr>
            <w:r w:rsidRPr="00C16C71">
              <w:t>Option</w:t>
            </w:r>
          </w:p>
        </w:tc>
        <w:tc>
          <w:tcPr>
            <w:tcW w:w="3625" w:type="pct"/>
            <w:shd w:val="clear" w:color="auto" w:fill="000000"/>
          </w:tcPr>
          <w:p w14:paraId="283047F4" w14:textId="77777777" w:rsidR="00E6152A" w:rsidRPr="00C16C71" w:rsidRDefault="00E31E71" w:rsidP="00E6152A">
            <w:pPr>
              <w:pStyle w:val="ConcurTableHeadLeft"/>
            </w:pPr>
            <w:r w:rsidRPr="00C16C71">
              <w:t>Description / Action</w:t>
            </w:r>
          </w:p>
        </w:tc>
      </w:tr>
      <w:tr w:rsidR="00205313" w:rsidRPr="00C16C71" w14:paraId="5E25AA2F" w14:textId="77777777" w:rsidTr="007A333E">
        <w:trPr>
          <w:cantSplit/>
        </w:trPr>
        <w:tc>
          <w:tcPr>
            <w:tcW w:w="1375" w:type="pct"/>
            <w:shd w:val="clear" w:color="auto" w:fill="auto"/>
          </w:tcPr>
          <w:p w14:paraId="5898C167" w14:textId="77777777" w:rsidR="00205313" w:rsidRPr="00C16C71" w:rsidRDefault="00205313" w:rsidP="00E6152A">
            <w:pPr>
              <w:pStyle w:val="ConcurTableText"/>
            </w:pPr>
            <w:r w:rsidRPr="00C16C71">
              <w:t>Default search radius</w:t>
            </w:r>
          </w:p>
        </w:tc>
        <w:tc>
          <w:tcPr>
            <w:tcW w:w="3625" w:type="pct"/>
            <w:shd w:val="clear" w:color="auto" w:fill="auto"/>
          </w:tcPr>
          <w:p w14:paraId="318A185A" w14:textId="77777777" w:rsidR="00205313" w:rsidRPr="00C16C71" w:rsidRDefault="00205313" w:rsidP="00E6152A">
            <w:pPr>
              <w:pStyle w:val="ConcurTableText"/>
            </w:pPr>
            <w:r w:rsidRPr="00C16C71">
              <w:t>Select the</w:t>
            </w:r>
            <w:r w:rsidR="00B0783C" w:rsidRPr="00C16C71">
              <w:t xml:space="preserve"> default range for the </w:t>
            </w:r>
            <w:r w:rsidR="00B0783C" w:rsidRPr="00C16C71">
              <w:rPr>
                <w:b/>
              </w:rPr>
              <w:t>Find hotels within</w:t>
            </w:r>
            <w:r w:rsidR="00B0783C" w:rsidRPr="00C16C71">
              <w:t xml:space="preserve"> area in the Travel Wizard.</w:t>
            </w:r>
          </w:p>
          <w:p w14:paraId="7DF4E37C" w14:textId="77777777" w:rsidR="00B0783C" w:rsidRPr="00C16C71" w:rsidRDefault="00540DE3" w:rsidP="00E6152A">
            <w:pPr>
              <w:pStyle w:val="ConcurTableText"/>
            </w:pPr>
            <w:r w:rsidRPr="00EA29E9">
              <w:rPr>
                <w:noProof/>
                <w:snapToGrid/>
                <w:color w:val="2B579A"/>
                <w:shd w:val="clear" w:color="auto" w:fill="E6E6E6"/>
              </w:rPr>
              <w:drawing>
                <wp:inline distT="0" distB="0" distL="0" distR="0" wp14:anchorId="176555BB" wp14:editId="07777777">
                  <wp:extent cx="2755265" cy="1751965"/>
                  <wp:effectExtent l="19050" t="19050" r="6985" b="635"/>
                  <wp:docPr id="32" name="Picture 1" descr="P1042C4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P1042C4T20#yI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5265" cy="1751965"/>
                          </a:xfrm>
                          <a:prstGeom prst="rect">
                            <a:avLst/>
                          </a:prstGeom>
                          <a:noFill/>
                          <a:ln w="6350" cmpd="sng">
                            <a:solidFill>
                              <a:srgbClr val="000000"/>
                            </a:solidFill>
                            <a:miter lim="800000"/>
                            <a:headEnd/>
                            <a:tailEnd/>
                          </a:ln>
                          <a:effectLst/>
                        </pic:spPr>
                      </pic:pic>
                    </a:graphicData>
                  </a:graphic>
                </wp:inline>
              </w:drawing>
            </w:r>
          </w:p>
        </w:tc>
      </w:tr>
      <w:tr w:rsidR="00E6152A" w:rsidRPr="00C16C71" w14:paraId="61634D1E" w14:textId="77777777" w:rsidTr="007A333E">
        <w:trPr>
          <w:cantSplit/>
        </w:trPr>
        <w:tc>
          <w:tcPr>
            <w:tcW w:w="1375" w:type="pct"/>
            <w:shd w:val="clear" w:color="auto" w:fill="auto"/>
          </w:tcPr>
          <w:p w14:paraId="5F2937F6" w14:textId="77777777" w:rsidR="00E6152A" w:rsidRPr="00C16C71" w:rsidRDefault="00E6152A" w:rsidP="00E6152A">
            <w:pPr>
              <w:pStyle w:val="ConcurTableText"/>
            </w:pPr>
            <w:r w:rsidRPr="00C16C71">
              <w:t>Search radius for corporate hotels</w:t>
            </w:r>
          </w:p>
        </w:tc>
        <w:tc>
          <w:tcPr>
            <w:tcW w:w="3625" w:type="pct"/>
            <w:shd w:val="clear" w:color="auto" w:fill="auto"/>
          </w:tcPr>
          <w:p w14:paraId="6A358C0A" w14:textId="77777777" w:rsidR="00F27744" w:rsidRPr="00C16C71" w:rsidRDefault="00E6152A" w:rsidP="00E6152A">
            <w:pPr>
              <w:pStyle w:val="ConcurTableText"/>
            </w:pPr>
            <w:r w:rsidRPr="00C16C71">
              <w:t xml:space="preserve">Select the radius to search for preferred hotel properties. </w:t>
            </w:r>
          </w:p>
          <w:p w14:paraId="5869646A" w14:textId="77777777" w:rsidR="00E6152A" w:rsidRPr="00C16C71" w:rsidRDefault="00E6152A" w:rsidP="00E6152A">
            <w:pPr>
              <w:pStyle w:val="ConcurTableText"/>
            </w:pPr>
            <w:r w:rsidRPr="00C16C71">
              <w:t xml:space="preserve">Regardless of </w:t>
            </w:r>
            <w:r w:rsidR="00C34946" w:rsidRPr="00C16C71">
              <w:t>the distance</w:t>
            </w:r>
            <w:r w:rsidRPr="00C16C71">
              <w:t xml:space="preserve"> the </w:t>
            </w:r>
            <w:r w:rsidR="00B64599" w:rsidRPr="00C16C71">
              <w:t>traveler</w:t>
            </w:r>
            <w:r w:rsidRPr="00C16C71">
              <w:t xml:space="preserve"> enters as the search radius when searching for hotels, Travel will search t</w:t>
            </w:r>
            <w:r w:rsidR="00C34946" w:rsidRPr="00C16C71">
              <w:t>he radius you enter for company-</w:t>
            </w:r>
            <w:r w:rsidRPr="00C16C71">
              <w:t xml:space="preserve">preferred hotels near the location the </w:t>
            </w:r>
            <w:r w:rsidR="00B64599" w:rsidRPr="00C16C71">
              <w:t>traveler</w:t>
            </w:r>
            <w:r w:rsidRPr="00C16C71">
              <w:t xml:space="preserve"> </w:t>
            </w:r>
            <w:r w:rsidR="00674D4A" w:rsidRPr="00C16C71">
              <w:t>select</w:t>
            </w:r>
            <w:r w:rsidRPr="00C16C71">
              <w:t>s.</w:t>
            </w:r>
          </w:p>
        </w:tc>
      </w:tr>
      <w:tr w:rsidR="00E6152A" w:rsidRPr="00C16C71" w14:paraId="7AED116E" w14:textId="77777777" w:rsidTr="007A333E">
        <w:trPr>
          <w:cantSplit/>
        </w:trPr>
        <w:tc>
          <w:tcPr>
            <w:tcW w:w="1375" w:type="pct"/>
            <w:shd w:val="clear" w:color="auto" w:fill="auto"/>
          </w:tcPr>
          <w:p w14:paraId="0CD67831" w14:textId="77777777" w:rsidR="00E6152A" w:rsidRPr="00C16C71" w:rsidRDefault="00E6152A" w:rsidP="00E6152A">
            <w:pPr>
              <w:pStyle w:val="ConcurTableText"/>
            </w:pPr>
            <w:r w:rsidRPr="00C16C71">
              <w:t>Number of hotel results to shop</w:t>
            </w:r>
          </w:p>
        </w:tc>
        <w:tc>
          <w:tcPr>
            <w:tcW w:w="3625" w:type="pct"/>
            <w:shd w:val="clear" w:color="auto" w:fill="auto"/>
          </w:tcPr>
          <w:p w14:paraId="674D5FA5" w14:textId="77777777" w:rsidR="00E6152A" w:rsidRPr="00C16C71" w:rsidRDefault="00E6152A" w:rsidP="00E6152A">
            <w:pPr>
              <w:pStyle w:val="ConcurTableText"/>
            </w:pPr>
            <w:r w:rsidRPr="00C16C71">
              <w:t xml:space="preserve">Select the minimum number of hotels to shop. Travel will always show at least this many hotels. </w:t>
            </w:r>
          </w:p>
          <w:p w14:paraId="51EA2CBD" w14:textId="77777777" w:rsidR="009C699E" w:rsidRPr="00C16C71" w:rsidRDefault="009C699E" w:rsidP="00F812B0">
            <w:pPr>
              <w:pStyle w:val="ConcurTableText"/>
            </w:pPr>
            <w:r w:rsidRPr="00C16C71">
              <w:rPr>
                <w:b/>
              </w:rPr>
              <w:t xml:space="preserve">NOTE: </w:t>
            </w:r>
            <w:r w:rsidR="000056C2" w:rsidRPr="00C16C71">
              <w:t xml:space="preserve">Concur </w:t>
            </w:r>
            <w:r w:rsidR="000056C2">
              <w:t>Travel</w:t>
            </w:r>
            <w:r w:rsidRPr="00C16C71">
              <w:t xml:space="preserve"> displays a default of 25 hotel search results on the hotel search results page. Note that there is a difference between </w:t>
            </w:r>
            <w:r w:rsidRPr="00C16C71">
              <w:rPr>
                <w:i/>
              </w:rPr>
              <w:t>hotel search results</w:t>
            </w:r>
            <w:r w:rsidRPr="00C16C71">
              <w:t xml:space="preserve"> and </w:t>
            </w:r>
            <w:r w:rsidRPr="00C16C71">
              <w:rPr>
                <w:b/>
                <w:i/>
              </w:rPr>
              <w:t>priced</w:t>
            </w:r>
            <w:r w:rsidRPr="00C16C71">
              <w:rPr>
                <w:i/>
              </w:rPr>
              <w:t xml:space="preserve"> hotel search results</w:t>
            </w:r>
            <w:r w:rsidRPr="00C16C71">
              <w:t xml:space="preserve">. The number of </w:t>
            </w:r>
            <w:r w:rsidRPr="00C16C71">
              <w:rPr>
                <w:b/>
                <w:i/>
              </w:rPr>
              <w:t>priced</w:t>
            </w:r>
            <w:r w:rsidRPr="00C16C71">
              <w:rPr>
                <w:i/>
              </w:rPr>
              <w:t xml:space="preserve"> </w:t>
            </w:r>
            <w:r w:rsidRPr="00C16C71">
              <w:t xml:space="preserve">hotel search results that return </w:t>
            </w:r>
            <w:r w:rsidR="00F812B0" w:rsidRPr="00C16C71">
              <w:t>are reflected in this field</w:t>
            </w:r>
            <w:r w:rsidRPr="00C16C71">
              <w:t>. For example, if a customer has the value 10 set to hotel shops (</w:t>
            </w:r>
            <w:r w:rsidR="00F812B0" w:rsidRPr="00C16C71">
              <w:t>in this field</w:t>
            </w:r>
            <w:r w:rsidRPr="00C16C71">
              <w:t>), then the hotel search results will show 25 total, 10 of which will have prices fetched for them.</w:t>
            </w:r>
          </w:p>
        </w:tc>
      </w:tr>
      <w:tr w:rsidR="00E6152A" w:rsidRPr="00C16C71" w14:paraId="187BE461" w14:textId="77777777" w:rsidTr="007A333E">
        <w:trPr>
          <w:cantSplit/>
        </w:trPr>
        <w:tc>
          <w:tcPr>
            <w:tcW w:w="1375" w:type="pct"/>
            <w:shd w:val="clear" w:color="auto" w:fill="auto"/>
          </w:tcPr>
          <w:p w14:paraId="3844D536" w14:textId="77777777" w:rsidR="00E6152A" w:rsidRPr="00C16C71" w:rsidRDefault="00E6152A" w:rsidP="00FA0A72">
            <w:pPr>
              <w:pStyle w:val="ConcurTableText"/>
            </w:pPr>
            <w:r w:rsidRPr="00C16C71">
              <w:lastRenderedPageBreak/>
              <w:t>Company</w:t>
            </w:r>
            <w:r w:rsidR="00F27744" w:rsidRPr="00C16C71">
              <w:t xml:space="preserve"> </w:t>
            </w:r>
            <w:r w:rsidRPr="00C16C71">
              <w:t>Location Search radius</w:t>
            </w:r>
          </w:p>
        </w:tc>
        <w:tc>
          <w:tcPr>
            <w:tcW w:w="3625" w:type="pct"/>
            <w:shd w:val="clear" w:color="auto" w:fill="auto"/>
          </w:tcPr>
          <w:p w14:paraId="135768D6" w14:textId="77777777" w:rsidR="00E6152A" w:rsidRPr="00C16C71" w:rsidRDefault="00E6152A" w:rsidP="00E6152A">
            <w:pPr>
              <w:pStyle w:val="ConcurTableText"/>
            </w:pPr>
            <w:r w:rsidRPr="00C16C71">
              <w:t xml:space="preserve">Select the radius used to determine </w:t>
            </w:r>
            <w:r w:rsidR="00CE78C8" w:rsidRPr="00C16C71">
              <w:t>the</w:t>
            </w:r>
            <w:r w:rsidRPr="00C16C71">
              <w:t xml:space="preserve"> company locations </w:t>
            </w:r>
            <w:r w:rsidR="00CE78C8" w:rsidRPr="00C16C71">
              <w:t xml:space="preserve">that </w:t>
            </w:r>
            <w:r w:rsidRPr="00C16C71">
              <w:t>appear based on the initial airport selected. Widen this range if the company locations are unusually far away from the airports used.</w:t>
            </w:r>
          </w:p>
        </w:tc>
      </w:tr>
      <w:tr w:rsidR="00AE1DBC" w:rsidRPr="00C16C71" w14:paraId="62A85E4E" w14:textId="77777777" w:rsidTr="003A6182">
        <w:trPr>
          <w:cantSplit/>
        </w:trPr>
        <w:tc>
          <w:tcPr>
            <w:tcW w:w="1375" w:type="pct"/>
            <w:shd w:val="clear" w:color="auto" w:fill="auto"/>
          </w:tcPr>
          <w:p w14:paraId="3BAA5215" w14:textId="77777777" w:rsidR="00AE1DBC" w:rsidRPr="00C16C71" w:rsidRDefault="00AE1DBC" w:rsidP="003A6182">
            <w:pPr>
              <w:pStyle w:val="ConcurTableText"/>
            </w:pPr>
            <w:r w:rsidRPr="00C16C71">
              <w:t>Display per diem rates with individual hotel selections</w:t>
            </w:r>
          </w:p>
        </w:tc>
        <w:tc>
          <w:tcPr>
            <w:tcW w:w="3625" w:type="pct"/>
            <w:shd w:val="clear" w:color="auto" w:fill="auto"/>
          </w:tcPr>
          <w:p w14:paraId="008F23E1" w14:textId="77777777" w:rsidR="00E2790F" w:rsidRPr="00C16C71" w:rsidRDefault="005F0B7C" w:rsidP="00E2790F">
            <w:pPr>
              <w:pStyle w:val="ConcurTableText"/>
            </w:pPr>
            <w:r w:rsidRPr="00C16C71">
              <w:t xml:space="preserve">Select (enable) </w:t>
            </w:r>
            <w:r w:rsidR="00921C65" w:rsidRPr="00C16C71">
              <w:t>this check box to display per diem rates on the hotel search results page.</w:t>
            </w:r>
          </w:p>
          <w:p w14:paraId="6C0E4A7D" w14:textId="77777777" w:rsidR="00AE1DBC" w:rsidRPr="00C16C71" w:rsidRDefault="00E2790F" w:rsidP="00E2790F">
            <w:pPr>
              <w:pStyle w:val="ConcurTableText"/>
            </w:pPr>
            <w:r w:rsidRPr="00C16C71">
              <w:rPr>
                <w:b/>
              </w:rPr>
              <w:t>IMPORTANT:</w:t>
            </w:r>
            <w:r w:rsidRPr="00C16C71">
              <w:t xml:space="preserve"> This feature is available </w:t>
            </w:r>
            <w:r w:rsidRPr="00C16C71">
              <w:rPr>
                <w:b/>
                <w:i/>
              </w:rPr>
              <w:t>only</w:t>
            </w:r>
            <w:r w:rsidRPr="00C16C71">
              <w:t xml:space="preserve"> for integrated Travel &amp; Expense companies (not Travel only) and the users in that company must have Per Diem rates accessible by their ID in order for the display to show on the Hotel Availability screen.</w:t>
            </w:r>
          </w:p>
        </w:tc>
      </w:tr>
      <w:tr w:rsidR="003A5634" w:rsidRPr="00C16C71" w14:paraId="4FFD4600" w14:textId="77777777" w:rsidTr="007A333E">
        <w:trPr>
          <w:cantSplit/>
        </w:trPr>
        <w:tc>
          <w:tcPr>
            <w:tcW w:w="1375" w:type="pct"/>
            <w:shd w:val="clear" w:color="auto" w:fill="auto"/>
          </w:tcPr>
          <w:p w14:paraId="50B62EFF" w14:textId="77777777" w:rsidR="003A5634" w:rsidRPr="00C16C71" w:rsidRDefault="003A5634" w:rsidP="00CE6A63">
            <w:pPr>
              <w:pStyle w:val="ConcurTableText"/>
            </w:pPr>
            <w:r w:rsidRPr="00C16C71">
              <w:t xml:space="preserve">Hide </w:t>
            </w:r>
            <w:r w:rsidR="00CE6A63" w:rsidRPr="00C16C71">
              <w:t>these</w:t>
            </w:r>
            <w:r w:rsidRPr="00C16C71">
              <w:t xml:space="preserve"> profile preferences and search options</w:t>
            </w:r>
          </w:p>
        </w:tc>
        <w:tc>
          <w:tcPr>
            <w:tcW w:w="3625" w:type="pct"/>
            <w:shd w:val="clear" w:color="auto" w:fill="auto"/>
          </w:tcPr>
          <w:p w14:paraId="0473CFB8" w14:textId="77777777" w:rsidR="003A5634" w:rsidRPr="00C16C71" w:rsidRDefault="005F0B7C" w:rsidP="003A5634">
            <w:pPr>
              <w:pStyle w:val="ConcurTableText"/>
            </w:pPr>
            <w:r w:rsidRPr="00C16C71">
              <w:t xml:space="preserve">Click </w:t>
            </w:r>
            <w:r w:rsidR="003A5634" w:rsidRPr="00C16C71">
              <w:t xml:space="preserve">any item that you </w:t>
            </w:r>
            <w:r w:rsidR="003A5634" w:rsidRPr="00C16C71">
              <w:rPr>
                <w:b/>
                <w:i/>
              </w:rPr>
              <w:t>do not</w:t>
            </w:r>
            <w:r w:rsidR="003A5634" w:rsidRPr="00C16C71">
              <w:t xml:space="preserve"> want to appear</w:t>
            </w:r>
            <w:r w:rsidR="00C27005" w:rsidRPr="00C16C71">
              <w:t xml:space="preserve"> as an option</w:t>
            </w:r>
            <w:r w:rsidR="006541D6" w:rsidRPr="00C16C71">
              <w:t>:</w:t>
            </w:r>
          </w:p>
          <w:p w14:paraId="1409518B" w14:textId="77777777" w:rsidR="006541D6" w:rsidRPr="00C16C71" w:rsidRDefault="006541D6" w:rsidP="003C20B4">
            <w:pPr>
              <w:pStyle w:val="ConcurTableBullet"/>
            </w:pPr>
            <w:r w:rsidRPr="00C16C71">
              <w:t xml:space="preserve">In the </w:t>
            </w:r>
            <w:r w:rsidRPr="00C16C71">
              <w:rPr>
                <w:b/>
              </w:rPr>
              <w:t>Hotel Preferences</w:t>
            </w:r>
            <w:r w:rsidRPr="00C16C71">
              <w:t xml:space="preserve"> section of the user's Profile page</w:t>
            </w:r>
          </w:p>
          <w:p w14:paraId="250AF9D1" w14:textId="77777777" w:rsidR="006541D6" w:rsidRPr="00C16C71" w:rsidRDefault="006541D6" w:rsidP="003C20B4">
            <w:pPr>
              <w:pStyle w:val="ConcurTableBullet"/>
            </w:pPr>
            <w:r w:rsidRPr="00C16C71">
              <w:t xml:space="preserve">In the </w:t>
            </w:r>
            <w:r w:rsidRPr="00C16C71">
              <w:rPr>
                <w:b/>
              </w:rPr>
              <w:t>Hotel Preferences</w:t>
            </w:r>
            <w:r w:rsidRPr="00C16C71">
              <w:t xml:space="preserve"> section of the search results page in the </w:t>
            </w:r>
            <w:r w:rsidR="009F6536" w:rsidRPr="00C16C71">
              <w:t>Travel Wizard</w:t>
            </w:r>
          </w:p>
          <w:p w14:paraId="64BEDBD3" w14:textId="77777777" w:rsidR="009D78C8" w:rsidRPr="00C16C71" w:rsidRDefault="009D78C8" w:rsidP="009D78C8">
            <w:pPr>
              <w:pStyle w:val="ConcurTableText"/>
            </w:pPr>
            <w:r w:rsidRPr="00C16C71">
              <w:rPr>
                <w:b/>
              </w:rPr>
              <w:t xml:space="preserve">NOTE: </w:t>
            </w:r>
            <w:r w:rsidRPr="00C16C71">
              <w:t>Because some users can choose from several rule classes prior to booking and because those rule classes could be tied to different configurations, it's important to note the following:</w:t>
            </w:r>
          </w:p>
          <w:p w14:paraId="1941FD56" w14:textId="77777777" w:rsidR="009D78C8" w:rsidRPr="00C16C71" w:rsidRDefault="009D78C8" w:rsidP="003C20B4">
            <w:pPr>
              <w:pStyle w:val="ConcurTableBullet"/>
            </w:pPr>
            <w:r w:rsidRPr="00C16C71">
              <w:t xml:space="preserve">The display of the preferences on the user's Profile page is controlled by the user's </w:t>
            </w:r>
            <w:r w:rsidRPr="00C16C71">
              <w:rPr>
                <w:b/>
                <w:i/>
              </w:rPr>
              <w:t>default</w:t>
            </w:r>
            <w:r w:rsidRPr="00C16C71">
              <w:t xml:space="preserve"> travel configuration. </w:t>
            </w:r>
          </w:p>
          <w:p w14:paraId="48E03EBB" w14:textId="77777777" w:rsidR="009D78C8" w:rsidRPr="00C16C71" w:rsidRDefault="009D78C8" w:rsidP="003C20B4">
            <w:pPr>
              <w:pStyle w:val="ConcurTableBullet"/>
            </w:pPr>
            <w:r w:rsidRPr="00C16C71">
              <w:t xml:space="preserve">The display of the preferences during booking is controlled by the </w:t>
            </w:r>
            <w:r w:rsidRPr="00C16C71">
              <w:rPr>
                <w:b/>
                <w:i/>
              </w:rPr>
              <w:t>configuration used to book the trip</w:t>
            </w:r>
            <w:r w:rsidRPr="00C16C71">
              <w:t>.</w:t>
            </w:r>
          </w:p>
        </w:tc>
      </w:tr>
      <w:tr w:rsidR="00E6152A" w:rsidRPr="00C16C71" w14:paraId="7556C41A" w14:textId="77777777" w:rsidTr="007A333E">
        <w:trPr>
          <w:cantSplit/>
        </w:trPr>
        <w:tc>
          <w:tcPr>
            <w:tcW w:w="1375" w:type="pct"/>
            <w:shd w:val="clear" w:color="auto" w:fill="auto"/>
          </w:tcPr>
          <w:p w14:paraId="424552C0" w14:textId="77777777" w:rsidR="00E6152A" w:rsidRPr="00C16C71" w:rsidRDefault="00E6152A" w:rsidP="00A83A50">
            <w:pPr>
              <w:pStyle w:val="ConcurTableText"/>
            </w:pPr>
            <w:r w:rsidRPr="00C16C71">
              <w:t>HRS</w:t>
            </w:r>
            <w:r w:rsidR="00B27CF0" w:rsidRPr="00C16C71">
              <w:t xml:space="preserve"> (not shown in the screen </w:t>
            </w:r>
            <w:r w:rsidR="00A83A50" w:rsidRPr="00C16C71">
              <w:t>sample</w:t>
            </w:r>
            <w:r w:rsidR="00B27CF0" w:rsidRPr="00C16C71">
              <w:t xml:space="preserve"> above)</w:t>
            </w:r>
          </w:p>
        </w:tc>
        <w:tc>
          <w:tcPr>
            <w:tcW w:w="3625" w:type="pct"/>
            <w:shd w:val="clear" w:color="auto" w:fill="auto"/>
          </w:tcPr>
          <w:p w14:paraId="17944972" w14:textId="77777777" w:rsidR="0047738B" w:rsidRPr="00C16C71" w:rsidRDefault="00E6152A" w:rsidP="00E6152A">
            <w:pPr>
              <w:pStyle w:val="ConcurTableText"/>
            </w:pPr>
            <w:r w:rsidRPr="00C16C71">
              <w:t xml:space="preserve">If using HRS, enter the HRS </w:t>
            </w:r>
            <w:r w:rsidR="00AC14D3" w:rsidRPr="00C16C71">
              <w:t xml:space="preserve">customer number </w:t>
            </w:r>
            <w:r w:rsidRPr="00C16C71">
              <w:t xml:space="preserve">and the HRS-only countries. </w:t>
            </w:r>
          </w:p>
          <w:p w14:paraId="661CC06D" w14:textId="77777777" w:rsidR="00E6152A" w:rsidRPr="00C16C71" w:rsidRDefault="00E6152A" w:rsidP="00E6152A">
            <w:pPr>
              <w:pStyle w:val="ConcurTableText"/>
            </w:pPr>
            <w:r w:rsidRPr="00C16C71">
              <w:rPr>
                <w:b/>
              </w:rPr>
              <w:t>NOTE:</w:t>
            </w:r>
            <w:r w:rsidRPr="00C16C71">
              <w:t xml:space="preserve"> HRS cannot be combined with GDS results for any country.</w:t>
            </w:r>
          </w:p>
        </w:tc>
      </w:tr>
      <w:tr w:rsidR="00E6152A" w:rsidRPr="00C16C71" w14:paraId="0980754D" w14:textId="77777777" w:rsidTr="007A333E">
        <w:trPr>
          <w:cantSplit/>
        </w:trPr>
        <w:tc>
          <w:tcPr>
            <w:tcW w:w="1375" w:type="pct"/>
            <w:shd w:val="clear" w:color="auto" w:fill="auto"/>
          </w:tcPr>
          <w:p w14:paraId="02D700AE" w14:textId="77777777" w:rsidR="00E6152A" w:rsidRPr="00C16C71" w:rsidRDefault="00E6152A" w:rsidP="00E6152A">
            <w:pPr>
              <w:pStyle w:val="ConcurTableText"/>
            </w:pPr>
            <w:r w:rsidRPr="00C16C71">
              <w:t>Hilton</w:t>
            </w:r>
            <w:r w:rsidR="007F2777">
              <w:t xml:space="preserve"> </w:t>
            </w:r>
            <w:r w:rsidR="007F2777" w:rsidRPr="00C16C71">
              <w:t>(not shown in the screen sample above)</w:t>
            </w:r>
          </w:p>
        </w:tc>
        <w:tc>
          <w:tcPr>
            <w:tcW w:w="3625" w:type="pct"/>
            <w:shd w:val="clear" w:color="auto" w:fill="auto"/>
          </w:tcPr>
          <w:p w14:paraId="11991AF5" w14:textId="77777777" w:rsidR="00FA0A72" w:rsidRPr="00C16C71" w:rsidRDefault="00E6152A" w:rsidP="005F6F6B">
            <w:pPr>
              <w:pStyle w:val="ConcurTableText"/>
            </w:pPr>
            <w:r w:rsidRPr="00C16C71">
              <w:t xml:space="preserve">If using the Hilton, enter the Hilton </w:t>
            </w:r>
            <w:r w:rsidR="00AC14D3" w:rsidRPr="00C16C71">
              <w:t>rate code</w:t>
            </w:r>
            <w:r w:rsidR="009F7FA3" w:rsidRPr="00C16C71">
              <w:t xml:space="preserve">, </w:t>
            </w:r>
            <w:r w:rsidR="00AC14D3" w:rsidRPr="00C16C71">
              <w:t xml:space="preserve">requestor </w:t>
            </w:r>
            <w:r w:rsidRPr="00C16C71">
              <w:t>ID</w:t>
            </w:r>
            <w:r w:rsidR="00156E88" w:rsidRPr="00C16C71">
              <w:t>, and discount code</w:t>
            </w:r>
            <w:r w:rsidRPr="00C16C71">
              <w:t>.</w:t>
            </w:r>
          </w:p>
        </w:tc>
      </w:tr>
      <w:tr w:rsidR="00795F50" w:rsidRPr="00C16C71" w14:paraId="165C77EF" w14:textId="77777777" w:rsidTr="008B3A92">
        <w:trPr>
          <w:cantSplit/>
        </w:trPr>
        <w:tc>
          <w:tcPr>
            <w:tcW w:w="1375" w:type="pct"/>
            <w:shd w:val="clear" w:color="auto" w:fill="auto"/>
          </w:tcPr>
          <w:p w14:paraId="4225571A" w14:textId="77777777" w:rsidR="00795F50" w:rsidRPr="00C16C71" w:rsidRDefault="00795F50" w:rsidP="008B3A92">
            <w:pPr>
              <w:pStyle w:val="ConcurTableText"/>
            </w:pPr>
            <w:r w:rsidRPr="00C16C71">
              <w:t xml:space="preserve">HARP </w:t>
            </w:r>
            <w:r w:rsidR="00A83A50" w:rsidRPr="00C16C71">
              <w:t>(not shown in the screen sample above)</w:t>
            </w:r>
          </w:p>
        </w:tc>
        <w:tc>
          <w:tcPr>
            <w:tcW w:w="3625" w:type="pct"/>
            <w:shd w:val="clear" w:color="auto" w:fill="auto"/>
          </w:tcPr>
          <w:p w14:paraId="5BF9696C" w14:textId="77777777" w:rsidR="00795F50" w:rsidRPr="00C16C71" w:rsidRDefault="00540DE3" w:rsidP="008B3A92">
            <w:pPr>
              <w:pStyle w:val="ConcurTableText"/>
            </w:pPr>
            <w:r w:rsidRPr="00C16C71">
              <w:rPr>
                <w:noProof/>
                <w:snapToGrid/>
                <w:color w:val="2B579A"/>
                <w:shd w:val="clear" w:color="auto" w:fill="E6E6E6"/>
              </w:rPr>
              <w:drawing>
                <wp:anchor distT="0" distB="0" distL="114300" distR="114300" simplePos="0" relativeHeight="251658241" behindDoc="0" locked="0" layoutInCell="1" allowOverlap="1" wp14:anchorId="697A56C7" wp14:editId="07777777">
                  <wp:simplePos x="0" y="0"/>
                  <wp:positionH relativeFrom="column">
                    <wp:posOffset>1059815</wp:posOffset>
                  </wp:positionH>
                  <wp:positionV relativeFrom="paragraph">
                    <wp:posOffset>245745</wp:posOffset>
                  </wp:positionV>
                  <wp:extent cx="2785745" cy="590550"/>
                  <wp:effectExtent l="19050" t="19050" r="0" b="0"/>
                  <wp:wrapSquare wrapText="bothSides"/>
                  <wp:docPr id="133" name="Picture 15" descr="P1075C20T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5" descr="P1075C20T20#y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5745" cy="5905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795F50" w:rsidRPr="00C16C71">
              <w:t xml:space="preserve">HARP is a database of hotels maintained by Carlson Wagonlit Travel (CWT). It contains both GDS and non-GDS properties. </w:t>
            </w:r>
          </w:p>
          <w:p w14:paraId="78DAA863" w14:textId="77777777" w:rsidR="00795F50" w:rsidRPr="00C16C71" w:rsidRDefault="00795F50" w:rsidP="008B3A92">
            <w:pPr>
              <w:pStyle w:val="ConcurTableText"/>
            </w:pPr>
            <w:r w:rsidRPr="00C16C71">
              <w:rPr>
                <w:b/>
              </w:rPr>
              <w:t>NOTE:</w:t>
            </w:r>
            <w:r w:rsidRPr="00C16C71">
              <w:t xml:space="preserve"> This option appears only if you are from CWT or a CWT affiliate. </w:t>
            </w:r>
          </w:p>
          <w:p w14:paraId="5DF52A55" w14:textId="77777777" w:rsidR="00795F50" w:rsidRPr="00C16C71" w:rsidRDefault="00795F50" w:rsidP="008B3A92">
            <w:pPr>
              <w:pStyle w:val="ConcurTableText"/>
            </w:pPr>
            <w:r w:rsidRPr="00C16C71">
              <w:t>If HARP is enabled, hotel search results will include both GDS and HARP-only properties. To do so:</w:t>
            </w:r>
          </w:p>
          <w:p w14:paraId="19AA90BA" w14:textId="77777777" w:rsidR="00795F50" w:rsidRPr="00C16C71" w:rsidRDefault="00795F50" w:rsidP="003C20B4">
            <w:pPr>
              <w:pStyle w:val="ConcurTableBullet"/>
            </w:pPr>
            <w:r w:rsidRPr="00C16C71">
              <w:t xml:space="preserve">Enter the HARP company code. </w:t>
            </w:r>
          </w:p>
          <w:p w14:paraId="4CA6A78A" w14:textId="77777777" w:rsidR="00795F50" w:rsidRPr="00C16C71" w:rsidRDefault="005F0B7C" w:rsidP="003C20B4">
            <w:pPr>
              <w:pStyle w:val="ConcurTableBullet"/>
            </w:pPr>
            <w:r w:rsidRPr="00C16C71">
              <w:t xml:space="preserve">Select (enable) </w:t>
            </w:r>
            <w:r w:rsidR="00795F50" w:rsidRPr="00C16C71">
              <w:t xml:space="preserve">the </w:t>
            </w:r>
            <w:r w:rsidR="00795F50" w:rsidRPr="00C16C71">
              <w:rPr>
                <w:b/>
              </w:rPr>
              <w:t>Include CWT discounted hotels</w:t>
            </w:r>
            <w:r w:rsidR="00795F50" w:rsidRPr="00C16C71">
              <w:t xml:space="preserve"> check box to include discounted hotels from CWT in the user's hotel search. </w:t>
            </w:r>
          </w:p>
          <w:p w14:paraId="5DB2E3CF" w14:textId="77777777" w:rsidR="00795F50" w:rsidRPr="00C16C71" w:rsidRDefault="00795F50" w:rsidP="003C20B4">
            <w:pPr>
              <w:pStyle w:val="ConcurTableBullet"/>
            </w:pPr>
            <w:r w:rsidRPr="00C16C71">
              <w:rPr>
                <w:b/>
              </w:rPr>
              <w:t xml:space="preserve">NOTE: </w:t>
            </w:r>
            <w:r w:rsidRPr="00C16C71">
              <w:t>This check box appears only after the HARP company code has been entered.</w:t>
            </w:r>
          </w:p>
        </w:tc>
      </w:tr>
    </w:tbl>
    <w:p w14:paraId="789BB20C" w14:textId="77777777" w:rsidR="002B31E0" w:rsidRPr="00C16C71" w:rsidRDefault="002B31E0" w:rsidP="002B31E0">
      <w:pPr>
        <w:pStyle w:val="ConcurBodyText"/>
      </w:pPr>
      <w:r w:rsidRPr="00C16C71">
        <w:lastRenderedPageBreak/>
        <w:t>Scroll down to the next section.</w:t>
      </w:r>
    </w:p>
    <w:p w14:paraId="0393EA69" w14:textId="77777777" w:rsidR="00EA53FF" w:rsidRDefault="00EA53FF" w:rsidP="00EA53FF">
      <w:pPr>
        <w:pStyle w:val="Heading4"/>
      </w:pPr>
      <w:bookmarkStart w:id="39" w:name="_Toc164435742"/>
      <w:r w:rsidRPr="00C16C71">
        <w:t xml:space="preserve">Wizard Options – </w:t>
      </w:r>
      <w:r w:rsidR="00EC329C" w:rsidRPr="00C16C71">
        <w:t>Hotel Connectors</w:t>
      </w:r>
      <w:bookmarkEnd w:id="39"/>
    </w:p>
    <w:p w14:paraId="74F795F1" w14:textId="77777777" w:rsidR="0003504F" w:rsidRPr="00C16C71" w:rsidRDefault="009119A4" w:rsidP="0003504F">
      <w:pPr>
        <w:pStyle w:val="Heading5"/>
      </w:pPr>
      <w:r w:rsidRPr="00C16C71">
        <w:t>General</w:t>
      </w:r>
    </w:p>
    <w:p w14:paraId="44FB30F8" w14:textId="77777777" w:rsidR="00EA53FF" w:rsidRDefault="00540DE3" w:rsidP="009119A4">
      <w:pPr>
        <w:pStyle w:val="ConcurBodyText"/>
      </w:pPr>
      <w:r w:rsidRPr="00C16C71">
        <w:rPr>
          <w:noProof/>
          <w:color w:val="2B579A"/>
          <w:shd w:val="clear" w:color="auto" w:fill="E6E6E6"/>
        </w:rPr>
        <w:drawing>
          <wp:inline distT="0" distB="0" distL="0" distR="0" wp14:anchorId="23BFF630" wp14:editId="13EE95CE">
            <wp:extent cx="2350135" cy="977900"/>
            <wp:effectExtent l="19050" t="19050" r="12065" b="12700"/>
            <wp:docPr id="33" name="Picture 1" descr="P10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P1085#yIS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0135" cy="977900"/>
                    </a:xfrm>
                    <a:prstGeom prst="rect">
                      <a:avLst/>
                    </a:prstGeom>
                    <a:noFill/>
                    <a:ln w="6348" cmpd="sng">
                      <a:solidFill>
                        <a:srgbClr val="000000"/>
                      </a:solidFill>
                      <a:prstDash val="solid"/>
                      <a:miter lim="800000"/>
                      <a:headEnd/>
                      <a:tailEnd/>
                    </a:ln>
                    <a:effectLst/>
                  </pic:spPr>
                </pic:pic>
              </a:graphicData>
            </a:graphic>
          </wp:inline>
        </w:drawing>
      </w:r>
    </w:p>
    <w:p w14:paraId="5343938C" w14:textId="77777777" w:rsidR="00EA53FF" w:rsidRPr="00C16C71" w:rsidRDefault="007B3960" w:rsidP="00EA53FF">
      <w:pPr>
        <w:pStyle w:val="ConcurMoreInfo"/>
      </w:pPr>
      <w:r>
        <w:t>R</w:t>
      </w:r>
      <w:r w:rsidR="00EA53FF" w:rsidRPr="00C16C71">
        <w:t xml:space="preserve">efer to the </w:t>
      </w:r>
      <w:r w:rsidR="00EA53FF">
        <w:rPr>
          <w:i/>
        </w:rPr>
        <w:t>Passive Segments Fact Sheet</w:t>
      </w:r>
      <w:r w:rsidR="00EA53FF" w:rsidRPr="00C16C71">
        <w:t>.</w:t>
      </w:r>
    </w:p>
    <w:p w14:paraId="1B4B5BA1" w14:textId="77777777" w:rsidR="009119A4" w:rsidRPr="00C16C71" w:rsidRDefault="009119A4" w:rsidP="009119A4">
      <w:pPr>
        <w:pStyle w:val="Heading5"/>
      </w:pPr>
      <w:r w:rsidRPr="00C16C71">
        <w:t>Hilton</w:t>
      </w:r>
    </w:p>
    <w:p w14:paraId="1DA6542E" w14:textId="77777777" w:rsidR="009119A4" w:rsidRPr="00C16C71" w:rsidRDefault="00540DE3" w:rsidP="00571645">
      <w:pPr>
        <w:pStyle w:val="ConcurBodyText"/>
      </w:pPr>
      <w:r w:rsidRPr="00C16C71">
        <w:rPr>
          <w:noProof/>
          <w:color w:val="2B579A"/>
          <w:shd w:val="clear" w:color="auto" w:fill="E6E6E6"/>
        </w:rPr>
        <w:drawing>
          <wp:inline distT="0" distB="0" distL="0" distR="0" wp14:anchorId="1AAE696F" wp14:editId="163D6C07">
            <wp:extent cx="2742565" cy="711200"/>
            <wp:effectExtent l="19050" t="19050" r="19685" b="12700"/>
            <wp:docPr id="34" name="Picture 1" descr="P10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P1088#yIS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2565" cy="711200"/>
                    </a:xfrm>
                    <a:prstGeom prst="rect">
                      <a:avLst/>
                    </a:prstGeom>
                    <a:noFill/>
                    <a:ln w="6348" cmpd="sng">
                      <a:solidFill>
                        <a:srgbClr val="000000"/>
                      </a:solidFill>
                      <a:prstDash val="solid"/>
                      <a:miter lim="800000"/>
                      <a:headEnd/>
                      <a:tailEnd/>
                    </a:ln>
                    <a:effectLst/>
                  </pic:spPr>
                </pic:pic>
              </a:graphicData>
            </a:graphic>
          </wp:inline>
        </w:drawing>
      </w:r>
    </w:p>
    <w:p w14:paraId="3C47D773" w14:textId="77777777" w:rsidR="00571645" w:rsidRPr="00C16C71" w:rsidRDefault="00571645" w:rsidP="00571645">
      <w:pPr>
        <w:pStyle w:val="ConcurBodyText"/>
      </w:pPr>
      <w:r w:rsidRPr="00C16C71">
        <w:t>To enable:</w:t>
      </w:r>
      <w:r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264"/>
      </w:tblGrid>
      <w:tr w:rsidR="00571645" w:rsidRPr="00C16C71" w14:paraId="7D40916E" w14:textId="77777777" w:rsidTr="00B420DC">
        <w:trPr>
          <w:cantSplit/>
        </w:trPr>
        <w:tc>
          <w:tcPr>
            <w:tcW w:w="1375" w:type="pct"/>
            <w:tcBorders>
              <w:top w:val="single" w:sz="4" w:space="0" w:color="auto"/>
              <w:left w:val="single" w:sz="4" w:space="0" w:color="auto"/>
              <w:bottom w:val="single" w:sz="4" w:space="0" w:color="auto"/>
              <w:right w:val="single" w:sz="4" w:space="0" w:color="auto"/>
            </w:tcBorders>
            <w:shd w:val="clear" w:color="auto" w:fill="000000"/>
          </w:tcPr>
          <w:p w14:paraId="745BC328" w14:textId="77777777" w:rsidR="00571645" w:rsidRPr="00C16C71" w:rsidRDefault="00571645" w:rsidP="00EA0D48">
            <w:pPr>
              <w:pStyle w:val="ConcurTableHeadLeft"/>
            </w:pPr>
            <w:r w:rsidRPr="00C16C71">
              <w:t>Option</w:t>
            </w:r>
          </w:p>
        </w:tc>
        <w:tc>
          <w:tcPr>
            <w:tcW w:w="3625" w:type="pct"/>
            <w:tcBorders>
              <w:top w:val="single" w:sz="4" w:space="0" w:color="auto"/>
              <w:left w:val="single" w:sz="4" w:space="0" w:color="auto"/>
              <w:bottom w:val="single" w:sz="4" w:space="0" w:color="auto"/>
              <w:right w:val="single" w:sz="4" w:space="0" w:color="auto"/>
            </w:tcBorders>
            <w:shd w:val="clear" w:color="auto" w:fill="000000"/>
          </w:tcPr>
          <w:p w14:paraId="7AE15970" w14:textId="77777777" w:rsidR="00571645" w:rsidRPr="00C16C71" w:rsidRDefault="00E31E71" w:rsidP="00EA0D48">
            <w:pPr>
              <w:pStyle w:val="ConcurTableHeadLeft"/>
            </w:pPr>
            <w:r w:rsidRPr="00C16C71">
              <w:t>Description / Action</w:t>
            </w:r>
          </w:p>
        </w:tc>
      </w:tr>
      <w:tr w:rsidR="002639AD" w:rsidRPr="00C16C71" w14:paraId="77C543C1" w14:textId="77777777" w:rsidTr="00686938">
        <w:trPr>
          <w:cantSplit/>
        </w:trPr>
        <w:tc>
          <w:tcPr>
            <w:tcW w:w="1375" w:type="pct"/>
            <w:shd w:val="clear" w:color="auto" w:fill="auto"/>
          </w:tcPr>
          <w:p w14:paraId="03FE85FD" w14:textId="77777777" w:rsidR="002639AD" w:rsidRPr="00C16C71" w:rsidRDefault="00571645" w:rsidP="00E6152A">
            <w:pPr>
              <w:pStyle w:val="ConcurTableText"/>
            </w:pPr>
            <w:r w:rsidRPr="00C16C71">
              <w:t>Enable</w:t>
            </w:r>
          </w:p>
        </w:tc>
        <w:tc>
          <w:tcPr>
            <w:tcW w:w="3625" w:type="pct"/>
            <w:shd w:val="clear" w:color="auto" w:fill="auto"/>
          </w:tcPr>
          <w:p w14:paraId="2C3B5117" w14:textId="77777777" w:rsidR="002639AD" w:rsidRPr="00C16C71" w:rsidRDefault="002639AD" w:rsidP="00571645">
            <w:pPr>
              <w:pStyle w:val="ConcurTableText"/>
            </w:pPr>
            <w:r w:rsidRPr="00C16C71">
              <w:t>Select to enable direct connect.</w:t>
            </w:r>
          </w:p>
        </w:tc>
      </w:tr>
      <w:tr w:rsidR="00571645" w:rsidRPr="00C16C71" w14:paraId="5E2AA43C" w14:textId="77777777" w:rsidTr="00686938">
        <w:trPr>
          <w:cantSplit/>
        </w:trPr>
        <w:tc>
          <w:tcPr>
            <w:tcW w:w="1375" w:type="pct"/>
            <w:shd w:val="clear" w:color="auto" w:fill="auto"/>
          </w:tcPr>
          <w:p w14:paraId="5FF4183E" w14:textId="77777777" w:rsidR="00571645" w:rsidRPr="00C16C71" w:rsidRDefault="00571645" w:rsidP="00E6152A">
            <w:pPr>
              <w:pStyle w:val="ConcurTableText"/>
            </w:pPr>
            <w:r w:rsidRPr="00C16C71">
              <w:t>Discount Code</w:t>
            </w:r>
          </w:p>
        </w:tc>
        <w:tc>
          <w:tcPr>
            <w:tcW w:w="3625" w:type="pct"/>
            <w:shd w:val="clear" w:color="auto" w:fill="auto"/>
          </w:tcPr>
          <w:p w14:paraId="2BE32998" w14:textId="77777777" w:rsidR="00571645" w:rsidRPr="00C16C71" w:rsidRDefault="00571645" w:rsidP="00571645">
            <w:pPr>
              <w:pStyle w:val="ConcurTableText"/>
            </w:pPr>
            <w:r w:rsidRPr="00C16C71">
              <w:t>Enter the discount code.</w:t>
            </w:r>
          </w:p>
        </w:tc>
      </w:tr>
    </w:tbl>
    <w:p w14:paraId="133733C7" w14:textId="77777777" w:rsidR="00571645" w:rsidRPr="00C16C71" w:rsidRDefault="00937149" w:rsidP="00937149">
      <w:pPr>
        <w:pStyle w:val="Heading5"/>
      </w:pPr>
      <w:r w:rsidRPr="00C16C71">
        <w:t>Hotel.de</w:t>
      </w:r>
    </w:p>
    <w:p w14:paraId="5F634986" w14:textId="77777777" w:rsidR="008D029E" w:rsidRPr="00C16C71" w:rsidRDefault="00E360B7" w:rsidP="008D029E">
      <w:pPr>
        <w:pStyle w:val="ConcurMoreInfo"/>
        <w:keepNext/>
        <w:numPr>
          <w:ilvl w:val="0"/>
          <w:numId w:val="82"/>
        </w:numPr>
        <w:tabs>
          <w:tab w:val="clear" w:pos="1440"/>
        </w:tabs>
        <w:snapToGrid w:val="0"/>
        <w:ind w:left="720"/>
      </w:pPr>
      <w:r>
        <w:t>Refer</w:t>
      </w:r>
      <w:r w:rsidR="008D029E" w:rsidRPr="00C16C71">
        <w:t xml:space="preserve"> to the </w:t>
      </w:r>
      <w:r w:rsidR="008D029E">
        <w:rPr>
          <w:i/>
        </w:rPr>
        <w:t>HOTEL DE Direct Connect</w:t>
      </w:r>
      <w:r w:rsidR="008D029E" w:rsidRPr="00C16C71">
        <w:rPr>
          <w:i/>
        </w:rPr>
        <w:t xml:space="preserve"> Travel Service Guide</w:t>
      </w:r>
      <w:r w:rsidR="008D029E" w:rsidRPr="00C16C71">
        <w:t>.</w:t>
      </w:r>
    </w:p>
    <w:p w14:paraId="0A2B8498" w14:textId="77777777" w:rsidR="00937149" w:rsidRPr="00C16C71" w:rsidRDefault="00C21DBC" w:rsidP="00C21DBC">
      <w:pPr>
        <w:pStyle w:val="Heading5"/>
      </w:pPr>
      <w:r w:rsidRPr="00C16C71">
        <w:t>HRS</w:t>
      </w:r>
    </w:p>
    <w:p w14:paraId="3041E394" w14:textId="77777777" w:rsidR="00C21DBC" w:rsidRPr="00C16C71" w:rsidRDefault="00540DE3" w:rsidP="00C21DBC">
      <w:pPr>
        <w:pStyle w:val="ConcurBodyText"/>
      </w:pPr>
      <w:r w:rsidRPr="00C16C71">
        <w:rPr>
          <w:noProof/>
          <w:color w:val="2B579A"/>
          <w:shd w:val="clear" w:color="auto" w:fill="E6E6E6"/>
        </w:rPr>
        <w:drawing>
          <wp:inline distT="0" distB="0" distL="0" distR="0" wp14:anchorId="1BFE47CA" wp14:editId="5F97300C">
            <wp:extent cx="5487035" cy="1015365"/>
            <wp:effectExtent l="19050" t="19050" r="18415" b="13335"/>
            <wp:docPr id="35" name="Picture 1" descr="P11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P1102#yIS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7035" cy="1015365"/>
                    </a:xfrm>
                    <a:prstGeom prst="rect">
                      <a:avLst/>
                    </a:prstGeom>
                    <a:noFill/>
                    <a:ln w="6348" cmpd="sng">
                      <a:solidFill>
                        <a:srgbClr val="000000"/>
                      </a:solidFill>
                      <a:prstDash val="solid"/>
                      <a:miter lim="800000"/>
                      <a:headEnd/>
                      <a:tailEnd/>
                    </a:ln>
                    <a:effectLst/>
                  </pic:spPr>
                </pic:pic>
              </a:graphicData>
            </a:graphic>
          </wp:inline>
        </w:drawing>
      </w:r>
    </w:p>
    <w:p w14:paraId="3B471A84" w14:textId="2AB5F47B" w:rsidR="00C21DBC" w:rsidRPr="00C16C71" w:rsidRDefault="00C21DBC" w:rsidP="00605CBE">
      <w:pPr>
        <w:pStyle w:val="ConcurNote"/>
      </w:pPr>
      <w:r w:rsidRPr="00C16C71">
        <w:t>HRS and hotel.de cannot both be activated.</w:t>
      </w:r>
    </w:p>
    <w:p w14:paraId="17A5E4FD" w14:textId="2F7C7A3B" w:rsidR="00C21DBC" w:rsidRDefault="00C21DBC" w:rsidP="008D029E">
      <w:pPr>
        <w:pStyle w:val="ConcurBodyText"/>
        <w:keepNext/>
      </w:pPr>
      <w:r w:rsidRPr="00C16C71">
        <w:lastRenderedPageBreak/>
        <w:t>To enable:</w:t>
      </w:r>
    </w:p>
    <w:p w14:paraId="5628B889" w14:textId="77777777" w:rsidR="00605CBE" w:rsidRPr="00605CBE" w:rsidRDefault="00605CBE" w:rsidP="00605CBE">
      <w:pPr>
        <w:pStyle w:val="ConcurTableText7pt"/>
        <w:keepNex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264"/>
      </w:tblGrid>
      <w:tr w:rsidR="00571645" w:rsidRPr="00C16C71" w14:paraId="6C216F90" w14:textId="77777777" w:rsidTr="00934489">
        <w:trPr>
          <w:cantSplit/>
          <w:tblHeader/>
        </w:trPr>
        <w:tc>
          <w:tcPr>
            <w:tcW w:w="1375" w:type="pct"/>
            <w:tcBorders>
              <w:top w:val="single" w:sz="4" w:space="0" w:color="auto"/>
              <w:left w:val="single" w:sz="4" w:space="0" w:color="auto"/>
              <w:bottom w:val="single" w:sz="4" w:space="0" w:color="auto"/>
              <w:right w:val="single" w:sz="4" w:space="0" w:color="auto"/>
            </w:tcBorders>
            <w:shd w:val="clear" w:color="auto" w:fill="000000"/>
          </w:tcPr>
          <w:p w14:paraId="3E603CA4" w14:textId="77777777" w:rsidR="00571645" w:rsidRPr="00C16C71" w:rsidRDefault="00571645" w:rsidP="0077456F">
            <w:pPr>
              <w:pStyle w:val="ConcurTableHeadLeft"/>
            </w:pPr>
            <w:r w:rsidRPr="00C16C71">
              <w:t>Option</w:t>
            </w:r>
          </w:p>
        </w:tc>
        <w:tc>
          <w:tcPr>
            <w:tcW w:w="3625" w:type="pct"/>
            <w:tcBorders>
              <w:top w:val="single" w:sz="4" w:space="0" w:color="auto"/>
              <w:left w:val="single" w:sz="4" w:space="0" w:color="auto"/>
              <w:bottom w:val="single" w:sz="4" w:space="0" w:color="auto"/>
              <w:right w:val="single" w:sz="4" w:space="0" w:color="auto"/>
            </w:tcBorders>
            <w:shd w:val="clear" w:color="auto" w:fill="000000"/>
          </w:tcPr>
          <w:p w14:paraId="42A26245" w14:textId="77777777" w:rsidR="00571645" w:rsidRPr="00C16C71" w:rsidRDefault="00E31E71" w:rsidP="00EA0D48">
            <w:pPr>
              <w:pStyle w:val="ConcurTableHeadLeft"/>
            </w:pPr>
            <w:r w:rsidRPr="00C16C71">
              <w:t>Description / Action</w:t>
            </w:r>
          </w:p>
        </w:tc>
      </w:tr>
      <w:tr w:rsidR="002639AD" w:rsidRPr="00C16C71" w14:paraId="6D1D99D2" w14:textId="77777777" w:rsidTr="00686938">
        <w:trPr>
          <w:cantSplit/>
        </w:trPr>
        <w:tc>
          <w:tcPr>
            <w:tcW w:w="1375" w:type="pct"/>
            <w:shd w:val="clear" w:color="auto" w:fill="auto"/>
          </w:tcPr>
          <w:p w14:paraId="4B719BD1" w14:textId="77777777" w:rsidR="002639AD" w:rsidRPr="00C16C71" w:rsidRDefault="00EA0D48" w:rsidP="0077456F">
            <w:pPr>
              <w:pStyle w:val="ConcurTableText"/>
              <w:keepNext/>
            </w:pPr>
            <w:r w:rsidRPr="00C16C71">
              <w:t>Enable</w:t>
            </w:r>
          </w:p>
        </w:tc>
        <w:tc>
          <w:tcPr>
            <w:tcW w:w="3625" w:type="pct"/>
            <w:shd w:val="clear" w:color="auto" w:fill="auto"/>
          </w:tcPr>
          <w:p w14:paraId="7A20443D" w14:textId="77777777" w:rsidR="00656931" w:rsidRPr="00C16C71" w:rsidRDefault="00342C23" w:rsidP="00D750FB">
            <w:pPr>
              <w:pStyle w:val="ConcurTableText"/>
            </w:pPr>
            <w:r w:rsidRPr="00C16C71">
              <w:t>Select to enable.</w:t>
            </w:r>
          </w:p>
        </w:tc>
      </w:tr>
      <w:tr w:rsidR="00EA0D48" w:rsidRPr="00C16C71" w14:paraId="0479B5FF" w14:textId="77777777" w:rsidTr="00686938">
        <w:trPr>
          <w:cantSplit/>
        </w:trPr>
        <w:tc>
          <w:tcPr>
            <w:tcW w:w="1375" w:type="pct"/>
            <w:shd w:val="clear" w:color="auto" w:fill="auto"/>
          </w:tcPr>
          <w:p w14:paraId="76677799" w14:textId="77777777" w:rsidR="00EA0D48" w:rsidRPr="00C16C71" w:rsidRDefault="00342C23" w:rsidP="0077456F">
            <w:pPr>
              <w:pStyle w:val="ConcurTableText"/>
              <w:keepNext/>
            </w:pPr>
            <w:r w:rsidRPr="00C16C71">
              <w:t>Discount Code</w:t>
            </w:r>
          </w:p>
        </w:tc>
        <w:tc>
          <w:tcPr>
            <w:tcW w:w="3625" w:type="pct"/>
            <w:shd w:val="clear" w:color="auto" w:fill="auto"/>
          </w:tcPr>
          <w:p w14:paraId="7A66808A" w14:textId="77777777" w:rsidR="00EA0D48" w:rsidRPr="00C16C71" w:rsidRDefault="00342C23" w:rsidP="00934489">
            <w:pPr>
              <w:pStyle w:val="ConcurTableText"/>
            </w:pPr>
            <w:r w:rsidRPr="00C16C71">
              <w:t>Enter the discount code</w:t>
            </w:r>
            <w:r w:rsidR="00D750FB" w:rsidRPr="00C16C71">
              <w:t>.</w:t>
            </w:r>
          </w:p>
        </w:tc>
      </w:tr>
      <w:tr w:rsidR="00EA0D48" w:rsidRPr="00C16C71" w14:paraId="3DD1A074" w14:textId="77777777" w:rsidTr="00686938">
        <w:trPr>
          <w:cantSplit/>
        </w:trPr>
        <w:tc>
          <w:tcPr>
            <w:tcW w:w="1375" w:type="pct"/>
            <w:shd w:val="clear" w:color="auto" w:fill="auto"/>
          </w:tcPr>
          <w:p w14:paraId="4FDE51C5" w14:textId="77777777" w:rsidR="00EA0D48" w:rsidRPr="00C16C71" w:rsidRDefault="00EA0D48" w:rsidP="00934489">
            <w:pPr>
              <w:pStyle w:val="ConcurTableText"/>
            </w:pPr>
            <w:r w:rsidRPr="00C16C71">
              <w:rPr>
                <w:rFonts w:eastAsia="Arial Unicode MS"/>
              </w:rPr>
              <w:t>Availability timeout</w:t>
            </w:r>
          </w:p>
        </w:tc>
        <w:tc>
          <w:tcPr>
            <w:tcW w:w="3625" w:type="pct"/>
            <w:shd w:val="clear" w:color="auto" w:fill="auto"/>
          </w:tcPr>
          <w:p w14:paraId="3EA6DBFA" w14:textId="77777777" w:rsidR="00EA0D48" w:rsidRPr="00C16C71" w:rsidRDefault="00342C23" w:rsidP="00934489">
            <w:pPr>
              <w:pStyle w:val="ConcurTableText"/>
              <w:rPr>
                <w:rFonts w:eastAsia="Arial Unicode MS"/>
              </w:rPr>
            </w:pPr>
            <w:r w:rsidRPr="00C16C71">
              <w:rPr>
                <w:rFonts w:eastAsia="Arial Unicode MS"/>
              </w:rPr>
              <w:t>Leave the setting as 5 (for 5 seconds; default) or enter up to 99 (for 99 seconds)</w:t>
            </w:r>
          </w:p>
          <w:p w14:paraId="2AE9BFA1" w14:textId="77777777" w:rsidR="00342C23" w:rsidRPr="00C16C71" w:rsidRDefault="00342C23" w:rsidP="00092E49">
            <w:pPr>
              <w:pStyle w:val="ConcurTableBestPractice"/>
            </w:pPr>
            <w:r w:rsidRPr="00C16C71">
              <w:rPr>
                <w:b/>
              </w:rPr>
              <w:t>Best Practice:</w:t>
            </w:r>
            <w:r w:rsidRPr="00C16C71">
              <w:t xml:space="preserve"> Increasing the timeout can affect the user experience. </w:t>
            </w:r>
            <w:r w:rsidR="000056C2" w:rsidRPr="00C16C71">
              <w:t xml:space="preserve">Concur </w:t>
            </w:r>
            <w:r w:rsidR="000056C2">
              <w:t>Travel</w:t>
            </w:r>
            <w:r w:rsidRPr="00C16C71">
              <w:t xml:space="preserve"> recommends 15 seconds or less.</w:t>
            </w:r>
          </w:p>
        </w:tc>
      </w:tr>
      <w:tr w:rsidR="00D750FB" w:rsidRPr="00C16C71" w14:paraId="382C2E1C" w14:textId="77777777" w:rsidTr="00686938">
        <w:trPr>
          <w:cantSplit/>
        </w:trPr>
        <w:tc>
          <w:tcPr>
            <w:tcW w:w="1375" w:type="pct"/>
            <w:shd w:val="clear" w:color="auto" w:fill="auto"/>
          </w:tcPr>
          <w:p w14:paraId="26F89FED" w14:textId="77777777" w:rsidR="00D750FB" w:rsidRPr="00C16C71" w:rsidRDefault="00D750FB" w:rsidP="00E6152A">
            <w:pPr>
              <w:pStyle w:val="ConcurTableText"/>
            </w:pPr>
            <w:r w:rsidRPr="00C16C71">
              <w:t>Main customer key</w:t>
            </w:r>
          </w:p>
        </w:tc>
        <w:tc>
          <w:tcPr>
            <w:tcW w:w="3625" w:type="pct"/>
            <w:shd w:val="clear" w:color="auto" w:fill="auto"/>
          </w:tcPr>
          <w:p w14:paraId="451D21BA" w14:textId="77777777" w:rsidR="00D750FB" w:rsidRPr="00C16C71" w:rsidRDefault="00D750FB" w:rsidP="00D750FB">
            <w:pPr>
              <w:pStyle w:val="ConcurTableText"/>
            </w:pPr>
            <w:r w:rsidRPr="00C16C71">
              <w:t>Enter the key obtained from HRS.</w:t>
            </w:r>
          </w:p>
          <w:p w14:paraId="34D34016" w14:textId="77777777" w:rsidR="00D750FB" w:rsidRPr="00C16C71" w:rsidRDefault="00D750FB" w:rsidP="00D750FB">
            <w:pPr>
              <w:pStyle w:val="ConcurTableText"/>
            </w:pPr>
            <w:r w:rsidRPr="00C16C71">
              <w:t xml:space="preserve">This field and the </w:t>
            </w:r>
            <w:r w:rsidRPr="00C16C71">
              <w:rPr>
                <w:b/>
              </w:rPr>
              <w:t>Frequent guest card key</w:t>
            </w:r>
            <w:r w:rsidRPr="00C16C71">
              <w:t xml:space="preserve"> field are used to support loyalty </w:t>
            </w:r>
            <w:r w:rsidR="00886B19" w:rsidRPr="00C16C71">
              <w:t>programs</w:t>
            </w:r>
            <w:r w:rsidRPr="00C16C71">
              <w:t>.</w:t>
            </w:r>
          </w:p>
        </w:tc>
      </w:tr>
      <w:tr w:rsidR="00D750FB" w:rsidRPr="00C16C71" w14:paraId="60F5B19F" w14:textId="77777777" w:rsidTr="00686938">
        <w:trPr>
          <w:cantSplit/>
        </w:trPr>
        <w:tc>
          <w:tcPr>
            <w:tcW w:w="1375" w:type="pct"/>
            <w:shd w:val="clear" w:color="auto" w:fill="auto"/>
          </w:tcPr>
          <w:p w14:paraId="682D56E3" w14:textId="77777777" w:rsidR="00D750FB" w:rsidRPr="00C16C71" w:rsidRDefault="00D750FB" w:rsidP="00E6152A">
            <w:pPr>
              <w:pStyle w:val="ConcurTableText"/>
            </w:pPr>
            <w:r w:rsidRPr="00C16C71">
              <w:t>Frequent guest card key</w:t>
            </w:r>
          </w:p>
        </w:tc>
        <w:tc>
          <w:tcPr>
            <w:tcW w:w="3625" w:type="pct"/>
            <w:shd w:val="clear" w:color="auto" w:fill="auto"/>
          </w:tcPr>
          <w:p w14:paraId="6947968E" w14:textId="77777777" w:rsidR="00D750FB" w:rsidRPr="00C16C71" w:rsidRDefault="00D750FB" w:rsidP="00342C23">
            <w:pPr>
              <w:pStyle w:val="ConcurTableText"/>
            </w:pPr>
            <w:r w:rsidRPr="00C16C71">
              <w:t>Enter the 3-digit key obtained from HRS.</w:t>
            </w:r>
          </w:p>
        </w:tc>
      </w:tr>
      <w:tr w:rsidR="00EA0D48" w:rsidRPr="00C16C71" w14:paraId="6A22D264" w14:textId="77777777" w:rsidTr="00686938">
        <w:trPr>
          <w:cantSplit/>
        </w:trPr>
        <w:tc>
          <w:tcPr>
            <w:tcW w:w="1375" w:type="pct"/>
            <w:shd w:val="clear" w:color="auto" w:fill="auto"/>
          </w:tcPr>
          <w:p w14:paraId="6872848A" w14:textId="77777777" w:rsidR="00EA0D48" w:rsidRPr="00C16C71" w:rsidRDefault="00EA0D48" w:rsidP="00E6152A">
            <w:pPr>
              <w:pStyle w:val="ConcurTableText"/>
              <w:rPr>
                <w:rFonts w:eastAsia="Arial Unicode MS"/>
              </w:rPr>
            </w:pPr>
            <w:r w:rsidRPr="00C16C71">
              <w:t>Notify customer</w:t>
            </w:r>
          </w:p>
        </w:tc>
        <w:tc>
          <w:tcPr>
            <w:tcW w:w="3625" w:type="pct"/>
            <w:shd w:val="clear" w:color="auto" w:fill="auto"/>
          </w:tcPr>
          <w:p w14:paraId="35524015" w14:textId="77777777" w:rsidR="00EA0D48" w:rsidRPr="00C16C71" w:rsidRDefault="005F0B7C" w:rsidP="00342C23">
            <w:pPr>
              <w:pStyle w:val="ConcurTableText"/>
            </w:pPr>
            <w:r w:rsidRPr="00C16C71">
              <w:t xml:space="preserve">Select (enable) </w:t>
            </w:r>
            <w:r w:rsidR="00342C23" w:rsidRPr="00C16C71">
              <w:t>this check box so the user receives email notifications to the email address specified in the user's travel profile.</w:t>
            </w:r>
          </w:p>
        </w:tc>
      </w:tr>
      <w:tr w:rsidR="00342C23" w:rsidRPr="00C16C71" w14:paraId="79B2997C" w14:textId="77777777" w:rsidTr="00B420DC">
        <w:trPr>
          <w:cantSplit/>
          <w:trHeight w:val="1414"/>
        </w:trPr>
        <w:tc>
          <w:tcPr>
            <w:tcW w:w="1375" w:type="pct"/>
            <w:shd w:val="clear" w:color="auto" w:fill="auto"/>
          </w:tcPr>
          <w:p w14:paraId="02E9B150" w14:textId="77777777" w:rsidR="00342C23" w:rsidRPr="00C16C71" w:rsidRDefault="00342C23" w:rsidP="00E6152A">
            <w:pPr>
              <w:pStyle w:val="ConcurTableText"/>
            </w:pPr>
            <w:r w:rsidRPr="00C16C71">
              <w:t>Send notification to additional e-mail addresses</w:t>
            </w:r>
          </w:p>
          <w:p w14:paraId="1129C12C" w14:textId="77777777" w:rsidR="00342C23" w:rsidRPr="00C16C71" w:rsidRDefault="00342C23" w:rsidP="00E6152A">
            <w:pPr>
              <w:pStyle w:val="ConcurTableText"/>
            </w:pPr>
            <w:r w:rsidRPr="00C16C71">
              <w:t>Additional e-mail addresses</w:t>
            </w:r>
          </w:p>
        </w:tc>
        <w:tc>
          <w:tcPr>
            <w:tcW w:w="3625" w:type="pct"/>
            <w:shd w:val="clear" w:color="auto" w:fill="auto"/>
          </w:tcPr>
          <w:p w14:paraId="30BC49F3" w14:textId="77777777" w:rsidR="00342C23" w:rsidRPr="00C16C71" w:rsidRDefault="00342C23" w:rsidP="00342C23">
            <w:pPr>
              <w:pStyle w:val="ConcurTableText"/>
            </w:pPr>
            <w:r w:rsidRPr="00C16C71">
              <w:t xml:space="preserve">To send the same notification to additional email addresses: </w:t>
            </w:r>
          </w:p>
          <w:p w14:paraId="240DA347" w14:textId="77777777" w:rsidR="00342C23" w:rsidRPr="00C16C71" w:rsidRDefault="005F0B7C" w:rsidP="003C20B4">
            <w:pPr>
              <w:pStyle w:val="ConcurTableBullet"/>
            </w:pPr>
            <w:r w:rsidRPr="00C16C71">
              <w:t xml:space="preserve">Select (enable) </w:t>
            </w:r>
            <w:r w:rsidR="00342C23" w:rsidRPr="00C16C71">
              <w:t xml:space="preserve">the Send notification to additional e-mail addresses check box. </w:t>
            </w:r>
          </w:p>
          <w:p w14:paraId="52C5AA1C" w14:textId="77777777" w:rsidR="00342C23" w:rsidRPr="00C16C71" w:rsidRDefault="00342C23" w:rsidP="003C20B4">
            <w:pPr>
              <w:pStyle w:val="ConcurTableBullet"/>
            </w:pPr>
            <w:r w:rsidRPr="00C16C71">
              <w:t xml:space="preserve">In the </w:t>
            </w:r>
            <w:r w:rsidRPr="00C16C71">
              <w:rPr>
                <w:b/>
              </w:rPr>
              <w:t>Additional e-mail addresses</w:t>
            </w:r>
            <w:r w:rsidRPr="00C16C71">
              <w:t xml:space="preserve"> field, enter one or more email addresses (separated by commas).</w:t>
            </w:r>
          </w:p>
          <w:p w14:paraId="74E1A803" w14:textId="77777777" w:rsidR="00342C23" w:rsidRPr="00C16C71" w:rsidRDefault="00342C23" w:rsidP="00342C23">
            <w:pPr>
              <w:pStyle w:val="ConcurTableText"/>
            </w:pPr>
            <w:r w:rsidRPr="00C16C71">
              <w:rPr>
                <w:b/>
              </w:rPr>
              <w:t xml:space="preserve">NOTE: </w:t>
            </w:r>
            <w:r w:rsidRPr="00C16C71">
              <w:t xml:space="preserve">The notification is not sent to the email addresses unless the </w:t>
            </w:r>
            <w:r w:rsidRPr="00C16C71">
              <w:rPr>
                <w:b/>
              </w:rPr>
              <w:t>Send notification to additional e-mail addresses</w:t>
            </w:r>
            <w:r w:rsidRPr="00C16C71">
              <w:t xml:space="preserve"> check box is selected.</w:t>
            </w:r>
          </w:p>
        </w:tc>
      </w:tr>
    </w:tbl>
    <w:p w14:paraId="08AC5E93" w14:textId="77777777" w:rsidR="002D5145" w:rsidRPr="00C16C71" w:rsidRDefault="002D5145" w:rsidP="002D5145">
      <w:pPr>
        <w:pStyle w:val="Heading5"/>
      </w:pPr>
      <w:r w:rsidRPr="00C16C71">
        <w:t>Pegasus</w:t>
      </w:r>
    </w:p>
    <w:p w14:paraId="722B00AE" w14:textId="77777777" w:rsidR="002D5145" w:rsidRPr="00C16C71" w:rsidRDefault="00540DE3" w:rsidP="002D5145">
      <w:pPr>
        <w:pStyle w:val="ConcurBodyText"/>
      </w:pPr>
      <w:r w:rsidRPr="00C16C71">
        <w:rPr>
          <w:noProof/>
          <w:color w:val="2B579A"/>
          <w:shd w:val="clear" w:color="auto" w:fill="E6E6E6"/>
        </w:rPr>
        <w:drawing>
          <wp:inline distT="0" distB="0" distL="0" distR="0" wp14:anchorId="566225CA" wp14:editId="07777777">
            <wp:extent cx="1370965" cy="393700"/>
            <wp:effectExtent l="19050" t="19050" r="635" b="6350"/>
            <wp:docPr id="36" name="Picture 1" descr="P11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P1137#yI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0965" cy="393700"/>
                    </a:xfrm>
                    <a:prstGeom prst="rect">
                      <a:avLst/>
                    </a:prstGeom>
                    <a:noFill/>
                    <a:ln w="6350" cmpd="sng">
                      <a:solidFill>
                        <a:srgbClr val="000000"/>
                      </a:solidFill>
                      <a:miter lim="800000"/>
                      <a:headEnd/>
                      <a:tailEnd/>
                    </a:ln>
                    <a:effectLst/>
                  </pic:spPr>
                </pic:pic>
              </a:graphicData>
            </a:graphic>
          </wp:inline>
        </w:drawing>
      </w:r>
    </w:p>
    <w:p w14:paraId="7A7C5773" w14:textId="77777777" w:rsidR="00046172" w:rsidRPr="00C16C71" w:rsidRDefault="00D81B4C" w:rsidP="00046172">
      <w:pPr>
        <w:pStyle w:val="ConcurBodyText"/>
      </w:pPr>
      <w:r w:rsidRPr="00C16C71">
        <w:t xml:space="preserve">Select (enable) this check box </w:t>
      </w:r>
      <w:r w:rsidR="00CB065A" w:rsidRPr="00C16C71">
        <w:t>to enable the direct connect.</w:t>
      </w:r>
      <w:r w:rsidR="00046172" w:rsidRPr="00C16C71">
        <w:br/>
      </w:r>
    </w:p>
    <w:p w14:paraId="22810D52" w14:textId="77777777" w:rsidR="00A7429F" w:rsidRDefault="00A7429F" w:rsidP="00A7429F">
      <w:pPr>
        <w:pStyle w:val="Heading5"/>
      </w:pPr>
      <w:r w:rsidRPr="00C16C71">
        <w:t>AOT</w:t>
      </w:r>
    </w:p>
    <w:p w14:paraId="447B6B31" w14:textId="77777777" w:rsidR="00212132" w:rsidRPr="00212132" w:rsidRDefault="00212132" w:rsidP="00212132">
      <w:pPr>
        <w:pStyle w:val="ConcurWarningIcon"/>
      </w:pPr>
      <w:r w:rsidRPr="00212132">
        <w:rPr>
          <w:b/>
        </w:rPr>
        <w:t xml:space="preserve">IMPORTANT: </w:t>
      </w:r>
      <w:r w:rsidRPr="00212132">
        <w:t xml:space="preserve">AOT is currently available </w:t>
      </w:r>
      <w:r w:rsidRPr="00212132">
        <w:rPr>
          <w:b/>
          <w:i/>
        </w:rPr>
        <w:t xml:space="preserve">only </w:t>
      </w:r>
      <w:r w:rsidRPr="00212132">
        <w:t>for AMEX in Australia.</w:t>
      </w:r>
    </w:p>
    <w:p w14:paraId="42C6D796" w14:textId="77777777" w:rsidR="00A7429F" w:rsidRPr="00C16C71" w:rsidRDefault="00540DE3" w:rsidP="00A7429F">
      <w:pPr>
        <w:pStyle w:val="ConcurBodyText"/>
      </w:pPr>
      <w:r w:rsidRPr="00C16C71">
        <w:rPr>
          <w:noProof/>
          <w:color w:val="2B579A"/>
          <w:shd w:val="clear" w:color="auto" w:fill="E6E6E6"/>
        </w:rPr>
        <w:drawing>
          <wp:inline distT="0" distB="0" distL="0" distR="0" wp14:anchorId="0F39389D" wp14:editId="1EEDFDA9">
            <wp:extent cx="3824605" cy="558800"/>
            <wp:effectExtent l="19050" t="19050" r="23495" b="12700"/>
            <wp:docPr id="37" name="Picture 1" descr="P11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P1141#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4605" cy="558800"/>
                    </a:xfrm>
                    <a:prstGeom prst="rect">
                      <a:avLst/>
                    </a:prstGeom>
                    <a:noFill/>
                    <a:ln w="6348" cmpd="sng">
                      <a:solidFill>
                        <a:srgbClr val="000000"/>
                      </a:solidFill>
                      <a:prstDash val="solid"/>
                      <a:miter lim="800000"/>
                      <a:headEnd/>
                      <a:tailEnd/>
                    </a:ln>
                    <a:effectLst/>
                  </pic:spPr>
                </pic:pic>
              </a:graphicData>
            </a:graphic>
          </wp:inline>
        </w:drawing>
      </w:r>
    </w:p>
    <w:p w14:paraId="306A8E01" w14:textId="08962AE8" w:rsidR="009E4AA5" w:rsidRDefault="009E4AA5" w:rsidP="00A0028D">
      <w:pPr>
        <w:pStyle w:val="ConcurBodyText"/>
        <w:keepNext/>
      </w:pPr>
      <w:r w:rsidRPr="00C16C71">
        <w:lastRenderedPageBreak/>
        <w:t>To enable:</w:t>
      </w:r>
    </w:p>
    <w:p w14:paraId="48E5F5BA" w14:textId="77777777" w:rsidR="00605CBE" w:rsidRPr="00C16C71" w:rsidRDefault="00605CBE" w:rsidP="00605CBE">
      <w:pPr>
        <w:pStyle w:val="ConcurTableText7pt"/>
        <w:keepNex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264"/>
      </w:tblGrid>
      <w:tr w:rsidR="009E4AA5" w:rsidRPr="00C16C71" w14:paraId="3660309E" w14:textId="77777777" w:rsidTr="00183D1B">
        <w:trPr>
          <w:cantSplit/>
          <w:tblHeader/>
        </w:trPr>
        <w:tc>
          <w:tcPr>
            <w:tcW w:w="1375" w:type="pct"/>
            <w:tcBorders>
              <w:top w:val="single" w:sz="4" w:space="0" w:color="auto"/>
              <w:left w:val="single" w:sz="4" w:space="0" w:color="auto"/>
              <w:bottom w:val="single" w:sz="4" w:space="0" w:color="auto"/>
              <w:right w:val="single" w:sz="4" w:space="0" w:color="auto"/>
            </w:tcBorders>
            <w:shd w:val="clear" w:color="auto" w:fill="000000"/>
          </w:tcPr>
          <w:p w14:paraId="40525771" w14:textId="77777777" w:rsidR="009E4AA5" w:rsidRPr="00C16C71" w:rsidRDefault="009E4AA5" w:rsidP="00A0028D">
            <w:pPr>
              <w:pStyle w:val="ConcurTableHeadLeft"/>
            </w:pPr>
            <w:r w:rsidRPr="00C16C71">
              <w:t>Option</w:t>
            </w:r>
          </w:p>
        </w:tc>
        <w:tc>
          <w:tcPr>
            <w:tcW w:w="3625" w:type="pct"/>
            <w:tcBorders>
              <w:top w:val="single" w:sz="4" w:space="0" w:color="auto"/>
              <w:left w:val="single" w:sz="4" w:space="0" w:color="auto"/>
              <w:bottom w:val="single" w:sz="4" w:space="0" w:color="auto"/>
              <w:right w:val="single" w:sz="4" w:space="0" w:color="auto"/>
            </w:tcBorders>
            <w:shd w:val="clear" w:color="auto" w:fill="000000"/>
          </w:tcPr>
          <w:p w14:paraId="312AB58B" w14:textId="77777777" w:rsidR="009E4AA5" w:rsidRPr="00C16C71" w:rsidRDefault="00E31E71" w:rsidP="00A0028D">
            <w:pPr>
              <w:pStyle w:val="ConcurTableHeadLeft"/>
            </w:pPr>
            <w:r w:rsidRPr="00C16C71">
              <w:t>Description / Action</w:t>
            </w:r>
          </w:p>
        </w:tc>
      </w:tr>
      <w:tr w:rsidR="009E4AA5" w:rsidRPr="00C16C71" w14:paraId="1DA05126" w14:textId="77777777" w:rsidTr="00183D1B">
        <w:trPr>
          <w:cantSplit/>
        </w:trPr>
        <w:tc>
          <w:tcPr>
            <w:tcW w:w="1375" w:type="pct"/>
            <w:shd w:val="clear" w:color="auto" w:fill="auto"/>
          </w:tcPr>
          <w:p w14:paraId="019FF224" w14:textId="77777777" w:rsidR="009E4AA5" w:rsidRPr="00C16C71" w:rsidRDefault="009E4AA5" w:rsidP="00A0028D">
            <w:pPr>
              <w:pStyle w:val="ConcurTableText"/>
              <w:keepNext/>
            </w:pPr>
            <w:r w:rsidRPr="00C16C71">
              <w:t>Enable</w:t>
            </w:r>
          </w:p>
        </w:tc>
        <w:tc>
          <w:tcPr>
            <w:tcW w:w="3625" w:type="pct"/>
            <w:shd w:val="clear" w:color="auto" w:fill="auto"/>
          </w:tcPr>
          <w:p w14:paraId="317C2CBB" w14:textId="77777777" w:rsidR="009E4AA5" w:rsidRPr="00C16C71" w:rsidRDefault="009E4AA5" w:rsidP="00A0028D">
            <w:pPr>
              <w:pStyle w:val="ConcurTableText"/>
              <w:keepNext/>
            </w:pPr>
            <w:r w:rsidRPr="00C16C71">
              <w:t>Select to enable.</w:t>
            </w:r>
          </w:p>
        </w:tc>
      </w:tr>
      <w:tr w:rsidR="009E4AA5" w:rsidRPr="00C16C71" w14:paraId="34B45B8B" w14:textId="77777777" w:rsidTr="00183D1B">
        <w:trPr>
          <w:cantSplit/>
        </w:trPr>
        <w:tc>
          <w:tcPr>
            <w:tcW w:w="1375" w:type="pct"/>
            <w:shd w:val="clear" w:color="auto" w:fill="auto"/>
          </w:tcPr>
          <w:p w14:paraId="6E78D482" w14:textId="77777777" w:rsidR="009E4AA5" w:rsidRPr="00C16C71" w:rsidRDefault="009E4AA5" w:rsidP="00A0028D">
            <w:pPr>
              <w:pStyle w:val="ConcurTableText"/>
              <w:keepNext/>
            </w:pPr>
            <w:r w:rsidRPr="00C16C71">
              <w:t>Agent ID</w:t>
            </w:r>
          </w:p>
        </w:tc>
        <w:tc>
          <w:tcPr>
            <w:tcW w:w="3625" w:type="pct"/>
            <w:shd w:val="clear" w:color="auto" w:fill="auto"/>
          </w:tcPr>
          <w:p w14:paraId="0B5A9F36" w14:textId="77777777" w:rsidR="009E4AA5" w:rsidRPr="00C16C71" w:rsidRDefault="009E4AA5" w:rsidP="00A0028D">
            <w:pPr>
              <w:pStyle w:val="ConcurTableText"/>
              <w:keepNext/>
            </w:pPr>
            <w:r w:rsidRPr="00C16C71">
              <w:t>Enter the agent ID</w:t>
            </w:r>
            <w:r w:rsidR="001C3153" w:rsidRPr="00C16C71">
              <w:t>.</w:t>
            </w:r>
          </w:p>
        </w:tc>
      </w:tr>
      <w:tr w:rsidR="009E4AA5" w:rsidRPr="00C16C71" w14:paraId="2E782BAC" w14:textId="77777777" w:rsidTr="00183D1B">
        <w:trPr>
          <w:cantSplit/>
        </w:trPr>
        <w:tc>
          <w:tcPr>
            <w:tcW w:w="1375" w:type="pct"/>
            <w:shd w:val="clear" w:color="auto" w:fill="auto"/>
          </w:tcPr>
          <w:p w14:paraId="5660FE0F" w14:textId="77777777" w:rsidR="009E4AA5" w:rsidRPr="00C16C71" w:rsidRDefault="009E4AA5" w:rsidP="00183D1B">
            <w:pPr>
              <w:pStyle w:val="ConcurTableText"/>
            </w:pPr>
            <w:r w:rsidRPr="00C16C71">
              <w:t>Password</w:t>
            </w:r>
          </w:p>
        </w:tc>
        <w:tc>
          <w:tcPr>
            <w:tcW w:w="3625" w:type="pct"/>
            <w:shd w:val="clear" w:color="auto" w:fill="auto"/>
          </w:tcPr>
          <w:p w14:paraId="2BEE4593" w14:textId="77777777" w:rsidR="009E4AA5" w:rsidRPr="00C16C71" w:rsidRDefault="009E4AA5" w:rsidP="009E4AA5">
            <w:pPr>
              <w:pStyle w:val="ConcurTableText"/>
            </w:pPr>
            <w:r w:rsidRPr="00C16C71">
              <w:t>Enter the password.</w:t>
            </w:r>
          </w:p>
        </w:tc>
      </w:tr>
    </w:tbl>
    <w:p w14:paraId="58174588" w14:textId="77777777" w:rsidR="00A7429F" w:rsidRPr="00C16C71" w:rsidRDefault="00A7429F" w:rsidP="006C327D">
      <w:pPr>
        <w:pStyle w:val="ConcurBodyText"/>
        <w:keepNext/>
      </w:pPr>
      <w:r w:rsidRPr="00C16C71">
        <w:t xml:space="preserve">In the country section, select </w:t>
      </w:r>
      <w:r w:rsidRPr="00C16C71">
        <w:rPr>
          <w:i/>
        </w:rPr>
        <w:t>AOT</w:t>
      </w:r>
      <w:r w:rsidRPr="00C16C71">
        <w:t xml:space="preserve"> for Australia.</w:t>
      </w:r>
    </w:p>
    <w:p w14:paraId="6E1831B3" w14:textId="77777777" w:rsidR="00A7429F" w:rsidRPr="00C16C71" w:rsidRDefault="00540DE3" w:rsidP="009E4AA5">
      <w:pPr>
        <w:pStyle w:val="ConcurBodyText"/>
      </w:pPr>
      <w:r w:rsidRPr="00C16C71">
        <w:rPr>
          <w:noProof/>
          <w:color w:val="2B579A"/>
          <w:shd w:val="clear" w:color="auto" w:fill="E6E6E6"/>
        </w:rPr>
        <w:drawing>
          <wp:inline distT="0" distB="0" distL="0" distR="0" wp14:anchorId="19F6CE8F" wp14:editId="07777777">
            <wp:extent cx="5484495" cy="584200"/>
            <wp:effectExtent l="19050" t="19050" r="1905" b="6350"/>
            <wp:docPr id="38" name="Picture 1" descr="P11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P1157#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4495" cy="584200"/>
                    </a:xfrm>
                    <a:prstGeom prst="rect">
                      <a:avLst/>
                    </a:prstGeom>
                    <a:noFill/>
                    <a:ln w="6350" cmpd="sng">
                      <a:solidFill>
                        <a:srgbClr val="000000"/>
                      </a:solidFill>
                      <a:miter lim="800000"/>
                      <a:headEnd/>
                      <a:tailEnd/>
                    </a:ln>
                    <a:effectLst/>
                  </pic:spPr>
                </pic:pic>
              </a:graphicData>
            </a:graphic>
          </wp:inline>
        </w:drawing>
      </w:r>
    </w:p>
    <w:p w14:paraId="0AEA37AF" w14:textId="77777777" w:rsidR="00A7429F" w:rsidRPr="00C16C71" w:rsidRDefault="00A7429F" w:rsidP="001C3153">
      <w:pPr>
        <w:pStyle w:val="ConcurBodyText"/>
        <w:keepNext/>
      </w:pPr>
      <w:r w:rsidRPr="00C16C71">
        <w:t xml:space="preserve">In the </w:t>
      </w:r>
      <w:r w:rsidRPr="00C16C71">
        <w:rPr>
          <w:b/>
        </w:rPr>
        <w:t>Defaults for Specific Non-GDS Vendors</w:t>
      </w:r>
      <w:r w:rsidRPr="00C16C71">
        <w:t xml:space="preserve"> section of the travel configuration page, indicate whether to write a passive segment.</w:t>
      </w:r>
    </w:p>
    <w:p w14:paraId="54E11D2A" w14:textId="77777777" w:rsidR="00A7429F" w:rsidRPr="00C16C71" w:rsidRDefault="00540DE3" w:rsidP="009E4AA5">
      <w:pPr>
        <w:pStyle w:val="ConcurBodyText"/>
      </w:pPr>
      <w:r w:rsidRPr="00C16C71">
        <w:rPr>
          <w:noProof/>
          <w:color w:val="2B579A"/>
          <w:shd w:val="clear" w:color="auto" w:fill="E6E6E6"/>
        </w:rPr>
        <w:drawing>
          <wp:inline distT="0" distB="0" distL="0" distR="0" wp14:anchorId="77576C98" wp14:editId="07777777">
            <wp:extent cx="5486400" cy="2729230"/>
            <wp:effectExtent l="0" t="0" r="0" b="0"/>
            <wp:docPr id="39" name="Picture 39" descr="P11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1159#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729230"/>
                    </a:xfrm>
                    <a:prstGeom prst="rect">
                      <a:avLst/>
                    </a:prstGeom>
                    <a:noFill/>
                    <a:ln>
                      <a:noFill/>
                    </a:ln>
                  </pic:spPr>
                </pic:pic>
              </a:graphicData>
            </a:graphic>
          </wp:inline>
        </w:drawing>
      </w:r>
    </w:p>
    <w:p w14:paraId="53EC2621" w14:textId="77777777" w:rsidR="008517F1" w:rsidRPr="00196E5D" w:rsidRDefault="00196E5D" w:rsidP="008517F1">
      <w:pPr>
        <w:pStyle w:val="Heading5"/>
      </w:pPr>
      <w:r w:rsidRPr="00196E5D">
        <w:t>Booking.com, CDS, Direct Connect Hotels (Cleartrip Hotels), HCorpo, iAlbatros, Premier Inn, Rakuten Travel, The Hotel Network (THN), The Lido Group</w:t>
      </w:r>
    </w:p>
    <w:p w14:paraId="610B6A1D" w14:textId="77777777" w:rsidR="00463EBF" w:rsidRPr="00C16C71" w:rsidRDefault="007B3960" w:rsidP="00C64949">
      <w:pPr>
        <w:pStyle w:val="ConcurMoreInfo"/>
        <w:numPr>
          <w:ilvl w:val="0"/>
          <w:numId w:val="82"/>
        </w:numPr>
        <w:tabs>
          <w:tab w:val="clear" w:pos="1440"/>
        </w:tabs>
        <w:snapToGrid w:val="0"/>
        <w:ind w:left="720"/>
      </w:pPr>
      <w:r>
        <w:t>R</w:t>
      </w:r>
      <w:r w:rsidR="00463EBF" w:rsidRPr="00C16C71">
        <w:t xml:space="preserve">efer to the </w:t>
      </w:r>
      <w:r w:rsidR="00463EBF" w:rsidRPr="00C16C71">
        <w:rPr>
          <w:i/>
        </w:rPr>
        <w:t>Hotel Service Content Suppliers Travel Service Guide</w:t>
      </w:r>
      <w:r w:rsidR="00404636" w:rsidRPr="00C16C71">
        <w:t>.</w:t>
      </w:r>
    </w:p>
    <w:p w14:paraId="0B029F30" w14:textId="1B9FA9AB" w:rsidR="00D61BE3" w:rsidRPr="00C16C71" w:rsidRDefault="00D61BE3" w:rsidP="00B726EA">
      <w:pPr>
        <w:pStyle w:val="Heading4"/>
      </w:pPr>
      <w:bookmarkStart w:id="40" w:name="_Toc164435743"/>
      <w:r w:rsidRPr="00C16C71">
        <w:lastRenderedPageBreak/>
        <w:t xml:space="preserve">Wizard Options – </w:t>
      </w:r>
      <w:r w:rsidR="00A9051D" w:rsidRPr="00C16C71">
        <w:t>S</w:t>
      </w:r>
      <w:r w:rsidR="00C14053" w:rsidRPr="00C16C71">
        <w:t>orting</w:t>
      </w:r>
      <w:bookmarkEnd w:id="40"/>
    </w:p>
    <w:p w14:paraId="57B60756" w14:textId="77777777" w:rsidR="00D61BE3" w:rsidRPr="00C16C71" w:rsidRDefault="00540DE3" w:rsidP="000F7E0B">
      <w:pPr>
        <w:pStyle w:val="ConcurBodyText"/>
      </w:pPr>
      <w:r w:rsidRPr="00C16C71">
        <w:rPr>
          <w:noProof/>
          <w:color w:val="2B579A"/>
          <w:shd w:val="clear" w:color="auto" w:fill="E6E6E6"/>
        </w:rPr>
        <w:drawing>
          <wp:anchor distT="0" distB="0" distL="114300" distR="114300" simplePos="0" relativeHeight="251658250" behindDoc="0" locked="1" layoutInCell="1" allowOverlap="1" wp14:anchorId="1AB0276A" wp14:editId="07777777">
            <wp:simplePos x="0" y="0"/>
            <wp:positionH relativeFrom="column">
              <wp:posOffset>3241675</wp:posOffset>
            </wp:positionH>
            <wp:positionV relativeFrom="paragraph">
              <wp:posOffset>5715</wp:posOffset>
            </wp:positionV>
            <wp:extent cx="2197100" cy="1846580"/>
            <wp:effectExtent l="0" t="0" r="0" b="0"/>
            <wp:wrapSquare wrapText="bothSides"/>
            <wp:docPr id="132" name="Picture 1" descr="P116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 descr="P1163#y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710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BE3" w:rsidRPr="00C16C71">
        <w:t xml:space="preserve">Use the </w:t>
      </w:r>
      <w:r w:rsidR="00A9051D" w:rsidRPr="00C16C71">
        <w:rPr>
          <w:b/>
        </w:rPr>
        <w:t>S</w:t>
      </w:r>
      <w:r w:rsidR="00C14053" w:rsidRPr="00C16C71">
        <w:rPr>
          <w:b/>
        </w:rPr>
        <w:t>orting</w:t>
      </w:r>
      <w:r w:rsidR="00D61BE3" w:rsidRPr="00C16C71">
        <w:t xml:space="preserve"> section to specify the fields and options listed in the following table.</w:t>
      </w:r>
    </w:p>
    <w:p w14:paraId="31126E5D" w14:textId="77777777" w:rsidR="00651889" w:rsidRPr="00C16C71" w:rsidRDefault="00651889" w:rsidP="00D61BE3">
      <w:pPr>
        <w:pStyle w:val="ConcurBodyText"/>
        <w:keepNext/>
      </w:pPr>
    </w:p>
    <w:p w14:paraId="2DE403A5" w14:textId="77777777" w:rsidR="00C915E1" w:rsidRPr="00C16C71" w:rsidRDefault="00C915E1" w:rsidP="00390C54">
      <w:pPr>
        <w:pStyle w:val="ConcurBodyText"/>
        <w:keepNext/>
      </w:pPr>
    </w:p>
    <w:p w14:paraId="62431CDC" w14:textId="77777777" w:rsidR="00253B17" w:rsidRPr="00C16C71" w:rsidRDefault="00253B17" w:rsidP="006B672F">
      <w:pPr>
        <w:pStyle w:val="ConcurBodyText"/>
      </w:pPr>
    </w:p>
    <w:p w14:paraId="49E398E2" w14:textId="77777777" w:rsidR="00252D1B" w:rsidRPr="00C16C71" w:rsidRDefault="00252D1B" w:rsidP="006B672F">
      <w:pPr>
        <w:pStyle w:val="ConcurBodyText"/>
      </w:pPr>
    </w:p>
    <w:p w14:paraId="16287F21" w14:textId="77777777" w:rsidR="00252D1B" w:rsidRPr="00C16C71" w:rsidRDefault="00252D1B" w:rsidP="006B672F">
      <w:pPr>
        <w:pStyle w:val="ConcurBodyTex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7"/>
        <w:gridCol w:w="6247"/>
      </w:tblGrid>
      <w:tr w:rsidR="00D61BE3" w:rsidRPr="00C16C71" w14:paraId="0A632BCF" w14:textId="77777777" w:rsidTr="00A5741D">
        <w:trPr>
          <w:cantSplit/>
          <w:tblHeader/>
        </w:trPr>
        <w:tc>
          <w:tcPr>
            <w:tcW w:w="1385" w:type="pct"/>
            <w:gridSpan w:val="2"/>
            <w:shd w:val="clear" w:color="auto" w:fill="000000"/>
          </w:tcPr>
          <w:p w14:paraId="4C07E641" w14:textId="77777777" w:rsidR="00D61BE3" w:rsidRPr="00C16C71" w:rsidRDefault="00D61BE3" w:rsidP="00B726EA">
            <w:pPr>
              <w:pStyle w:val="ConcurTableHeadLeft"/>
            </w:pPr>
            <w:r w:rsidRPr="00C16C71">
              <w:t>Option</w:t>
            </w:r>
          </w:p>
        </w:tc>
        <w:tc>
          <w:tcPr>
            <w:tcW w:w="3615" w:type="pct"/>
            <w:shd w:val="clear" w:color="auto" w:fill="000000"/>
          </w:tcPr>
          <w:p w14:paraId="15897957" w14:textId="77777777" w:rsidR="00D61BE3" w:rsidRPr="00C16C71" w:rsidRDefault="00E31E71" w:rsidP="009F3037">
            <w:pPr>
              <w:pStyle w:val="ConcurTableHeadLeft"/>
            </w:pPr>
            <w:r w:rsidRPr="00C16C71">
              <w:t>Description / Action</w:t>
            </w:r>
          </w:p>
        </w:tc>
      </w:tr>
      <w:tr w:rsidR="00E6152A" w:rsidRPr="00C16C71" w14:paraId="6FC84603" w14:textId="77777777" w:rsidTr="006C7A26">
        <w:tc>
          <w:tcPr>
            <w:tcW w:w="1375" w:type="pct"/>
            <w:shd w:val="clear" w:color="auto" w:fill="auto"/>
          </w:tcPr>
          <w:p w14:paraId="5CF3FDC8" w14:textId="77777777" w:rsidR="00E6152A" w:rsidRPr="00C16C71" w:rsidRDefault="00CD27E3" w:rsidP="008C137F">
            <w:pPr>
              <w:pStyle w:val="ConcurTableText"/>
            </w:pPr>
            <w:r w:rsidRPr="00C16C71">
              <w:t>Shop by Fares</w:t>
            </w:r>
            <w:r w:rsidR="00C14053" w:rsidRPr="00C16C71">
              <w:t xml:space="preserve"> Default</w:t>
            </w:r>
          </w:p>
        </w:tc>
        <w:tc>
          <w:tcPr>
            <w:tcW w:w="3625" w:type="pct"/>
            <w:gridSpan w:val="2"/>
            <w:shd w:val="clear" w:color="auto" w:fill="auto"/>
          </w:tcPr>
          <w:p w14:paraId="4147298E" w14:textId="77777777" w:rsidR="00E6152A" w:rsidRPr="00C16C71" w:rsidRDefault="00D81B4C" w:rsidP="008C137F">
            <w:pPr>
              <w:pStyle w:val="ConcurTableText"/>
            </w:pPr>
            <w:r w:rsidRPr="00C16C71">
              <w:t xml:space="preserve">Click one of </w:t>
            </w:r>
            <w:r w:rsidR="00C14053" w:rsidRPr="00C16C71">
              <w:t>the following</w:t>
            </w:r>
            <w:r w:rsidR="00E6152A" w:rsidRPr="00C16C71">
              <w:t>:</w:t>
            </w:r>
            <w:r w:rsidR="00467BE6" w:rsidRPr="00C16C71">
              <w:t xml:space="preserve"> </w:t>
            </w:r>
          </w:p>
          <w:p w14:paraId="1BF924B4" w14:textId="77777777" w:rsidR="00986F7F" w:rsidRPr="00C16C71" w:rsidRDefault="00986F7F" w:rsidP="003C20B4">
            <w:pPr>
              <w:pStyle w:val="ConcurTableBullet"/>
            </w:pPr>
            <w:r w:rsidRPr="00C16C71">
              <w:rPr>
                <w:b/>
              </w:rPr>
              <w:t>Preference Rank:</w:t>
            </w:r>
            <w:r w:rsidRPr="00C16C71">
              <w:t xml:space="preserve"> </w:t>
            </w:r>
            <w:r w:rsidR="005756FC" w:rsidRPr="00C16C71">
              <w:t xml:space="preserve"> A</w:t>
            </w:r>
            <w:r w:rsidRPr="00C16C71">
              <w:t>ll Most Preferred first, then Preferred, Less Preferred, and Non-Preferred</w:t>
            </w:r>
          </w:p>
          <w:p w14:paraId="14E4A011" w14:textId="77777777" w:rsidR="00986F7F" w:rsidRPr="00C16C71" w:rsidRDefault="00986F7F" w:rsidP="003C20B4">
            <w:pPr>
              <w:pStyle w:val="ConcurTableBullet"/>
            </w:pPr>
            <w:r w:rsidRPr="00C16C71">
              <w:rPr>
                <w:b/>
              </w:rPr>
              <w:t>Lowest Price:</w:t>
            </w:r>
            <w:r w:rsidRPr="00C16C71">
              <w:t xml:space="preserve"> Displays </w:t>
            </w:r>
            <w:r w:rsidR="00CD7FA6" w:rsidRPr="00C16C71">
              <w:t xml:space="preserve">by </w:t>
            </w:r>
            <w:r w:rsidRPr="00C16C71">
              <w:t>price</w:t>
            </w:r>
            <w:r w:rsidR="00CD7FA6" w:rsidRPr="00C16C71">
              <w:t>, lowest first</w:t>
            </w:r>
            <w:r w:rsidRPr="00C16C71">
              <w:rPr>
                <w:b/>
              </w:rPr>
              <w:t xml:space="preserve"> </w:t>
            </w:r>
          </w:p>
          <w:p w14:paraId="60626AB3" w14:textId="77777777" w:rsidR="00986F7F" w:rsidRPr="00C16C71" w:rsidRDefault="00986F7F" w:rsidP="003C20B4">
            <w:pPr>
              <w:pStyle w:val="ConcurTableBullet"/>
            </w:pPr>
            <w:r w:rsidRPr="00C16C71">
              <w:rPr>
                <w:b/>
              </w:rPr>
              <w:t xml:space="preserve">Earliest Departure: </w:t>
            </w:r>
            <w:r w:rsidRPr="00C16C71">
              <w:t>Displays by departure time</w:t>
            </w:r>
            <w:r w:rsidR="00D17DD6" w:rsidRPr="00C16C71">
              <w:t>, earliest first</w:t>
            </w:r>
          </w:p>
          <w:p w14:paraId="2D92396B" w14:textId="77777777" w:rsidR="00D079C8" w:rsidRPr="00C16C71" w:rsidRDefault="00D079C8" w:rsidP="003C20B4">
            <w:pPr>
              <w:pStyle w:val="ConcurTableBullet"/>
            </w:pPr>
            <w:r w:rsidRPr="00C16C71">
              <w:rPr>
                <w:b/>
              </w:rPr>
              <w:t xml:space="preserve">Earliest Arrival: </w:t>
            </w:r>
            <w:r w:rsidRPr="00C16C71">
              <w:t>Displays by arrival time, earliest first</w:t>
            </w:r>
          </w:p>
          <w:p w14:paraId="6A5A7212" w14:textId="77777777" w:rsidR="00D17DD6" w:rsidRPr="00C16C71" w:rsidRDefault="00D17DD6" w:rsidP="003C20B4">
            <w:pPr>
              <w:pStyle w:val="ConcurTableBullet"/>
            </w:pPr>
            <w:r w:rsidRPr="00C16C71">
              <w:rPr>
                <w:b/>
              </w:rPr>
              <w:t xml:space="preserve">Duration: </w:t>
            </w:r>
            <w:r w:rsidR="00CD7FA6" w:rsidRPr="00C16C71">
              <w:t>Displays</w:t>
            </w:r>
            <w:r w:rsidR="00CD7FA6" w:rsidRPr="00C16C71">
              <w:rPr>
                <w:b/>
              </w:rPr>
              <w:t xml:space="preserve"> </w:t>
            </w:r>
            <w:r w:rsidR="00CD7FA6" w:rsidRPr="00C16C71">
              <w:t>by duration, s</w:t>
            </w:r>
            <w:r w:rsidRPr="00C16C71">
              <w:t xml:space="preserve">hortest travel time </w:t>
            </w:r>
            <w:r w:rsidR="00CD7FA6" w:rsidRPr="00C16C71">
              <w:t>(</w:t>
            </w:r>
            <w:r w:rsidRPr="00C16C71">
              <w:t>including layovers</w:t>
            </w:r>
            <w:r w:rsidR="00CD7FA6" w:rsidRPr="00C16C71">
              <w:t>) first</w:t>
            </w:r>
          </w:p>
          <w:p w14:paraId="6E5F7A81" w14:textId="77777777" w:rsidR="00E6152A" w:rsidRPr="00133D4F" w:rsidRDefault="00E6152A" w:rsidP="003C20B4">
            <w:pPr>
              <w:pStyle w:val="ConcurTableBullet"/>
              <w:rPr>
                <w:b/>
              </w:rPr>
            </w:pPr>
            <w:r w:rsidRPr="00133D4F">
              <w:rPr>
                <w:b/>
              </w:rPr>
              <w:t>Company Policy</w:t>
            </w:r>
            <w:r w:rsidR="00C51671" w:rsidRPr="00133D4F">
              <w:rPr>
                <w:b/>
              </w:rPr>
              <w:t xml:space="preserve">: </w:t>
            </w:r>
          </w:p>
          <w:p w14:paraId="578FC319" w14:textId="77777777" w:rsidR="006572F5" w:rsidRPr="00C16C71" w:rsidRDefault="006572F5" w:rsidP="00897F01">
            <w:pPr>
              <w:pStyle w:val="ConcurTableBulletIndent"/>
            </w:pPr>
            <w:r w:rsidRPr="00C16C71">
              <w:t>By policy (green = in policy; yellow = log for reports/notify manager; red = passive approval/require approval)</w:t>
            </w:r>
          </w:p>
          <w:p w14:paraId="705AC291" w14:textId="77777777" w:rsidR="006572F5" w:rsidRPr="00C16C71" w:rsidRDefault="006572F5" w:rsidP="00897F01">
            <w:pPr>
              <w:pStyle w:val="ConcurTableBulletIndent"/>
            </w:pPr>
            <w:r w:rsidRPr="00C16C71">
              <w:t>Then by preference (Most Preferred = three stars; Preferred = two stars; Least Preferred = one star)</w:t>
            </w:r>
          </w:p>
          <w:p w14:paraId="2CA10882" w14:textId="77777777" w:rsidR="006572F5" w:rsidRPr="00C16C71" w:rsidRDefault="006572F5" w:rsidP="00897F01">
            <w:pPr>
              <w:pStyle w:val="ConcurTableBulletIndent"/>
            </w:pPr>
            <w:r w:rsidRPr="00C16C71">
              <w:t>Then by price</w:t>
            </w:r>
          </w:p>
          <w:p w14:paraId="163343DB" w14:textId="77777777" w:rsidR="00E6152A" w:rsidRPr="00C16C71" w:rsidRDefault="00E6152A" w:rsidP="003C20B4">
            <w:pPr>
              <w:pStyle w:val="ConcurTableBullet"/>
            </w:pPr>
            <w:r w:rsidRPr="00C16C71">
              <w:rPr>
                <w:b/>
              </w:rPr>
              <w:t>Fewest Stops</w:t>
            </w:r>
            <w:r w:rsidR="00C51671" w:rsidRPr="00C16C71">
              <w:rPr>
                <w:b/>
              </w:rPr>
              <w:t>:</w:t>
            </w:r>
            <w:r w:rsidR="00C51671" w:rsidRPr="00C16C71">
              <w:t xml:space="preserve"> </w:t>
            </w:r>
            <w:r w:rsidRPr="00C16C71">
              <w:t>Displays first all non-stop flights o</w:t>
            </w:r>
            <w:r w:rsidR="00BB3BE6" w:rsidRPr="00C16C71">
              <w:t>r flights with the fewest stops</w:t>
            </w:r>
            <w:r w:rsidR="006032E5" w:rsidRPr="00C16C71">
              <w:t>, then by price</w:t>
            </w:r>
          </w:p>
          <w:p w14:paraId="0E347438" w14:textId="77777777" w:rsidR="0037326B" w:rsidRPr="00C16C71" w:rsidRDefault="00EB1D0C" w:rsidP="003C20B4">
            <w:pPr>
              <w:pStyle w:val="ConcurTableBullet"/>
            </w:pPr>
            <w:r w:rsidRPr="00C16C71">
              <w:rPr>
                <w:b/>
              </w:rPr>
              <w:t xml:space="preserve">Emissions: </w:t>
            </w:r>
            <w:r w:rsidRPr="00C16C71">
              <w:t>Displays all flights by emissions, lowest first</w:t>
            </w:r>
          </w:p>
          <w:p w14:paraId="170BF202" w14:textId="77777777" w:rsidR="004F68F2" w:rsidRPr="00C16C71" w:rsidRDefault="004F68F2" w:rsidP="003C20B4">
            <w:pPr>
              <w:pStyle w:val="ConcurTableBullet"/>
            </w:pPr>
            <w:r w:rsidRPr="00C16C71">
              <w:rPr>
                <w:b/>
              </w:rPr>
              <w:t>Custom:</w:t>
            </w:r>
            <w:r w:rsidRPr="00C16C71">
              <w:t xml:space="preserve"> Refer to the "custom" information at the end of this table.</w:t>
            </w:r>
          </w:p>
        </w:tc>
      </w:tr>
      <w:tr w:rsidR="00674A3A" w:rsidRPr="00C16C71" w14:paraId="7833233C" w14:textId="77777777" w:rsidTr="001C1A3B">
        <w:trPr>
          <w:cantSplit/>
        </w:trPr>
        <w:tc>
          <w:tcPr>
            <w:tcW w:w="1375" w:type="pct"/>
            <w:shd w:val="clear" w:color="auto" w:fill="auto"/>
          </w:tcPr>
          <w:p w14:paraId="05724801" w14:textId="77777777" w:rsidR="00674A3A" w:rsidRPr="00C16C71" w:rsidRDefault="002B49AE" w:rsidP="00E6152A">
            <w:pPr>
              <w:pStyle w:val="ConcurTableText"/>
            </w:pPr>
            <w:r w:rsidRPr="00C16C71">
              <w:lastRenderedPageBreak/>
              <w:t>Shop by Schedule and Flex Faring Default</w:t>
            </w:r>
          </w:p>
        </w:tc>
        <w:tc>
          <w:tcPr>
            <w:tcW w:w="3625" w:type="pct"/>
            <w:gridSpan w:val="2"/>
            <w:shd w:val="clear" w:color="auto" w:fill="auto"/>
          </w:tcPr>
          <w:p w14:paraId="0A6F5A7D" w14:textId="77777777" w:rsidR="00A36CB8" w:rsidRPr="00C16C71" w:rsidRDefault="00213A16" w:rsidP="00BE09AD">
            <w:pPr>
              <w:pStyle w:val="ConcurTableText"/>
            </w:pPr>
            <w:r w:rsidRPr="00C16C71">
              <w:t>Click one of the following:</w:t>
            </w:r>
            <w:r w:rsidR="00467BE6" w:rsidRPr="00C16C71">
              <w:t xml:space="preserve"> </w:t>
            </w:r>
          </w:p>
          <w:p w14:paraId="104FF3A6" w14:textId="77777777" w:rsidR="00A36CB8" w:rsidRPr="00C16C71" w:rsidRDefault="00CD7FA6" w:rsidP="003C20B4">
            <w:pPr>
              <w:pStyle w:val="ConcurTableBullet"/>
            </w:pPr>
            <w:r w:rsidRPr="00C16C71">
              <w:rPr>
                <w:b/>
              </w:rPr>
              <w:t xml:space="preserve">Earliest Departure: </w:t>
            </w:r>
            <w:r w:rsidRPr="00C16C71">
              <w:t>Displays by departure time, earliest first</w:t>
            </w:r>
          </w:p>
          <w:p w14:paraId="17A7C5D6" w14:textId="77777777" w:rsidR="00D079C8" w:rsidRPr="00C16C71" w:rsidRDefault="00D079C8" w:rsidP="003C20B4">
            <w:pPr>
              <w:pStyle w:val="ConcurTableBullet"/>
            </w:pPr>
            <w:r w:rsidRPr="00C16C71">
              <w:rPr>
                <w:b/>
              </w:rPr>
              <w:t xml:space="preserve">Earliest Arrival: </w:t>
            </w:r>
            <w:r w:rsidRPr="00C16C71">
              <w:t>Displays by arrival time, earliest first</w:t>
            </w:r>
          </w:p>
          <w:p w14:paraId="03F12723" w14:textId="77777777" w:rsidR="00A36CB8" w:rsidRPr="00C16C71" w:rsidRDefault="00467BE6" w:rsidP="003C20B4">
            <w:pPr>
              <w:pStyle w:val="ConcurTableBullet"/>
            </w:pPr>
            <w:r w:rsidRPr="00C16C71">
              <w:rPr>
                <w:b/>
              </w:rPr>
              <w:t>Preference Rank:</w:t>
            </w:r>
            <w:r w:rsidRPr="00C16C71">
              <w:t xml:space="preserve">  All Most Preferred first, then Preferred, Less Preferred, and Non-Preferred</w:t>
            </w:r>
          </w:p>
          <w:p w14:paraId="2B9BDC06" w14:textId="77777777" w:rsidR="00D079C8" w:rsidRPr="00C16C71" w:rsidRDefault="00D079C8" w:rsidP="003C20B4">
            <w:pPr>
              <w:pStyle w:val="ConcurTableBullet"/>
            </w:pPr>
            <w:r w:rsidRPr="00C16C71">
              <w:rPr>
                <w:b/>
              </w:rPr>
              <w:t xml:space="preserve">Lowest Price: </w:t>
            </w:r>
            <w:r w:rsidRPr="00C16C71">
              <w:t>Displays by price, lowest first - available only for Flex Faring. If you select this option, then Flex Faring will default to Lowest Price and Search by Schedule will default to Earliest Departure.</w:t>
            </w:r>
          </w:p>
          <w:p w14:paraId="73C5F2A3" w14:textId="77777777" w:rsidR="00A36CB8" w:rsidRPr="00C16C71" w:rsidRDefault="00A36CB8" w:rsidP="003C20B4">
            <w:pPr>
              <w:pStyle w:val="ConcurTableBullet"/>
            </w:pPr>
            <w:r w:rsidRPr="00C16C71">
              <w:rPr>
                <w:b/>
              </w:rPr>
              <w:t>Vendor Name</w:t>
            </w:r>
            <w:r w:rsidR="00467BE6" w:rsidRPr="00C16C71">
              <w:rPr>
                <w:b/>
              </w:rPr>
              <w:t>:</w:t>
            </w:r>
            <w:r w:rsidR="00467BE6" w:rsidRPr="00C16C71">
              <w:t xml:space="preserve"> </w:t>
            </w:r>
            <w:r w:rsidRPr="00C16C71">
              <w:t>alphabetical order</w:t>
            </w:r>
          </w:p>
          <w:p w14:paraId="57873421" w14:textId="77777777" w:rsidR="00A36CB8" w:rsidRPr="00C16C71" w:rsidRDefault="00467BE6" w:rsidP="003C20B4">
            <w:pPr>
              <w:pStyle w:val="ConcurTableBullet"/>
            </w:pPr>
            <w:r w:rsidRPr="00C16C71">
              <w:rPr>
                <w:b/>
              </w:rPr>
              <w:t xml:space="preserve">Duration: </w:t>
            </w:r>
            <w:r w:rsidRPr="00C16C71">
              <w:t>Displays</w:t>
            </w:r>
            <w:r w:rsidRPr="00C16C71">
              <w:rPr>
                <w:b/>
              </w:rPr>
              <w:t xml:space="preserve"> </w:t>
            </w:r>
            <w:r w:rsidRPr="00C16C71">
              <w:t>by duration, shortest travel time (including layovers) first</w:t>
            </w:r>
          </w:p>
          <w:p w14:paraId="35D115B8" w14:textId="77777777" w:rsidR="00674A3A" w:rsidRPr="00C16C71" w:rsidRDefault="00467BE6" w:rsidP="003C20B4">
            <w:pPr>
              <w:pStyle w:val="ConcurTableBullet"/>
            </w:pPr>
            <w:r w:rsidRPr="00C16C71">
              <w:rPr>
                <w:b/>
              </w:rPr>
              <w:t>Fewest Stops:</w:t>
            </w:r>
            <w:r w:rsidRPr="00C16C71">
              <w:t xml:space="preserve"> Displays first </w:t>
            </w:r>
            <w:r w:rsidR="00133D4F">
              <w:t xml:space="preserve"> by stops, then by duration, then by depart time</w:t>
            </w:r>
          </w:p>
          <w:p w14:paraId="7C13B86C" w14:textId="77777777" w:rsidR="00F31FA1" w:rsidRPr="00C16C71" w:rsidRDefault="00F31FA1" w:rsidP="003C20B4">
            <w:pPr>
              <w:pStyle w:val="ConcurTableBullet"/>
            </w:pPr>
            <w:r w:rsidRPr="00C16C71">
              <w:rPr>
                <w:b/>
              </w:rPr>
              <w:t xml:space="preserve">Emissions: </w:t>
            </w:r>
            <w:r w:rsidRPr="00C16C71">
              <w:t>Displays all flights by emissions, lowest first</w:t>
            </w:r>
          </w:p>
          <w:p w14:paraId="3E0469EF" w14:textId="77777777" w:rsidR="001C1A3B" w:rsidRPr="00C16C71" w:rsidRDefault="001C1A3B" w:rsidP="003C20B4">
            <w:pPr>
              <w:pStyle w:val="ConcurTableBullet"/>
            </w:pPr>
            <w:r w:rsidRPr="00C16C71">
              <w:rPr>
                <w:b/>
              </w:rPr>
              <w:t>Custom:</w:t>
            </w:r>
            <w:r w:rsidRPr="00C16C71">
              <w:t xml:space="preserve"> Refer to the "custom" information at the end of this table.</w:t>
            </w:r>
          </w:p>
        </w:tc>
      </w:tr>
      <w:tr w:rsidR="00C14053" w:rsidRPr="00C16C71" w14:paraId="19FA591B" w14:textId="77777777" w:rsidTr="00252D1B">
        <w:trPr>
          <w:cantSplit/>
        </w:trPr>
        <w:tc>
          <w:tcPr>
            <w:tcW w:w="1375" w:type="pct"/>
            <w:shd w:val="clear" w:color="auto" w:fill="auto"/>
          </w:tcPr>
          <w:p w14:paraId="2A46A8D0" w14:textId="77777777" w:rsidR="00C14053" w:rsidRPr="00C16C71" w:rsidRDefault="00C14053" w:rsidP="00E6152A">
            <w:pPr>
              <w:pStyle w:val="ConcurTableText"/>
            </w:pPr>
            <w:r w:rsidRPr="00C16C71">
              <w:t>Hotel Sort Default</w:t>
            </w:r>
          </w:p>
        </w:tc>
        <w:tc>
          <w:tcPr>
            <w:tcW w:w="3625" w:type="pct"/>
            <w:gridSpan w:val="2"/>
            <w:shd w:val="clear" w:color="auto" w:fill="auto"/>
          </w:tcPr>
          <w:p w14:paraId="29081761" w14:textId="77777777" w:rsidR="00C14053" w:rsidRPr="00C16C71" w:rsidRDefault="00CE7623" w:rsidP="00C14053">
            <w:pPr>
              <w:pStyle w:val="ConcurTableText"/>
            </w:pPr>
            <w:r w:rsidRPr="00C16C71">
              <w:t>Click one of</w:t>
            </w:r>
            <w:r w:rsidR="00C14053" w:rsidRPr="00C16C71">
              <w:t xml:space="preserve"> the following:</w:t>
            </w:r>
            <w:r w:rsidR="00AC4CEC" w:rsidRPr="00C16C71">
              <w:t xml:space="preserve"> </w:t>
            </w:r>
          </w:p>
          <w:p w14:paraId="7576288F" w14:textId="77777777" w:rsidR="00C91B52" w:rsidRPr="00C16C71" w:rsidRDefault="00C91B52" w:rsidP="003C20B4">
            <w:pPr>
              <w:pStyle w:val="ConcurTableBullet"/>
            </w:pPr>
            <w:r w:rsidRPr="00C16C71">
              <w:rPr>
                <w:b/>
              </w:rPr>
              <w:t>Preference Rank:</w:t>
            </w:r>
            <w:r w:rsidRPr="00C16C71">
              <w:t xml:space="preserve">  All Most Preferred first, then Preferred, Less Preferred, and Non-Preferred</w:t>
            </w:r>
          </w:p>
          <w:p w14:paraId="7C4D8440" w14:textId="77777777" w:rsidR="00C91B52" w:rsidRPr="00C16C71" w:rsidRDefault="00C91B52" w:rsidP="003C20B4">
            <w:pPr>
              <w:pStyle w:val="ConcurTableBullet"/>
              <w:rPr>
                <w:rFonts w:ascii="Times New Roman" w:hAnsi="Times New Roman"/>
                <w:sz w:val="24"/>
                <w:szCs w:val="24"/>
              </w:rPr>
            </w:pPr>
            <w:r w:rsidRPr="00C16C71">
              <w:rPr>
                <w:b/>
              </w:rPr>
              <w:t>Lowest Price:</w:t>
            </w:r>
            <w:r w:rsidRPr="00C16C71">
              <w:t xml:space="preserve"> </w:t>
            </w:r>
            <w:r w:rsidR="00CD2D84" w:rsidRPr="00C16C71">
              <w:t xml:space="preserve">Displays by rate, </w:t>
            </w:r>
            <w:r w:rsidR="00A8558D" w:rsidRPr="00C16C71">
              <w:t>lowest daily rate first</w:t>
            </w:r>
            <w:r w:rsidRPr="00C16C71">
              <w:rPr>
                <w:b/>
              </w:rPr>
              <w:t xml:space="preserve"> </w:t>
            </w:r>
          </w:p>
          <w:p w14:paraId="4DE13E3E" w14:textId="77777777" w:rsidR="00C91B52" w:rsidRPr="00C16C71" w:rsidRDefault="00C91B52" w:rsidP="003C20B4">
            <w:pPr>
              <w:pStyle w:val="ConcurTableBullet"/>
              <w:rPr>
                <w:rFonts w:ascii="Times New Roman" w:hAnsi="Times New Roman"/>
                <w:sz w:val="24"/>
                <w:szCs w:val="24"/>
              </w:rPr>
            </w:pPr>
            <w:r w:rsidRPr="00C16C71">
              <w:rPr>
                <w:b/>
              </w:rPr>
              <w:t>Star Rating:</w:t>
            </w:r>
            <w:r w:rsidRPr="00C16C71">
              <w:t xml:space="preserve"> </w:t>
            </w:r>
            <w:r w:rsidR="00A8558D" w:rsidRPr="00C16C71">
              <w:t>Displays by stars, most first</w:t>
            </w:r>
          </w:p>
          <w:p w14:paraId="3DABFB35" w14:textId="77777777" w:rsidR="00A8558D" w:rsidRPr="00C16C71" w:rsidRDefault="00A8558D" w:rsidP="003C20B4">
            <w:pPr>
              <w:pStyle w:val="ConcurTableBullet"/>
              <w:rPr>
                <w:rFonts w:ascii="Times New Roman" w:hAnsi="Times New Roman"/>
                <w:sz w:val="24"/>
                <w:szCs w:val="24"/>
              </w:rPr>
            </w:pPr>
            <w:r w:rsidRPr="00C16C71">
              <w:rPr>
                <w:b/>
              </w:rPr>
              <w:t>Distance:</w:t>
            </w:r>
            <w:r w:rsidRPr="00C16C71">
              <w:t xml:space="preserve"> </w:t>
            </w:r>
            <w:r w:rsidR="00CD2D84" w:rsidRPr="00C16C71">
              <w:t xml:space="preserve">Displays by distance, closest first </w:t>
            </w:r>
          </w:p>
          <w:p w14:paraId="4EB92332" w14:textId="77777777" w:rsidR="00F11962" w:rsidRPr="00C16C71" w:rsidRDefault="00F11962" w:rsidP="003C20B4">
            <w:pPr>
              <w:pStyle w:val="ConcurTableBullet"/>
              <w:rPr>
                <w:rFonts w:ascii="Times New Roman" w:hAnsi="Times New Roman"/>
                <w:sz w:val="24"/>
                <w:szCs w:val="24"/>
              </w:rPr>
            </w:pPr>
            <w:r w:rsidRPr="00C16C71">
              <w:t xml:space="preserve">Company Policy: </w:t>
            </w:r>
          </w:p>
          <w:p w14:paraId="0931E0F8" w14:textId="77777777" w:rsidR="001E7994" w:rsidRPr="00C16C71" w:rsidRDefault="001E7994" w:rsidP="00897F01">
            <w:pPr>
              <w:pStyle w:val="ConcurTableBulletIndent"/>
              <w:rPr>
                <w:rFonts w:cs="Arial"/>
              </w:rPr>
            </w:pPr>
            <w:r w:rsidRPr="00C16C71">
              <w:t>By policy (green = in policy; yellow = log for reports/notify manager; red = passive approval/require approval)</w:t>
            </w:r>
          </w:p>
          <w:p w14:paraId="0FB1F892" w14:textId="77777777" w:rsidR="001E7994" w:rsidRPr="00C16C71" w:rsidRDefault="001E7994" w:rsidP="00897F01">
            <w:pPr>
              <w:pStyle w:val="ConcurTableBulletIndent"/>
            </w:pPr>
            <w:r w:rsidRPr="00C16C71">
              <w:t>Then by preference (Most Preferred = three stars; Preferred = two stars; Least Preferred = one star; chain contacts = one gray star; then Not Preferred)</w:t>
            </w:r>
          </w:p>
          <w:p w14:paraId="75D14917" w14:textId="77777777" w:rsidR="001E7994" w:rsidRPr="00C16C71" w:rsidRDefault="001E7994" w:rsidP="00897F01">
            <w:pPr>
              <w:pStyle w:val="ConcurTableBulletIndent"/>
              <w:rPr>
                <w:rFonts w:cs="Arial"/>
              </w:rPr>
            </w:pPr>
            <w:r w:rsidRPr="00C16C71">
              <w:t xml:space="preserve">Then by price </w:t>
            </w:r>
          </w:p>
          <w:p w14:paraId="532E4831" w14:textId="77777777" w:rsidR="001E7994" w:rsidRPr="00C16C71" w:rsidRDefault="001E7994" w:rsidP="00897F01">
            <w:pPr>
              <w:pStyle w:val="ConcurTableBulletIndent"/>
              <w:rPr>
                <w:rFonts w:cs="Arial"/>
              </w:rPr>
            </w:pPr>
            <w:r w:rsidRPr="00C16C71">
              <w:t>Then by distance</w:t>
            </w:r>
          </w:p>
          <w:p w14:paraId="6994D9C0" w14:textId="77777777" w:rsidR="001E7994" w:rsidRPr="00C16C71" w:rsidRDefault="001E7994" w:rsidP="003C20B4">
            <w:pPr>
              <w:pStyle w:val="ConcurTableBullet"/>
              <w:rPr>
                <w:b/>
              </w:rPr>
            </w:pPr>
            <w:r w:rsidRPr="00C16C71">
              <w:rPr>
                <w:b/>
              </w:rPr>
              <w:t xml:space="preserve">NOTE: </w:t>
            </w:r>
            <w:r w:rsidRPr="00C16C71">
              <w:t>If the site does not have rules set up for hotels, then Company Policy will work like Company Prefs.</w:t>
            </w:r>
          </w:p>
          <w:p w14:paraId="6A989A44" w14:textId="77777777" w:rsidR="00CD2D84" w:rsidRPr="00C16C71" w:rsidRDefault="00CD2D84" w:rsidP="003C20B4">
            <w:pPr>
              <w:pStyle w:val="ConcurTableBullet"/>
              <w:rPr>
                <w:rFonts w:ascii="Times New Roman" w:hAnsi="Times New Roman"/>
                <w:sz w:val="24"/>
                <w:szCs w:val="24"/>
              </w:rPr>
            </w:pPr>
            <w:r w:rsidRPr="00C16C71">
              <w:rPr>
                <w:b/>
              </w:rPr>
              <w:t>Custom:</w:t>
            </w:r>
            <w:r w:rsidRPr="00C16C71">
              <w:t xml:space="preserve"> Refer to the "custom" information at the end of this table.</w:t>
            </w:r>
          </w:p>
        </w:tc>
      </w:tr>
    </w:tbl>
    <w:p w14:paraId="6D508D79" w14:textId="77777777" w:rsidR="00836EC2" w:rsidRPr="00C16C71" w:rsidRDefault="00836EC2" w:rsidP="00836EC2">
      <w:pPr>
        <w:pStyle w:val="Heading5"/>
      </w:pPr>
      <w:bookmarkStart w:id="41" w:name="_Toc199231697"/>
      <w:r w:rsidRPr="00C16C71">
        <w:lastRenderedPageBreak/>
        <w:t>Custom Sort Options</w:t>
      </w:r>
    </w:p>
    <w:p w14:paraId="4F390ACA" w14:textId="77777777" w:rsidR="007B2665" w:rsidRPr="00C16C71" w:rsidRDefault="007F6FED" w:rsidP="007F6FED">
      <w:pPr>
        <w:pStyle w:val="ConcurBodyText"/>
        <w:keepNext/>
        <w:keepLines/>
      </w:pPr>
      <w:r w:rsidRPr="00C16C71">
        <w:t>If the administrator creates a custom sort</w:t>
      </w:r>
      <w:r w:rsidR="00565859" w:rsidRPr="00C16C71">
        <w:t xml:space="preserve"> </w:t>
      </w:r>
      <w:r w:rsidR="00565859" w:rsidRPr="00C16C71">
        <w:rPr>
          <w:b/>
          <w:i/>
        </w:rPr>
        <w:t>and</w:t>
      </w:r>
      <w:r w:rsidR="00565859" w:rsidRPr="00C16C71">
        <w:t xml:space="preserve"> if the administrator makes it the default sort</w:t>
      </w:r>
      <w:r w:rsidR="006E13F1" w:rsidRPr="00C16C71">
        <w:t xml:space="preserve"> order</w:t>
      </w:r>
      <w:r w:rsidRPr="00C16C71">
        <w:t xml:space="preserve">, </w:t>
      </w:r>
      <w:r w:rsidR="00565859" w:rsidRPr="00C16C71">
        <w:t xml:space="preserve">then </w:t>
      </w:r>
      <w:r w:rsidRPr="00C16C71">
        <w:t>the shop results – b</w:t>
      </w:r>
      <w:r w:rsidR="006E13F1" w:rsidRPr="00C16C71">
        <w:t>y</w:t>
      </w:r>
      <w:r w:rsidRPr="00C16C71">
        <w:t xml:space="preserve"> default – will be sorted by the criteria defined by the administrator. Users are not restricted to that sort order – they can select a different sort from the </w:t>
      </w:r>
      <w:r w:rsidR="006E13F1" w:rsidRPr="00C16C71">
        <w:rPr>
          <w:b/>
        </w:rPr>
        <w:t>Sorted By</w:t>
      </w:r>
      <w:r w:rsidR="006E13F1" w:rsidRPr="00C16C71">
        <w:t xml:space="preserve"> </w:t>
      </w:r>
      <w:r w:rsidRPr="00C16C71">
        <w:t>dropdown as usual, and they can change it back at will.</w:t>
      </w:r>
    </w:p>
    <w:p w14:paraId="5BE93A62" w14:textId="77777777" w:rsidR="007B2665" w:rsidRPr="00C16C71" w:rsidRDefault="00540DE3" w:rsidP="000F7E0B">
      <w:pPr>
        <w:pStyle w:val="ConcurBodyText"/>
      </w:pPr>
      <w:r w:rsidRPr="00C16C71">
        <w:rPr>
          <w:noProof/>
          <w:color w:val="2B579A"/>
          <w:shd w:val="clear" w:color="auto" w:fill="E6E6E6"/>
        </w:rPr>
        <w:drawing>
          <wp:inline distT="0" distB="0" distL="0" distR="0" wp14:anchorId="2274D874" wp14:editId="3515C00D">
            <wp:extent cx="5483860" cy="1739900"/>
            <wp:effectExtent l="19050" t="19050" r="21590" b="12700"/>
            <wp:docPr id="40" name="Picture 1" descr="P1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P1215#yIS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3860" cy="1739900"/>
                    </a:xfrm>
                    <a:prstGeom prst="rect">
                      <a:avLst/>
                    </a:prstGeom>
                    <a:noFill/>
                    <a:ln w="6348" cmpd="sng">
                      <a:solidFill>
                        <a:srgbClr val="000000"/>
                      </a:solidFill>
                      <a:prstDash val="solid"/>
                      <a:miter lim="800000"/>
                      <a:headEnd/>
                      <a:tailEnd/>
                    </a:ln>
                    <a:effectLst/>
                  </pic:spPr>
                </pic:pic>
              </a:graphicData>
            </a:graphic>
          </wp:inline>
        </w:drawing>
      </w:r>
    </w:p>
    <w:p w14:paraId="2A349049" w14:textId="77777777" w:rsidR="007B2665" w:rsidRPr="00C16C71" w:rsidRDefault="00565859" w:rsidP="000F7E0B">
      <w:pPr>
        <w:pStyle w:val="ConcurBodyText"/>
      </w:pPr>
      <w:r w:rsidRPr="00C16C71">
        <w:t xml:space="preserve">By default, the name of the custom sort is "custom." </w:t>
      </w:r>
      <w:r w:rsidR="007F6FED" w:rsidRPr="00C16C71">
        <w:t xml:space="preserve">In </w:t>
      </w:r>
      <w:r w:rsidRPr="00C16C71">
        <w:t>this</w:t>
      </w:r>
      <w:r w:rsidR="007F6FED" w:rsidRPr="00C16C71">
        <w:t xml:space="preserve"> example, the administrator changed the default name to "My Sorts."</w:t>
      </w:r>
    </w:p>
    <w:p w14:paraId="30558A71" w14:textId="77777777" w:rsidR="007B2665" w:rsidRPr="00C16C71" w:rsidRDefault="007B2665" w:rsidP="007B2665">
      <w:pPr>
        <w:pStyle w:val="ConcurWarningIcon"/>
      </w:pPr>
      <w:r w:rsidRPr="00C16C71">
        <w:rPr>
          <w:b/>
        </w:rPr>
        <w:t xml:space="preserve">IMPORTANT: </w:t>
      </w:r>
      <w:r w:rsidRPr="00C16C71">
        <w:t xml:space="preserve">The custom sort will </w:t>
      </w:r>
      <w:r w:rsidR="00DF4C5D" w:rsidRPr="00C16C71">
        <w:t xml:space="preserve">only </w:t>
      </w:r>
      <w:r w:rsidRPr="00C16C71">
        <w:t xml:space="preserve">appear in </w:t>
      </w:r>
      <w:r w:rsidR="00565859" w:rsidRPr="00C16C71">
        <w:rPr>
          <w:b/>
        </w:rPr>
        <w:t>Sorted By</w:t>
      </w:r>
      <w:r w:rsidRPr="00C16C71">
        <w:t xml:space="preserve"> dropdown if the custom sort is made the default</w:t>
      </w:r>
      <w:r w:rsidR="00565859" w:rsidRPr="00C16C71">
        <w:t xml:space="preserve">, for example, by selecting </w:t>
      </w:r>
      <w:r w:rsidR="00565859" w:rsidRPr="00C16C71">
        <w:rPr>
          <w:i/>
        </w:rPr>
        <w:t>Custom</w:t>
      </w:r>
      <w:r w:rsidR="00565859" w:rsidRPr="00C16C71">
        <w:t xml:space="preserve"> in the </w:t>
      </w:r>
      <w:r w:rsidR="00565859" w:rsidRPr="00C16C71">
        <w:rPr>
          <w:b/>
        </w:rPr>
        <w:t>Sort by Fares Default</w:t>
      </w:r>
      <w:r w:rsidR="00565859" w:rsidRPr="00C16C71">
        <w:t xml:space="preserve"> list</w:t>
      </w:r>
      <w:r w:rsidRPr="00C16C71">
        <w:t>.</w:t>
      </w:r>
    </w:p>
    <w:p w14:paraId="1BA7CADE" w14:textId="77777777" w:rsidR="00836EC2" w:rsidRPr="00C16C71" w:rsidRDefault="00836EC2" w:rsidP="006B672F">
      <w:pPr>
        <w:pStyle w:val="ConcurBodyText"/>
      </w:pPr>
      <w:r w:rsidRPr="00C16C71">
        <w:t xml:space="preserve">To use the </w:t>
      </w:r>
      <w:r w:rsidRPr="00C16C71">
        <w:rPr>
          <w:i/>
        </w:rPr>
        <w:t>Custom</w:t>
      </w:r>
      <w:r w:rsidRPr="00C16C71">
        <w:t xml:space="preserve"> option:</w:t>
      </w:r>
    </w:p>
    <w:p w14:paraId="79521FE8" w14:textId="77777777" w:rsidR="00836EC2" w:rsidRPr="00C16C71" w:rsidRDefault="00295884" w:rsidP="00686B91">
      <w:pPr>
        <w:pStyle w:val="ConcurNumber"/>
        <w:numPr>
          <w:ilvl w:val="0"/>
          <w:numId w:val="78"/>
        </w:numPr>
      </w:pPr>
      <w:r w:rsidRPr="00C16C71">
        <w:t xml:space="preserve">Click </w:t>
      </w:r>
      <w:r w:rsidR="00FC7313" w:rsidRPr="00C16C71">
        <w:rPr>
          <w:i/>
        </w:rPr>
        <w:t>Custom</w:t>
      </w:r>
      <w:r w:rsidR="00FC7313" w:rsidRPr="00C16C71">
        <w:t xml:space="preserve"> </w:t>
      </w:r>
      <w:r w:rsidRPr="00C16C71">
        <w:t>in</w:t>
      </w:r>
      <w:r w:rsidR="00FC7313" w:rsidRPr="00C16C71">
        <w:t xml:space="preserve"> the desired list. </w:t>
      </w:r>
      <w:r w:rsidR="00836EC2" w:rsidRPr="00C16C71">
        <w:t>The custom sort options appear:</w:t>
      </w:r>
    </w:p>
    <w:p w14:paraId="384BA73E" w14:textId="77777777" w:rsidR="00836EC2" w:rsidRPr="00C16C71" w:rsidRDefault="00540DE3" w:rsidP="00836EC2">
      <w:pPr>
        <w:pStyle w:val="ConcurBodyTextIndent"/>
      </w:pPr>
      <w:r w:rsidRPr="00EA29E9">
        <w:rPr>
          <w:noProof/>
          <w:snapToGrid/>
          <w:color w:val="2B579A"/>
          <w:shd w:val="clear" w:color="auto" w:fill="E6E6E6"/>
        </w:rPr>
        <w:drawing>
          <wp:inline distT="0" distB="0" distL="0" distR="0" wp14:anchorId="2DEF329C" wp14:editId="07777777">
            <wp:extent cx="3657600" cy="1804035"/>
            <wp:effectExtent l="19050" t="19050" r="0" b="5715"/>
            <wp:docPr id="41" name="Picture 1" descr="P12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P1220#yIS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1804035"/>
                    </a:xfrm>
                    <a:prstGeom prst="rect">
                      <a:avLst/>
                    </a:prstGeom>
                    <a:noFill/>
                    <a:ln w="6350" cmpd="sng">
                      <a:solidFill>
                        <a:srgbClr val="000000"/>
                      </a:solidFill>
                      <a:miter lim="800000"/>
                      <a:headEnd/>
                      <a:tailEnd/>
                    </a:ln>
                    <a:effectLst/>
                  </pic:spPr>
                </pic:pic>
              </a:graphicData>
            </a:graphic>
          </wp:inline>
        </w:drawing>
      </w:r>
    </w:p>
    <w:p w14:paraId="5AF15890" w14:textId="77777777" w:rsidR="006858DE" w:rsidRPr="00C16C71" w:rsidRDefault="00FC7313" w:rsidP="00FC7313">
      <w:pPr>
        <w:pStyle w:val="ConcurNumber"/>
      </w:pPr>
      <w:r w:rsidRPr="00C16C71">
        <w:t>C</w:t>
      </w:r>
      <w:r w:rsidR="00836EC2" w:rsidRPr="00C16C71">
        <w:t xml:space="preserve">hange the custom sort name by </w:t>
      </w:r>
      <w:r w:rsidR="006858DE" w:rsidRPr="00C16C71">
        <w:t>clearing (</w:t>
      </w:r>
      <w:r w:rsidR="00EF18FD" w:rsidRPr="00C16C71">
        <w:t>disabling</w:t>
      </w:r>
      <w:r w:rsidR="006858DE" w:rsidRPr="00C16C71">
        <w:t>)</w:t>
      </w:r>
      <w:r w:rsidR="00836EC2" w:rsidRPr="00C16C71">
        <w:t xml:space="preserve"> the </w:t>
      </w:r>
      <w:r w:rsidR="00836EC2" w:rsidRPr="00C16C71">
        <w:rPr>
          <w:b/>
        </w:rPr>
        <w:t>Use Default</w:t>
      </w:r>
      <w:r w:rsidR="00836EC2" w:rsidRPr="00C16C71">
        <w:t xml:space="preserve"> check box and adding the new label. </w:t>
      </w:r>
    </w:p>
    <w:p w14:paraId="03E997A2" w14:textId="77777777" w:rsidR="00836EC2" w:rsidRPr="00C16C71" w:rsidRDefault="00AC6ABC" w:rsidP="00FC7313">
      <w:pPr>
        <w:pStyle w:val="ConcurNumber"/>
      </w:pPr>
      <w:r w:rsidRPr="00C16C71">
        <w:t xml:space="preserve">Use the </w:t>
      </w:r>
      <w:r w:rsidRPr="00C16C71">
        <w:rPr>
          <w:b/>
        </w:rPr>
        <w:t>Primary Sort</w:t>
      </w:r>
      <w:r w:rsidRPr="00C16C71">
        <w:t xml:space="preserve">, </w:t>
      </w:r>
      <w:r w:rsidRPr="00C16C71">
        <w:rPr>
          <w:b/>
        </w:rPr>
        <w:t>Secondary Sort</w:t>
      </w:r>
      <w:r w:rsidRPr="00C16C71">
        <w:t xml:space="preserve">, and </w:t>
      </w:r>
      <w:r w:rsidRPr="00C16C71">
        <w:rPr>
          <w:b/>
        </w:rPr>
        <w:t>Tertiary Sort</w:t>
      </w:r>
      <w:r w:rsidRPr="00C16C71">
        <w:t xml:space="preserve"> lists to define the sort order. </w:t>
      </w:r>
      <w:r w:rsidR="00836EC2" w:rsidRPr="00C16C71">
        <w:t xml:space="preserve">The secondary and tertiary sorts are optional; </w:t>
      </w:r>
      <w:r w:rsidR="00295884" w:rsidRPr="00C16C71">
        <w:t xml:space="preserve">click </w:t>
      </w:r>
      <w:r w:rsidR="00836EC2" w:rsidRPr="00C16C71">
        <w:rPr>
          <w:i/>
        </w:rPr>
        <w:t>None</w:t>
      </w:r>
      <w:r w:rsidR="00836EC2" w:rsidRPr="00C16C71">
        <w:t xml:space="preserve"> </w:t>
      </w:r>
      <w:r w:rsidR="00295884" w:rsidRPr="00C16C71">
        <w:t>in</w:t>
      </w:r>
      <w:r w:rsidR="00836EC2" w:rsidRPr="00C16C71">
        <w:t xml:space="preserve"> the dropdown if no sort is desired.</w:t>
      </w:r>
    </w:p>
    <w:p w14:paraId="44E99511" w14:textId="77777777" w:rsidR="009C2190" w:rsidRPr="00C16C71" w:rsidRDefault="00A93670" w:rsidP="00E6152A">
      <w:pPr>
        <w:pStyle w:val="Heading4"/>
      </w:pPr>
      <w:bookmarkStart w:id="42" w:name="_Toc164435744"/>
      <w:r w:rsidRPr="00C16C71">
        <w:lastRenderedPageBreak/>
        <w:t>Wizard Options</w:t>
      </w:r>
      <w:r w:rsidR="00CF68B3" w:rsidRPr="00C16C71">
        <w:t xml:space="preserve"> – </w:t>
      </w:r>
      <w:r w:rsidR="00E6152A" w:rsidRPr="00C16C71">
        <w:t>Rail</w:t>
      </w:r>
      <w:bookmarkEnd w:id="41"/>
      <w:r w:rsidR="005A39A2" w:rsidRPr="00C16C71">
        <w:t xml:space="preserve"> Connectors</w:t>
      </w:r>
      <w:bookmarkEnd w:id="42"/>
    </w:p>
    <w:p w14:paraId="6EE4BCE2" w14:textId="77777777" w:rsidR="00BE7396" w:rsidRPr="00C16C71" w:rsidRDefault="00A15858" w:rsidP="007671A2">
      <w:pPr>
        <w:pStyle w:val="ConcurBodyText"/>
        <w:keepNext/>
      </w:pPr>
      <w:r w:rsidRPr="00C16C71">
        <w:t xml:space="preserve">Use </w:t>
      </w:r>
      <w:r w:rsidR="00E6152A" w:rsidRPr="00C16C71">
        <w:t xml:space="preserve">the </w:t>
      </w:r>
      <w:r w:rsidR="00E6152A" w:rsidRPr="00C16C71">
        <w:rPr>
          <w:b/>
        </w:rPr>
        <w:t>Rail</w:t>
      </w:r>
      <w:r w:rsidR="00E6152A" w:rsidRPr="00C16C71">
        <w:t xml:space="preserve"> </w:t>
      </w:r>
      <w:r w:rsidR="005A39A2" w:rsidRPr="00C16C71">
        <w:rPr>
          <w:b/>
        </w:rPr>
        <w:t xml:space="preserve">Connectors </w:t>
      </w:r>
      <w:r w:rsidR="00E6152A" w:rsidRPr="00C16C71">
        <w:t>section</w:t>
      </w:r>
      <w:r w:rsidRPr="00C16C71">
        <w:t xml:space="preserve"> to</w:t>
      </w:r>
      <w:r w:rsidR="00E6152A" w:rsidRPr="00C16C71">
        <w:t xml:space="preserve"> specify the fields and options listed in the following table.</w:t>
      </w:r>
      <w:r w:rsidR="00DB6F31" w:rsidRPr="00C16C71">
        <w:t xml:space="preserve"> </w:t>
      </w:r>
    </w:p>
    <w:p w14:paraId="4CB830D1" w14:textId="77777777" w:rsidR="00493E9D" w:rsidRPr="00C16C71" w:rsidRDefault="00A70A9F" w:rsidP="0036479F">
      <w:pPr>
        <w:pStyle w:val="Heading5"/>
      </w:pPr>
      <w:r w:rsidRPr="00C16C71">
        <w:t>General</w:t>
      </w:r>
    </w:p>
    <w:p w14:paraId="34B3F2EB" w14:textId="77777777" w:rsidR="00A70A9F" w:rsidRPr="00C16C71" w:rsidRDefault="00540DE3" w:rsidP="006B672F">
      <w:pPr>
        <w:pStyle w:val="ConcurBodyText"/>
      </w:pPr>
      <w:r w:rsidRPr="00C16C71">
        <w:rPr>
          <w:noProof/>
          <w:color w:val="2B579A"/>
          <w:shd w:val="clear" w:color="auto" w:fill="E6E6E6"/>
        </w:rPr>
        <w:drawing>
          <wp:inline distT="0" distB="0" distL="0" distR="0" wp14:anchorId="3B007924" wp14:editId="2085F7C3">
            <wp:extent cx="3657600" cy="800100"/>
            <wp:effectExtent l="19050" t="19050" r="19050" b="19050"/>
            <wp:docPr id="42" name="Picture 1" descr="P12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P1226#yI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800100"/>
                    </a:xfrm>
                    <a:prstGeom prst="rect">
                      <a:avLst/>
                    </a:prstGeom>
                    <a:noFill/>
                    <a:ln w="6348" cmpd="sng">
                      <a:solidFill>
                        <a:srgbClr val="000000"/>
                      </a:solidFill>
                      <a:prstDash val="solid"/>
                      <a:miter lim="800000"/>
                      <a:headEnd/>
                      <a:tailEnd/>
                    </a:ln>
                    <a:effectLst/>
                  </pic:spPr>
                </pic:pic>
              </a:graphicData>
            </a:graphic>
          </wp:inline>
        </w:drawing>
      </w:r>
    </w:p>
    <w:p w14:paraId="41CEF3B8" w14:textId="77777777" w:rsidR="00A70A9F" w:rsidRPr="00C16C71" w:rsidRDefault="00D45229" w:rsidP="006B672F">
      <w:pPr>
        <w:pStyle w:val="ConcurBodyText"/>
      </w:pPr>
      <w:r w:rsidRPr="00C16C71">
        <w:t xml:space="preserve">Select (enable) </w:t>
      </w:r>
      <w:r w:rsidR="00A70A9F" w:rsidRPr="00C16C71">
        <w:t>the check box to allow departure time to the nearest quarter hour.</w:t>
      </w:r>
    </w:p>
    <w:p w14:paraId="05AE2A04" w14:textId="77777777" w:rsidR="00BE001F" w:rsidRPr="00C16C71" w:rsidRDefault="00BE001F" w:rsidP="0036479F">
      <w:pPr>
        <w:pStyle w:val="Heading5"/>
      </w:pPr>
      <w:r w:rsidRPr="00C16C71">
        <w:t>BIBE (Bahn Internet Booking Engine)</w:t>
      </w:r>
    </w:p>
    <w:p w14:paraId="43D7833E" w14:textId="77777777" w:rsidR="0070766B" w:rsidRPr="00C16C71" w:rsidRDefault="007B3960" w:rsidP="0070766B">
      <w:pPr>
        <w:pStyle w:val="ConcurMoreInfo"/>
        <w:keepNext/>
      </w:pPr>
      <w:r>
        <w:t>R</w:t>
      </w:r>
      <w:r w:rsidR="0070766B" w:rsidRPr="00C16C71">
        <w:t xml:space="preserve">efer to the </w:t>
      </w:r>
      <w:r w:rsidR="0070766B" w:rsidRPr="00C16C71">
        <w:rPr>
          <w:i/>
        </w:rPr>
        <w:t xml:space="preserve">Deutsche Bahn (BIBE) </w:t>
      </w:r>
      <w:r>
        <w:rPr>
          <w:i/>
        </w:rPr>
        <w:t xml:space="preserve">Direct Connect </w:t>
      </w:r>
      <w:r w:rsidR="0070766B" w:rsidRPr="00C16C71">
        <w:rPr>
          <w:i/>
        </w:rPr>
        <w:t>Travel Service Guide</w:t>
      </w:r>
      <w:r w:rsidR="00404636" w:rsidRPr="00C16C71">
        <w:t>.</w:t>
      </w:r>
    </w:p>
    <w:p w14:paraId="5CE630E4" w14:textId="77777777" w:rsidR="00434525" w:rsidRPr="00C16C71" w:rsidRDefault="00434525" w:rsidP="0036479F">
      <w:pPr>
        <w:pStyle w:val="Heading5"/>
      </w:pPr>
      <w:r w:rsidRPr="00C16C71">
        <w:t>SNCF</w:t>
      </w:r>
    </w:p>
    <w:p w14:paraId="159EA61D" w14:textId="77777777" w:rsidR="00434525" w:rsidRPr="00C16C71" w:rsidRDefault="007B3960" w:rsidP="0009210F">
      <w:pPr>
        <w:pStyle w:val="ConcurMoreInfo"/>
      </w:pPr>
      <w:r>
        <w:t>R</w:t>
      </w:r>
      <w:r w:rsidRPr="00C16C71">
        <w:t xml:space="preserve">efer </w:t>
      </w:r>
      <w:r w:rsidR="00196E5D">
        <w:t xml:space="preserve">to the </w:t>
      </w:r>
      <w:r w:rsidR="00196E5D">
        <w:rPr>
          <w:i/>
        </w:rPr>
        <w:t>SNCF Direct Connect Travel Service Guide</w:t>
      </w:r>
      <w:r w:rsidR="00196E5D">
        <w:t>.</w:t>
      </w:r>
    </w:p>
    <w:p w14:paraId="30A30F0C" w14:textId="77777777" w:rsidR="0092170B" w:rsidRPr="00C16C71" w:rsidRDefault="0092170B" w:rsidP="0036479F">
      <w:pPr>
        <w:pStyle w:val="Heading5"/>
      </w:pPr>
      <w:r w:rsidRPr="00C16C71">
        <w:t>UK Rail (Evolvi)</w:t>
      </w:r>
    </w:p>
    <w:p w14:paraId="3F910C78" w14:textId="77777777" w:rsidR="00A70A9F" w:rsidRPr="00C16C71" w:rsidRDefault="007B3960" w:rsidP="00C37814">
      <w:pPr>
        <w:pStyle w:val="ConcurMoreInfo"/>
      </w:pPr>
      <w:r>
        <w:t>R</w:t>
      </w:r>
      <w:r w:rsidRPr="00C16C71">
        <w:t xml:space="preserve">efer </w:t>
      </w:r>
      <w:r w:rsidR="00C37814">
        <w:t xml:space="preserve">to the </w:t>
      </w:r>
      <w:r w:rsidR="00C37814">
        <w:rPr>
          <w:i/>
        </w:rPr>
        <w:t>Evolvi Direct Connect Travel Service Guide</w:t>
      </w:r>
      <w:r w:rsidR="00C37814">
        <w:t>.</w:t>
      </w:r>
    </w:p>
    <w:p w14:paraId="0FD67116" w14:textId="09F83A50" w:rsidR="002A13C0" w:rsidRPr="002A13C0" w:rsidRDefault="009C020A" w:rsidP="00D86279">
      <w:pPr>
        <w:pStyle w:val="Heading5"/>
      </w:pPr>
      <w:r w:rsidRPr="00C16C71">
        <w:t>UK Rail (</w:t>
      </w:r>
      <w:r w:rsidR="00196E5D">
        <w:t>Trainline</w:t>
      </w:r>
      <w:r w:rsidRPr="00C16C71">
        <w:t>)</w:t>
      </w:r>
    </w:p>
    <w:p w14:paraId="231274C0" w14:textId="77777777" w:rsidR="009C020A" w:rsidRPr="00C16C71" w:rsidRDefault="007B3960" w:rsidP="009E72AF">
      <w:pPr>
        <w:pStyle w:val="ConcurMoreInfo"/>
      </w:pPr>
      <w:r>
        <w:t>R</w:t>
      </w:r>
      <w:r w:rsidRPr="00C16C71">
        <w:t xml:space="preserve">efer </w:t>
      </w:r>
      <w:r w:rsidR="009E72AF" w:rsidRPr="00C16C71">
        <w:t xml:space="preserve">to the </w:t>
      </w:r>
      <w:r w:rsidR="00196E5D">
        <w:rPr>
          <w:i/>
        </w:rPr>
        <w:t>T</w:t>
      </w:r>
      <w:r w:rsidR="009E72AF" w:rsidRPr="00C16C71">
        <w:rPr>
          <w:i/>
        </w:rPr>
        <w:t xml:space="preserve">rainline </w:t>
      </w:r>
      <w:r w:rsidR="008836B9">
        <w:rPr>
          <w:i/>
        </w:rPr>
        <w:t xml:space="preserve">Direct Connect </w:t>
      </w:r>
      <w:r w:rsidR="009E72AF" w:rsidRPr="00C16C71">
        <w:rPr>
          <w:i/>
        </w:rPr>
        <w:t>Travel Service Guide</w:t>
      </w:r>
      <w:r w:rsidR="00404636" w:rsidRPr="00C16C71">
        <w:t>.</w:t>
      </w:r>
    </w:p>
    <w:p w14:paraId="4AB5B8DC" w14:textId="77777777" w:rsidR="00090689" w:rsidRDefault="00090689" w:rsidP="0036479F">
      <w:pPr>
        <w:pStyle w:val="Heading5"/>
      </w:pPr>
      <w:r w:rsidRPr="00C16C71">
        <w:t>VIA Rail</w:t>
      </w:r>
    </w:p>
    <w:p w14:paraId="45C97B81" w14:textId="77777777" w:rsidR="00D917D7" w:rsidRPr="00D917D7" w:rsidRDefault="007B3960" w:rsidP="00D917D7">
      <w:pPr>
        <w:pStyle w:val="ConcurMoreInfo"/>
      </w:pPr>
      <w:r>
        <w:t>R</w:t>
      </w:r>
      <w:r w:rsidRPr="00C16C71">
        <w:t xml:space="preserve">efer </w:t>
      </w:r>
      <w:r w:rsidR="00D917D7" w:rsidRPr="00C16C71">
        <w:t xml:space="preserve">to the </w:t>
      </w:r>
      <w:r w:rsidR="00D917D7">
        <w:rPr>
          <w:i/>
        </w:rPr>
        <w:t>VIA Rail</w:t>
      </w:r>
      <w:r w:rsidR="00D917D7" w:rsidRPr="00C16C71">
        <w:rPr>
          <w:i/>
        </w:rPr>
        <w:t xml:space="preserve"> </w:t>
      </w:r>
      <w:r w:rsidR="00D917D7">
        <w:rPr>
          <w:i/>
        </w:rPr>
        <w:t xml:space="preserve">Direct Connect </w:t>
      </w:r>
      <w:r w:rsidR="00D917D7" w:rsidRPr="00C16C71">
        <w:rPr>
          <w:i/>
        </w:rPr>
        <w:t>Travel Service Guide</w:t>
      </w:r>
      <w:r w:rsidR="00D917D7" w:rsidRPr="00C16C71">
        <w:t>.</w:t>
      </w:r>
    </w:p>
    <w:p w14:paraId="74736BBC" w14:textId="77777777" w:rsidR="00C83282" w:rsidRPr="00C16C71" w:rsidRDefault="00C83282" w:rsidP="0036479F">
      <w:pPr>
        <w:pStyle w:val="Heading5"/>
      </w:pPr>
      <w:r w:rsidRPr="00C16C71">
        <w:t xml:space="preserve">AMTRAK </w:t>
      </w:r>
      <w:r w:rsidR="00100B87" w:rsidRPr="00C16C71">
        <w:t>(Direct Connect)</w:t>
      </w:r>
    </w:p>
    <w:p w14:paraId="5B984A40" w14:textId="77777777" w:rsidR="00B2029D" w:rsidRPr="00C16C71" w:rsidRDefault="007B3960" w:rsidP="008F6A9C">
      <w:pPr>
        <w:pStyle w:val="ConcurMoreInfo"/>
      </w:pPr>
      <w:r>
        <w:t>R</w:t>
      </w:r>
      <w:r w:rsidRPr="00C16C71">
        <w:t xml:space="preserve">efer </w:t>
      </w:r>
      <w:r w:rsidR="00B2029D" w:rsidRPr="00C16C71">
        <w:t xml:space="preserve">to the </w:t>
      </w:r>
      <w:r w:rsidR="00B2029D" w:rsidRPr="00C16C71">
        <w:rPr>
          <w:i/>
        </w:rPr>
        <w:t>Amtrak Direct Connect Travel Service Guide</w:t>
      </w:r>
      <w:r w:rsidR="00B2029D" w:rsidRPr="00C16C71">
        <w:t>.</w:t>
      </w:r>
    </w:p>
    <w:p w14:paraId="6E507E0F" w14:textId="77777777" w:rsidR="00E6152A" w:rsidRPr="00C16C71" w:rsidRDefault="00A93670" w:rsidP="00E6152A">
      <w:pPr>
        <w:pStyle w:val="Heading4"/>
      </w:pPr>
      <w:bookmarkStart w:id="43" w:name="_Toc199231699"/>
      <w:bookmarkStart w:id="44" w:name="_Toc164435745"/>
      <w:r w:rsidRPr="00C16C71">
        <w:t>Wizard Options</w:t>
      </w:r>
      <w:r w:rsidR="00CF68B3" w:rsidRPr="00C16C71">
        <w:t xml:space="preserve"> – </w:t>
      </w:r>
      <w:r w:rsidR="00E6152A" w:rsidRPr="00C16C71">
        <w:t xml:space="preserve">Ground </w:t>
      </w:r>
      <w:bookmarkEnd w:id="43"/>
      <w:r w:rsidR="00AA62D9" w:rsidRPr="00C16C71">
        <w:t>Transportation</w:t>
      </w:r>
      <w:bookmarkEnd w:id="44"/>
    </w:p>
    <w:p w14:paraId="46510DCD" w14:textId="77777777" w:rsidR="007C2868" w:rsidRPr="00C16C71" w:rsidRDefault="005436D8" w:rsidP="00686B91">
      <w:pPr>
        <w:pStyle w:val="ConcurMoreInfo"/>
        <w:numPr>
          <w:ilvl w:val="0"/>
          <w:numId w:val="82"/>
        </w:numPr>
        <w:tabs>
          <w:tab w:val="clear" w:pos="1440"/>
        </w:tabs>
        <w:snapToGrid w:val="0"/>
        <w:ind w:left="720"/>
      </w:pPr>
      <w:r>
        <w:t>R</w:t>
      </w:r>
      <w:r w:rsidRPr="00C16C71">
        <w:t xml:space="preserve">efer </w:t>
      </w:r>
      <w:r w:rsidR="007C2868" w:rsidRPr="00C16C71">
        <w:t xml:space="preserve">to the </w:t>
      </w:r>
      <w:r w:rsidR="007C2868" w:rsidRPr="00C16C71">
        <w:rPr>
          <w:i/>
        </w:rPr>
        <w:t>Ground Content Suppliers Travel Service Guide</w:t>
      </w:r>
      <w:r w:rsidR="007C2868" w:rsidRPr="00C16C71">
        <w:t>.</w:t>
      </w:r>
    </w:p>
    <w:p w14:paraId="7EB1B9C2" w14:textId="77777777" w:rsidR="00481530" w:rsidRPr="00C16C71" w:rsidRDefault="00481530" w:rsidP="00481530">
      <w:pPr>
        <w:pStyle w:val="Heading4"/>
      </w:pPr>
      <w:bookmarkStart w:id="45" w:name="_Toc164435746"/>
      <w:r w:rsidRPr="00C16C71">
        <w:t>Wizard Options – Ground Connectors</w:t>
      </w:r>
      <w:bookmarkEnd w:id="45"/>
    </w:p>
    <w:p w14:paraId="7B3A8290" w14:textId="77777777" w:rsidR="004E735D" w:rsidRPr="00C16C71" w:rsidRDefault="00292075" w:rsidP="00686B91">
      <w:pPr>
        <w:pStyle w:val="ConcurMoreInfo"/>
        <w:numPr>
          <w:ilvl w:val="0"/>
          <w:numId w:val="82"/>
        </w:numPr>
        <w:tabs>
          <w:tab w:val="clear" w:pos="1440"/>
        </w:tabs>
        <w:snapToGrid w:val="0"/>
        <w:ind w:left="720"/>
      </w:pPr>
      <w:r>
        <w:t>R</w:t>
      </w:r>
      <w:r w:rsidRPr="00C16C71">
        <w:t xml:space="preserve">efer </w:t>
      </w:r>
      <w:r w:rsidR="004E735D" w:rsidRPr="00C16C71">
        <w:t xml:space="preserve">to the </w:t>
      </w:r>
      <w:r w:rsidR="00403792" w:rsidRPr="00C16C71">
        <w:rPr>
          <w:i/>
        </w:rPr>
        <w:t>Ground</w:t>
      </w:r>
      <w:r w:rsidR="004E735D" w:rsidRPr="00C16C71">
        <w:rPr>
          <w:i/>
        </w:rPr>
        <w:t xml:space="preserve"> Content Suppliers Travel Service Guide</w:t>
      </w:r>
      <w:r w:rsidR="00404636" w:rsidRPr="00C16C71">
        <w:t>.</w:t>
      </w:r>
    </w:p>
    <w:p w14:paraId="1E51B5E3" w14:textId="77777777" w:rsidR="00787DB8" w:rsidRDefault="00A93670" w:rsidP="00787DB8">
      <w:pPr>
        <w:pStyle w:val="Heading4"/>
      </w:pPr>
      <w:bookmarkStart w:id="46" w:name="_Toc199231702"/>
      <w:bookmarkStart w:id="47" w:name="_Toc164435747"/>
      <w:r w:rsidRPr="00C16C71">
        <w:lastRenderedPageBreak/>
        <w:t>Wizard Options</w:t>
      </w:r>
      <w:r w:rsidR="00CF68B3" w:rsidRPr="00C16C71">
        <w:t xml:space="preserve"> – </w:t>
      </w:r>
      <w:r w:rsidR="00787DB8" w:rsidRPr="00C16C71">
        <w:t>Airpass Options</w:t>
      </w:r>
      <w:bookmarkEnd w:id="46"/>
      <w:bookmarkEnd w:id="47"/>
    </w:p>
    <w:p w14:paraId="7256A5DF" w14:textId="77777777" w:rsidR="00BA27AC" w:rsidRPr="00BA27AC" w:rsidRDefault="00BA27AC" w:rsidP="00BA27AC">
      <w:r>
        <w:t>American Airlines AAirpass was changed to AirPass; however, in some places in Travel, it still appears as AAirpass</w:t>
      </w:r>
      <w:r w:rsidR="00C5261A">
        <w:t>.</w:t>
      </w:r>
    </w:p>
    <w:p w14:paraId="6E7ABCD3" w14:textId="77777777" w:rsidR="00D81121" w:rsidRPr="00C16C71" w:rsidRDefault="00D81121" w:rsidP="00D81121">
      <w:pPr>
        <w:pStyle w:val="ConcurMoreInfo"/>
      </w:pPr>
      <w:r w:rsidRPr="00C16C71">
        <w:t xml:space="preserve">Refer to the </w:t>
      </w:r>
      <w:r w:rsidRPr="00C16C71">
        <w:rPr>
          <w:i/>
        </w:rPr>
        <w:t xml:space="preserve">American Airlines </w:t>
      </w:r>
      <w:r w:rsidR="00BA27AC">
        <w:rPr>
          <w:i/>
        </w:rPr>
        <w:t>AirPass</w:t>
      </w:r>
      <w:r w:rsidRPr="00C16C71">
        <w:rPr>
          <w:i/>
        </w:rPr>
        <w:t xml:space="preserve"> Travel Service Guide</w:t>
      </w:r>
      <w:r w:rsidR="00404636" w:rsidRPr="00C16C71">
        <w:t>.</w:t>
      </w:r>
    </w:p>
    <w:p w14:paraId="179BCDAE" w14:textId="77777777" w:rsidR="00787DB8" w:rsidRPr="00C16C71" w:rsidRDefault="00A93670" w:rsidP="00787DB8">
      <w:pPr>
        <w:pStyle w:val="Heading4"/>
      </w:pPr>
      <w:bookmarkStart w:id="48" w:name="_Toc199231703"/>
      <w:bookmarkStart w:id="49" w:name="_Toc164435748"/>
      <w:r w:rsidRPr="00C16C71">
        <w:t>Wizard Options</w:t>
      </w:r>
      <w:r w:rsidR="00CF68B3" w:rsidRPr="00C16C71">
        <w:t xml:space="preserve"> – </w:t>
      </w:r>
      <w:r w:rsidR="00787DB8" w:rsidRPr="00C16C71">
        <w:t>Car Search Options</w:t>
      </w:r>
      <w:bookmarkEnd w:id="48"/>
      <w:bookmarkEnd w:id="49"/>
    </w:p>
    <w:p w14:paraId="3418E991" w14:textId="77777777" w:rsidR="00787DB8" w:rsidRPr="00C16C71" w:rsidRDefault="00787DB8" w:rsidP="007D7AC6">
      <w:pPr>
        <w:pStyle w:val="ConcurBodyText"/>
        <w:keepLines/>
      </w:pPr>
      <w:r w:rsidRPr="00C16C71">
        <w:t>You can choose to allow travelers to automatically</w:t>
      </w:r>
      <w:r w:rsidR="00202A9B" w:rsidRPr="00C16C71">
        <w:t xml:space="preserve"> </w:t>
      </w:r>
      <w:r w:rsidRPr="00C16C71">
        <w:t xml:space="preserve">reserve cars in Travel. If you activate this option, travelers will see an additional field when choosing a car on the </w:t>
      </w:r>
      <w:r w:rsidRPr="00C16C71">
        <w:rPr>
          <w:b/>
        </w:rPr>
        <w:t>Flight</w:t>
      </w:r>
      <w:r w:rsidRPr="00C16C71">
        <w:t xml:space="preserve"> tab. </w:t>
      </w:r>
      <w:r w:rsidR="006423E7" w:rsidRPr="00C16C71">
        <w:t>Travelers</w:t>
      </w:r>
      <w:r w:rsidRPr="00C16C71">
        <w:t xml:space="preserve"> will be able to select a preferred vendor, then </w:t>
      </w:r>
      <w:r w:rsidR="0001020D" w:rsidRPr="00C16C71">
        <w:t>select</w:t>
      </w:r>
      <w:r w:rsidRPr="00C16C71">
        <w:t xml:space="preserve"> the preferred car type or </w:t>
      </w:r>
      <w:r w:rsidR="0001020D" w:rsidRPr="00C16C71">
        <w:t>select</w:t>
      </w:r>
      <w:r w:rsidRPr="00C16C71">
        <w:t xml:space="preserve"> among the allowable car types. If availability is </w:t>
      </w:r>
      <w:r w:rsidR="00D813E6" w:rsidRPr="00C16C71">
        <w:t>located</w:t>
      </w:r>
      <w:r w:rsidRPr="00C16C71">
        <w:t xml:space="preserve">, </w:t>
      </w:r>
      <w:r w:rsidR="006470E2" w:rsidRPr="00C16C71">
        <w:t>Travel</w:t>
      </w:r>
      <w:r w:rsidRPr="00C16C71">
        <w:t xml:space="preserve"> will automatically add the preferred car to the reservation, bypassing the car results page. </w:t>
      </w:r>
    </w:p>
    <w:p w14:paraId="025EA006" w14:textId="77777777" w:rsidR="00787DB8" w:rsidRPr="00C16C71" w:rsidRDefault="00540DE3" w:rsidP="006840A8">
      <w:pPr>
        <w:pStyle w:val="ConcurBodyText"/>
        <w:keepNext/>
      </w:pPr>
      <w:r w:rsidRPr="00C16C71">
        <w:rPr>
          <w:noProof/>
          <w:color w:val="2B579A"/>
          <w:shd w:val="clear" w:color="auto" w:fill="E6E6E6"/>
        </w:rPr>
        <mc:AlternateContent>
          <mc:Choice Requires="wps">
            <w:drawing>
              <wp:anchor distT="0" distB="0" distL="114300" distR="114300" simplePos="0" relativeHeight="251658245" behindDoc="0" locked="1" layoutInCell="1" allowOverlap="1" wp14:anchorId="1876F834" wp14:editId="07777777">
                <wp:simplePos x="0" y="0"/>
                <wp:positionH relativeFrom="column">
                  <wp:posOffset>3598545</wp:posOffset>
                </wp:positionH>
                <wp:positionV relativeFrom="paragraph">
                  <wp:posOffset>1725295</wp:posOffset>
                </wp:positionV>
                <wp:extent cx="2000250" cy="806450"/>
                <wp:effectExtent l="0" t="0" r="0" b="0"/>
                <wp:wrapNone/>
                <wp:docPr id="131" name="AutoShape 13" descr="P1249TB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1548DB32" w14:textId="77777777" w:rsidR="00FD40D2" w:rsidRPr="009217CA" w:rsidRDefault="00FD40D2" w:rsidP="00DC1DAB">
                            <w:pPr>
                              <w:pStyle w:val="ConcurTableText"/>
                            </w:pPr>
                            <w:r>
                              <w:t>This is the first part of this section. The remainder of this section is described on the following pages.</w:t>
                            </w:r>
                          </w:p>
                          <w:p w14:paraId="7D34F5C7" w14:textId="77777777" w:rsidR="00FD40D2" w:rsidRDefault="00FD40D2" w:rsidP="00DC1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6F834" id="AutoShape 13" o:spid="_x0000_s1035" alt="P1242TB7#y1" style="position:absolute;margin-left:283.35pt;margin-top:135.85pt;width:157.5pt;height: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" fillcolor="#ffc" strokecolor="red" strokeweight="1.5pt">
                <v:textbox>
                  <w:txbxContent>
                    <w:p w14:paraId="1548DB32" w14:textId="77777777" w:rsidR="00FD40D2" w:rsidRPr="009217CA" w:rsidRDefault="00FD40D2" w:rsidP="00DC1DAB">
                      <w:pPr>
                        <w:pStyle w:val="ConcurTableText"/>
                      </w:pPr>
                      <w:r>
                        <w:t>This is the first part of this section. The remainder of this section is described on the following pages.</w:t>
                      </w:r>
                    </w:p>
                    <w:p w14:paraId="7D34F5C7" w14:textId="77777777" w:rsidR="00FD40D2" w:rsidRDefault="00FD40D2" w:rsidP="00DC1DAB"/>
                  </w:txbxContent>
                </v:textbox>
                <w10:anchorlock/>
              </v:roundrect>
            </w:pict>
          </mc:Fallback>
        </mc:AlternateContent>
      </w:r>
      <w:r w:rsidR="007A1F25" w:rsidRPr="00C16C71">
        <w:t>Use</w:t>
      </w:r>
      <w:r w:rsidR="00787DB8" w:rsidRPr="00C16C71">
        <w:t xml:space="preserve"> the </w:t>
      </w:r>
      <w:r w:rsidR="00787DB8" w:rsidRPr="00C16C71">
        <w:rPr>
          <w:b/>
        </w:rPr>
        <w:t>Car Search Options</w:t>
      </w:r>
      <w:r w:rsidR="00787DB8" w:rsidRPr="00C16C71">
        <w:t xml:space="preserve"> section</w:t>
      </w:r>
      <w:r w:rsidR="007A1F25" w:rsidRPr="00C16C71">
        <w:t xml:space="preserve"> to</w:t>
      </w:r>
      <w:r w:rsidR="00787DB8" w:rsidRPr="00C16C71">
        <w:t xml:space="preserve"> specify the fields and options listed in the following table.</w:t>
      </w:r>
    </w:p>
    <w:p w14:paraId="1D7B270A" w14:textId="77777777" w:rsidR="00A60773" w:rsidRPr="00C16C71" w:rsidRDefault="00540DE3" w:rsidP="00787DB8">
      <w:pPr>
        <w:pStyle w:val="ConcurBodyText"/>
      </w:pPr>
      <w:r w:rsidRPr="00C16C71">
        <w:rPr>
          <w:noProof/>
          <w:color w:val="2B579A"/>
          <w:shd w:val="clear" w:color="auto" w:fill="E6E6E6"/>
        </w:rPr>
        <w:drawing>
          <wp:inline distT="0" distB="0" distL="0" distR="0" wp14:anchorId="1BBDEB9C" wp14:editId="07777777">
            <wp:extent cx="5486400" cy="2603500"/>
            <wp:effectExtent l="0" t="0" r="0" b="0"/>
            <wp:docPr id="43" name="Picture 43" descr="P12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1250#yIS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603500"/>
                    </a:xfrm>
                    <a:prstGeom prst="rect">
                      <a:avLst/>
                    </a:prstGeom>
                    <a:noFill/>
                    <a:ln>
                      <a:noFill/>
                    </a:ln>
                  </pic:spPr>
                </pic:pic>
              </a:graphicData>
            </a:graphic>
          </wp:inline>
        </w:drawing>
      </w:r>
      <w:r w:rsidR="00D5137C" w:rsidRPr="00C16C71">
        <w:br/>
      </w:r>
    </w:p>
    <w:tbl>
      <w:tblPr>
        <w:tblW w:w="862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246"/>
      </w:tblGrid>
      <w:tr w:rsidR="00787DB8" w:rsidRPr="00C16C71" w14:paraId="598954EF" w14:textId="77777777" w:rsidTr="007147D0">
        <w:trPr>
          <w:cantSplit/>
          <w:tblHeader/>
        </w:trPr>
        <w:tc>
          <w:tcPr>
            <w:tcW w:w="2376" w:type="dxa"/>
            <w:shd w:val="clear" w:color="auto" w:fill="000000" w:themeFill="text1"/>
          </w:tcPr>
          <w:p w14:paraId="0CB80F47" w14:textId="77777777" w:rsidR="00787DB8" w:rsidRPr="00C16C71" w:rsidRDefault="00787DB8" w:rsidP="00787DB8">
            <w:pPr>
              <w:pStyle w:val="ConcurTableHeadLeft"/>
            </w:pPr>
            <w:r w:rsidRPr="00C16C71">
              <w:lastRenderedPageBreak/>
              <w:t>Option</w:t>
            </w:r>
          </w:p>
        </w:tc>
        <w:tc>
          <w:tcPr>
            <w:tcW w:w="6246" w:type="dxa"/>
            <w:shd w:val="clear" w:color="auto" w:fill="000000" w:themeFill="text1"/>
          </w:tcPr>
          <w:p w14:paraId="084C736E" w14:textId="77777777" w:rsidR="00787DB8" w:rsidRPr="00C16C71" w:rsidRDefault="00E31E71" w:rsidP="00787DB8">
            <w:pPr>
              <w:pStyle w:val="ConcurTableHeadLeft"/>
            </w:pPr>
            <w:r w:rsidRPr="00C16C71">
              <w:t>Description / Action</w:t>
            </w:r>
          </w:p>
        </w:tc>
      </w:tr>
      <w:tr w:rsidR="00787DB8" w:rsidRPr="00C16C71" w14:paraId="3CAFBC30" w14:textId="77777777" w:rsidTr="007147D0">
        <w:trPr>
          <w:cantSplit/>
        </w:trPr>
        <w:tc>
          <w:tcPr>
            <w:tcW w:w="2376" w:type="dxa"/>
            <w:shd w:val="clear" w:color="auto" w:fill="auto"/>
          </w:tcPr>
          <w:p w14:paraId="0DA03B80" w14:textId="77777777" w:rsidR="00787DB8" w:rsidRPr="00C16C71" w:rsidRDefault="00787DB8" w:rsidP="007147D0">
            <w:pPr>
              <w:pStyle w:val="ConcurTableText"/>
              <w:keepNext/>
            </w:pPr>
            <w:r w:rsidRPr="00C16C71">
              <w:t>Allow automatic reservations of…</w:t>
            </w:r>
          </w:p>
        </w:tc>
        <w:tc>
          <w:tcPr>
            <w:tcW w:w="6246" w:type="dxa"/>
            <w:shd w:val="clear" w:color="auto" w:fill="auto"/>
          </w:tcPr>
          <w:p w14:paraId="3F0047D6" w14:textId="77777777" w:rsidR="00787DB8" w:rsidRPr="00C16C71" w:rsidRDefault="00787DB8" w:rsidP="007147D0">
            <w:pPr>
              <w:pStyle w:val="ConcurTableText"/>
              <w:keepNext/>
            </w:pPr>
            <w:r w:rsidRPr="00C16C71">
              <w:t>Select whether to allow any cars that are in policy, not allow, or allow preferred cars in policy.</w:t>
            </w:r>
          </w:p>
          <w:p w14:paraId="51CFAA35" w14:textId="77777777" w:rsidR="006938D6" w:rsidRPr="00C16C71" w:rsidRDefault="00905755" w:rsidP="007147D0">
            <w:pPr>
              <w:pStyle w:val="ConcurTableText"/>
              <w:keepNext/>
            </w:pPr>
            <w:r w:rsidRPr="00C16C71">
              <w:t>Click one of these:</w:t>
            </w:r>
          </w:p>
          <w:p w14:paraId="5CB3AF59" w14:textId="77777777" w:rsidR="00905755" w:rsidRPr="00C16C71" w:rsidRDefault="00905755" w:rsidP="007147D0">
            <w:pPr>
              <w:pStyle w:val="ConcurTableBullet"/>
              <w:keepNext/>
            </w:pPr>
            <w:r w:rsidRPr="00C16C71">
              <w:t>Do not allow</w:t>
            </w:r>
          </w:p>
          <w:p w14:paraId="481E21BF" w14:textId="77777777" w:rsidR="00905755" w:rsidRPr="00C16C71" w:rsidRDefault="00905755" w:rsidP="007147D0">
            <w:pPr>
              <w:pStyle w:val="ConcurTableBullet"/>
              <w:keepNext/>
            </w:pPr>
            <w:r w:rsidRPr="00C16C71">
              <w:t>Cars that are in policy</w:t>
            </w:r>
          </w:p>
          <w:p w14:paraId="57DB1500" w14:textId="2BD1DA21" w:rsidR="00B051A4" w:rsidRPr="00C16C71" w:rsidRDefault="00905755" w:rsidP="007147D0">
            <w:pPr>
              <w:pStyle w:val="ConcurTableBullet"/>
              <w:keepNext/>
            </w:pPr>
            <w:r w:rsidRPr="00C16C71">
              <w:t>Preferred cars that are in policy</w:t>
            </w:r>
          </w:p>
        </w:tc>
      </w:tr>
      <w:tr w:rsidR="00D813E6" w:rsidRPr="00C16C71" w14:paraId="4FF1AB29" w14:textId="77777777" w:rsidTr="007147D0">
        <w:trPr>
          <w:cantSplit/>
        </w:trPr>
        <w:tc>
          <w:tcPr>
            <w:tcW w:w="2376" w:type="dxa"/>
            <w:shd w:val="clear" w:color="auto" w:fill="auto"/>
          </w:tcPr>
          <w:p w14:paraId="3CE38EAF" w14:textId="77777777" w:rsidR="00D813E6" w:rsidRPr="00C16C71" w:rsidRDefault="00D813E6" w:rsidP="00206BD0">
            <w:pPr>
              <w:pStyle w:val="ConcurTableText"/>
            </w:pPr>
            <w:r w:rsidRPr="00C16C71">
              <w:t>Allowable Car Types</w:t>
            </w:r>
          </w:p>
        </w:tc>
        <w:tc>
          <w:tcPr>
            <w:tcW w:w="6246" w:type="dxa"/>
            <w:shd w:val="clear" w:color="auto" w:fill="auto"/>
          </w:tcPr>
          <w:p w14:paraId="5A924A3D" w14:textId="77777777" w:rsidR="00D813E6" w:rsidRDefault="00D45229" w:rsidP="00206BD0">
            <w:pPr>
              <w:pStyle w:val="ConcurTableText"/>
            </w:pPr>
            <w:r w:rsidRPr="00C16C71">
              <w:t xml:space="preserve">Click </w:t>
            </w:r>
            <w:r w:rsidR="00D813E6" w:rsidRPr="00C16C71">
              <w:t>the allowable car types.</w:t>
            </w:r>
          </w:p>
          <w:p w14:paraId="424571EB" w14:textId="77777777" w:rsidR="002548BA" w:rsidRPr="00C16C71" w:rsidRDefault="002548BA" w:rsidP="00206BD0">
            <w:pPr>
              <w:pStyle w:val="ConcurTableText"/>
            </w:pPr>
            <w:r w:rsidRPr="002548BA">
              <w:rPr>
                <w:b/>
              </w:rPr>
              <w:t>NOTE:</w:t>
            </w:r>
            <w:r>
              <w:t xml:space="preserve"> Pick-up trucks are not supported at this time.</w:t>
            </w:r>
          </w:p>
          <w:p w14:paraId="653D2A54" w14:textId="77777777" w:rsidR="00616193" w:rsidRPr="00C16C71" w:rsidRDefault="00FD74A8" w:rsidP="00206BD0">
            <w:pPr>
              <w:pStyle w:val="ConcurTableText"/>
              <w:rPr>
                <w:b/>
              </w:rPr>
            </w:pPr>
            <w:r w:rsidRPr="00C16C71">
              <w:rPr>
                <w:b/>
              </w:rPr>
              <w:t>Notes about hybrids</w:t>
            </w:r>
            <w:r w:rsidR="00616193" w:rsidRPr="00C16C71">
              <w:rPr>
                <w:b/>
              </w:rPr>
              <w:t>:</w:t>
            </w:r>
          </w:p>
          <w:p w14:paraId="16B2FEB1" w14:textId="77777777" w:rsidR="00616193" w:rsidRPr="00C16C71" w:rsidRDefault="00616193" w:rsidP="003C20B4">
            <w:pPr>
              <w:pStyle w:val="ConcurTableBullet"/>
            </w:pPr>
            <w:r w:rsidRPr="00C16C71">
              <w:t>Worldspan is not yet supported.</w:t>
            </w:r>
          </w:p>
          <w:p w14:paraId="06D3A7B4" w14:textId="77777777" w:rsidR="00616193" w:rsidRPr="00C16C71" w:rsidRDefault="00616193" w:rsidP="003C20B4">
            <w:pPr>
              <w:pStyle w:val="ConcurTableBullet"/>
            </w:pPr>
            <w:r w:rsidRPr="00C16C71">
              <w:t xml:space="preserve">This feature applies </w:t>
            </w:r>
            <w:r w:rsidRPr="00C16C71">
              <w:rPr>
                <w:b/>
                <w:i/>
              </w:rPr>
              <w:t>only</w:t>
            </w:r>
            <w:r w:rsidRPr="00C16C71">
              <w:t xml:space="preserve"> to car results from the GDS - </w:t>
            </w:r>
            <w:r w:rsidRPr="00C16C71">
              <w:rPr>
                <w:b/>
                <w:i/>
              </w:rPr>
              <w:t>not</w:t>
            </w:r>
            <w:r w:rsidRPr="00C16C71">
              <w:t xml:space="preserve"> car direct connects. </w:t>
            </w:r>
          </w:p>
          <w:p w14:paraId="14759969" w14:textId="77777777" w:rsidR="00202A9B" w:rsidRPr="00C16C71" w:rsidRDefault="00202A9B" w:rsidP="00202A9B">
            <w:pPr>
              <w:pStyle w:val="ConcurTableText"/>
              <w:rPr>
                <w:b/>
              </w:rPr>
            </w:pPr>
            <w:r w:rsidRPr="00C16C71">
              <w:rPr>
                <w:b/>
              </w:rPr>
              <w:t xml:space="preserve">Notes about </w:t>
            </w:r>
            <w:r w:rsidR="00B15522" w:rsidRPr="00C16C71">
              <w:rPr>
                <w:b/>
              </w:rPr>
              <w:t>specialized</w:t>
            </w:r>
            <w:r w:rsidRPr="00C16C71">
              <w:rPr>
                <w:b/>
              </w:rPr>
              <w:t xml:space="preserve"> vehicles:</w:t>
            </w:r>
          </w:p>
          <w:p w14:paraId="5F848F6C" w14:textId="77777777" w:rsidR="00202A9B" w:rsidRPr="00C16C71" w:rsidRDefault="00202A9B" w:rsidP="003C20B4">
            <w:pPr>
              <w:pStyle w:val="ConcurTableBullet"/>
            </w:pPr>
            <w:r w:rsidRPr="00C16C71">
              <w:t xml:space="preserve">This feature applies </w:t>
            </w:r>
            <w:r w:rsidRPr="00C16C71">
              <w:rPr>
                <w:b/>
                <w:i/>
              </w:rPr>
              <w:t xml:space="preserve">only </w:t>
            </w:r>
            <w:r w:rsidRPr="00C16C71">
              <w:t>to Sabre GDS</w:t>
            </w:r>
            <w:r w:rsidR="00195031" w:rsidRPr="00C16C71">
              <w:t>, Thrifty,</w:t>
            </w:r>
            <w:r w:rsidRPr="00C16C71">
              <w:t xml:space="preserve"> and Hertz.</w:t>
            </w:r>
          </w:p>
          <w:p w14:paraId="0206EAE8" w14:textId="5A5327A4" w:rsidR="00CD02E2" w:rsidRPr="00CD02E2" w:rsidRDefault="00202A9B" w:rsidP="002114AB">
            <w:pPr>
              <w:pStyle w:val="ConcurTableBullet"/>
              <w:rPr>
                <w:i/>
                <w:iCs/>
              </w:rPr>
            </w:pPr>
            <w:r w:rsidRPr="00C16C71">
              <w:t xml:space="preserve">This feature applies </w:t>
            </w:r>
            <w:r w:rsidRPr="00C16C71">
              <w:rPr>
                <w:b/>
                <w:i/>
              </w:rPr>
              <w:t>only</w:t>
            </w:r>
            <w:r w:rsidRPr="00C16C71">
              <w:t xml:space="preserve"> to mining-equipped vehicles</w:t>
            </w:r>
            <w:r w:rsidR="002114AB">
              <w:t>.</w:t>
            </w:r>
          </w:p>
        </w:tc>
      </w:tr>
      <w:tr w:rsidR="00D813E6" w:rsidRPr="00C16C71" w14:paraId="7E49BEEC" w14:textId="77777777" w:rsidTr="007147D0">
        <w:trPr>
          <w:cantSplit/>
        </w:trPr>
        <w:tc>
          <w:tcPr>
            <w:tcW w:w="2376" w:type="dxa"/>
            <w:shd w:val="clear" w:color="auto" w:fill="auto"/>
          </w:tcPr>
          <w:p w14:paraId="609E74C7" w14:textId="77777777" w:rsidR="00D813E6" w:rsidRPr="00C16C71" w:rsidRDefault="00D813E6" w:rsidP="00787DB8">
            <w:pPr>
              <w:pStyle w:val="ConcurTableText"/>
            </w:pPr>
            <w:r w:rsidRPr="00C16C71">
              <w:t>Default Car Type</w:t>
            </w:r>
          </w:p>
        </w:tc>
        <w:tc>
          <w:tcPr>
            <w:tcW w:w="6246" w:type="dxa"/>
            <w:shd w:val="clear" w:color="auto" w:fill="auto"/>
          </w:tcPr>
          <w:p w14:paraId="0D9CF3AB" w14:textId="4976AE0E" w:rsidR="00CD02E2" w:rsidRPr="00C16C71" w:rsidRDefault="009E4B19" w:rsidP="009E4B19">
            <w:pPr>
              <w:pStyle w:val="ConcurTableText"/>
            </w:pPr>
            <w:r w:rsidRPr="00C16C71">
              <w:rPr>
                <w:bCs/>
              </w:rPr>
              <w:t xml:space="preserve">Click to set the default car type when the traveler uses the "Automatically reserve this car" feature in the </w:t>
            </w:r>
            <w:r w:rsidR="009F6536" w:rsidRPr="00C16C71">
              <w:rPr>
                <w:bCs/>
              </w:rPr>
              <w:t>Travel Wizard</w:t>
            </w:r>
            <w:r w:rsidRPr="00C16C71">
              <w:rPr>
                <w:bCs/>
              </w:rPr>
              <w:t>.</w:t>
            </w:r>
          </w:p>
        </w:tc>
      </w:tr>
      <w:tr w:rsidR="00A60773" w:rsidRPr="00C16C71" w14:paraId="60B0F9B0" w14:textId="77777777" w:rsidTr="007147D0">
        <w:trPr>
          <w:cantSplit/>
        </w:trPr>
        <w:tc>
          <w:tcPr>
            <w:tcW w:w="2376" w:type="dxa"/>
            <w:shd w:val="clear" w:color="auto" w:fill="auto"/>
          </w:tcPr>
          <w:p w14:paraId="42C111F1" w14:textId="77777777" w:rsidR="00A60773" w:rsidRPr="00C16C71" w:rsidRDefault="00A60773" w:rsidP="00787DB8">
            <w:pPr>
              <w:pStyle w:val="ConcurTableText"/>
            </w:pPr>
            <w:r w:rsidRPr="00C16C71">
              <w:t>Default Car Transmission</w:t>
            </w:r>
          </w:p>
        </w:tc>
        <w:tc>
          <w:tcPr>
            <w:tcW w:w="6246" w:type="dxa"/>
            <w:shd w:val="clear" w:color="auto" w:fill="auto"/>
          </w:tcPr>
          <w:p w14:paraId="241036E1" w14:textId="77777777" w:rsidR="00092E49" w:rsidRPr="00C16C71" w:rsidRDefault="007E7C1D" w:rsidP="00787DB8">
            <w:pPr>
              <w:pStyle w:val="ConcurTableText"/>
            </w:pPr>
            <w:r w:rsidRPr="00C16C71">
              <w:t xml:space="preserve">Select the desired option to set the </w:t>
            </w:r>
            <w:r w:rsidRPr="00C16C71">
              <w:rPr>
                <w:i/>
              </w:rPr>
              <w:t>default</w:t>
            </w:r>
            <w:r w:rsidRPr="00C16C71">
              <w:t xml:space="preserve"> car transmission setting in the profiles of new users. </w:t>
            </w:r>
          </w:p>
          <w:p w14:paraId="0D1FC7C9" w14:textId="77777777" w:rsidR="007E7C1D" w:rsidRPr="00C16C71" w:rsidRDefault="00D45229" w:rsidP="00787DB8">
            <w:pPr>
              <w:pStyle w:val="ConcurTableText"/>
            </w:pPr>
            <w:r w:rsidRPr="00C16C71">
              <w:t xml:space="preserve">Click one of </w:t>
            </w:r>
            <w:r w:rsidR="00092E49" w:rsidRPr="00C16C71">
              <w:t>these</w:t>
            </w:r>
            <w:r w:rsidR="007E7C1D" w:rsidRPr="00C16C71">
              <w:t>:</w:t>
            </w:r>
          </w:p>
          <w:p w14:paraId="4120AA41" w14:textId="77777777" w:rsidR="007E7C1D" w:rsidRPr="00C16C71" w:rsidRDefault="007E7C1D" w:rsidP="003C20B4">
            <w:pPr>
              <w:pStyle w:val="ConcurTableBullet"/>
            </w:pPr>
            <w:r w:rsidRPr="00C16C71">
              <w:t>Don't care</w:t>
            </w:r>
            <w:r w:rsidR="00D37112" w:rsidRPr="00C16C71">
              <w:t xml:space="preserve"> </w:t>
            </w:r>
          </w:p>
          <w:p w14:paraId="0CB5A7DE" w14:textId="77777777" w:rsidR="007E7C1D" w:rsidRPr="00C16C71" w:rsidRDefault="007E7C1D" w:rsidP="003C20B4">
            <w:pPr>
              <w:pStyle w:val="ConcurTableBullet"/>
            </w:pPr>
            <w:r w:rsidRPr="00C16C71">
              <w:t>Automatic</w:t>
            </w:r>
          </w:p>
          <w:p w14:paraId="6C09675D" w14:textId="77777777" w:rsidR="007E7C1D" w:rsidRPr="00C16C71" w:rsidRDefault="007E7C1D" w:rsidP="003C20B4">
            <w:pPr>
              <w:pStyle w:val="ConcurTableBullet"/>
            </w:pPr>
            <w:r w:rsidRPr="00C16C71">
              <w:t>Manual</w:t>
            </w:r>
          </w:p>
          <w:p w14:paraId="1A1393B2" w14:textId="2EE5FA71" w:rsidR="003744FB" w:rsidRPr="00C16C71" w:rsidRDefault="007E7C1D" w:rsidP="002114AB">
            <w:pPr>
              <w:pStyle w:val="ConcurTableText"/>
            </w:pPr>
            <w:r w:rsidRPr="00C16C71">
              <w:t xml:space="preserve">The user can change this option in profile; this setting simply sets the default. If a user already has a default set in their profile, this setting will </w:t>
            </w:r>
            <w:r w:rsidRPr="00C16C71">
              <w:rPr>
                <w:b/>
                <w:i/>
              </w:rPr>
              <w:t>not</w:t>
            </w:r>
            <w:r w:rsidRPr="00C16C71">
              <w:t xml:space="preserve"> override it.</w:t>
            </w:r>
          </w:p>
        </w:tc>
      </w:tr>
      <w:tr w:rsidR="00FE16D2" w:rsidRPr="00C16C71" w14:paraId="5F87A52D" w14:textId="77777777" w:rsidTr="007147D0">
        <w:trPr>
          <w:cantSplit/>
        </w:trPr>
        <w:tc>
          <w:tcPr>
            <w:tcW w:w="2376" w:type="dxa"/>
            <w:shd w:val="clear" w:color="auto" w:fill="auto"/>
          </w:tcPr>
          <w:p w14:paraId="1657202E" w14:textId="77777777" w:rsidR="00FE16D2" w:rsidRPr="00C16C71" w:rsidRDefault="00FE16D2" w:rsidP="00787DB8">
            <w:pPr>
              <w:pStyle w:val="ConcurTableText"/>
            </w:pPr>
            <w:r w:rsidRPr="00C16C71">
              <w:t xml:space="preserve">Hide Ski Rack option on </w:t>
            </w:r>
            <w:r w:rsidR="00B31DA1" w:rsidRPr="00C16C71">
              <w:t xml:space="preserve">Profile </w:t>
            </w:r>
            <w:r w:rsidRPr="00C16C71">
              <w:t>and in searches</w:t>
            </w:r>
          </w:p>
        </w:tc>
        <w:tc>
          <w:tcPr>
            <w:tcW w:w="6246" w:type="dxa"/>
            <w:shd w:val="clear" w:color="auto" w:fill="auto"/>
          </w:tcPr>
          <w:p w14:paraId="1F82D0DE" w14:textId="77777777" w:rsidR="00662AE2" w:rsidRPr="00C16C71" w:rsidRDefault="00D45229" w:rsidP="00662AE2">
            <w:pPr>
              <w:pStyle w:val="ConcurTableText"/>
            </w:pPr>
            <w:r w:rsidRPr="00C16C71">
              <w:t xml:space="preserve">Select (enable) this check box </w:t>
            </w:r>
            <w:r w:rsidR="00662AE2" w:rsidRPr="00C16C71">
              <w:t xml:space="preserve">if you </w:t>
            </w:r>
            <w:r w:rsidR="00662AE2" w:rsidRPr="00C16C71">
              <w:rPr>
                <w:b/>
                <w:i/>
              </w:rPr>
              <w:t>do not</w:t>
            </w:r>
            <w:r w:rsidR="00662AE2" w:rsidRPr="00C16C71">
              <w:t xml:space="preserve"> want "Ski Rack" to appear as an option:</w:t>
            </w:r>
          </w:p>
          <w:p w14:paraId="2CFB6A5C" w14:textId="77777777" w:rsidR="00662AE2" w:rsidRPr="00C16C71" w:rsidRDefault="00662AE2" w:rsidP="003C20B4">
            <w:pPr>
              <w:pStyle w:val="ConcurTableBullet"/>
            </w:pPr>
            <w:r w:rsidRPr="00C16C71">
              <w:t xml:space="preserve">In the </w:t>
            </w:r>
            <w:r w:rsidRPr="00C16C71">
              <w:rPr>
                <w:b/>
              </w:rPr>
              <w:t>Car Rental Preferences</w:t>
            </w:r>
            <w:r w:rsidRPr="00C16C71">
              <w:t xml:space="preserve"> section of the user's Profile </w:t>
            </w:r>
          </w:p>
          <w:p w14:paraId="21914A80" w14:textId="77777777" w:rsidR="00FE16D2" w:rsidRPr="00C16C71" w:rsidRDefault="00662AE2" w:rsidP="003C20B4">
            <w:pPr>
              <w:pStyle w:val="ConcurTableBullet"/>
            </w:pPr>
            <w:r w:rsidRPr="00C16C71">
              <w:t xml:space="preserve">In the </w:t>
            </w:r>
            <w:r w:rsidR="006C0731" w:rsidRPr="00C16C71">
              <w:rPr>
                <w:b/>
              </w:rPr>
              <w:t>Car booking options</w:t>
            </w:r>
            <w:r w:rsidRPr="00C16C71">
              <w:t xml:space="preserve"> section of the search results page in the </w:t>
            </w:r>
            <w:r w:rsidR="009F6536" w:rsidRPr="00C16C71">
              <w:t>Travel Wizard</w:t>
            </w:r>
          </w:p>
          <w:p w14:paraId="1E871ABA" w14:textId="77777777" w:rsidR="009D78C8" w:rsidRPr="00C16C71" w:rsidRDefault="009D78C8" w:rsidP="009D78C8">
            <w:pPr>
              <w:pStyle w:val="ConcurTableText"/>
            </w:pPr>
            <w:r w:rsidRPr="00C16C71">
              <w:rPr>
                <w:b/>
              </w:rPr>
              <w:t xml:space="preserve">NOTE: </w:t>
            </w:r>
            <w:r w:rsidRPr="00C16C71">
              <w:t>Because some users can choose from several rule classes prior to booking and because those rule classes could be tied to different configurations, it's important to note the following:</w:t>
            </w:r>
          </w:p>
          <w:p w14:paraId="710D6D1D" w14:textId="77777777" w:rsidR="009D78C8" w:rsidRPr="00C16C71" w:rsidRDefault="009D78C8" w:rsidP="003C20B4">
            <w:pPr>
              <w:pStyle w:val="ConcurTableBullet"/>
            </w:pPr>
            <w:r w:rsidRPr="00C16C71">
              <w:t xml:space="preserve">The display of the preferences on the user's Profile page is controlled by the user's </w:t>
            </w:r>
            <w:r w:rsidRPr="00C16C71">
              <w:rPr>
                <w:b/>
                <w:i/>
              </w:rPr>
              <w:t>default</w:t>
            </w:r>
            <w:r w:rsidRPr="00C16C71">
              <w:t xml:space="preserve"> travel configuration. </w:t>
            </w:r>
          </w:p>
          <w:p w14:paraId="39AB6FFF" w14:textId="52FC15B8" w:rsidR="003744FB" w:rsidRPr="00C16C71" w:rsidRDefault="009D78C8" w:rsidP="002114AB">
            <w:pPr>
              <w:pStyle w:val="ConcurTableBullet"/>
            </w:pPr>
            <w:r w:rsidRPr="00C16C71">
              <w:t xml:space="preserve">The display of the preferences during booking is controlled by the </w:t>
            </w:r>
            <w:r w:rsidRPr="00C16C71">
              <w:rPr>
                <w:b/>
                <w:i/>
              </w:rPr>
              <w:t>configuration used to book the trip</w:t>
            </w:r>
            <w:r w:rsidRPr="00C16C71">
              <w:t>.</w:t>
            </w:r>
          </w:p>
        </w:tc>
      </w:tr>
      <w:tr w:rsidR="00D813E6" w:rsidRPr="00C16C71" w14:paraId="389C4874" w14:textId="77777777" w:rsidTr="007147D0">
        <w:trPr>
          <w:cantSplit/>
        </w:trPr>
        <w:tc>
          <w:tcPr>
            <w:tcW w:w="2376" w:type="dxa"/>
            <w:shd w:val="clear" w:color="auto" w:fill="auto"/>
          </w:tcPr>
          <w:p w14:paraId="512C5708" w14:textId="77777777" w:rsidR="00D813E6" w:rsidRPr="00C16C71" w:rsidRDefault="00D813E6" w:rsidP="00787DB8">
            <w:pPr>
              <w:pStyle w:val="ConcurTableText"/>
            </w:pPr>
            <w:r w:rsidRPr="00C16C71">
              <w:lastRenderedPageBreak/>
              <w:t>Always run a General Shop Request for Car Searches</w:t>
            </w:r>
          </w:p>
        </w:tc>
        <w:tc>
          <w:tcPr>
            <w:tcW w:w="6246" w:type="dxa"/>
            <w:shd w:val="clear" w:color="auto" w:fill="auto"/>
          </w:tcPr>
          <w:p w14:paraId="53546758" w14:textId="7467D7AB" w:rsidR="003744FB" w:rsidRPr="00C16C71" w:rsidRDefault="00D45229" w:rsidP="002114AB">
            <w:pPr>
              <w:pStyle w:val="ConcurTableText"/>
            </w:pPr>
            <w:r w:rsidRPr="00C16C71">
              <w:t xml:space="preserve">Select (enable) </w:t>
            </w:r>
            <w:r w:rsidR="00D813E6" w:rsidRPr="00C16C71">
              <w:t xml:space="preserve">this check box to search all </w:t>
            </w:r>
            <w:r w:rsidR="00BA289F">
              <w:t>rental car</w:t>
            </w:r>
            <w:r w:rsidR="00D813E6" w:rsidRPr="00C16C71">
              <w:t xml:space="preserve"> vendors when searching for ca</w:t>
            </w:r>
            <w:r w:rsidR="00B908FC">
              <w:t>rs, not just preferred vendors.</w:t>
            </w:r>
          </w:p>
        </w:tc>
      </w:tr>
      <w:tr w:rsidR="00D813E6" w:rsidRPr="00C16C71" w14:paraId="4C895FBF" w14:textId="77777777" w:rsidTr="007147D0">
        <w:trPr>
          <w:cantSplit/>
        </w:trPr>
        <w:tc>
          <w:tcPr>
            <w:tcW w:w="2376" w:type="dxa"/>
            <w:shd w:val="clear" w:color="auto" w:fill="auto"/>
          </w:tcPr>
          <w:p w14:paraId="64797295" w14:textId="77777777" w:rsidR="00D813E6" w:rsidRPr="00C16C71" w:rsidRDefault="00D813E6" w:rsidP="00787DB8">
            <w:pPr>
              <w:pStyle w:val="ConcurTableText"/>
            </w:pPr>
            <w:r w:rsidRPr="00C16C71">
              <w:t>Require credit card for car reservations</w:t>
            </w:r>
          </w:p>
        </w:tc>
        <w:tc>
          <w:tcPr>
            <w:tcW w:w="6246" w:type="dxa"/>
            <w:shd w:val="clear" w:color="auto" w:fill="auto"/>
          </w:tcPr>
          <w:p w14:paraId="4D51CEC2" w14:textId="77777777" w:rsidR="00D813E6" w:rsidRPr="00C16C71" w:rsidRDefault="00D45229" w:rsidP="00787DB8">
            <w:pPr>
              <w:pStyle w:val="ConcurTableText"/>
            </w:pPr>
            <w:r w:rsidRPr="00C16C71">
              <w:t xml:space="preserve">Select (enable) </w:t>
            </w:r>
            <w:r w:rsidR="00D813E6" w:rsidRPr="00C16C71">
              <w:t xml:space="preserve">this check box to allow </w:t>
            </w:r>
            <w:r w:rsidR="00434E7B" w:rsidRPr="00C16C71">
              <w:t>travelers</w:t>
            </w:r>
            <w:r w:rsidR="00D813E6" w:rsidRPr="00C16C71">
              <w:t xml:space="preserve"> to use a credit card other than one stored in their profile to reserve cars. </w:t>
            </w:r>
          </w:p>
          <w:p w14:paraId="4A7C99EB" w14:textId="77777777" w:rsidR="00D813E6" w:rsidRPr="00C16C71" w:rsidRDefault="00D813E6" w:rsidP="00787DB8">
            <w:pPr>
              <w:pStyle w:val="ConcurTableText"/>
            </w:pPr>
            <w:r w:rsidRPr="00C16C71">
              <w:t xml:space="preserve">If you allow </w:t>
            </w:r>
            <w:r w:rsidR="00B80560" w:rsidRPr="00C16C71">
              <w:t xml:space="preserve">travelers </w:t>
            </w:r>
            <w:r w:rsidRPr="00C16C71">
              <w:t xml:space="preserve">to use a ghost card to reserve cars, you should select this option. Otherwise, </w:t>
            </w:r>
            <w:r w:rsidR="000056C2" w:rsidRPr="00C16C71">
              <w:t xml:space="preserve">Concur </w:t>
            </w:r>
            <w:r w:rsidR="000056C2">
              <w:t>Travel</w:t>
            </w:r>
            <w:r w:rsidR="00C11FA6" w:rsidRPr="00C16C71">
              <w:t xml:space="preserve"> </w:t>
            </w:r>
            <w:r w:rsidRPr="00C16C71">
              <w:t xml:space="preserve">will send credit card information </w:t>
            </w:r>
            <w:r w:rsidR="00444873" w:rsidRPr="00C16C71">
              <w:t xml:space="preserve">only </w:t>
            </w:r>
            <w:r w:rsidRPr="00C16C71">
              <w:t xml:space="preserve">when selected by the vendor, which will likely require </w:t>
            </w:r>
            <w:r w:rsidR="00B80560" w:rsidRPr="00C16C71">
              <w:t>travelers</w:t>
            </w:r>
            <w:r w:rsidRPr="00C16C71">
              <w:t xml:space="preserve"> to present a card when picking up the car. </w:t>
            </w:r>
          </w:p>
          <w:p w14:paraId="6E47252A" w14:textId="77777777" w:rsidR="00D813E6" w:rsidRDefault="086EEA3A" w:rsidP="00E0428D">
            <w:pPr>
              <w:pStyle w:val="ConcurTableText"/>
            </w:pPr>
            <w:r w:rsidRPr="3BF286E4">
              <w:rPr>
                <w:b/>
                <w:bCs/>
              </w:rPr>
              <w:t xml:space="preserve">NOTE: </w:t>
            </w:r>
            <w:r w:rsidR="2B4B4B89">
              <w:t>This is required for Hertz E-Receipts functionality.</w:t>
            </w:r>
          </w:p>
          <w:p w14:paraId="0C549D24" w14:textId="24F3923C" w:rsidR="002114AB" w:rsidRPr="002114AB" w:rsidRDefault="002114AB" w:rsidP="002114AB">
            <w:pPr>
              <w:pStyle w:val="ConcurTableText"/>
              <w:rPr>
                <w:i/>
                <w:iCs/>
              </w:rPr>
            </w:pPr>
            <w:r w:rsidRPr="00197A83">
              <w:rPr>
                <w:b/>
                <w:bCs/>
                <w:i/>
                <w:iCs/>
              </w:rPr>
              <w:t>NOTE (for new Car experience):</w:t>
            </w:r>
            <w:r w:rsidRPr="00197A83">
              <w:rPr>
                <w:i/>
                <w:iCs/>
              </w:rPr>
              <w:t xml:space="preserve"> This feature is supported for the new Car experience.</w:t>
            </w:r>
          </w:p>
        </w:tc>
      </w:tr>
      <w:tr w:rsidR="006F429A" w:rsidRPr="00C16C71" w14:paraId="34B5F1F3" w14:textId="77777777" w:rsidTr="007147D0">
        <w:trPr>
          <w:cantSplit/>
        </w:trPr>
        <w:tc>
          <w:tcPr>
            <w:tcW w:w="2376" w:type="dxa"/>
            <w:shd w:val="clear" w:color="auto" w:fill="auto"/>
          </w:tcPr>
          <w:p w14:paraId="5AA034B4" w14:textId="77777777" w:rsidR="006F429A" w:rsidRPr="00C16C71" w:rsidRDefault="006F429A" w:rsidP="00787DB8">
            <w:pPr>
              <w:pStyle w:val="ConcurTableText"/>
            </w:pPr>
            <w:r w:rsidRPr="00C16C71">
              <w:t>Don't send card information to Hertz</w:t>
            </w:r>
          </w:p>
        </w:tc>
        <w:tc>
          <w:tcPr>
            <w:tcW w:w="6246" w:type="dxa"/>
            <w:shd w:val="clear" w:color="auto" w:fill="auto"/>
          </w:tcPr>
          <w:p w14:paraId="4BEE6A86" w14:textId="77777777" w:rsidR="006F429A" w:rsidRPr="00C16C71" w:rsidRDefault="00D45229" w:rsidP="009E13E3">
            <w:pPr>
              <w:pStyle w:val="ConcurTableText"/>
            </w:pPr>
            <w:r w:rsidRPr="00C16C71">
              <w:t xml:space="preserve">Select (enable) </w:t>
            </w:r>
            <w:r w:rsidR="009E13E3" w:rsidRPr="00C16C71">
              <w:t>this check box to prevent credit card information from being sent to Hertz.</w:t>
            </w:r>
          </w:p>
          <w:p w14:paraId="67D2C9B3" w14:textId="168CC13A" w:rsidR="000737B3" w:rsidRPr="00C16C71" w:rsidRDefault="009E13E3" w:rsidP="002114AB">
            <w:pPr>
              <w:pStyle w:val="ConcurTableText"/>
            </w:pPr>
            <w:r w:rsidRPr="00C16C71">
              <w:rPr>
                <w:b/>
              </w:rPr>
              <w:t xml:space="preserve">NOTE: </w:t>
            </w:r>
            <w:r w:rsidRPr="00C16C71">
              <w:t xml:space="preserve">If your company uses direct bill with Hertz and you use e-receipts or require a card for reservations, you should enable this option. It will stop Concur Travel from sending credit card information to Hertz, which would otherwise happen as a requirement for Hertz e-receipts or because require card for </w:t>
            </w:r>
            <w:r w:rsidR="00C445DC">
              <w:t xml:space="preserve">rental car </w:t>
            </w:r>
            <w:r w:rsidRPr="00C16C71">
              <w:t>was enabled. You will not receive Hertz e-receipts, but your central bill process will work smoothly.</w:t>
            </w:r>
          </w:p>
        </w:tc>
      </w:tr>
      <w:tr w:rsidR="00BE73C3" w:rsidRPr="00C16C71" w14:paraId="6035B6CD" w14:textId="77777777" w:rsidTr="007147D0">
        <w:trPr>
          <w:cantSplit/>
        </w:trPr>
        <w:tc>
          <w:tcPr>
            <w:tcW w:w="2376" w:type="dxa"/>
            <w:shd w:val="clear" w:color="auto" w:fill="auto"/>
          </w:tcPr>
          <w:p w14:paraId="09805904" w14:textId="77777777" w:rsidR="00BE73C3" w:rsidRPr="00C16C71" w:rsidRDefault="00BE73C3" w:rsidP="00787DB8">
            <w:pPr>
              <w:pStyle w:val="ConcurTableText"/>
            </w:pPr>
            <w:r w:rsidRPr="00C16C71">
              <w:t>Allow Car Promos</w:t>
            </w:r>
          </w:p>
        </w:tc>
        <w:tc>
          <w:tcPr>
            <w:tcW w:w="6246" w:type="dxa"/>
            <w:shd w:val="clear" w:color="auto" w:fill="auto"/>
          </w:tcPr>
          <w:p w14:paraId="4ED3F305" w14:textId="77777777" w:rsidR="00BE73C3" w:rsidRPr="00C16C71" w:rsidRDefault="00BE73C3" w:rsidP="00BE73C3">
            <w:pPr>
              <w:pStyle w:val="ConcurTableText"/>
              <w:rPr>
                <w:rFonts w:eastAsia="Arial Unicode MS"/>
                <w:b/>
                <w:i/>
              </w:rPr>
            </w:pPr>
            <w:r w:rsidRPr="00C16C71">
              <w:rPr>
                <w:b/>
                <w:i/>
              </w:rPr>
              <w:t xml:space="preserve">Applies to </w:t>
            </w:r>
            <w:r w:rsidRPr="00C16C71">
              <w:rPr>
                <w:rFonts w:eastAsia="Arial Unicode MS"/>
                <w:b/>
                <w:i/>
              </w:rPr>
              <w:t>Sabre only</w:t>
            </w:r>
          </w:p>
          <w:p w14:paraId="2E749B32" w14:textId="1D699E8A" w:rsidR="000737B3" w:rsidRPr="00C16C71" w:rsidRDefault="00B562BC" w:rsidP="002114AB">
            <w:pPr>
              <w:pStyle w:val="ConcurTableText"/>
            </w:pPr>
            <w:r w:rsidRPr="00C16C71">
              <w:t>Select (enable) this check box to allow travelers to enter promo codes when searching for cars.</w:t>
            </w:r>
          </w:p>
        </w:tc>
      </w:tr>
      <w:tr w:rsidR="00F9576B" w:rsidRPr="00C16C71" w14:paraId="0D26EF95" w14:textId="77777777" w:rsidTr="007147D0">
        <w:trPr>
          <w:cantSplit/>
        </w:trPr>
        <w:tc>
          <w:tcPr>
            <w:tcW w:w="2376" w:type="dxa"/>
            <w:shd w:val="clear" w:color="auto" w:fill="auto"/>
          </w:tcPr>
          <w:p w14:paraId="7B657F51" w14:textId="0FBD4ED6" w:rsidR="00F9576B" w:rsidRPr="00C16C71" w:rsidRDefault="00F9576B" w:rsidP="00787DB8">
            <w:pPr>
              <w:pStyle w:val="ConcurTableText"/>
            </w:pPr>
            <w:r w:rsidRPr="00C16C71">
              <w:lastRenderedPageBreak/>
              <w:t xml:space="preserve">Allow delivery and collection for the following </w:t>
            </w:r>
            <w:r w:rsidR="00C445DC">
              <w:t>rental car</w:t>
            </w:r>
            <w:r w:rsidRPr="00C16C71">
              <w:t xml:space="preserve"> chains</w:t>
            </w:r>
          </w:p>
        </w:tc>
        <w:tc>
          <w:tcPr>
            <w:tcW w:w="6246" w:type="dxa"/>
            <w:shd w:val="clear" w:color="auto" w:fill="auto"/>
          </w:tcPr>
          <w:p w14:paraId="47F13677" w14:textId="77777777" w:rsidR="00F9576B" w:rsidRPr="00C16C71" w:rsidRDefault="00F9576B" w:rsidP="00787DB8">
            <w:pPr>
              <w:pStyle w:val="ConcurTableText"/>
              <w:rPr>
                <w:b/>
                <w:i/>
              </w:rPr>
            </w:pPr>
            <w:r w:rsidRPr="00C16C71">
              <w:rPr>
                <w:b/>
                <w:i/>
              </w:rPr>
              <w:t xml:space="preserve">Applies to </w:t>
            </w:r>
            <w:r w:rsidR="00F51AE8" w:rsidRPr="00C16C71">
              <w:rPr>
                <w:rFonts w:eastAsia="Arial Unicode MS"/>
                <w:b/>
                <w:i/>
              </w:rPr>
              <w:t>Sabre, Apollo, Galileo, Amadeus, and Sixt Direct Connect</w:t>
            </w:r>
          </w:p>
          <w:p w14:paraId="1A3E4986" w14:textId="77777777" w:rsidR="00F9576B" w:rsidRPr="00C16C71" w:rsidRDefault="00F9576B" w:rsidP="00787DB8">
            <w:pPr>
              <w:pStyle w:val="ConcurTableText"/>
            </w:pPr>
            <w:r w:rsidRPr="00C16C71">
              <w:t xml:space="preserve">Enter the car chains </w:t>
            </w:r>
            <w:r w:rsidR="00285BC6" w:rsidRPr="00C16C71">
              <w:t xml:space="preserve">(vendor codes) </w:t>
            </w:r>
            <w:r w:rsidRPr="00C16C71">
              <w:t>that provide car delivery and collection.</w:t>
            </w:r>
            <w:r w:rsidR="008D3D01" w:rsidRPr="00C16C71">
              <w:t xml:space="preserve"> For multiple vendors, separate with commas</w:t>
            </w:r>
            <w:r w:rsidR="00285BC6" w:rsidRPr="00C16C71">
              <w:t xml:space="preserve"> (such as "EP,BD")</w:t>
            </w:r>
            <w:r w:rsidR="008D3D01" w:rsidRPr="00C16C71">
              <w:t>.</w:t>
            </w:r>
          </w:p>
          <w:p w14:paraId="6EDF8419" w14:textId="77777777" w:rsidR="00F9576B" w:rsidRPr="00C16C71" w:rsidRDefault="00EE3890" w:rsidP="00787DB8">
            <w:pPr>
              <w:pStyle w:val="ConcurTableText"/>
            </w:pPr>
            <w:r w:rsidRPr="00C16C71">
              <w:rPr>
                <w:b/>
              </w:rPr>
              <w:t>NOTES:</w:t>
            </w:r>
          </w:p>
          <w:p w14:paraId="75D00EE5" w14:textId="77777777" w:rsidR="00F9576B" w:rsidRPr="00C16C71" w:rsidRDefault="00F9576B" w:rsidP="003C20B4">
            <w:pPr>
              <w:pStyle w:val="ConcurTableBullet"/>
            </w:pPr>
            <w:r w:rsidRPr="00C16C71">
              <w:t xml:space="preserve">The customer must first negotiate with their contract car vendor before using this feature. </w:t>
            </w:r>
          </w:p>
          <w:p w14:paraId="30AAB7B3" w14:textId="77777777" w:rsidR="00F9576B" w:rsidRPr="00C16C71" w:rsidRDefault="00F9576B" w:rsidP="003C20B4">
            <w:pPr>
              <w:pStyle w:val="ConcurTableBullet"/>
            </w:pPr>
            <w:r w:rsidRPr="00C16C71">
              <w:t xml:space="preserve">There may be additional fees that will apply to the user, depending on the customer contract. </w:t>
            </w:r>
          </w:p>
          <w:p w14:paraId="55F6B982" w14:textId="77777777" w:rsidR="00F9576B" w:rsidRPr="00C16C71" w:rsidRDefault="00F9576B" w:rsidP="003C20B4">
            <w:pPr>
              <w:pStyle w:val="ConcurTableBullet"/>
            </w:pPr>
            <w:r w:rsidRPr="00C16C71">
              <w:t xml:space="preserve">This feature is limited to </w:t>
            </w:r>
            <w:r w:rsidR="005F226F" w:rsidRPr="00C16C71">
              <w:t xml:space="preserve">the </w:t>
            </w:r>
            <w:r w:rsidRPr="00C16C71">
              <w:t xml:space="preserve">locations loaded in </w:t>
            </w:r>
            <w:r w:rsidR="00092E49" w:rsidRPr="00C16C71">
              <w:rPr>
                <w:b/>
              </w:rPr>
              <w:t>Administration</w:t>
            </w:r>
            <w:r w:rsidR="00092E49" w:rsidRPr="00C16C71">
              <w:t xml:space="preserve"> </w:t>
            </w:r>
            <w:r w:rsidR="00092E49" w:rsidRPr="00982C0A">
              <w:rPr>
                <w:b/>
              </w:rPr>
              <w:t>&gt;</w:t>
            </w:r>
            <w:r w:rsidR="00092E49" w:rsidRPr="00C16C71">
              <w:t xml:space="preserve"> </w:t>
            </w:r>
            <w:r w:rsidR="00092E49" w:rsidRPr="00C16C71">
              <w:rPr>
                <w:b/>
              </w:rPr>
              <w:t>Company</w:t>
            </w:r>
            <w:r w:rsidR="00092E49" w:rsidRPr="00C16C71">
              <w:t xml:space="preserve"> (on the sub-menu) </w:t>
            </w:r>
            <w:r w:rsidR="00092E49" w:rsidRPr="00982C0A">
              <w:rPr>
                <w:b/>
              </w:rPr>
              <w:t>&gt;</w:t>
            </w:r>
            <w:r w:rsidR="00092E49" w:rsidRPr="00C16C71">
              <w:t xml:space="preserve"> </w:t>
            </w:r>
            <w:r w:rsidR="00867399" w:rsidRPr="00C16C71">
              <w:rPr>
                <w:b/>
                <w:bdr w:val="none" w:sz="0" w:space="0" w:color="auto" w:frame="1"/>
              </w:rPr>
              <w:t>Company Admin</w:t>
            </w:r>
            <w:r w:rsidR="00092E49" w:rsidRPr="00C16C71">
              <w:rPr>
                <w:bdr w:val="none" w:sz="0" w:space="0" w:color="auto" w:frame="1"/>
              </w:rPr>
              <w:t xml:space="preserve">, and then </w:t>
            </w:r>
            <w:r w:rsidR="005F226F" w:rsidRPr="00C16C71">
              <w:rPr>
                <w:rFonts w:eastAsia="Arial Unicode MS"/>
                <w:b/>
              </w:rPr>
              <w:t>Company Locations</w:t>
            </w:r>
            <w:r w:rsidR="00092E49" w:rsidRPr="00C16C71">
              <w:t xml:space="preserve"> in the </w:t>
            </w:r>
            <w:r w:rsidR="00867399" w:rsidRPr="00C16C71">
              <w:rPr>
                <w:b/>
                <w:bdr w:val="none" w:sz="0" w:space="0" w:color="auto" w:frame="1"/>
              </w:rPr>
              <w:t xml:space="preserve">Company Admin </w:t>
            </w:r>
            <w:r w:rsidR="00867399" w:rsidRPr="00C16C71">
              <w:rPr>
                <w:bdr w:val="none" w:sz="0" w:space="0" w:color="auto" w:frame="1"/>
              </w:rPr>
              <w:t xml:space="preserve">section of </w:t>
            </w:r>
            <w:r w:rsidR="00867399" w:rsidRPr="00C16C71">
              <w:t xml:space="preserve">the left menu) </w:t>
            </w:r>
            <w:r w:rsidR="005F226F" w:rsidRPr="00C16C71">
              <w:t xml:space="preserve">that have the </w:t>
            </w:r>
            <w:r w:rsidR="005F226F" w:rsidRPr="00C16C71">
              <w:rPr>
                <w:b/>
              </w:rPr>
              <w:t>Allow Delivery/Collection of rental cars to this location</w:t>
            </w:r>
            <w:r w:rsidR="005F226F" w:rsidRPr="00C16C71">
              <w:t xml:space="preserve"> check box selected.</w:t>
            </w:r>
          </w:p>
          <w:p w14:paraId="7E9398CC" w14:textId="77777777" w:rsidR="005F226F" w:rsidRDefault="3E74052E" w:rsidP="00351E52">
            <w:pPr>
              <w:pStyle w:val="ConcurTableBullet"/>
            </w:pPr>
            <w:r>
              <w:t xml:space="preserve">Many vendors require a credit card guarantee when using this feature. Depending on your chosen vendors, it may be easier for your travelers if the check box just above </w:t>
            </w:r>
            <w:r w:rsidRPr="3BF286E4">
              <w:rPr>
                <w:b/>
                <w:bCs/>
              </w:rPr>
              <w:t>Require a credit card for car reservations</w:t>
            </w:r>
            <w:r>
              <w:t xml:space="preserve"> is enabled. However, if the vendor requires a guarantee and one has not been provided, the user will be advised during the booking process and be prompted for a credit card.</w:t>
            </w:r>
          </w:p>
          <w:p w14:paraId="0D5E9A5C" w14:textId="2BEE44F1" w:rsidR="002114AB" w:rsidRPr="002114AB" w:rsidRDefault="002114AB" w:rsidP="002114AB">
            <w:pPr>
              <w:pStyle w:val="ConcurTableText"/>
              <w:rPr>
                <w:i/>
                <w:iCs/>
              </w:rPr>
            </w:pPr>
            <w:r w:rsidRPr="00197A83">
              <w:rPr>
                <w:b/>
                <w:bCs/>
                <w:i/>
                <w:iCs/>
              </w:rPr>
              <w:t>NOTE (for new Car experience):</w:t>
            </w:r>
            <w:r w:rsidRPr="00197A83">
              <w:rPr>
                <w:i/>
                <w:iCs/>
              </w:rPr>
              <w:t xml:space="preserve"> This feature is supported for the new Car experience.</w:t>
            </w:r>
          </w:p>
        </w:tc>
      </w:tr>
      <w:tr w:rsidR="005316BD" w:rsidRPr="00C16C71" w14:paraId="3F2A189E" w14:textId="77777777" w:rsidTr="007147D0">
        <w:trPr>
          <w:cantSplit/>
        </w:trPr>
        <w:tc>
          <w:tcPr>
            <w:tcW w:w="2376" w:type="dxa"/>
            <w:shd w:val="clear" w:color="auto" w:fill="auto"/>
          </w:tcPr>
          <w:p w14:paraId="1D676B6D" w14:textId="3C96D312" w:rsidR="005316BD" w:rsidRPr="00C16C71" w:rsidRDefault="005316BD" w:rsidP="00B54AA1">
            <w:pPr>
              <w:pStyle w:val="ConcurTableText"/>
            </w:pPr>
            <w:r w:rsidRPr="00C16C71">
              <w:t xml:space="preserve">Allow delivery and collection to the HOME address for the following </w:t>
            </w:r>
            <w:r w:rsidR="00C445DC">
              <w:t>rental car</w:t>
            </w:r>
            <w:r w:rsidRPr="00C16C71">
              <w:t xml:space="preserve"> chains</w:t>
            </w:r>
          </w:p>
        </w:tc>
        <w:tc>
          <w:tcPr>
            <w:tcW w:w="6246" w:type="dxa"/>
            <w:shd w:val="clear" w:color="auto" w:fill="auto"/>
          </w:tcPr>
          <w:p w14:paraId="37799315" w14:textId="77777777" w:rsidR="005316BD" w:rsidRPr="00C16C71" w:rsidRDefault="005316BD" w:rsidP="00B54AA1">
            <w:pPr>
              <w:pStyle w:val="ConcurTableText"/>
              <w:rPr>
                <w:b/>
                <w:i/>
              </w:rPr>
            </w:pPr>
            <w:r w:rsidRPr="00C16C71">
              <w:rPr>
                <w:b/>
                <w:i/>
              </w:rPr>
              <w:t>Applies to</w:t>
            </w:r>
            <w:r w:rsidRPr="00C16C71">
              <w:rPr>
                <w:rFonts w:eastAsia="Arial Unicode MS"/>
                <w:b/>
                <w:i/>
              </w:rPr>
              <w:t xml:space="preserve"> Apollo</w:t>
            </w:r>
            <w:r w:rsidR="006C7E02" w:rsidRPr="00C16C71">
              <w:rPr>
                <w:rFonts w:eastAsia="Arial Unicode MS"/>
                <w:b/>
                <w:i/>
              </w:rPr>
              <w:t xml:space="preserve">, </w:t>
            </w:r>
            <w:r w:rsidRPr="00C16C71">
              <w:rPr>
                <w:rFonts w:eastAsia="Arial Unicode MS"/>
                <w:b/>
                <w:i/>
              </w:rPr>
              <w:t>Galileo</w:t>
            </w:r>
            <w:r w:rsidR="006C7E02" w:rsidRPr="00C16C71">
              <w:rPr>
                <w:rFonts w:eastAsia="Arial Unicode MS"/>
                <w:b/>
                <w:i/>
              </w:rPr>
              <w:t>, Sabre, Abacus, and Amadeus</w:t>
            </w:r>
          </w:p>
          <w:p w14:paraId="62937CB0" w14:textId="77777777" w:rsidR="005316BD" w:rsidRPr="00C16C71" w:rsidRDefault="005316BD" w:rsidP="00B54AA1">
            <w:pPr>
              <w:pStyle w:val="ConcurTableText"/>
            </w:pPr>
            <w:r w:rsidRPr="00C16C71">
              <w:t xml:space="preserve">Enter the car chains </w:t>
            </w:r>
            <w:r w:rsidR="00285BC6" w:rsidRPr="00C16C71">
              <w:t xml:space="preserve">(vendor codes) </w:t>
            </w:r>
            <w:r w:rsidRPr="00C16C71">
              <w:t>that provide car delivery and collection. For multiple vendors, separate with commas</w:t>
            </w:r>
            <w:r w:rsidR="00285BC6" w:rsidRPr="00C16C71">
              <w:t xml:space="preserve"> (such as "EP,BD")</w:t>
            </w:r>
            <w:r w:rsidRPr="00C16C71">
              <w:t>.</w:t>
            </w:r>
          </w:p>
          <w:p w14:paraId="4B04641B" w14:textId="77777777" w:rsidR="005316BD" w:rsidRPr="00C16C71" w:rsidRDefault="005316BD" w:rsidP="00B54AA1">
            <w:pPr>
              <w:pStyle w:val="ConcurTableText"/>
            </w:pPr>
            <w:r w:rsidRPr="00C16C71">
              <w:rPr>
                <w:b/>
              </w:rPr>
              <w:t>NOTES:</w:t>
            </w:r>
          </w:p>
          <w:p w14:paraId="4DB39CC9" w14:textId="77777777" w:rsidR="005316BD" w:rsidRPr="00C16C71" w:rsidRDefault="005316BD" w:rsidP="003C20B4">
            <w:pPr>
              <w:pStyle w:val="ConcurTableBullet"/>
            </w:pPr>
            <w:r>
              <w:t xml:space="preserve">The customer must first negotiate with their contract car vendor before using this feature. </w:t>
            </w:r>
          </w:p>
          <w:p w14:paraId="4649752E" w14:textId="77777777" w:rsidR="005316BD" w:rsidRPr="00C16C71" w:rsidRDefault="005316BD" w:rsidP="003C20B4">
            <w:pPr>
              <w:pStyle w:val="ConcurTableBullet"/>
            </w:pPr>
            <w:r>
              <w:t>There may be additional fees that will apply to the user, depen</w:t>
            </w:r>
            <w:r w:rsidR="004442C4">
              <w:t xml:space="preserve">ding on the customer contract. </w:t>
            </w:r>
          </w:p>
          <w:p w14:paraId="5C8BC97B" w14:textId="77777777" w:rsidR="004442C4" w:rsidRPr="00C16C71" w:rsidRDefault="004442C4" w:rsidP="003C20B4">
            <w:pPr>
              <w:pStyle w:val="ConcurTableBullet"/>
            </w:pPr>
            <w:r>
              <w:t>The user must have a home address populated in their Concur Travel profile.</w:t>
            </w:r>
          </w:p>
          <w:p w14:paraId="12BDB5C8" w14:textId="4AFCD93D" w:rsidR="000737B3" w:rsidRPr="00C16C71" w:rsidRDefault="004442C4" w:rsidP="002114AB">
            <w:pPr>
              <w:pStyle w:val="ConcurTableBullet"/>
            </w:pPr>
            <w:r>
              <w:t xml:space="preserve">Many vendors require a credit card guarantee when using this feature. If yours does, </w:t>
            </w:r>
            <w:r w:rsidR="00D45229">
              <w:t xml:space="preserve">select (enable) </w:t>
            </w:r>
            <w:r>
              <w:t xml:space="preserve">the </w:t>
            </w:r>
            <w:r w:rsidRPr="325EE9DA">
              <w:rPr>
                <w:b/>
                <w:bCs/>
              </w:rPr>
              <w:t>Require credit card for car reservations</w:t>
            </w:r>
            <w:r>
              <w:t xml:space="preserve"> check box. However, if the vendor requires a guarantee and the user has not provided one, Concur Travel advises as much during the booking process.</w:t>
            </w:r>
          </w:p>
        </w:tc>
      </w:tr>
      <w:tr w:rsidR="001602FF" w:rsidRPr="00C16C71" w14:paraId="50A97A56" w14:textId="77777777" w:rsidTr="007147D0">
        <w:trPr>
          <w:cantSplit/>
        </w:trPr>
        <w:tc>
          <w:tcPr>
            <w:tcW w:w="2376" w:type="dxa"/>
            <w:shd w:val="clear" w:color="auto" w:fill="auto"/>
          </w:tcPr>
          <w:p w14:paraId="409BF09C" w14:textId="77777777" w:rsidR="001602FF" w:rsidRPr="00C16C71" w:rsidRDefault="001602FF" w:rsidP="00787DB8">
            <w:pPr>
              <w:pStyle w:val="ConcurTableText"/>
            </w:pPr>
            <w:r w:rsidRPr="00C16C71">
              <w:lastRenderedPageBreak/>
              <w:t>Company Location Search radius for collection and delivery</w:t>
            </w:r>
          </w:p>
        </w:tc>
        <w:tc>
          <w:tcPr>
            <w:tcW w:w="6246" w:type="dxa"/>
            <w:shd w:val="clear" w:color="auto" w:fill="auto"/>
          </w:tcPr>
          <w:p w14:paraId="31C34AD5" w14:textId="1C4091A7" w:rsidR="00E469C0" w:rsidRPr="00C16C71" w:rsidRDefault="00E469C0" w:rsidP="00E469C0">
            <w:pPr>
              <w:pStyle w:val="ConcurTableText"/>
              <w:rPr>
                <w:rFonts w:cs="Arial"/>
              </w:rPr>
            </w:pPr>
            <w:r w:rsidRPr="00C16C71">
              <w:rPr>
                <w:rFonts w:cs="Arial"/>
              </w:rPr>
              <w:t xml:space="preserve">Select the number of miles – starting with 5, increments of 5, up to 100 – to limit the company locations results when a </w:t>
            </w:r>
            <w:r w:rsidR="00C445DC">
              <w:rPr>
                <w:rFonts w:cs="Arial"/>
              </w:rPr>
              <w:t>rental car</w:t>
            </w:r>
            <w:r w:rsidRPr="00C16C71">
              <w:rPr>
                <w:rFonts w:cs="Arial"/>
              </w:rPr>
              <w:t xml:space="preserve"> location has been chosen by distance. </w:t>
            </w:r>
          </w:p>
          <w:p w14:paraId="3E66E4FC" w14:textId="1908F089" w:rsidR="000737B3" w:rsidRPr="00C16C71" w:rsidRDefault="00E469C0" w:rsidP="002114AB">
            <w:pPr>
              <w:pStyle w:val="ConcurTableText"/>
              <w:rPr>
                <w:b/>
              </w:rPr>
            </w:pPr>
            <w:r w:rsidRPr="00C16C71">
              <w:rPr>
                <w:rFonts w:cs="Arial"/>
              </w:rPr>
              <w:t>Company locations where distances are less than this value are eligible for delivery and collection.</w:t>
            </w:r>
          </w:p>
        </w:tc>
      </w:tr>
    </w:tbl>
    <w:p w14:paraId="33A886AC" w14:textId="77777777" w:rsidR="005316BD" w:rsidRPr="00C16C71" w:rsidRDefault="005316BD" w:rsidP="005316BD">
      <w:pPr>
        <w:pStyle w:val="ConcurBodyText"/>
      </w:pPr>
      <w:r w:rsidRPr="00C16C71">
        <w:t>Scroll down to the next section.</w:t>
      </w:r>
    </w:p>
    <w:p w14:paraId="5C2F2AF2" w14:textId="2C46C795" w:rsidR="00FC377E" w:rsidRDefault="00FC377E" w:rsidP="325EE9DA">
      <w:pPr>
        <w:pStyle w:val="Heading5"/>
      </w:pPr>
      <w:r>
        <w:t>Car Connectors</w:t>
      </w:r>
    </w:p>
    <w:p w14:paraId="76E473C7" w14:textId="4736D47A" w:rsidR="25D658E9" w:rsidRPr="00197A83" w:rsidRDefault="25D658E9" w:rsidP="130BD9E2">
      <w:pPr>
        <w:rPr>
          <w:rFonts w:eastAsia="Verdana" w:cs="Verdana"/>
        </w:rPr>
      </w:pPr>
      <w:r w:rsidRPr="00197A83">
        <w:rPr>
          <w:rFonts w:eastAsia="Verdana" w:cs="Verdana"/>
        </w:rPr>
        <w:t>The direct content offers immediate access and full availability to all pricing, where as a GDS booking sometimes suffers from a timing delay. It also grants access to expanded Hertz and Sixt booking capabilities and benefits. This automated system supports all corporate reporting structures and offers improved purchasing and client reservation management.</w:t>
      </w:r>
    </w:p>
    <w:p w14:paraId="76AF8C91" w14:textId="41D4BDA4" w:rsidR="25D658E9" w:rsidRPr="00197A83" w:rsidRDefault="25D658E9" w:rsidP="130BD9E2">
      <w:pPr>
        <w:pStyle w:val="ConcurNote"/>
      </w:pPr>
      <w:r w:rsidRPr="00197A83">
        <w:t xml:space="preserve">Travel managers must first obtain a corporate discount number by contacting their Hertz and or Sixt account representative. This discount number must be stored under Manage Corporate Discounts. </w:t>
      </w:r>
    </w:p>
    <w:p w14:paraId="1C69BA43" w14:textId="648D395A" w:rsidR="25D658E9" w:rsidRPr="00197A83" w:rsidRDefault="25D658E9" w:rsidP="130BD9E2">
      <w:pPr>
        <w:pStyle w:val="ConcurMoreInfo"/>
        <w:keepNext/>
      </w:pPr>
      <w:r w:rsidRPr="00197A83">
        <w:t xml:space="preserve">Refer to the </w:t>
      </w:r>
      <w:r w:rsidRPr="00197A83">
        <w:rPr>
          <w:i/>
          <w:iCs/>
        </w:rPr>
        <w:t>Discounts Travel Services Guide</w:t>
      </w:r>
      <w:r w:rsidRPr="00197A83">
        <w:t>.</w:t>
      </w:r>
    </w:p>
    <w:p w14:paraId="300B0B71" w14:textId="77777777" w:rsidR="005316BD" w:rsidRPr="00C16C71" w:rsidRDefault="00FD4F13" w:rsidP="00DE34D3">
      <w:pPr>
        <w:pStyle w:val="ConcurBodyText"/>
        <w:keepNext/>
      </w:pPr>
      <w:r w:rsidRPr="00C16C71">
        <w:t>To enable:</w:t>
      </w:r>
      <w:r w:rsidR="00FC377E" w:rsidRPr="00C16C71">
        <w:br/>
      </w:r>
    </w:p>
    <w:tbl>
      <w:tblPr>
        <w:tblW w:w="862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246"/>
      </w:tblGrid>
      <w:tr w:rsidR="005316BD" w:rsidRPr="00C16C71" w14:paraId="43596612" w14:textId="77777777" w:rsidTr="130BD9E2">
        <w:trPr>
          <w:cantSplit/>
          <w:tblHeader/>
        </w:trPr>
        <w:tc>
          <w:tcPr>
            <w:tcW w:w="2376" w:type="dxa"/>
            <w:shd w:val="clear" w:color="auto" w:fill="000000" w:themeFill="text1"/>
          </w:tcPr>
          <w:p w14:paraId="09D99143" w14:textId="77777777" w:rsidR="005316BD" w:rsidRPr="00C16C71" w:rsidRDefault="005316BD" w:rsidP="00B54AA1">
            <w:pPr>
              <w:pStyle w:val="ConcurTableHeadLeft"/>
            </w:pPr>
            <w:r w:rsidRPr="00C16C71">
              <w:t>Option</w:t>
            </w:r>
          </w:p>
        </w:tc>
        <w:tc>
          <w:tcPr>
            <w:tcW w:w="6246" w:type="dxa"/>
            <w:shd w:val="clear" w:color="auto" w:fill="000000" w:themeFill="text1"/>
          </w:tcPr>
          <w:p w14:paraId="60040288" w14:textId="77777777" w:rsidR="005316BD" w:rsidRPr="00C16C71" w:rsidRDefault="00E31E71" w:rsidP="00B54AA1">
            <w:pPr>
              <w:pStyle w:val="ConcurTableHeadLeft"/>
            </w:pPr>
            <w:r w:rsidRPr="00C16C71">
              <w:t>Description / Action</w:t>
            </w:r>
          </w:p>
        </w:tc>
      </w:tr>
      <w:tr w:rsidR="00925494" w:rsidRPr="00C16C71" w14:paraId="54004E58" w14:textId="77777777" w:rsidTr="130BD9E2">
        <w:trPr>
          <w:cantSplit/>
        </w:trPr>
        <w:tc>
          <w:tcPr>
            <w:tcW w:w="2376" w:type="dxa"/>
            <w:shd w:val="clear" w:color="auto" w:fill="auto"/>
          </w:tcPr>
          <w:p w14:paraId="635D04BA" w14:textId="083E0C89" w:rsidR="00925494" w:rsidRPr="00C16C71" w:rsidRDefault="00925494" w:rsidP="00787DB8">
            <w:pPr>
              <w:pStyle w:val="ConcurTableText"/>
            </w:pPr>
            <w:r w:rsidRPr="00C16C71">
              <w:t>For Car Rental direct connects, when displaying daily/</w:t>
            </w:r>
            <w:r w:rsidR="0010799F">
              <w:t xml:space="preserve"> </w:t>
            </w:r>
            <w:r w:rsidRPr="00C16C71">
              <w:t>weekly/monthly rates, include a proportional amount of all additional compulsory charges, not just the quoted base rate.</w:t>
            </w:r>
          </w:p>
        </w:tc>
        <w:tc>
          <w:tcPr>
            <w:tcW w:w="6246" w:type="dxa"/>
            <w:shd w:val="clear" w:color="auto" w:fill="auto"/>
          </w:tcPr>
          <w:p w14:paraId="1E52478A" w14:textId="77777777" w:rsidR="00925494" w:rsidRPr="00C16C71" w:rsidRDefault="00D45229" w:rsidP="00787DB8">
            <w:pPr>
              <w:pStyle w:val="ConcurTableText"/>
            </w:pPr>
            <w:r w:rsidRPr="00C16C71">
              <w:t xml:space="preserve">Select (enable) </w:t>
            </w:r>
            <w:r w:rsidR="00925494" w:rsidRPr="00C16C71">
              <w:t xml:space="preserve">this check box to display additional compulsory charges (required insurance coverage, concession fees, road tax, etc.) or </w:t>
            </w:r>
            <w:r w:rsidR="00010A7A" w:rsidRPr="00C16C71">
              <w:t>clear (disable)</w:t>
            </w:r>
            <w:r w:rsidR="00925494" w:rsidRPr="00C16C71">
              <w:t xml:space="preserve"> the check box to show only the base rate.</w:t>
            </w:r>
          </w:p>
          <w:p w14:paraId="02000EBE" w14:textId="56C9E41E" w:rsidR="000737B3" w:rsidRPr="00C16C71" w:rsidRDefault="001B0A96" w:rsidP="00B13C40">
            <w:pPr>
              <w:pStyle w:val="ConcurTableText"/>
            </w:pPr>
            <w:r w:rsidRPr="00C16C71">
              <w:rPr>
                <w:b/>
              </w:rPr>
              <w:t xml:space="preserve">NOTE: </w:t>
            </w:r>
            <w:r w:rsidRPr="00C16C71">
              <w:t>Be aware that under certain circumstances – in particular when the rental period is exactly a given number of weeks or months with no "extra day" charges – Hertz and Sixt do not provide a daily rate. In this situation, an average rate is calculated. This is indicated in the car search results</w:t>
            </w:r>
            <w:r w:rsidR="00B13C40">
              <w:t>.</w:t>
            </w:r>
          </w:p>
        </w:tc>
      </w:tr>
      <w:tr w:rsidR="130BD9E2" w:rsidRPr="007C43E8" w14:paraId="2622F939" w14:textId="77777777" w:rsidTr="130BD9E2">
        <w:trPr>
          <w:cantSplit/>
          <w:trHeight w:val="300"/>
        </w:trPr>
        <w:tc>
          <w:tcPr>
            <w:tcW w:w="2376" w:type="dxa"/>
            <w:shd w:val="clear" w:color="auto" w:fill="auto"/>
          </w:tcPr>
          <w:p w14:paraId="5D145F67" w14:textId="3C5A07A0" w:rsidR="22AA2A44" w:rsidRPr="00312ED7" w:rsidRDefault="22AA2A44" w:rsidP="007C43E8">
            <w:pPr>
              <w:pStyle w:val="ConcurTableText"/>
            </w:pPr>
            <w:r w:rsidRPr="00312ED7">
              <w:t>Hertz Enable</w:t>
            </w:r>
          </w:p>
        </w:tc>
        <w:tc>
          <w:tcPr>
            <w:tcW w:w="6246" w:type="dxa"/>
            <w:shd w:val="clear" w:color="auto" w:fill="auto"/>
          </w:tcPr>
          <w:p w14:paraId="00712801" w14:textId="721E321E" w:rsidR="22AA2A44" w:rsidRPr="00312ED7" w:rsidRDefault="22AA2A44" w:rsidP="130BD9E2">
            <w:pPr>
              <w:pStyle w:val="ConcurTableText"/>
            </w:pPr>
            <w:r w:rsidRPr="00312ED7">
              <w:t>Select (enable) this check box to display direct content from Hertz.</w:t>
            </w:r>
          </w:p>
        </w:tc>
      </w:tr>
      <w:tr w:rsidR="130BD9E2" w:rsidRPr="007C43E8" w14:paraId="13B0244B" w14:textId="77777777" w:rsidTr="130BD9E2">
        <w:trPr>
          <w:cantSplit/>
          <w:trHeight w:val="300"/>
        </w:trPr>
        <w:tc>
          <w:tcPr>
            <w:tcW w:w="2376" w:type="dxa"/>
            <w:shd w:val="clear" w:color="auto" w:fill="auto"/>
          </w:tcPr>
          <w:p w14:paraId="4505B73A" w14:textId="03C990C9" w:rsidR="22AA2A44" w:rsidRPr="00312ED7" w:rsidRDefault="22AA2A44" w:rsidP="007C43E8">
            <w:pPr>
              <w:pStyle w:val="ConcurTableText"/>
            </w:pPr>
            <w:r w:rsidRPr="00312ED7">
              <w:t>Sixt Enable</w:t>
            </w:r>
          </w:p>
        </w:tc>
        <w:tc>
          <w:tcPr>
            <w:tcW w:w="6246" w:type="dxa"/>
            <w:shd w:val="clear" w:color="auto" w:fill="auto"/>
          </w:tcPr>
          <w:p w14:paraId="285C9722" w14:textId="7AF6031E" w:rsidR="22AA2A44" w:rsidRPr="00312ED7" w:rsidRDefault="22AA2A44" w:rsidP="130BD9E2">
            <w:pPr>
              <w:pStyle w:val="ConcurTableText"/>
            </w:pPr>
            <w:r w:rsidRPr="00312ED7">
              <w:t>Select (enable) this check box to display direct content from Sixt.</w:t>
            </w:r>
          </w:p>
        </w:tc>
      </w:tr>
      <w:tr w:rsidR="130BD9E2" w:rsidRPr="007C43E8" w14:paraId="1D9CF943" w14:textId="77777777" w:rsidTr="130BD9E2">
        <w:trPr>
          <w:cantSplit/>
          <w:trHeight w:val="300"/>
        </w:trPr>
        <w:tc>
          <w:tcPr>
            <w:tcW w:w="2376" w:type="dxa"/>
            <w:shd w:val="clear" w:color="auto" w:fill="auto"/>
          </w:tcPr>
          <w:p w14:paraId="02A3A865" w14:textId="27CB39E4" w:rsidR="22AA2A44" w:rsidRPr="00312ED7" w:rsidRDefault="22AA2A44" w:rsidP="007C43E8">
            <w:pPr>
              <w:pStyle w:val="ConcurTableText"/>
            </w:pPr>
            <w:r w:rsidRPr="00312ED7">
              <w:t>Allow Sixt notifications to customer</w:t>
            </w:r>
          </w:p>
        </w:tc>
        <w:tc>
          <w:tcPr>
            <w:tcW w:w="6246" w:type="dxa"/>
            <w:shd w:val="clear" w:color="auto" w:fill="auto"/>
          </w:tcPr>
          <w:p w14:paraId="245A8E5E" w14:textId="0A0F6795" w:rsidR="22AA2A44" w:rsidRPr="00312ED7" w:rsidRDefault="22AA2A44" w:rsidP="130BD9E2">
            <w:pPr>
              <w:pStyle w:val="ConcurTableText"/>
            </w:pPr>
            <w:r w:rsidRPr="00312ED7">
              <w:t>Select this checkbox to let the direct content suppliers send their own confirmation emails to the traveler.</w:t>
            </w:r>
          </w:p>
        </w:tc>
      </w:tr>
      <w:tr w:rsidR="130BD9E2" w:rsidRPr="00197A83" w14:paraId="4B50A884" w14:textId="77777777" w:rsidTr="130BD9E2">
        <w:trPr>
          <w:cantSplit/>
          <w:trHeight w:val="300"/>
        </w:trPr>
        <w:tc>
          <w:tcPr>
            <w:tcW w:w="2376" w:type="dxa"/>
            <w:shd w:val="clear" w:color="auto" w:fill="auto"/>
          </w:tcPr>
          <w:p w14:paraId="2D8C1685" w14:textId="4DCEAD40" w:rsidR="19C6EDAB" w:rsidRPr="00197A83" w:rsidRDefault="19C6EDAB" w:rsidP="007C43E8">
            <w:pPr>
              <w:pStyle w:val="ConcurTableText"/>
            </w:pPr>
            <w:r w:rsidRPr="00197A83">
              <w:t>Car Connector - Enable</w:t>
            </w:r>
          </w:p>
        </w:tc>
        <w:tc>
          <w:tcPr>
            <w:tcW w:w="6246" w:type="dxa"/>
            <w:shd w:val="clear" w:color="auto" w:fill="auto"/>
          </w:tcPr>
          <w:p w14:paraId="43E8206C" w14:textId="5391D21F" w:rsidR="19C6EDAB" w:rsidRPr="00197A83" w:rsidRDefault="19C6EDAB" w:rsidP="007C43E8">
            <w:pPr>
              <w:pStyle w:val="ConcurTableText"/>
            </w:pPr>
            <w:r w:rsidRPr="00197A83">
              <w:rPr>
                <w:b/>
                <w:bCs/>
                <w:i/>
                <w:iCs/>
              </w:rPr>
              <w:t>NOTE (</w:t>
            </w:r>
            <w:r w:rsidR="00722F6F" w:rsidRPr="00197A83">
              <w:rPr>
                <w:b/>
                <w:bCs/>
                <w:i/>
                <w:iCs/>
              </w:rPr>
              <w:t xml:space="preserve">for </w:t>
            </w:r>
            <w:r w:rsidRPr="00197A83">
              <w:rPr>
                <w:b/>
                <w:bCs/>
                <w:i/>
                <w:iCs/>
              </w:rPr>
              <w:t>new Car experience)</w:t>
            </w:r>
            <w:r w:rsidRPr="00197A83">
              <w:rPr>
                <w:i/>
                <w:iCs/>
              </w:rPr>
              <w:t>: This feature will be supported with future release for the new Car experience</w:t>
            </w:r>
          </w:p>
        </w:tc>
      </w:tr>
      <w:tr w:rsidR="130BD9E2" w:rsidRPr="00197A83" w14:paraId="644593C3" w14:textId="77777777" w:rsidTr="130BD9E2">
        <w:trPr>
          <w:cantSplit/>
          <w:trHeight w:val="300"/>
        </w:trPr>
        <w:tc>
          <w:tcPr>
            <w:tcW w:w="2376" w:type="dxa"/>
            <w:shd w:val="clear" w:color="auto" w:fill="auto"/>
          </w:tcPr>
          <w:p w14:paraId="478A088B" w14:textId="09191058" w:rsidR="19C6EDAB" w:rsidRPr="00197A83" w:rsidRDefault="19C6EDAB" w:rsidP="007C43E8">
            <w:pPr>
              <w:pStyle w:val="ConcurTableText"/>
            </w:pPr>
            <w:r w:rsidRPr="00197A83">
              <w:t>Hertz</w:t>
            </w:r>
          </w:p>
        </w:tc>
        <w:tc>
          <w:tcPr>
            <w:tcW w:w="6246" w:type="dxa"/>
            <w:shd w:val="clear" w:color="auto" w:fill="auto"/>
          </w:tcPr>
          <w:p w14:paraId="341ABF55" w14:textId="3FC46294" w:rsidR="686BCE21" w:rsidRPr="00197A83" w:rsidRDefault="686BCE21" w:rsidP="007C43E8">
            <w:pPr>
              <w:pStyle w:val="ConcurTableText"/>
              <w:rPr>
                <w:b/>
                <w:bCs/>
              </w:rPr>
            </w:pPr>
            <w:r w:rsidRPr="00197A83">
              <w:rPr>
                <w:b/>
                <w:bCs/>
                <w:i/>
                <w:iCs/>
              </w:rPr>
              <w:t>NOTE (</w:t>
            </w:r>
            <w:r w:rsidR="00722F6F" w:rsidRPr="00197A83">
              <w:rPr>
                <w:b/>
                <w:bCs/>
                <w:i/>
                <w:iCs/>
              </w:rPr>
              <w:t xml:space="preserve">for </w:t>
            </w:r>
            <w:r w:rsidRPr="00197A83">
              <w:rPr>
                <w:b/>
                <w:bCs/>
                <w:i/>
                <w:iCs/>
              </w:rPr>
              <w:t>new Car experience):</w:t>
            </w:r>
            <w:r w:rsidRPr="00197A83">
              <w:t xml:space="preserve"> </w:t>
            </w:r>
            <w:r w:rsidR="0079914C" w:rsidRPr="00197A83">
              <w:t>Select (enable) this checkbox to display Hertz content via the direct connect channel.</w:t>
            </w:r>
          </w:p>
        </w:tc>
      </w:tr>
      <w:tr w:rsidR="130BD9E2" w:rsidRPr="00197A83" w14:paraId="0FCAD940" w14:textId="77777777" w:rsidTr="130BD9E2">
        <w:trPr>
          <w:cantSplit/>
          <w:trHeight w:val="300"/>
        </w:trPr>
        <w:tc>
          <w:tcPr>
            <w:tcW w:w="2376" w:type="dxa"/>
            <w:shd w:val="clear" w:color="auto" w:fill="auto"/>
          </w:tcPr>
          <w:p w14:paraId="0EE7D9E2" w14:textId="399B192A" w:rsidR="19C6EDAB" w:rsidRPr="00197A83" w:rsidRDefault="19C6EDAB" w:rsidP="007C43E8">
            <w:pPr>
              <w:pStyle w:val="ConcurTableText"/>
            </w:pPr>
            <w:r w:rsidRPr="00197A83">
              <w:t>Sixt</w:t>
            </w:r>
          </w:p>
        </w:tc>
        <w:tc>
          <w:tcPr>
            <w:tcW w:w="6246" w:type="dxa"/>
            <w:shd w:val="clear" w:color="auto" w:fill="auto"/>
          </w:tcPr>
          <w:p w14:paraId="6020C2AE" w14:textId="30E7B594" w:rsidR="7D18DA35" w:rsidRPr="00197A83" w:rsidRDefault="7D18DA35" w:rsidP="130BD9E2">
            <w:pPr>
              <w:pStyle w:val="ConcurTableText"/>
              <w:rPr>
                <w:b/>
                <w:bCs/>
              </w:rPr>
            </w:pPr>
            <w:r w:rsidRPr="00197A83">
              <w:rPr>
                <w:b/>
                <w:bCs/>
                <w:i/>
                <w:iCs/>
              </w:rPr>
              <w:t>NOTE (</w:t>
            </w:r>
            <w:r w:rsidR="00722F6F" w:rsidRPr="00197A83">
              <w:rPr>
                <w:b/>
                <w:bCs/>
                <w:i/>
                <w:iCs/>
              </w:rPr>
              <w:t xml:space="preserve">for </w:t>
            </w:r>
            <w:r w:rsidRPr="00197A83">
              <w:rPr>
                <w:b/>
                <w:bCs/>
                <w:i/>
                <w:iCs/>
              </w:rPr>
              <w:t>new Car experience):</w:t>
            </w:r>
            <w:r w:rsidRPr="00197A83">
              <w:t xml:space="preserve"> </w:t>
            </w:r>
            <w:r w:rsidR="3AF113F2" w:rsidRPr="00197A83">
              <w:t>Select (enable) this checkbox to display Sixt content via the direct connect channel.</w:t>
            </w:r>
          </w:p>
        </w:tc>
      </w:tr>
      <w:tr w:rsidR="130BD9E2" w:rsidRPr="00197A83" w14:paraId="07AF4DE8" w14:textId="77777777" w:rsidTr="130BD9E2">
        <w:trPr>
          <w:cantSplit/>
          <w:trHeight w:val="300"/>
        </w:trPr>
        <w:tc>
          <w:tcPr>
            <w:tcW w:w="2376" w:type="dxa"/>
            <w:shd w:val="clear" w:color="auto" w:fill="auto"/>
          </w:tcPr>
          <w:p w14:paraId="3DDFE00B" w14:textId="2C5FA044" w:rsidR="4A747657" w:rsidRPr="00197A83" w:rsidRDefault="4A747657" w:rsidP="007C43E8">
            <w:pPr>
              <w:pStyle w:val="ConcurTableText"/>
            </w:pPr>
            <w:r w:rsidRPr="00197A83">
              <w:lastRenderedPageBreak/>
              <w:t>GDS Fallback</w:t>
            </w:r>
          </w:p>
        </w:tc>
        <w:tc>
          <w:tcPr>
            <w:tcW w:w="6246" w:type="dxa"/>
            <w:shd w:val="clear" w:color="auto" w:fill="auto"/>
          </w:tcPr>
          <w:p w14:paraId="48F0B119" w14:textId="525C5551" w:rsidR="4A747657" w:rsidRPr="00197A83" w:rsidRDefault="4A747657" w:rsidP="130BD9E2">
            <w:pPr>
              <w:pStyle w:val="ConcurTableText"/>
            </w:pPr>
            <w:r w:rsidRPr="00197A83">
              <w:rPr>
                <w:b/>
                <w:bCs/>
                <w:i/>
                <w:iCs/>
              </w:rPr>
              <w:t>NOTE (</w:t>
            </w:r>
            <w:r w:rsidR="00722F6F" w:rsidRPr="00197A83">
              <w:rPr>
                <w:b/>
                <w:bCs/>
                <w:i/>
                <w:iCs/>
              </w:rPr>
              <w:t xml:space="preserve">for </w:t>
            </w:r>
            <w:r w:rsidRPr="00197A83">
              <w:rPr>
                <w:b/>
                <w:bCs/>
                <w:i/>
                <w:iCs/>
              </w:rPr>
              <w:t>new Car experience)</w:t>
            </w:r>
            <w:r w:rsidRPr="00197A83">
              <w:rPr>
                <w:i/>
                <w:iCs/>
              </w:rPr>
              <w:t>: This feature will be supported with future release for the new Car experience</w:t>
            </w:r>
          </w:p>
        </w:tc>
      </w:tr>
    </w:tbl>
    <w:p w14:paraId="31A62846" w14:textId="2D34BB99" w:rsidR="68A8A0A5" w:rsidRPr="00197A83" w:rsidRDefault="68A8A0A5" w:rsidP="130BD9E2">
      <w:pPr>
        <w:pStyle w:val="ConcurBodyText"/>
        <w:rPr>
          <w:i/>
          <w:iCs/>
        </w:rPr>
      </w:pPr>
      <w:r w:rsidRPr="00197A83">
        <w:rPr>
          <w:b/>
          <w:bCs/>
          <w:i/>
          <w:iCs/>
        </w:rPr>
        <w:t>NOTE (for new Car Experience):</w:t>
      </w:r>
      <w:r w:rsidRPr="00197A83">
        <w:rPr>
          <w:i/>
          <w:iCs/>
        </w:rPr>
        <w:t xml:space="preserve"> </w:t>
      </w:r>
      <w:r w:rsidR="007C69FC" w:rsidRPr="00197A83">
        <w:rPr>
          <w:i/>
          <w:iCs/>
        </w:rPr>
        <w:t>The</w:t>
      </w:r>
      <w:r w:rsidRPr="00197A83">
        <w:rPr>
          <w:i/>
          <w:iCs/>
        </w:rPr>
        <w:t xml:space="preserve"> new car experience</w:t>
      </w:r>
      <w:r w:rsidR="007C69FC" w:rsidRPr="00197A83">
        <w:rPr>
          <w:i/>
          <w:iCs/>
        </w:rPr>
        <w:t xml:space="preserve"> includes </w:t>
      </w:r>
      <w:r w:rsidRPr="00197A83">
        <w:rPr>
          <w:i/>
          <w:iCs/>
        </w:rPr>
        <w:t>a completely new setting for the activation of direct content.</w:t>
      </w:r>
    </w:p>
    <w:p w14:paraId="34A0B4C4" w14:textId="77777777" w:rsidR="00FC377E" w:rsidRPr="00197A83" w:rsidRDefault="00FD4F13" w:rsidP="00FD4F13">
      <w:pPr>
        <w:pStyle w:val="Heading5"/>
      </w:pPr>
      <w:r w:rsidRPr="00197A83">
        <w:t>Hertz</w:t>
      </w:r>
    </w:p>
    <w:p w14:paraId="2AF20FF8" w14:textId="64FEB168" w:rsidR="00827F7C" w:rsidRPr="00197A83" w:rsidRDefault="00292075" w:rsidP="00292075">
      <w:pPr>
        <w:pStyle w:val="ConcurMoreInfo"/>
        <w:keepNext/>
      </w:pPr>
      <w:r w:rsidRPr="00197A83">
        <w:t xml:space="preserve">Refer </w:t>
      </w:r>
      <w:r w:rsidR="00827F7C" w:rsidRPr="00197A83">
        <w:t xml:space="preserve">to the </w:t>
      </w:r>
      <w:r w:rsidR="00827F7C" w:rsidRPr="00197A83">
        <w:rPr>
          <w:i/>
          <w:iCs/>
        </w:rPr>
        <w:t>Hertz Direct Connect Travel Service Guide</w:t>
      </w:r>
      <w:r w:rsidR="00827F7C" w:rsidRPr="00197A83">
        <w:t>.</w:t>
      </w:r>
      <w:r w:rsidRPr="00197A83">
        <w:br/>
      </w:r>
      <w:r w:rsidR="002800C5" w:rsidRPr="00197A83">
        <w:rPr>
          <w:b/>
          <w:bCs/>
          <w:i/>
          <w:iCs/>
        </w:rPr>
        <w:t>NOTE (new Car experience)</w:t>
      </w:r>
      <w:r w:rsidR="002800C5" w:rsidRPr="00197A83">
        <w:rPr>
          <w:i/>
          <w:iCs/>
        </w:rPr>
        <w:t>: This guide does not apply to the new Car experience.</w:t>
      </w:r>
    </w:p>
    <w:p w14:paraId="0365EC35" w14:textId="77777777" w:rsidR="004037AD" w:rsidRPr="00C16C71" w:rsidRDefault="004037AD" w:rsidP="004037AD">
      <w:pPr>
        <w:pStyle w:val="ConcurNote"/>
      </w:pPr>
      <w:r>
        <w:t xml:space="preserve">Discount codes for Hertz Direct Connect are entered in </w:t>
      </w:r>
      <w:r w:rsidRPr="130BD9E2">
        <w:rPr>
          <w:b/>
          <w:bCs/>
        </w:rPr>
        <w:t>Manage Corporate Discounts</w:t>
      </w:r>
      <w:r>
        <w:t xml:space="preserve"> in either Travel System Admin or Company Admin. Refer to the </w:t>
      </w:r>
      <w:r w:rsidRPr="130BD9E2">
        <w:rPr>
          <w:i/>
          <w:iCs/>
        </w:rPr>
        <w:t>Discounts Travel Service Guide</w:t>
      </w:r>
      <w:r>
        <w:t>.</w:t>
      </w:r>
    </w:p>
    <w:p w14:paraId="1D39CFD5" w14:textId="77777777" w:rsidR="00D81CD8" w:rsidRPr="00C16C71" w:rsidRDefault="00240512" w:rsidP="00240512">
      <w:pPr>
        <w:pStyle w:val="Heading5"/>
      </w:pPr>
      <w:r w:rsidRPr="00C16C71">
        <w:t>Sixt</w:t>
      </w:r>
    </w:p>
    <w:p w14:paraId="043D4C08" w14:textId="123F9C8B" w:rsidR="00FE049B" w:rsidRPr="00197A83" w:rsidRDefault="00292075" w:rsidP="00FE049B">
      <w:pPr>
        <w:pStyle w:val="ConcurMoreInfo"/>
        <w:keepNext/>
      </w:pPr>
      <w:r>
        <w:t xml:space="preserve">Refer </w:t>
      </w:r>
      <w:r w:rsidR="00FE049B">
        <w:t xml:space="preserve">to the </w:t>
      </w:r>
      <w:r w:rsidR="00FE049B" w:rsidRPr="130BD9E2">
        <w:rPr>
          <w:i/>
          <w:iCs/>
        </w:rPr>
        <w:t>Sixt Direct Connect Travel Service Guide</w:t>
      </w:r>
      <w:r w:rsidR="00404636">
        <w:t>.</w:t>
      </w:r>
      <w:r>
        <w:br/>
      </w:r>
      <w:r w:rsidR="007B32E9" w:rsidRPr="00197A83">
        <w:rPr>
          <w:b/>
          <w:bCs/>
          <w:i/>
          <w:iCs/>
        </w:rPr>
        <w:t>NOTE (new Car experience)</w:t>
      </w:r>
      <w:r w:rsidR="007B32E9" w:rsidRPr="00197A83">
        <w:rPr>
          <w:i/>
          <w:iCs/>
        </w:rPr>
        <w:t>: This guide does not apply to the new Car experience.</w:t>
      </w:r>
    </w:p>
    <w:p w14:paraId="75CBC32D" w14:textId="610C0237" w:rsidR="00783CFF" w:rsidRPr="00197A83" w:rsidRDefault="00783CFF" w:rsidP="325EE9DA">
      <w:pPr>
        <w:pStyle w:val="ConcurNote"/>
      </w:pPr>
      <w:r w:rsidRPr="00197A83">
        <w:t xml:space="preserve">Discount codes for Sixt </w:t>
      </w:r>
      <w:r w:rsidR="004037AD" w:rsidRPr="00197A83">
        <w:t xml:space="preserve">Direct Connect </w:t>
      </w:r>
      <w:r w:rsidRPr="00197A83">
        <w:t xml:space="preserve">are entered in </w:t>
      </w:r>
      <w:r w:rsidRPr="00197A83">
        <w:rPr>
          <w:b/>
          <w:bCs/>
        </w:rPr>
        <w:t>Manage Corporate Discounts</w:t>
      </w:r>
      <w:r w:rsidRPr="00197A83">
        <w:t xml:space="preserve"> in either Travel System Admin or Company Admin. Refer to the </w:t>
      </w:r>
      <w:r w:rsidRPr="00197A83">
        <w:rPr>
          <w:i/>
          <w:iCs/>
        </w:rPr>
        <w:t>Discounts Travel Service Guide</w:t>
      </w:r>
      <w:r w:rsidRPr="00197A83">
        <w:t>.</w:t>
      </w:r>
    </w:p>
    <w:p w14:paraId="7ACA6949" w14:textId="3F86B550" w:rsidR="003728FE" w:rsidRPr="003728FE" w:rsidRDefault="003728FE" w:rsidP="003728FE">
      <w:r w:rsidRPr="00197A83">
        <w:t>Image to be included in a future document update.</w:t>
      </w:r>
      <w:r>
        <w:t xml:space="preserve"> </w:t>
      </w:r>
    </w:p>
    <w:p w14:paraId="2657C1C1" w14:textId="77777777" w:rsidR="00787DB8" w:rsidRPr="00C16C71" w:rsidRDefault="00A93670" w:rsidP="009B66A1">
      <w:pPr>
        <w:pStyle w:val="Heading4"/>
      </w:pPr>
      <w:bookmarkStart w:id="50" w:name="_Toc199231704"/>
      <w:bookmarkStart w:id="51" w:name="_Toc164435749"/>
      <w:r w:rsidRPr="00C16C71">
        <w:t>Wizard Options</w:t>
      </w:r>
      <w:r w:rsidR="00CF68B3" w:rsidRPr="00C16C71">
        <w:t xml:space="preserve"> – </w:t>
      </w:r>
      <w:r w:rsidR="00787DB8" w:rsidRPr="00C16C71">
        <w:t>E-Receipts</w:t>
      </w:r>
      <w:bookmarkEnd w:id="50"/>
      <w:bookmarkEnd w:id="51"/>
    </w:p>
    <w:p w14:paraId="453674B1" w14:textId="77777777" w:rsidR="00D205C1" w:rsidRPr="00C16C71" w:rsidRDefault="006E0867" w:rsidP="0020371A">
      <w:pPr>
        <w:pStyle w:val="ConcurMoreInfo"/>
        <w:keepLines w:val="0"/>
      </w:pPr>
      <w:r>
        <w:t xml:space="preserve">Refer to the </w:t>
      </w:r>
      <w:r w:rsidRPr="130BD9E2">
        <w:rPr>
          <w:i/>
          <w:iCs/>
        </w:rPr>
        <w:t>E-Receipts Travel Service Guide</w:t>
      </w:r>
      <w:r>
        <w:t xml:space="preserve">. </w:t>
      </w:r>
    </w:p>
    <w:p w14:paraId="57B4DDF8" w14:textId="77777777" w:rsidR="00532C85" w:rsidRPr="00C16C71" w:rsidRDefault="00A93670" w:rsidP="00787DB8">
      <w:pPr>
        <w:pStyle w:val="Heading4"/>
      </w:pPr>
      <w:bookmarkStart w:id="52" w:name="_Toc199231706"/>
      <w:bookmarkStart w:id="53" w:name="_Toc164435750"/>
      <w:r w:rsidRPr="00C16C71">
        <w:t>Wizard Options</w:t>
      </w:r>
      <w:r w:rsidR="00CF68B3" w:rsidRPr="00C16C71">
        <w:t xml:space="preserve"> – </w:t>
      </w:r>
      <w:r w:rsidR="00787DB8" w:rsidRPr="00C16C71">
        <w:t xml:space="preserve">AirPlus </w:t>
      </w:r>
      <w:bookmarkEnd w:id="52"/>
      <w:r w:rsidR="00CC18EC" w:rsidRPr="00C16C71">
        <w:t>Configuration</w:t>
      </w:r>
      <w:bookmarkEnd w:id="53"/>
    </w:p>
    <w:p w14:paraId="2DC2822F" w14:textId="77777777" w:rsidR="00774277" w:rsidRPr="00C16C71" w:rsidRDefault="00774277" w:rsidP="0045544C">
      <w:pPr>
        <w:pStyle w:val="ConcurMoreInfo"/>
      </w:pPr>
      <w:r>
        <w:t xml:space="preserve">Refer to the </w:t>
      </w:r>
      <w:r w:rsidRPr="130BD9E2">
        <w:rPr>
          <w:i/>
          <w:iCs/>
        </w:rPr>
        <w:t>AirPlus Travel Service Guide</w:t>
      </w:r>
      <w:r w:rsidR="00404636">
        <w:t>.</w:t>
      </w:r>
    </w:p>
    <w:p w14:paraId="3BA2005E" w14:textId="77777777" w:rsidR="00787DB8" w:rsidRPr="00C16C71" w:rsidRDefault="00A93670" w:rsidP="009E15BC">
      <w:pPr>
        <w:pStyle w:val="Heading4"/>
      </w:pPr>
      <w:bookmarkStart w:id="54" w:name="_Toc199231708"/>
      <w:bookmarkStart w:id="55" w:name="_Toc164435751"/>
      <w:r w:rsidRPr="00C16C71">
        <w:t>Wizard Options</w:t>
      </w:r>
      <w:r w:rsidR="00CF68B3" w:rsidRPr="00C16C71">
        <w:t xml:space="preserve"> – </w:t>
      </w:r>
      <w:r w:rsidR="009E15BC" w:rsidRPr="00C16C71">
        <w:t>Trip Sharing and Cloning</w:t>
      </w:r>
      <w:bookmarkEnd w:id="54"/>
      <w:bookmarkEnd w:id="55"/>
    </w:p>
    <w:p w14:paraId="47A3AC80" w14:textId="77777777" w:rsidR="0032395F" w:rsidRPr="00C16C71" w:rsidRDefault="0032395F" w:rsidP="006E309C">
      <w:pPr>
        <w:pStyle w:val="ConcurMoreInfo"/>
        <w:keepLines w:val="0"/>
      </w:pPr>
      <w:r>
        <w:t xml:space="preserve">Refer to </w:t>
      </w:r>
      <w:r w:rsidRPr="130BD9E2">
        <w:rPr>
          <w:i/>
          <w:iCs/>
        </w:rPr>
        <w:t>Clone/Share Trip Travel Service Guide</w:t>
      </w:r>
      <w:r w:rsidR="006E309C">
        <w:t>.</w:t>
      </w:r>
    </w:p>
    <w:p w14:paraId="047F71C0" w14:textId="77777777" w:rsidR="000F1B31" w:rsidRPr="00C16C71" w:rsidRDefault="000F1B31" w:rsidP="00A93670">
      <w:pPr>
        <w:pStyle w:val="Heading4"/>
      </w:pPr>
      <w:bookmarkStart w:id="56" w:name="_Toc164435752"/>
      <w:bookmarkStart w:id="57" w:name="_Toc199231709"/>
      <w:r w:rsidRPr="00C16C71">
        <w:t>Wizard Options – Manifest Clone FOP Options</w:t>
      </w:r>
      <w:bookmarkEnd w:id="56"/>
    </w:p>
    <w:p w14:paraId="5649DEF0" w14:textId="77777777" w:rsidR="000F1B31" w:rsidRPr="00C16C71" w:rsidRDefault="000F1B31" w:rsidP="007C2868">
      <w:pPr>
        <w:pStyle w:val="ConcurBodyText"/>
      </w:pPr>
      <w:r w:rsidRPr="00C16C71">
        <w:t xml:space="preserve">Use the </w:t>
      </w:r>
      <w:r w:rsidRPr="00C16C71">
        <w:rPr>
          <w:b/>
        </w:rPr>
        <w:t>Manifest Clone FOP Options</w:t>
      </w:r>
      <w:r w:rsidRPr="00C16C71">
        <w:t xml:space="preserve"> section to select the form of payment option available when creating manifest clones</w:t>
      </w:r>
      <w:r w:rsidR="00621674" w:rsidRPr="00C16C71">
        <w:t xml:space="preserve"> – for travel configurations using Sabre</w:t>
      </w:r>
      <w:r w:rsidR="00E570AD" w:rsidRPr="00C16C71">
        <w:t xml:space="preserve">, </w:t>
      </w:r>
      <w:r w:rsidR="00621674" w:rsidRPr="00C16C71">
        <w:t>Apollo</w:t>
      </w:r>
      <w:r w:rsidR="00E570AD" w:rsidRPr="00C16C71">
        <w:t>, Amadeus</w:t>
      </w:r>
      <w:r w:rsidR="007936AA" w:rsidRPr="00C16C71">
        <w:t>, and Galileo</w:t>
      </w:r>
      <w:r w:rsidR="00621674" w:rsidRPr="00C16C71">
        <w:t xml:space="preserve"> as the primary GDS.</w:t>
      </w:r>
    </w:p>
    <w:p w14:paraId="06971CD3" w14:textId="77777777" w:rsidR="000F1B31" w:rsidRPr="00C16C71" w:rsidRDefault="00540DE3" w:rsidP="000F1B31">
      <w:pPr>
        <w:pStyle w:val="ConcurBodyText"/>
      </w:pPr>
      <w:r w:rsidRPr="00C16C71">
        <w:rPr>
          <w:noProof/>
          <w:color w:val="2B579A"/>
          <w:shd w:val="clear" w:color="auto" w:fill="E6E6E6"/>
        </w:rPr>
        <w:lastRenderedPageBreak/>
        <w:drawing>
          <wp:inline distT="0" distB="0" distL="0" distR="0" wp14:anchorId="2F550AD9" wp14:editId="34B9444C">
            <wp:extent cx="5487670" cy="1104900"/>
            <wp:effectExtent l="19050" t="19050" r="17780" b="19050"/>
            <wp:docPr id="45" name="Picture 1" descr="P1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P1380#yIS1"/>
                    <pic:cNvPicPr>
                      <a:picLocks noChangeAspect="1" noChangeArrowheads="1"/>
                    </pic:cNvPicPr>
                  </pic:nvPicPr>
                  <pic:blipFill>
                    <a:blip r:embed="rId64">
                      <a:extLst>
                        <a:ext uri="{28A0092B-C50C-407E-A947-70E740481C1C}">
                          <a14:useLocalDpi xmlns:a14="http://schemas.microsoft.com/office/drawing/2010/main" val="0"/>
                        </a:ext>
                      </a:extLst>
                    </a:blip>
                    <a:srcRect t="8231" r="5717" b="7719"/>
                    <a:stretch>
                      <a:fillRect/>
                    </a:stretch>
                  </pic:blipFill>
                  <pic:spPr bwMode="auto">
                    <a:xfrm>
                      <a:off x="0" y="0"/>
                      <a:ext cx="5487670" cy="1104900"/>
                    </a:xfrm>
                    <a:prstGeom prst="rect">
                      <a:avLst/>
                    </a:prstGeom>
                    <a:noFill/>
                    <a:ln w="6348" cmpd="sng">
                      <a:solidFill>
                        <a:srgbClr val="000000"/>
                      </a:solidFill>
                      <a:prstDash val="solid"/>
                      <a:miter lim="800000"/>
                      <a:headEnd/>
                      <a:tailEnd/>
                    </a:ln>
                    <a:effectLst/>
                  </pic:spPr>
                </pic:pic>
              </a:graphicData>
            </a:graphic>
          </wp:inline>
        </w:drawing>
      </w:r>
    </w:p>
    <w:p w14:paraId="793C8C83" w14:textId="77777777" w:rsidR="000F1B31" w:rsidRPr="00C16C71" w:rsidRDefault="00621674" w:rsidP="000F1B31">
      <w:pPr>
        <w:pStyle w:val="ConcurNote"/>
      </w:pPr>
      <w:r>
        <w:t>A</w:t>
      </w:r>
      <w:r w:rsidR="000F1B31">
        <w:t xml:space="preserve"> user must have the multi-user clone permission to perform a clone; this section drives which FOP options they can see.</w:t>
      </w:r>
    </w:p>
    <w:p w14:paraId="46D2BB8B" w14:textId="77777777" w:rsidR="00A93670" w:rsidRPr="00C16C71" w:rsidRDefault="00A93670" w:rsidP="00A93670">
      <w:pPr>
        <w:pStyle w:val="Heading4"/>
      </w:pPr>
      <w:bookmarkStart w:id="58" w:name="_Toc164435753"/>
      <w:r w:rsidRPr="00C16C71">
        <w:t>Wizard Options</w:t>
      </w:r>
      <w:r w:rsidR="00CF68B3" w:rsidRPr="00C16C71">
        <w:t xml:space="preserve"> – </w:t>
      </w:r>
      <w:r w:rsidRPr="00C16C71">
        <w:t>Comments-to-Agent Warning</w:t>
      </w:r>
      <w:bookmarkEnd w:id="57"/>
      <w:bookmarkEnd w:id="58"/>
    </w:p>
    <w:p w14:paraId="44C6A2A7" w14:textId="77777777" w:rsidR="004E5DFB" w:rsidRPr="00C16C71" w:rsidRDefault="00A93670" w:rsidP="00A93670">
      <w:pPr>
        <w:pStyle w:val="ConcurBodyText"/>
      </w:pPr>
      <w:r w:rsidRPr="00C16C71">
        <w:t xml:space="preserve">If you enable this field, when travelers type comments into the </w:t>
      </w:r>
      <w:r w:rsidRPr="00C16C71">
        <w:rPr>
          <w:b/>
        </w:rPr>
        <w:t>Comments to Agent</w:t>
      </w:r>
      <w:r w:rsidRPr="00C16C71">
        <w:t xml:space="preserve"> field on the </w:t>
      </w:r>
      <w:r w:rsidRPr="00C16C71">
        <w:rPr>
          <w:b/>
        </w:rPr>
        <w:t>Trip Booking Information</w:t>
      </w:r>
      <w:r w:rsidRPr="00C16C71">
        <w:t xml:space="preserve"> page in the Travel Wizard, a pop-up message will display. </w:t>
      </w:r>
    </w:p>
    <w:p w14:paraId="2A1F701D" w14:textId="77777777" w:rsidR="00E75908" w:rsidRPr="00C16C71" w:rsidRDefault="00540DE3" w:rsidP="00CB5D27">
      <w:pPr>
        <w:pStyle w:val="ConcurBodyText"/>
      </w:pPr>
      <w:r w:rsidRPr="00C16C71">
        <w:rPr>
          <w:noProof/>
          <w:color w:val="2B579A"/>
          <w:shd w:val="clear" w:color="auto" w:fill="E6E6E6"/>
        </w:rPr>
        <w:drawing>
          <wp:inline distT="0" distB="0" distL="0" distR="0" wp14:anchorId="7E27C02E" wp14:editId="7D7928DA">
            <wp:extent cx="5485765" cy="1967865"/>
            <wp:effectExtent l="19050" t="19050" r="19685" b="13335"/>
            <wp:docPr id="46" name="Picture 1" descr="P13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P1384#yIS1"/>
                    <pic:cNvPicPr>
                      <a:picLocks noChangeAspect="1" noChangeArrowheads="1"/>
                    </pic:cNvPicPr>
                  </pic:nvPicPr>
                  <pic:blipFill>
                    <a:blip r:embed="rId65">
                      <a:extLst>
                        <a:ext uri="{28A0092B-C50C-407E-A947-70E740481C1C}">
                          <a14:useLocalDpi xmlns:a14="http://schemas.microsoft.com/office/drawing/2010/main" val="0"/>
                        </a:ext>
                      </a:extLst>
                    </a:blip>
                    <a:srcRect b="18858"/>
                    <a:stretch>
                      <a:fillRect/>
                    </a:stretch>
                  </pic:blipFill>
                  <pic:spPr bwMode="auto">
                    <a:xfrm>
                      <a:off x="0" y="0"/>
                      <a:ext cx="5485765" cy="1967865"/>
                    </a:xfrm>
                    <a:prstGeom prst="rect">
                      <a:avLst/>
                    </a:prstGeom>
                    <a:noFill/>
                    <a:ln w="6348" cmpd="sng">
                      <a:solidFill>
                        <a:srgbClr val="000000"/>
                      </a:solidFill>
                      <a:prstDash val="solid"/>
                      <a:miter lim="800000"/>
                      <a:headEnd/>
                      <a:tailEnd/>
                    </a:ln>
                    <a:effectLst/>
                  </pic:spPr>
                </pic:pic>
              </a:graphicData>
            </a:graphic>
          </wp:inline>
        </w:drawing>
      </w:r>
    </w:p>
    <w:p w14:paraId="1CE6BE11" w14:textId="77777777" w:rsidR="0063560E" w:rsidRPr="00C16C71" w:rsidRDefault="0063560E" w:rsidP="0036479F">
      <w:pPr>
        <w:pStyle w:val="ConcurBodyText"/>
        <w:keepNext/>
      </w:pPr>
      <w:r w:rsidRPr="00C16C71">
        <w:t>You can:</w:t>
      </w:r>
    </w:p>
    <w:p w14:paraId="08AC6FC9" w14:textId="77777777" w:rsidR="0063560E" w:rsidRPr="00C16C71" w:rsidRDefault="000C4CAD" w:rsidP="00A72563">
      <w:pPr>
        <w:pStyle w:val="ConcurBullet"/>
        <w:keepNext/>
      </w:pPr>
      <w:r w:rsidRPr="00C16C71">
        <w:t xml:space="preserve">Select (enable) </w:t>
      </w:r>
      <w:r w:rsidR="0063560E" w:rsidRPr="00C16C71">
        <w:t xml:space="preserve">the </w:t>
      </w:r>
      <w:r w:rsidR="0063560E" w:rsidRPr="00C16C71">
        <w:rPr>
          <w:b/>
        </w:rPr>
        <w:t>Use Default</w:t>
      </w:r>
      <w:r w:rsidR="0063560E" w:rsidRPr="00C16C71">
        <w:t xml:space="preserve"> check box to use the default text.</w:t>
      </w:r>
      <w:r w:rsidR="0063560E" w:rsidRPr="00C16C71">
        <w:br/>
        <w:t>– or –</w:t>
      </w:r>
    </w:p>
    <w:p w14:paraId="538C34BC" w14:textId="77777777" w:rsidR="00EA553D" w:rsidRPr="00C16C71" w:rsidRDefault="00010A7A" w:rsidP="00583499">
      <w:pPr>
        <w:pStyle w:val="ConcurBullet"/>
      </w:pPr>
      <w:r w:rsidRPr="00C16C71">
        <w:t xml:space="preserve">Clear (disable) </w:t>
      </w:r>
      <w:r w:rsidR="0063560E" w:rsidRPr="00C16C71">
        <w:t>the check box, select the desired language, and enter your own text.</w:t>
      </w:r>
    </w:p>
    <w:p w14:paraId="49026C4B" w14:textId="77777777" w:rsidR="001A60C4" w:rsidRPr="00C16C71" w:rsidRDefault="001A60C4" w:rsidP="001A60C4">
      <w:pPr>
        <w:pStyle w:val="Heading4"/>
      </w:pPr>
      <w:bookmarkStart w:id="59" w:name="_Toc164435754"/>
      <w:r w:rsidRPr="00C16C71">
        <w:t>Wizard Options – DC Configuration</w:t>
      </w:r>
      <w:bookmarkEnd w:id="59"/>
    </w:p>
    <w:p w14:paraId="4A0B0215" w14:textId="77777777" w:rsidR="00FE7A77" w:rsidRPr="00C16C71" w:rsidRDefault="00E14C76" w:rsidP="006B672F">
      <w:pPr>
        <w:pStyle w:val="ConcurBodyText"/>
      </w:pPr>
      <w:r w:rsidRPr="00C16C71">
        <w:t xml:space="preserve">Use the </w:t>
      </w:r>
      <w:r w:rsidRPr="00C16C71">
        <w:rPr>
          <w:b/>
        </w:rPr>
        <w:t>DC Configuration</w:t>
      </w:r>
      <w:r w:rsidRPr="00C16C71">
        <w:t xml:space="preserve"> </w:t>
      </w:r>
      <w:r w:rsidR="00F94BD5" w:rsidRPr="00C16C71">
        <w:t>section</w:t>
      </w:r>
      <w:r w:rsidR="00D87E2D" w:rsidRPr="00C16C71">
        <w:t xml:space="preserve"> </w:t>
      </w:r>
      <w:r w:rsidRPr="00C16C71">
        <w:t xml:space="preserve">for </w:t>
      </w:r>
      <w:r w:rsidR="00D87E2D" w:rsidRPr="00C16C71">
        <w:t>direct connect vendors that allow trip approval during the booking process.</w:t>
      </w:r>
      <w:r w:rsidRPr="00C16C71">
        <w:t xml:space="preserve"> In case of ticketing errors, a notification email can be sent to the customer, approver, or a given list of email addresses. </w:t>
      </w:r>
    </w:p>
    <w:p w14:paraId="4AD38ABE" w14:textId="77777777" w:rsidR="00E14C76" w:rsidRPr="00C16C71" w:rsidRDefault="00E14C76" w:rsidP="00FE7A77">
      <w:pPr>
        <w:pStyle w:val="ConcurNote"/>
      </w:pPr>
      <w:r>
        <w:t xml:space="preserve">In addition to this notification, </w:t>
      </w:r>
      <w:r w:rsidR="00D87E2D">
        <w:t>Travel</w:t>
      </w:r>
      <w:r>
        <w:t xml:space="preserve"> will send an email with more specific information to </w:t>
      </w:r>
      <w:r w:rsidR="000056C2">
        <w:t xml:space="preserve">SAP </w:t>
      </w:r>
      <w:r>
        <w:t xml:space="preserve">Concur </w:t>
      </w:r>
      <w:r w:rsidR="000056C2">
        <w:t>s</w:t>
      </w:r>
      <w:r w:rsidR="00D87E2D">
        <w:t>upport</w:t>
      </w:r>
      <w:r>
        <w:t xml:space="preserve"> to assist with troubleshooting.</w:t>
      </w:r>
    </w:p>
    <w:p w14:paraId="7718D6B5" w14:textId="77777777" w:rsidR="00D87E2D" w:rsidRPr="00C16C71" w:rsidRDefault="00D87E2D" w:rsidP="00312ED7">
      <w:pPr>
        <w:pStyle w:val="ConcurBodyText"/>
        <w:keepNext/>
      </w:pPr>
      <w:r w:rsidRPr="00C16C71">
        <w:lastRenderedPageBreak/>
        <w:t>The fields and options are listed in the following table.</w:t>
      </w:r>
    </w:p>
    <w:p w14:paraId="03EFCA41" w14:textId="77777777" w:rsidR="006D4D8F" w:rsidRPr="00C16C71" w:rsidRDefault="00540DE3" w:rsidP="001A60C4">
      <w:pPr>
        <w:pStyle w:val="ConcurBodyText"/>
      </w:pPr>
      <w:r w:rsidRPr="00C16C71">
        <w:rPr>
          <w:noProof/>
          <w:color w:val="2B579A"/>
          <w:shd w:val="clear" w:color="auto" w:fill="E6E6E6"/>
        </w:rPr>
        <w:drawing>
          <wp:inline distT="0" distB="0" distL="0" distR="0" wp14:anchorId="7EC656EF" wp14:editId="42DBB241">
            <wp:extent cx="5433060" cy="2846070"/>
            <wp:effectExtent l="19050" t="19050" r="15240" b="11430"/>
            <wp:docPr id="47" name="Picture 1" descr="P13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P1392#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3060" cy="2846070"/>
                    </a:xfrm>
                    <a:prstGeom prst="rect">
                      <a:avLst/>
                    </a:prstGeom>
                    <a:noFill/>
                    <a:ln w="6348" cmpd="sng">
                      <a:solidFill>
                        <a:srgbClr val="000000"/>
                      </a:solidFill>
                      <a:prstDash val="solid"/>
                      <a:miter lim="800000"/>
                      <a:headEnd/>
                      <a:tailEnd/>
                    </a:ln>
                    <a:effectLst/>
                  </pic:spPr>
                </pic:pic>
              </a:graphicData>
            </a:graphic>
          </wp:inline>
        </w:drawing>
      </w:r>
    </w:p>
    <w:p w14:paraId="2CA0511D" w14:textId="77777777" w:rsidR="00D87E2D" w:rsidRPr="00C16C71" w:rsidRDefault="006D4D8F" w:rsidP="009B4AC7">
      <w:pPr>
        <w:pStyle w:val="ConcurBodyText"/>
        <w:keepNext/>
      </w:pPr>
      <w:r w:rsidRPr="00C16C71">
        <w:t>To enable:</w:t>
      </w:r>
      <w:r w:rsidRPr="00C16C71">
        <w:br/>
      </w:r>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01"/>
        <w:gridCol w:w="6305"/>
      </w:tblGrid>
      <w:tr w:rsidR="00D87E2D" w:rsidRPr="00C16C71" w14:paraId="19C54C15" w14:textId="77777777" w:rsidTr="325EE9DA">
        <w:trPr>
          <w:cantSplit/>
          <w:tblHeader/>
        </w:trPr>
        <w:tc>
          <w:tcPr>
            <w:tcW w:w="1250" w:type="pct"/>
            <w:shd w:val="clear" w:color="auto" w:fill="000000" w:themeFill="text1"/>
          </w:tcPr>
          <w:p w14:paraId="422AB0FD" w14:textId="77777777" w:rsidR="00D87E2D" w:rsidRPr="00C16C71" w:rsidRDefault="00D87E2D" w:rsidP="0008011C">
            <w:pPr>
              <w:pStyle w:val="ConcurTableHeadLeft"/>
            </w:pPr>
            <w:r w:rsidRPr="00C16C71">
              <w:t>Field</w:t>
            </w:r>
          </w:p>
        </w:tc>
        <w:tc>
          <w:tcPr>
            <w:tcW w:w="3750" w:type="pct"/>
            <w:shd w:val="clear" w:color="auto" w:fill="000000" w:themeFill="text1"/>
          </w:tcPr>
          <w:p w14:paraId="6146D42E" w14:textId="77777777" w:rsidR="00D87E2D" w:rsidRPr="00C16C71" w:rsidRDefault="00E31E71" w:rsidP="0008011C">
            <w:pPr>
              <w:pStyle w:val="ConcurTableHeadLeft"/>
            </w:pPr>
            <w:r w:rsidRPr="00C16C71">
              <w:t>Description / Action</w:t>
            </w:r>
          </w:p>
        </w:tc>
      </w:tr>
      <w:tr w:rsidR="00D87E2D" w:rsidRPr="00C16C71" w14:paraId="7C018400" w14:textId="77777777" w:rsidTr="325EE9DA">
        <w:trPr>
          <w:cantSplit/>
        </w:trPr>
        <w:tc>
          <w:tcPr>
            <w:tcW w:w="1250" w:type="pct"/>
            <w:shd w:val="clear" w:color="auto" w:fill="FFFFFF" w:themeFill="background1"/>
          </w:tcPr>
          <w:p w14:paraId="3B034D51" w14:textId="77777777" w:rsidR="00D87E2D" w:rsidRPr="00C16C71" w:rsidRDefault="00D87E2D" w:rsidP="0008011C">
            <w:pPr>
              <w:pStyle w:val="ConcurTableText"/>
            </w:pPr>
            <w:r w:rsidRPr="00C16C71">
              <w:t>Notify Customer</w:t>
            </w:r>
          </w:p>
        </w:tc>
        <w:tc>
          <w:tcPr>
            <w:tcW w:w="3750" w:type="pct"/>
            <w:shd w:val="clear" w:color="auto" w:fill="FFFFFF" w:themeFill="background1"/>
          </w:tcPr>
          <w:p w14:paraId="03023D3C" w14:textId="77777777" w:rsidR="00D87E2D" w:rsidRPr="00C16C71" w:rsidRDefault="000C4CAD" w:rsidP="008D0C5A">
            <w:pPr>
              <w:pStyle w:val="ConcurTableText"/>
            </w:pPr>
            <w:r w:rsidRPr="00C16C71">
              <w:t xml:space="preserve">Select (enable) </w:t>
            </w:r>
            <w:r w:rsidR="00D87E2D" w:rsidRPr="00C16C71">
              <w:t>this check box to trigger sending an email to the customer (or meeting attendees).</w:t>
            </w:r>
          </w:p>
        </w:tc>
      </w:tr>
      <w:tr w:rsidR="00D87E2D" w:rsidRPr="00C16C71" w14:paraId="00E69E31" w14:textId="77777777" w:rsidTr="325EE9DA">
        <w:trPr>
          <w:cantSplit/>
        </w:trPr>
        <w:tc>
          <w:tcPr>
            <w:tcW w:w="1250" w:type="pct"/>
            <w:shd w:val="clear" w:color="auto" w:fill="FFFFFF" w:themeFill="background1"/>
          </w:tcPr>
          <w:p w14:paraId="780A496D" w14:textId="77777777" w:rsidR="00D87E2D" w:rsidRPr="00C16C71" w:rsidRDefault="00D87E2D" w:rsidP="0008011C">
            <w:pPr>
              <w:pStyle w:val="ConcurTableText"/>
            </w:pPr>
            <w:r w:rsidRPr="00C16C71">
              <w:t>Notify Approver</w:t>
            </w:r>
          </w:p>
        </w:tc>
        <w:tc>
          <w:tcPr>
            <w:tcW w:w="3750" w:type="pct"/>
            <w:shd w:val="clear" w:color="auto" w:fill="FFFFFF" w:themeFill="background1"/>
          </w:tcPr>
          <w:p w14:paraId="38F4AABF" w14:textId="77777777" w:rsidR="00D87E2D" w:rsidRPr="00C16C71" w:rsidRDefault="000C4CAD" w:rsidP="0008011C">
            <w:pPr>
              <w:pStyle w:val="ConcurTableText"/>
            </w:pPr>
            <w:r w:rsidRPr="00C16C71">
              <w:t xml:space="preserve">Select (enable) </w:t>
            </w:r>
            <w:r w:rsidR="00D87E2D" w:rsidRPr="00C16C71">
              <w:t>this check box to trigger sending an email to the approver of the trip.</w:t>
            </w:r>
          </w:p>
        </w:tc>
      </w:tr>
      <w:tr w:rsidR="00D87E2D" w:rsidRPr="00C16C71" w14:paraId="4105C2B3" w14:textId="77777777" w:rsidTr="325EE9DA">
        <w:trPr>
          <w:cantSplit/>
        </w:trPr>
        <w:tc>
          <w:tcPr>
            <w:tcW w:w="1250" w:type="pct"/>
            <w:shd w:val="clear" w:color="auto" w:fill="FFFFFF" w:themeFill="background1"/>
          </w:tcPr>
          <w:p w14:paraId="724AE159" w14:textId="77777777" w:rsidR="00D87E2D" w:rsidRPr="00C16C71" w:rsidRDefault="00D87E2D" w:rsidP="0008011C">
            <w:pPr>
              <w:pStyle w:val="ConcurTableText"/>
            </w:pPr>
            <w:r w:rsidRPr="00C16C71">
              <w:t>Notify Other</w:t>
            </w:r>
          </w:p>
        </w:tc>
        <w:tc>
          <w:tcPr>
            <w:tcW w:w="3750" w:type="pct"/>
            <w:shd w:val="clear" w:color="auto" w:fill="FFFFFF" w:themeFill="background1"/>
          </w:tcPr>
          <w:p w14:paraId="1B1440CA" w14:textId="77777777" w:rsidR="00D87E2D" w:rsidRPr="00C16C71" w:rsidRDefault="000C4CAD" w:rsidP="0008011C">
            <w:pPr>
              <w:pStyle w:val="ConcurTableText"/>
            </w:pPr>
            <w:r w:rsidRPr="00C16C71">
              <w:t xml:space="preserve">Select (enable) </w:t>
            </w:r>
            <w:r w:rsidR="00D87E2D" w:rsidRPr="00C16C71">
              <w:t xml:space="preserve">this check box to trigger sending an email to the addresses in </w:t>
            </w:r>
            <w:r w:rsidR="00D87E2D" w:rsidRPr="00C16C71">
              <w:rPr>
                <w:b/>
              </w:rPr>
              <w:t>Notify Other Emails</w:t>
            </w:r>
            <w:r w:rsidR="00D87E2D" w:rsidRPr="00C16C71">
              <w:t xml:space="preserve"> field.</w:t>
            </w:r>
          </w:p>
        </w:tc>
      </w:tr>
      <w:tr w:rsidR="00D87E2D" w:rsidRPr="00C16C71" w14:paraId="12CDAAA2" w14:textId="77777777" w:rsidTr="325EE9DA">
        <w:trPr>
          <w:cantSplit/>
        </w:trPr>
        <w:tc>
          <w:tcPr>
            <w:tcW w:w="1250" w:type="pct"/>
            <w:shd w:val="clear" w:color="auto" w:fill="FFFFFF" w:themeFill="background1"/>
          </w:tcPr>
          <w:p w14:paraId="556E5E9D" w14:textId="77777777" w:rsidR="00D87E2D" w:rsidRPr="00C16C71" w:rsidRDefault="00D87E2D" w:rsidP="0008011C">
            <w:pPr>
              <w:pStyle w:val="ConcurTableText"/>
            </w:pPr>
            <w:r w:rsidRPr="00C16C71">
              <w:t>Notify Other Emails</w:t>
            </w:r>
          </w:p>
        </w:tc>
        <w:tc>
          <w:tcPr>
            <w:tcW w:w="3750" w:type="pct"/>
            <w:shd w:val="clear" w:color="auto" w:fill="FFFFFF" w:themeFill="background1"/>
          </w:tcPr>
          <w:p w14:paraId="7957D98C" w14:textId="77777777" w:rsidR="00D87E2D" w:rsidRPr="00C16C71" w:rsidRDefault="00D87E2D" w:rsidP="0008011C">
            <w:pPr>
              <w:pStyle w:val="ConcurTableText"/>
            </w:pPr>
            <w:r w:rsidRPr="00C16C71">
              <w:t xml:space="preserve">Enter the list of addresses (separated by comma) to be notified when the </w:t>
            </w:r>
            <w:r w:rsidRPr="00C16C71">
              <w:rPr>
                <w:b/>
              </w:rPr>
              <w:t>Notify Other</w:t>
            </w:r>
            <w:r w:rsidRPr="00C16C71">
              <w:t xml:space="preserve"> check box is selected.</w:t>
            </w:r>
          </w:p>
        </w:tc>
      </w:tr>
      <w:tr w:rsidR="00F44DC8" w:rsidRPr="00C16C71" w14:paraId="50BE4E5F" w14:textId="77777777" w:rsidTr="325EE9DA">
        <w:trPr>
          <w:cantSplit/>
        </w:trPr>
        <w:tc>
          <w:tcPr>
            <w:tcW w:w="1250" w:type="pct"/>
            <w:shd w:val="clear" w:color="auto" w:fill="FFFFFF" w:themeFill="background1"/>
          </w:tcPr>
          <w:p w14:paraId="2848784F" w14:textId="77777777" w:rsidR="00F44DC8" w:rsidRPr="00C16C71" w:rsidRDefault="00F44DC8" w:rsidP="0008011C">
            <w:pPr>
              <w:pStyle w:val="ConcurTableText"/>
            </w:pPr>
            <w:r w:rsidRPr="00C16C71">
              <w:t>Notification Text</w:t>
            </w:r>
          </w:p>
        </w:tc>
        <w:tc>
          <w:tcPr>
            <w:tcW w:w="3750" w:type="pct"/>
            <w:shd w:val="clear" w:color="auto" w:fill="FFFFFF" w:themeFill="background1"/>
          </w:tcPr>
          <w:p w14:paraId="7188CCAE" w14:textId="77777777" w:rsidR="00CD4DA2" w:rsidRPr="00C16C71" w:rsidRDefault="000C4CAD" w:rsidP="0008011C">
            <w:pPr>
              <w:pStyle w:val="ConcurTableText"/>
            </w:pPr>
            <w:r w:rsidRPr="00C16C71">
              <w:t xml:space="preserve">Click </w:t>
            </w:r>
            <w:r w:rsidR="00CD4DA2" w:rsidRPr="00C16C71">
              <w:t>either:</w:t>
            </w:r>
          </w:p>
          <w:p w14:paraId="5198D600" w14:textId="77777777" w:rsidR="00CD4DA2" w:rsidRPr="00C16C71" w:rsidRDefault="00F44DC8" w:rsidP="003C20B4">
            <w:pPr>
              <w:pStyle w:val="ConcurTableBullet"/>
            </w:pPr>
            <w:r>
              <w:t xml:space="preserve">Amtrak </w:t>
            </w:r>
          </w:p>
          <w:p w14:paraId="1EFEA69E" w14:textId="77777777" w:rsidR="00F44DC8" w:rsidRPr="00C16C71" w:rsidRDefault="00F44DC8" w:rsidP="003C20B4">
            <w:pPr>
              <w:pStyle w:val="ConcurTableBullet"/>
            </w:pPr>
            <w:r>
              <w:t>Southwest</w:t>
            </w:r>
          </w:p>
        </w:tc>
      </w:tr>
      <w:tr w:rsidR="00D87E2D" w:rsidRPr="00C16C71" w14:paraId="672D4C21" w14:textId="77777777" w:rsidTr="325EE9DA">
        <w:trPr>
          <w:cantSplit/>
        </w:trPr>
        <w:tc>
          <w:tcPr>
            <w:tcW w:w="1250" w:type="pct"/>
            <w:shd w:val="clear" w:color="auto" w:fill="FFFFFF" w:themeFill="background1"/>
          </w:tcPr>
          <w:p w14:paraId="37EAB268" w14:textId="77777777" w:rsidR="00D87E2D" w:rsidRPr="00C16C71" w:rsidRDefault="00D87E2D" w:rsidP="0008011C">
            <w:pPr>
              <w:pStyle w:val="ConcurTableText"/>
            </w:pPr>
            <w:r w:rsidRPr="00C16C71">
              <w:t>&lt;message body&gt;</w:t>
            </w:r>
          </w:p>
        </w:tc>
        <w:tc>
          <w:tcPr>
            <w:tcW w:w="3750" w:type="pct"/>
            <w:shd w:val="clear" w:color="auto" w:fill="FFFFFF" w:themeFill="background1"/>
          </w:tcPr>
          <w:p w14:paraId="08579A62" w14:textId="77777777" w:rsidR="00D87E2D" w:rsidRPr="00C16C71" w:rsidRDefault="00D87E2D" w:rsidP="0008011C">
            <w:pPr>
              <w:pStyle w:val="ConcurTableText"/>
            </w:pPr>
            <w:r w:rsidRPr="00C16C71">
              <w:t>Enter the specific message text to appear to the recipients. You can use following place holders (will be replaced with real content):</w:t>
            </w:r>
          </w:p>
          <w:p w14:paraId="612338FC" w14:textId="77777777" w:rsidR="00D87E2D" w:rsidRPr="00C16C71" w:rsidRDefault="00D87E2D" w:rsidP="003C20B4">
            <w:pPr>
              <w:pStyle w:val="ConcurTableBullet"/>
            </w:pPr>
            <w:r w:rsidRPr="325EE9DA">
              <w:rPr>
                <w:b/>
                <w:bCs/>
              </w:rPr>
              <w:t>{locator}</w:t>
            </w:r>
            <w:r>
              <w:t xml:space="preserve"> – trip locator</w:t>
            </w:r>
          </w:p>
          <w:p w14:paraId="5FC722CD" w14:textId="77777777" w:rsidR="00D87E2D" w:rsidRPr="00C16C71" w:rsidRDefault="00D87E2D" w:rsidP="003C20B4">
            <w:pPr>
              <w:pStyle w:val="ConcurTableBullet"/>
            </w:pPr>
            <w:r w:rsidRPr="325EE9DA">
              <w:rPr>
                <w:b/>
                <w:bCs/>
              </w:rPr>
              <w:t>{hotline}</w:t>
            </w:r>
            <w:r>
              <w:t xml:space="preserve"> – vendor hotline (phone number) where the customer may ask for further information</w:t>
            </w:r>
          </w:p>
          <w:p w14:paraId="5986E5A5" w14:textId="77777777" w:rsidR="00D87E2D" w:rsidRPr="00C16C71" w:rsidRDefault="00D87E2D" w:rsidP="003C20B4">
            <w:pPr>
              <w:pStyle w:val="ConcurTableBullet"/>
            </w:pPr>
            <w:r w:rsidRPr="325EE9DA">
              <w:rPr>
                <w:b/>
                <w:bCs/>
              </w:rPr>
              <w:t>{bookingSource}</w:t>
            </w:r>
            <w:r>
              <w:t xml:space="preserve"> – name of the vendor (i.e. Southwest)</w:t>
            </w:r>
          </w:p>
          <w:p w14:paraId="02A288EE" w14:textId="77777777" w:rsidR="00D87E2D" w:rsidRPr="00C16C71" w:rsidRDefault="00D87E2D" w:rsidP="003C20B4">
            <w:pPr>
              <w:pStyle w:val="ConcurTableBullet"/>
            </w:pPr>
            <w:r w:rsidRPr="325EE9DA">
              <w:rPr>
                <w:b/>
                <w:bCs/>
              </w:rPr>
              <w:t>{errorMessage}</w:t>
            </w:r>
            <w:r>
              <w:t xml:space="preserve"> – specific error message returned by the direct connect</w:t>
            </w:r>
          </w:p>
        </w:tc>
      </w:tr>
    </w:tbl>
    <w:p w14:paraId="4A6C54D4" w14:textId="77777777" w:rsidR="00787DB8" w:rsidRPr="00C16C71" w:rsidRDefault="0036685F" w:rsidP="0036685F">
      <w:pPr>
        <w:pStyle w:val="Heading3"/>
      </w:pPr>
      <w:bookmarkStart w:id="60" w:name="_Toc164435755"/>
      <w:r w:rsidRPr="00C16C71">
        <w:lastRenderedPageBreak/>
        <w:t>System Options</w:t>
      </w:r>
      <w:bookmarkEnd w:id="60"/>
    </w:p>
    <w:p w14:paraId="70D08362" w14:textId="77777777" w:rsidR="0036685F" w:rsidRPr="00C16C71" w:rsidRDefault="00F7604F" w:rsidP="00F67FFD">
      <w:pPr>
        <w:pStyle w:val="ConcurBodyText"/>
        <w:keepNext/>
      </w:pPr>
      <w:r w:rsidRPr="00C16C71">
        <w:t>Use</w:t>
      </w:r>
      <w:r w:rsidR="0036685F" w:rsidRPr="00C16C71">
        <w:t xml:space="preserve"> the </w:t>
      </w:r>
      <w:r w:rsidR="0036685F" w:rsidRPr="00C16C71">
        <w:rPr>
          <w:b/>
        </w:rPr>
        <w:t>System Options</w:t>
      </w:r>
      <w:r w:rsidR="0036685F" w:rsidRPr="00C16C71">
        <w:t xml:space="preserve"> section</w:t>
      </w:r>
      <w:r w:rsidRPr="00C16C71">
        <w:t xml:space="preserve"> to </w:t>
      </w:r>
      <w:r w:rsidR="0036685F" w:rsidRPr="00C16C71">
        <w:t>specify the fields and options listed in the following table.</w:t>
      </w:r>
    </w:p>
    <w:p w14:paraId="5C597554" w14:textId="77777777" w:rsidR="00BA21B1" w:rsidRPr="00C16C71" w:rsidRDefault="00540DE3" w:rsidP="00881707">
      <w:pPr>
        <w:pStyle w:val="ConcurBodyText"/>
      </w:pPr>
      <w:r w:rsidRPr="004217BD">
        <w:rPr>
          <w:noProof/>
          <w:color w:val="2B579A"/>
          <w:shd w:val="clear" w:color="auto" w:fill="E6E6E6"/>
        </w:rPr>
        <w:drawing>
          <wp:inline distT="0" distB="0" distL="0" distR="0" wp14:anchorId="3EAF03E7" wp14:editId="07777777">
            <wp:extent cx="4662805" cy="2578735"/>
            <wp:effectExtent l="0" t="0" r="0" b="0"/>
            <wp:docPr id="48" name="Picture 1" descr="P14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P1423#yIS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2805" cy="2578735"/>
                    </a:xfrm>
                    <a:prstGeom prst="rect">
                      <a:avLst/>
                    </a:prstGeom>
                    <a:noFill/>
                    <a:ln>
                      <a:noFill/>
                    </a:ln>
                  </pic:spPr>
                </pic:pic>
              </a:graphicData>
            </a:graphic>
          </wp:inline>
        </w:drawing>
      </w:r>
      <w:r w:rsidRPr="00C16C71">
        <w:rPr>
          <w:rFonts w:ascii="Times New Roman" w:hAnsi="Times New Roman"/>
          <w:noProof/>
          <w:color w:val="2B579A"/>
          <w:sz w:val="24"/>
          <w:szCs w:val="24"/>
          <w:shd w:val="clear" w:color="auto" w:fill="E6E6E6"/>
        </w:rPr>
        <mc:AlternateContent>
          <mc:Choice Requires="wps">
            <w:drawing>
              <wp:anchor distT="0" distB="0" distL="114300" distR="114300" simplePos="0" relativeHeight="251658252" behindDoc="0" locked="1" layoutInCell="1" allowOverlap="1" wp14:anchorId="0BC833EB" wp14:editId="07777777">
                <wp:simplePos x="0" y="0"/>
                <wp:positionH relativeFrom="column">
                  <wp:posOffset>3383280</wp:posOffset>
                </wp:positionH>
                <wp:positionV relativeFrom="paragraph">
                  <wp:posOffset>1988820</wp:posOffset>
                </wp:positionV>
                <wp:extent cx="2000250" cy="806450"/>
                <wp:effectExtent l="0" t="0" r="0" b="0"/>
                <wp:wrapNone/>
                <wp:docPr id="130" name="AutoShape 12" descr="P1423TB1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1F0AC06D" w14:textId="77777777" w:rsidR="00FD40D2" w:rsidRDefault="00FD40D2" w:rsidP="00B80144">
                            <w:pPr>
                              <w:pStyle w:val="ConcurTableText"/>
                            </w:pPr>
                            <w:r>
                              <w:t>This is the first part of this section. The remainder of this section is described on the following pages.</w:t>
                            </w:r>
                          </w:p>
                          <w:p w14:paraId="5F96A722" w14:textId="77777777" w:rsidR="00FD40D2" w:rsidRDefault="00FD40D2" w:rsidP="00B80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C833EB" id="AutoShape 12" o:spid="_x0000_s1036" alt="P1416TB14#y1" style="position:absolute;margin-left:266.4pt;margin-top:156.6pt;width:157.5pt;height: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" fillcolor="#ffc" strokecolor="red" strokeweight="1.5pt">
                <v:textbox>
                  <w:txbxContent>
                    <w:p w14:paraId="1F0AC06D" w14:textId="77777777" w:rsidR="00FD40D2" w:rsidRDefault="00FD40D2" w:rsidP="00B80144">
                      <w:pPr>
                        <w:pStyle w:val="ConcurTableText"/>
                      </w:pPr>
                      <w:r>
                        <w:t>This is the first part of this section. The remainder of this section is described on the following pages.</w:t>
                      </w:r>
                    </w:p>
                    <w:p w14:paraId="5F96A722" w14:textId="77777777" w:rsidR="00FD40D2" w:rsidRDefault="00FD40D2" w:rsidP="00B80144"/>
                  </w:txbxContent>
                </v:textbox>
                <w10:anchorlock/>
              </v:roundrect>
            </w:pict>
          </mc:Fallback>
        </mc:AlternateContent>
      </w:r>
      <w:r w:rsidR="007E2AB6"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9"/>
        <w:gridCol w:w="6281"/>
      </w:tblGrid>
      <w:tr w:rsidR="007E2AB6" w:rsidRPr="00C16C71" w14:paraId="7DB42113" w14:textId="77777777" w:rsidTr="0045544C">
        <w:trPr>
          <w:cantSplit/>
          <w:tblHeader/>
        </w:trPr>
        <w:tc>
          <w:tcPr>
            <w:tcW w:w="1365" w:type="pct"/>
            <w:shd w:val="clear" w:color="auto" w:fill="000000"/>
          </w:tcPr>
          <w:p w14:paraId="37ED4CC4" w14:textId="77777777" w:rsidR="007E2AB6" w:rsidRPr="00C16C71" w:rsidRDefault="007E2AB6" w:rsidP="0045544C">
            <w:pPr>
              <w:pStyle w:val="ConcurTableHeadLeft"/>
            </w:pPr>
            <w:r w:rsidRPr="00C16C71">
              <w:t>Option</w:t>
            </w:r>
          </w:p>
        </w:tc>
        <w:tc>
          <w:tcPr>
            <w:tcW w:w="3635" w:type="pct"/>
            <w:shd w:val="clear" w:color="auto" w:fill="000000"/>
          </w:tcPr>
          <w:p w14:paraId="2F84F85C" w14:textId="77777777" w:rsidR="007E2AB6" w:rsidRPr="00C16C71" w:rsidRDefault="00E31E71" w:rsidP="0045544C">
            <w:pPr>
              <w:pStyle w:val="ConcurTableHeadLeft"/>
            </w:pPr>
            <w:r w:rsidRPr="00C16C71">
              <w:t>Description / Action</w:t>
            </w:r>
          </w:p>
        </w:tc>
      </w:tr>
      <w:tr w:rsidR="007E2AB6" w:rsidRPr="00C16C71" w14:paraId="6F1EA04C" w14:textId="77777777" w:rsidTr="0045544C">
        <w:trPr>
          <w:cantSplit/>
        </w:trPr>
        <w:tc>
          <w:tcPr>
            <w:tcW w:w="1365" w:type="pct"/>
            <w:shd w:val="clear" w:color="auto" w:fill="auto"/>
          </w:tcPr>
          <w:p w14:paraId="17F0F5C2" w14:textId="77777777" w:rsidR="007E2AB6" w:rsidRPr="00C16C71" w:rsidRDefault="007E2AB6" w:rsidP="0045544C">
            <w:pPr>
              <w:pStyle w:val="ConcurTableText"/>
            </w:pPr>
            <w:r w:rsidRPr="00C16C71">
              <w:t>System configuration options</w:t>
            </w:r>
          </w:p>
        </w:tc>
        <w:tc>
          <w:tcPr>
            <w:tcW w:w="3635" w:type="pct"/>
            <w:shd w:val="clear" w:color="auto" w:fill="auto"/>
          </w:tcPr>
          <w:p w14:paraId="0F528334" w14:textId="77777777" w:rsidR="007E2AB6" w:rsidRPr="00C16C71" w:rsidRDefault="007E2AB6" w:rsidP="0045544C">
            <w:pPr>
              <w:pStyle w:val="ConcurTableText"/>
            </w:pPr>
            <w:r w:rsidRPr="00C16C71">
              <w:t xml:space="preserve">Select (enable) any applicable check boxes. If you have questions, contact </w:t>
            </w:r>
            <w:r w:rsidR="000056C2">
              <w:t>SAP Concur support</w:t>
            </w:r>
            <w:r w:rsidRPr="00C16C71">
              <w:t>.</w:t>
            </w:r>
          </w:p>
        </w:tc>
      </w:tr>
    </w:tbl>
    <w:p w14:paraId="0F76E817" w14:textId="77777777" w:rsidR="007E2AB6" w:rsidRPr="00C16C71" w:rsidRDefault="007E2AB6" w:rsidP="00485D99">
      <w:pPr>
        <w:pStyle w:val="ConcurBodyText"/>
        <w:keepNext/>
      </w:pPr>
      <w:r w:rsidRPr="00C16C71">
        <w:t>Scroll down to the next section. The options that appear here differ by GDS.</w:t>
      </w:r>
      <w:r w:rsidRPr="00C16C71">
        <w:br/>
      </w:r>
    </w:p>
    <w:p w14:paraId="5220BBB2" w14:textId="77777777" w:rsidR="009B4AC7" w:rsidRPr="00C16C71" w:rsidRDefault="00540DE3" w:rsidP="00DE34D3">
      <w:pPr>
        <w:pStyle w:val="ConcurBodyText"/>
        <w:spacing w:before="0"/>
      </w:pPr>
      <w:r w:rsidRPr="008A51DB">
        <w:rPr>
          <w:noProof/>
          <w:color w:val="2B579A"/>
          <w:shd w:val="clear" w:color="auto" w:fill="E6E6E6"/>
        </w:rPr>
        <w:drawing>
          <wp:inline distT="0" distB="0" distL="0" distR="0" wp14:anchorId="76CFAEC6" wp14:editId="07777777">
            <wp:extent cx="5029835" cy="2526665"/>
            <wp:effectExtent l="0" t="0" r="0" b="0"/>
            <wp:docPr id="49" name="Picture 1" descr="P14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P1431#yI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835" cy="2526665"/>
                    </a:xfrm>
                    <a:prstGeom prst="rect">
                      <a:avLst/>
                    </a:prstGeom>
                    <a:noFill/>
                    <a:ln>
                      <a:noFill/>
                    </a:ln>
                  </pic:spPr>
                </pic:pic>
              </a:graphicData>
            </a:graphic>
          </wp:inline>
        </w:drawing>
      </w:r>
    </w:p>
    <w:p w14:paraId="13CB595B" w14:textId="77777777" w:rsidR="00F30E57" w:rsidRPr="00C16C71" w:rsidRDefault="00F30E57" w:rsidP="00881707">
      <w:pPr>
        <w:pStyle w:val="ConcurBodyTex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9"/>
        <w:gridCol w:w="6281"/>
      </w:tblGrid>
      <w:tr w:rsidR="00BA21B1" w:rsidRPr="00C16C71" w14:paraId="2CDD6F8D" w14:textId="77777777" w:rsidTr="325EE9DA">
        <w:trPr>
          <w:cantSplit/>
          <w:tblHeader/>
        </w:trPr>
        <w:tc>
          <w:tcPr>
            <w:tcW w:w="1365" w:type="pct"/>
            <w:shd w:val="clear" w:color="auto" w:fill="000000" w:themeFill="text1"/>
          </w:tcPr>
          <w:p w14:paraId="155957C6" w14:textId="77777777" w:rsidR="00BA21B1" w:rsidRPr="00C16C71" w:rsidRDefault="00BA21B1" w:rsidP="00BA21B1">
            <w:pPr>
              <w:pStyle w:val="ConcurTableHeadLeft"/>
            </w:pPr>
            <w:r w:rsidRPr="00C16C71">
              <w:lastRenderedPageBreak/>
              <w:t>Option</w:t>
            </w:r>
          </w:p>
        </w:tc>
        <w:tc>
          <w:tcPr>
            <w:tcW w:w="3635" w:type="pct"/>
            <w:shd w:val="clear" w:color="auto" w:fill="000000" w:themeFill="text1"/>
          </w:tcPr>
          <w:p w14:paraId="3190499C" w14:textId="77777777" w:rsidR="00BA21B1" w:rsidRPr="00C16C71" w:rsidRDefault="00E31E71" w:rsidP="00BA21B1">
            <w:pPr>
              <w:pStyle w:val="ConcurTableHeadLeft"/>
            </w:pPr>
            <w:r w:rsidRPr="00C16C71">
              <w:t>Description / Action</w:t>
            </w:r>
          </w:p>
        </w:tc>
      </w:tr>
      <w:tr w:rsidR="005529BF" w:rsidRPr="00C16C71" w14:paraId="71033205" w14:textId="77777777" w:rsidTr="325EE9DA">
        <w:trPr>
          <w:cantSplit/>
        </w:trPr>
        <w:tc>
          <w:tcPr>
            <w:tcW w:w="1365" w:type="pct"/>
            <w:shd w:val="clear" w:color="auto" w:fill="auto"/>
          </w:tcPr>
          <w:p w14:paraId="51B7C573" w14:textId="77777777" w:rsidR="005529BF" w:rsidRPr="00C16C71" w:rsidRDefault="005529BF" w:rsidP="00C120A3">
            <w:pPr>
              <w:pStyle w:val="ConcurTableText"/>
            </w:pPr>
            <w:r w:rsidRPr="00C16C71">
              <w:t>SABRE ONLY: Enables All Features Using SABRE Web Services</w:t>
            </w:r>
          </w:p>
          <w:p w14:paraId="11D372A2" w14:textId="77777777" w:rsidR="00795B44" w:rsidRPr="00C16C71" w:rsidRDefault="00795B44" w:rsidP="00C120A3">
            <w:pPr>
              <w:pStyle w:val="ConcurTableText"/>
            </w:pPr>
            <w:r w:rsidRPr="00C16C71">
              <w:t>(may not appear in screen sample above)</w:t>
            </w:r>
          </w:p>
        </w:tc>
        <w:tc>
          <w:tcPr>
            <w:tcW w:w="3635" w:type="pct"/>
            <w:shd w:val="clear" w:color="auto" w:fill="auto"/>
          </w:tcPr>
          <w:p w14:paraId="3B145FE8" w14:textId="77777777" w:rsidR="005529BF" w:rsidRPr="00C16C71" w:rsidRDefault="000C4CAD" w:rsidP="00881707">
            <w:pPr>
              <w:pStyle w:val="ConcurTableText"/>
            </w:pPr>
            <w:r w:rsidRPr="00C16C71">
              <w:t xml:space="preserve">Select (enable) </w:t>
            </w:r>
            <w:r w:rsidR="005529BF" w:rsidRPr="00C16C71">
              <w:t xml:space="preserve">this check box to enable Sabre Web Services for all available functions. </w:t>
            </w:r>
          </w:p>
          <w:p w14:paraId="67CB60DE" w14:textId="77777777" w:rsidR="002A7475" w:rsidRPr="00C16C71" w:rsidRDefault="005529BF" w:rsidP="00881707">
            <w:pPr>
              <w:pStyle w:val="ConcurTableText"/>
            </w:pPr>
            <w:r w:rsidRPr="00C16C71">
              <w:rPr>
                <w:b/>
              </w:rPr>
              <w:t>NOTE</w:t>
            </w:r>
            <w:r w:rsidR="002A7475" w:rsidRPr="00C16C71">
              <w:rPr>
                <w:b/>
              </w:rPr>
              <w:t>S</w:t>
            </w:r>
            <w:r w:rsidRPr="00C16C71">
              <w:rPr>
                <w:b/>
              </w:rPr>
              <w:t>:</w:t>
            </w:r>
            <w:r w:rsidRPr="00C16C71">
              <w:t xml:space="preserve"> </w:t>
            </w:r>
          </w:p>
          <w:p w14:paraId="50B5370D" w14:textId="77777777" w:rsidR="005529BF" w:rsidRPr="00C16C71" w:rsidRDefault="005529BF" w:rsidP="003C20B4">
            <w:pPr>
              <w:pStyle w:val="ConcurTableBullet"/>
            </w:pPr>
            <w:r>
              <w:t xml:space="preserve">As </w:t>
            </w:r>
            <w:r w:rsidR="000056C2">
              <w:t>Concur Travel</w:t>
            </w:r>
            <w:r>
              <w:t xml:space="preserve"> continues to migrate to Sabre Web Services, any new </w:t>
            </w:r>
            <w:r w:rsidR="00FA6404">
              <w:t xml:space="preserve">Sabre </w:t>
            </w:r>
            <w:r>
              <w:t>Web Services functionality and features will become available by enabling this box. Sabre web services credentials are required and must be requested through your Sabre agency representative.</w:t>
            </w:r>
          </w:p>
          <w:p w14:paraId="7AD00C80" w14:textId="77777777" w:rsidR="002A7475" w:rsidRPr="00C16C71" w:rsidRDefault="002A7475" w:rsidP="003C20B4">
            <w:pPr>
              <w:pStyle w:val="ConcurTableBullet"/>
            </w:pPr>
            <w:r>
              <w:t xml:space="preserve">Once an administrator enables Sabre Web Services for a travel configuration, only </w:t>
            </w:r>
            <w:r w:rsidR="000056C2">
              <w:t>Concur Travel</w:t>
            </w:r>
            <w:r>
              <w:t xml:space="preserve"> can disable this feature.</w:t>
            </w:r>
          </w:p>
        </w:tc>
      </w:tr>
      <w:tr w:rsidR="004A442D" w:rsidRPr="00C16C71" w14:paraId="1FCB8E1D" w14:textId="77777777" w:rsidTr="325EE9DA">
        <w:trPr>
          <w:cantSplit/>
        </w:trPr>
        <w:tc>
          <w:tcPr>
            <w:tcW w:w="1365" w:type="pct"/>
            <w:shd w:val="clear" w:color="auto" w:fill="auto"/>
          </w:tcPr>
          <w:p w14:paraId="6D9C2200" w14:textId="77777777" w:rsidR="004A442D" w:rsidRPr="00C16C71" w:rsidRDefault="000210CA" w:rsidP="00881707">
            <w:pPr>
              <w:pStyle w:val="ConcurTableText"/>
            </w:pPr>
            <w:r w:rsidRPr="00C16C71">
              <w:t>SABRE ONLY</w:t>
            </w:r>
            <w:r w:rsidR="004A442D" w:rsidRPr="00C16C71">
              <w:t>: Search flex faring fares without specifying public or private modifier</w:t>
            </w:r>
          </w:p>
          <w:p w14:paraId="03516157" w14:textId="77777777" w:rsidR="00795B44" w:rsidRPr="00C16C71" w:rsidRDefault="00795B44" w:rsidP="00881707">
            <w:pPr>
              <w:pStyle w:val="ConcurTableText"/>
            </w:pPr>
            <w:r w:rsidRPr="00C16C71">
              <w:t>(may not appear in screen sample above)</w:t>
            </w:r>
          </w:p>
        </w:tc>
        <w:tc>
          <w:tcPr>
            <w:tcW w:w="3635" w:type="pct"/>
            <w:shd w:val="clear" w:color="auto" w:fill="auto"/>
          </w:tcPr>
          <w:p w14:paraId="0D8383E8" w14:textId="77777777" w:rsidR="00B369EF" w:rsidRPr="00C16C71" w:rsidRDefault="00B369EF" w:rsidP="00B369EF">
            <w:pPr>
              <w:pStyle w:val="ConcurTableText"/>
              <w:rPr>
                <w:rFonts w:ascii="Courier New" w:hAnsi="Courier New" w:cs="Courier New"/>
              </w:rPr>
            </w:pPr>
            <w:r w:rsidRPr="00C16C71">
              <w:t>Based on region, carriers, and contract</w:t>
            </w:r>
            <w:r w:rsidR="00837D68" w:rsidRPr="00C16C71">
              <w:t xml:space="preserve"> – </w:t>
            </w:r>
            <w:r w:rsidRPr="00C16C71">
              <w:t>certain lowest fares are returned with public or private modifier, while certain lowest fares are returned without public or private mo</w:t>
            </w:r>
            <w:r w:rsidR="00DB2708">
              <w:t xml:space="preserve">difier while searching for flex </w:t>
            </w:r>
            <w:r w:rsidRPr="00C16C71">
              <w:t>faring contents. Generally, it is better allowing public or private modifier. This is the option to skip public or private modifier when Sabre does not return the expected fares.</w:t>
            </w:r>
          </w:p>
          <w:p w14:paraId="51928548" w14:textId="77777777" w:rsidR="004A442D" w:rsidRPr="00C16C71" w:rsidRDefault="004A442D" w:rsidP="00092E49">
            <w:pPr>
              <w:pStyle w:val="ConcurTableBestPractice"/>
            </w:pPr>
            <w:r w:rsidRPr="00C16C71">
              <w:rPr>
                <w:b/>
              </w:rPr>
              <w:t>Best Practice:</w:t>
            </w:r>
            <w:r w:rsidRPr="00C16C71">
              <w:t xml:space="preserve"> We recommend customers use the default setting (unselected) unless proper fares are not appearing.</w:t>
            </w:r>
          </w:p>
        </w:tc>
      </w:tr>
      <w:tr w:rsidR="00FA6404" w:rsidRPr="00C16C71" w14:paraId="6D16F207" w14:textId="77777777" w:rsidTr="325EE9DA">
        <w:trPr>
          <w:cantSplit/>
        </w:trPr>
        <w:tc>
          <w:tcPr>
            <w:tcW w:w="1365" w:type="pct"/>
            <w:shd w:val="clear" w:color="auto" w:fill="auto"/>
          </w:tcPr>
          <w:p w14:paraId="568F3A72" w14:textId="77777777" w:rsidR="00FA6404" w:rsidRPr="00C16C71" w:rsidRDefault="00FA6404" w:rsidP="00881707">
            <w:pPr>
              <w:pStyle w:val="ConcurTableText"/>
            </w:pPr>
            <w:r w:rsidRPr="00C16C71">
              <w:t>AMADEUS ONLY: Enable all features using Amadeus web services</w:t>
            </w:r>
            <w:r w:rsidR="00742450" w:rsidRPr="00C16C71">
              <w:br/>
            </w:r>
            <w:r w:rsidR="00235D74" w:rsidRPr="00C16C71">
              <w:br/>
            </w:r>
            <w:r w:rsidR="00795B44" w:rsidRPr="00C16C71">
              <w:t>(may not appear in screen sample above)</w:t>
            </w:r>
          </w:p>
        </w:tc>
        <w:tc>
          <w:tcPr>
            <w:tcW w:w="3635" w:type="pct"/>
            <w:shd w:val="clear" w:color="auto" w:fill="auto"/>
          </w:tcPr>
          <w:p w14:paraId="3036C378" w14:textId="77777777" w:rsidR="00FA6404" w:rsidRPr="00C16C71" w:rsidRDefault="000C4CAD" w:rsidP="00881707">
            <w:pPr>
              <w:pStyle w:val="ConcurTableText"/>
            </w:pPr>
            <w:r w:rsidRPr="00C16C71">
              <w:t xml:space="preserve">Select (enable) </w:t>
            </w:r>
            <w:r w:rsidR="00FA6404" w:rsidRPr="00C16C71">
              <w:t>this check box to enable Amadeus Web Services for all available functions.</w:t>
            </w:r>
          </w:p>
          <w:p w14:paraId="788F5A7D" w14:textId="77777777" w:rsidR="00FA6404" w:rsidRPr="00C16C71" w:rsidRDefault="00FA6404" w:rsidP="00881707">
            <w:pPr>
              <w:pStyle w:val="ConcurTableText"/>
            </w:pPr>
            <w:r w:rsidRPr="00C16C71">
              <w:t>Administrators cannot enable this until the web service credentials are loaded in the agency configuration.</w:t>
            </w:r>
          </w:p>
          <w:p w14:paraId="6D9C8D39" w14:textId="77777777" w:rsidR="00363315" w:rsidRPr="00C16C71" w:rsidRDefault="00540DE3" w:rsidP="00881707">
            <w:pPr>
              <w:pStyle w:val="ConcurTableText"/>
            </w:pPr>
            <w:r w:rsidRPr="00EA29E9">
              <w:rPr>
                <w:noProof/>
                <w:snapToGrid/>
                <w:color w:val="2B579A"/>
                <w:shd w:val="clear" w:color="auto" w:fill="E6E6E6"/>
              </w:rPr>
              <w:drawing>
                <wp:inline distT="0" distB="0" distL="0" distR="0" wp14:anchorId="7C8EFF5A" wp14:editId="07777777">
                  <wp:extent cx="3657600" cy="393700"/>
                  <wp:effectExtent l="19050" t="19050" r="0" b="6350"/>
                  <wp:docPr id="50" name="Picture 1" descr="P1451C8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descr="P1451C8T29#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393700"/>
                          </a:xfrm>
                          <a:prstGeom prst="rect">
                            <a:avLst/>
                          </a:prstGeom>
                          <a:noFill/>
                          <a:ln w="6350" cmpd="sng">
                            <a:solidFill>
                              <a:srgbClr val="000000"/>
                            </a:solidFill>
                            <a:miter lim="800000"/>
                            <a:headEnd/>
                            <a:tailEnd/>
                          </a:ln>
                          <a:effectLst/>
                        </pic:spPr>
                      </pic:pic>
                    </a:graphicData>
                  </a:graphic>
                </wp:inline>
              </w:drawing>
            </w:r>
          </w:p>
        </w:tc>
      </w:tr>
      <w:tr w:rsidR="00032AC6" w:rsidRPr="00C16C71" w14:paraId="3501FE41" w14:textId="77777777" w:rsidTr="325EE9DA">
        <w:trPr>
          <w:cantSplit/>
        </w:trPr>
        <w:tc>
          <w:tcPr>
            <w:tcW w:w="1365" w:type="pct"/>
            <w:shd w:val="clear" w:color="auto" w:fill="auto"/>
          </w:tcPr>
          <w:p w14:paraId="509C3219" w14:textId="77777777" w:rsidR="00032AC6" w:rsidRPr="00C16C71" w:rsidRDefault="00032AC6" w:rsidP="00881707">
            <w:pPr>
              <w:pStyle w:val="ConcurTableText"/>
            </w:pPr>
            <w:r w:rsidRPr="00C16C71">
              <w:t>Enable Dedicated Southwest Shop</w:t>
            </w:r>
          </w:p>
        </w:tc>
        <w:tc>
          <w:tcPr>
            <w:tcW w:w="3635" w:type="pct"/>
            <w:shd w:val="clear" w:color="auto" w:fill="auto"/>
          </w:tcPr>
          <w:p w14:paraId="40813622" w14:textId="77777777" w:rsidR="00975FF0" w:rsidRDefault="000C4CAD" w:rsidP="00881707">
            <w:pPr>
              <w:pStyle w:val="ConcurTableText"/>
            </w:pPr>
            <w:r w:rsidRPr="00C16C71">
              <w:t xml:space="preserve">Select (enable) </w:t>
            </w:r>
            <w:r w:rsidR="00975FF0" w:rsidRPr="00C16C71">
              <w:t>this check box to enable.</w:t>
            </w:r>
          </w:p>
          <w:p w14:paraId="404A95B4" w14:textId="77777777" w:rsidR="00032AC6" w:rsidRPr="00C16C71" w:rsidRDefault="00012460" w:rsidP="002F26DD">
            <w:pPr>
              <w:pStyle w:val="ConcurTableText"/>
            </w:pPr>
            <w:r w:rsidRPr="00C16C71">
              <w:t xml:space="preserve">When enabled, Southwest will be shopped on all routes it serves same as if it were set up as a preferred vendor in the normal air discount area. In addition, if the search involves a single airport in a hub and another airport in that hub services southwest to the destination, Southwest on that alternate route will be shopped. This differs from the normal preferred airline behavior. Example: if a traveler searches ORD-PVD and this setting is enabled, then </w:t>
            </w:r>
            <w:r w:rsidR="000056C2">
              <w:t>Concur Travel</w:t>
            </w:r>
            <w:r w:rsidRPr="00C16C71">
              <w:t xml:space="preserve"> completes</w:t>
            </w:r>
            <w:r>
              <w:t xml:space="preserve"> a Southwest shop for MDW-PVD.</w:t>
            </w:r>
          </w:p>
        </w:tc>
      </w:tr>
      <w:tr w:rsidR="00BA21B1" w:rsidRPr="00C16C71" w14:paraId="3E8C92EB" w14:textId="77777777" w:rsidTr="325EE9DA">
        <w:tc>
          <w:tcPr>
            <w:tcW w:w="1365" w:type="pct"/>
            <w:shd w:val="clear" w:color="auto" w:fill="auto"/>
          </w:tcPr>
          <w:p w14:paraId="2B884FBD" w14:textId="77777777" w:rsidR="00BA21B1" w:rsidRPr="00C16C71" w:rsidRDefault="00BA21B1" w:rsidP="00881707">
            <w:pPr>
              <w:pStyle w:val="ConcurTableText"/>
            </w:pPr>
            <w:r w:rsidRPr="00C16C71">
              <w:t>Maximum air contracts/prefs to combine in a search</w:t>
            </w:r>
          </w:p>
        </w:tc>
        <w:tc>
          <w:tcPr>
            <w:tcW w:w="3635" w:type="pct"/>
            <w:shd w:val="clear" w:color="auto" w:fill="auto"/>
          </w:tcPr>
          <w:p w14:paraId="03C46296" w14:textId="77777777" w:rsidR="003A0309" w:rsidRPr="00C16C71" w:rsidRDefault="00115213" w:rsidP="00881707">
            <w:pPr>
              <w:pStyle w:val="ConcurTableText"/>
            </w:pPr>
            <w:r w:rsidRPr="00C16C71">
              <w:t>This field applies to all GDS' supported by Travel.</w:t>
            </w:r>
          </w:p>
          <w:p w14:paraId="0DAEBFDB" w14:textId="77777777" w:rsidR="00DF55CA" w:rsidRPr="00C16C71" w:rsidRDefault="00BA21B1" w:rsidP="00881707">
            <w:pPr>
              <w:pStyle w:val="ConcurTableText"/>
            </w:pPr>
            <w:r w:rsidRPr="00C16C71">
              <w:t>In Apollo and Sabre, this option controls how many airline contracts or preferences are searched at once</w:t>
            </w:r>
            <w:r w:rsidR="003577F5" w:rsidRPr="00C16C71">
              <w:t xml:space="preserve"> in a single shop request</w:t>
            </w:r>
            <w:r w:rsidR="00BA671D" w:rsidRPr="00C16C71">
              <w:t>.</w:t>
            </w:r>
          </w:p>
          <w:p w14:paraId="34451BC8" w14:textId="77777777" w:rsidR="003A0309" w:rsidRPr="00C16C71" w:rsidRDefault="00BA671D" w:rsidP="00C4391C">
            <w:pPr>
              <w:pStyle w:val="ConcurTableBullet"/>
            </w:pPr>
            <w:r w:rsidRPr="325EE9DA">
              <w:rPr>
                <w:b/>
                <w:bCs/>
              </w:rPr>
              <w:t>For Sabre</w:t>
            </w:r>
            <w:r w:rsidR="00C4391C" w:rsidRPr="325EE9DA">
              <w:rPr>
                <w:b/>
                <w:bCs/>
              </w:rPr>
              <w:t xml:space="preserve">: </w:t>
            </w:r>
            <w:r w:rsidR="00C4391C">
              <w:t>S</w:t>
            </w:r>
            <w:r w:rsidR="00903F22">
              <w:t>elect between 1 and 25. 1 returns the most results but there is a penalty in terms of performance and cost</w:t>
            </w:r>
            <w:r w:rsidR="00C4391C">
              <w:t>.</w:t>
            </w:r>
          </w:p>
          <w:p w14:paraId="68FE12B5" w14:textId="77777777" w:rsidR="00BA671D" w:rsidRPr="00C16C71" w:rsidRDefault="00BA671D" w:rsidP="003C20B4">
            <w:pPr>
              <w:pStyle w:val="ConcurTableBullet"/>
              <w:rPr>
                <w:b/>
              </w:rPr>
            </w:pPr>
            <w:r w:rsidRPr="325EE9DA">
              <w:rPr>
                <w:b/>
                <w:bCs/>
              </w:rPr>
              <w:t xml:space="preserve">For Apollo/Galileo: </w:t>
            </w:r>
            <w:r w:rsidR="00F41A8C">
              <w:t>Instead of 1 through 3, Apollo/Galileo has 1 through 95 (1 through 9 individually; 10 through 95 in increments of 5, which appears as 1, 2, 3, 4, 5, 6, 7, 8, 9, 10, 15, 20, etc.)</w:t>
            </w:r>
          </w:p>
          <w:p w14:paraId="2E19052A" w14:textId="77777777" w:rsidR="00A14258" w:rsidRPr="00553A43" w:rsidRDefault="00A14258" w:rsidP="00553A43">
            <w:pPr>
              <w:pStyle w:val="ConcurTableTextIndent"/>
              <w:rPr>
                <w:b/>
              </w:rPr>
            </w:pPr>
            <w:r w:rsidRPr="00553A43">
              <w:rPr>
                <w:b/>
              </w:rPr>
              <w:lastRenderedPageBreak/>
              <w:t xml:space="preserve">NOTES: </w:t>
            </w:r>
          </w:p>
          <w:p w14:paraId="63BC689E" w14:textId="77777777" w:rsidR="00A14258" w:rsidRPr="00C16C71" w:rsidRDefault="00A14258" w:rsidP="00897F01">
            <w:pPr>
              <w:pStyle w:val="ConcurTableBulletIndent"/>
              <w:rPr>
                <w:b/>
              </w:rPr>
            </w:pPr>
            <w:r w:rsidRPr="00C16C71">
              <w:t>Customers should not change this setting without first discussing with their travel agency. Travel agencies may want to work with their Travelport representative to determine the best setting to use, as shopping algorithm settings may vary from one Apollo/Galileo PCC to the next.</w:t>
            </w:r>
          </w:p>
          <w:p w14:paraId="58792EAE" w14:textId="77777777" w:rsidR="00A14258" w:rsidRPr="00C16C71" w:rsidRDefault="00C80A30" w:rsidP="00897F01">
            <w:pPr>
              <w:pStyle w:val="ConcurTableBulletIndent"/>
            </w:pPr>
            <w:r>
              <w:t xml:space="preserve">If using flex </w:t>
            </w:r>
            <w:r w:rsidR="00A14258" w:rsidRPr="00C16C71">
              <w:t>faring, note that this should not change flex</w:t>
            </w:r>
            <w:r>
              <w:t xml:space="preserve"> </w:t>
            </w:r>
            <w:r w:rsidR="00A14258" w:rsidRPr="00C16C71">
              <w:t>faring search algorithm at all; this should only affect low fare shops.</w:t>
            </w:r>
          </w:p>
          <w:p w14:paraId="3BD5532F" w14:textId="77777777" w:rsidR="00A14258" w:rsidRPr="00C16C71" w:rsidRDefault="00A14258" w:rsidP="00897F01">
            <w:pPr>
              <w:pStyle w:val="ConcurTableBulletIndent"/>
            </w:pPr>
            <w:r w:rsidRPr="00C16C71">
              <w:t>ePricing is not required in order to use these options and whether it is in use makes no difference. </w:t>
            </w:r>
          </w:p>
          <w:p w14:paraId="2D7E7C82" w14:textId="77777777" w:rsidR="00F562CD" w:rsidRPr="00C16C71" w:rsidRDefault="00847DE9" w:rsidP="00DD5DF5">
            <w:pPr>
              <w:pStyle w:val="ConcurTableText"/>
              <w:rPr>
                <w:b/>
              </w:rPr>
            </w:pPr>
            <w:r w:rsidRPr="00C16C71">
              <w:rPr>
                <w:b/>
              </w:rPr>
              <w:t>IMPORTANT</w:t>
            </w:r>
            <w:r w:rsidR="00F562CD" w:rsidRPr="00C16C71">
              <w:rPr>
                <w:b/>
              </w:rPr>
              <w:t>!</w:t>
            </w:r>
          </w:p>
          <w:p w14:paraId="2AC4229E" w14:textId="77777777" w:rsidR="00FA7730" w:rsidRPr="00C16C71" w:rsidRDefault="00D15A31" w:rsidP="006B0958">
            <w:pPr>
              <w:pStyle w:val="ConcurTableText"/>
              <w:keepLines/>
            </w:pPr>
            <w:r w:rsidRPr="00C16C71">
              <w:t>A</w:t>
            </w:r>
            <w:r w:rsidR="008D441B" w:rsidRPr="00C16C71">
              <w:t xml:space="preserve">ssume that </w:t>
            </w:r>
            <w:r w:rsidR="001E47D0" w:rsidRPr="00C16C71">
              <w:t>a flight</w:t>
            </w:r>
            <w:r w:rsidR="003577F5" w:rsidRPr="00C16C71">
              <w:t xml:space="preserve"> from Chicago</w:t>
            </w:r>
            <w:r w:rsidR="00FA7730" w:rsidRPr="00C16C71">
              <w:t xml:space="preserve"> to </w:t>
            </w:r>
            <w:r w:rsidR="003577F5" w:rsidRPr="00C16C71">
              <w:t>Dallas</w:t>
            </w:r>
            <w:r w:rsidR="001E47D0" w:rsidRPr="00C16C71">
              <w:t xml:space="preserve"> has </w:t>
            </w:r>
            <w:r w:rsidR="003577F5" w:rsidRPr="00C16C71">
              <w:t xml:space="preserve">discounts with the same code on United, American, and </w:t>
            </w:r>
            <w:r w:rsidR="00966EAD" w:rsidRPr="00C16C71">
              <w:t xml:space="preserve">Midwest </w:t>
            </w:r>
            <w:r w:rsidR="008D441B" w:rsidRPr="00C16C71">
              <w:t>so you s</w:t>
            </w:r>
            <w:r w:rsidR="00FA7730" w:rsidRPr="00C16C71">
              <w:t xml:space="preserve">et </w:t>
            </w:r>
            <w:r w:rsidR="00CF6ED9" w:rsidRPr="00C16C71">
              <w:t>this</w:t>
            </w:r>
            <w:r w:rsidR="00914EE7" w:rsidRPr="00C16C71">
              <w:t xml:space="preserve"> </w:t>
            </w:r>
            <w:r w:rsidR="00CF6ED9" w:rsidRPr="00C16C71">
              <w:t>option</w:t>
            </w:r>
            <w:r w:rsidR="00FA7730" w:rsidRPr="00C16C71">
              <w:t xml:space="preserve"> to 3. </w:t>
            </w:r>
            <w:r w:rsidR="000056C2">
              <w:t>Concur Travel</w:t>
            </w:r>
            <w:r w:rsidR="00FA7730" w:rsidRPr="00C16C71">
              <w:t xml:space="preserve"> will</w:t>
            </w:r>
            <w:r w:rsidR="003577F5" w:rsidRPr="00C16C71">
              <w:t xml:space="preserve"> combine those 3 carriers into a single low fare shop request (PowerShopper in Worldspan, FareQuoteSuperBB in Apollo/Galileo, ValuePricer in Am</w:t>
            </w:r>
            <w:r w:rsidR="001E47D0" w:rsidRPr="00C16C71">
              <w:t>adeus). </w:t>
            </w:r>
            <w:r w:rsidR="00FA7730" w:rsidRPr="00C16C71">
              <w:t>For most of those GDS</w:t>
            </w:r>
            <w:r w:rsidR="001E47D0" w:rsidRPr="00C16C71">
              <w:t>s,</w:t>
            </w:r>
            <w:r w:rsidR="003577F5" w:rsidRPr="00C16C71">
              <w:t xml:space="preserve"> you will </w:t>
            </w:r>
            <w:r w:rsidR="001E47D0" w:rsidRPr="00C16C71">
              <w:t>receive</w:t>
            </w:r>
            <w:r w:rsidR="003577F5" w:rsidRPr="00C16C71">
              <w:t xml:space="preserve"> a maximum of </w:t>
            </w:r>
            <w:r w:rsidR="00105D7C" w:rsidRPr="00C16C71">
              <w:t>about</w:t>
            </w:r>
            <w:r w:rsidR="003577F5" w:rsidRPr="00C16C71">
              <w:t xml:space="preserve"> 9 fares.  </w:t>
            </w:r>
          </w:p>
          <w:p w14:paraId="20E96E32" w14:textId="77777777" w:rsidR="00F562CD" w:rsidRPr="00C16C71" w:rsidRDefault="003577F5" w:rsidP="00CE1E84">
            <w:pPr>
              <w:pStyle w:val="ConcurTableText"/>
            </w:pPr>
            <w:r w:rsidRPr="00C16C71">
              <w:t xml:space="preserve">Consider the case where </w:t>
            </w:r>
            <w:r w:rsidR="008D441B" w:rsidRPr="00C16C71">
              <w:t>one</w:t>
            </w:r>
            <w:r w:rsidRPr="00C16C71">
              <w:t xml:space="preserve"> or </w:t>
            </w:r>
            <w:r w:rsidR="008D441B" w:rsidRPr="00C16C71">
              <w:t>two</w:t>
            </w:r>
            <w:r w:rsidRPr="00C16C71">
              <w:t xml:space="preserve"> of those carriers </w:t>
            </w:r>
            <w:r w:rsidR="00F562CD" w:rsidRPr="00C16C71">
              <w:t>fills</w:t>
            </w:r>
            <w:r w:rsidRPr="00C16C71">
              <w:t xml:space="preserve"> up the choices with 9 </w:t>
            </w:r>
            <w:r w:rsidR="00FA7730" w:rsidRPr="00C16C71">
              <w:t>low fares</w:t>
            </w:r>
            <w:r w:rsidR="00E07C3C" w:rsidRPr="00C16C71">
              <w:t xml:space="preserve"> – </w:t>
            </w:r>
            <w:r w:rsidRPr="00C16C71">
              <w:t xml:space="preserve">the </w:t>
            </w:r>
            <w:r w:rsidR="00CB1A9A" w:rsidRPr="00C16C71">
              <w:t>third</w:t>
            </w:r>
            <w:r w:rsidRPr="00C16C71">
              <w:t xml:space="preserve"> carrier </w:t>
            </w:r>
            <w:r w:rsidR="00CB1A9A" w:rsidRPr="00C16C71">
              <w:t>will not</w:t>
            </w:r>
            <w:r w:rsidR="008D441B" w:rsidRPr="00C16C71">
              <w:t xml:space="preserve"> return results at all. </w:t>
            </w:r>
            <w:r w:rsidR="00735CBD" w:rsidRPr="00C16C71">
              <w:rPr>
                <w:i/>
              </w:rPr>
              <w:t>That means the</w:t>
            </w:r>
            <w:r w:rsidR="00FA7730" w:rsidRPr="00C16C71">
              <w:rPr>
                <w:i/>
              </w:rPr>
              <w:t xml:space="preserve"> traveler</w:t>
            </w:r>
            <w:r w:rsidRPr="00C16C71">
              <w:rPr>
                <w:bCs/>
                <w:i/>
              </w:rPr>
              <w:t xml:space="preserve"> </w:t>
            </w:r>
            <w:r w:rsidRPr="00C16C71">
              <w:rPr>
                <w:i/>
              </w:rPr>
              <w:t xml:space="preserve">will see no results for </w:t>
            </w:r>
            <w:r w:rsidR="00735CBD" w:rsidRPr="00C16C71">
              <w:rPr>
                <w:i/>
              </w:rPr>
              <w:t>that</w:t>
            </w:r>
            <w:r w:rsidRPr="00C16C71">
              <w:rPr>
                <w:i/>
              </w:rPr>
              <w:t xml:space="preserve"> discount</w:t>
            </w:r>
            <w:r w:rsidR="00FA7730" w:rsidRPr="00C16C71">
              <w:rPr>
                <w:i/>
              </w:rPr>
              <w:t>ed</w:t>
            </w:r>
            <w:r w:rsidR="00735CBD" w:rsidRPr="00C16C71">
              <w:rPr>
                <w:i/>
              </w:rPr>
              <w:t xml:space="preserve"> carrier</w:t>
            </w:r>
            <w:r w:rsidR="00CB1A9A" w:rsidRPr="00C16C71">
              <w:rPr>
                <w:i/>
              </w:rPr>
              <w:t>.</w:t>
            </w:r>
            <w:r w:rsidR="00CB1A9A" w:rsidRPr="00C16C71">
              <w:t> </w:t>
            </w:r>
          </w:p>
          <w:p w14:paraId="04054EDF" w14:textId="77777777" w:rsidR="003577F5" w:rsidRPr="00C16C71" w:rsidRDefault="00F562CD" w:rsidP="00071771">
            <w:pPr>
              <w:pStyle w:val="ConcurTableText"/>
              <w:keepLines/>
            </w:pPr>
            <w:r w:rsidRPr="00C16C71">
              <w:t>T</w:t>
            </w:r>
            <w:r w:rsidR="003577F5" w:rsidRPr="00C16C71">
              <w:t xml:space="preserve">he choice of </w:t>
            </w:r>
            <w:r w:rsidRPr="00C16C71">
              <w:t xml:space="preserve">combined </w:t>
            </w:r>
            <w:r w:rsidR="003577F5" w:rsidRPr="00C16C71">
              <w:t>ca</w:t>
            </w:r>
            <w:r w:rsidR="00FA7730" w:rsidRPr="00C16C71">
              <w:t>rriers is not</w:t>
            </w:r>
            <w:r w:rsidR="003577F5" w:rsidRPr="00C16C71">
              <w:t xml:space="preserve"> control</w:t>
            </w:r>
            <w:r w:rsidR="00FA7730" w:rsidRPr="00C16C71">
              <w:t>led</w:t>
            </w:r>
            <w:r w:rsidRPr="00C16C71">
              <w:t>. In addition, the carriers that</w:t>
            </w:r>
            <w:r w:rsidR="003577F5" w:rsidRPr="00C16C71">
              <w:t xml:space="preserve"> will fill up the 9 fare slots </w:t>
            </w:r>
            <w:r w:rsidR="003577F5" w:rsidRPr="00C16C71">
              <w:rPr>
                <w:i/>
              </w:rPr>
              <w:t>first</w:t>
            </w:r>
            <w:r w:rsidR="003577F5" w:rsidRPr="00C16C71">
              <w:t xml:space="preserve"> is dependent on </w:t>
            </w:r>
            <w:r w:rsidRPr="00C16C71">
              <w:t>the</w:t>
            </w:r>
            <w:r w:rsidR="003577F5" w:rsidRPr="00C16C71">
              <w:t xml:space="preserve"> fares and capacity </w:t>
            </w:r>
            <w:r w:rsidRPr="00C16C71">
              <w:t xml:space="preserve">that </w:t>
            </w:r>
            <w:r w:rsidR="003577F5" w:rsidRPr="00C16C71">
              <w:t>are availabl</w:t>
            </w:r>
            <w:r w:rsidR="00FA7730" w:rsidRPr="00C16C71">
              <w:t xml:space="preserve">e at </w:t>
            </w:r>
            <w:r w:rsidR="00FA7730" w:rsidRPr="00C16C71">
              <w:rPr>
                <w:i/>
              </w:rPr>
              <w:t>that</w:t>
            </w:r>
            <w:r w:rsidR="00FA7730" w:rsidRPr="00C16C71">
              <w:t xml:space="preserve"> moment in </w:t>
            </w:r>
            <w:r w:rsidR="00FA7730" w:rsidRPr="00C16C71">
              <w:rPr>
                <w:i/>
              </w:rPr>
              <w:t>that</w:t>
            </w:r>
            <w:r w:rsidR="00FA7730" w:rsidRPr="00C16C71">
              <w:t xml:space="preserve"> market. </w:t>
            </w:r>
            <w:r w:rsidRPr="00C16C71">
              <w:t xml:space="preserve">So, as </w:t>
            </w:r>
            <w:r w:rsidR="00FA7730" w:rsidRPr="00C16C71">
              <w:t>a TMC</w:t>
            </w:r>
            <w:r w:rsidRPr="00C16C71">
              <w:t>,</w:t>
            </w:r>
            <w:r w:rsidR="003577F5" w:rsidRPr="00C16C71">
              <w:t xml:space="preserve"> you have no idea which discount carriers will</w:t>
            </w:r>
            <w:r w:rsidR="00FA7730" w:rsidRPr="00C16C71">
              <w:t xml:space="preserve"> or will</w:t>
            </w:r>
            <w:r w:rsidRPr="00C16C71">
              <w:t xml:space="preserve"> not return. </w:t>
            </w:r>
            <w:r w:rsidR="003577F5" w:rsidRPr="00C16C71">
              <w:t xml:space="preserve">It may be the carrier(s) that the </w:t>
            </w:r>
            <w:r w:rsidR="009332B4" w:rsidRPr="00C16C71">
              <w:t>traveler</w:t>
            </w:r>
            <w:r w:rsidR="003577F5" w:rsidRPr="00C16C71">
              <w:t xml:space="preserve"> has super-high status on</w:t>
            </w:r>
            <w:r w:rsidR="00FA7730" w:rsidRPr="00C16C71">
              <w:t xml:space="preserve"> or the one that is </w:t>
            </w:r>
            <w:r w:rsidR="003577F5" w:rsidRPr="00C16C71">
              <w:t>strongly preferred carrier for the customer.</w:t>
            </w:r>
          </w:p>
          <w:p w14:paraId="7A200C02" w14:textId="77777777" w:rsidR="008D441B" w:rsidRPr="00C16C71" w:rsidRDefault="008D441B" w:rsidP="008D441B">
            <w:pPr>
              <w:pStyle w:val="ConcurTableText"/>
              <w:rPr>
                <w:b/>
              </w:rPr>
            </w:pPr>
            <w:r w:rsidRPr="00C16C71">
              <w:rPr>
                <w:b/>
              </w:rPr>
              <w:t>NOTES:</w:t>
            </w:r>
          </w:p>
          <w:p w14:paraId="0DFA3015" w14:textId="77777777" w:rsidR="00A620D1" w:rsidRPr="00C16C71" w:rsidRDefault="00A620D1" w:rsidP="003C20B4">
            <w:pPr>
              <w:pStyle w:val="ConcurTableBullet"/>
            </w:pPr>
            <w:r w:rsidRPr="325EE9DA">
              <w:rPr>
                <w:b/>
                <w:bCs/>
              </w:rPr>
              <w:t>Advantage:</w:t>
            </w:r>
            <w:r>
              <w:t xml:space="preserve"> </w:t>
            </w:r>
            <w:r w:rsidR="003577F5">
              <w:t>The advantage of 2 or 3 carriers in a shop is that you can cut your scan volume down when you have multiple</w:t>
            </w:r>
            <w:r w:rsidR="008D441B">
              <w:t xml:space="preserve"> carriers using the same code. </w:t>
            </w:r>
          </w:p>
          <w:p w14:paraId="7A33C9D4" w14:textId="77777777" w:rsidR="00FA7730" w:rsidRPr="00C16C71" w:rsidRDefault="00A620D1" w:rsidP="00A0028D">
            <w:pPr>
              <w:pStyle w:val="ConcurTableBullet"/>
              <w:keepNext/>
            </w:pPr>
            <w:r w:rsidRPr="325EE9DA">
              <w:rPr>
                <w:b/>
                <w:bCs/>
              </w:rPr>
              <w:t xml:space="preserve">Disadvantage: </w:t>
            </w:r>
            <w:r w:rsidR="003577F5">
              <w:t xml:space="preserve">The </w:t>
            </w:r>
            <w:r w:rsidR="008D441B">
              <w:t>disadvantage</w:t>
            </w:r>
            <w:r w:rsidR="003577F5">
              <w:t xml:space="preserve"> is that when you have multiple carriers in a single low fare shop request, </w:t>
            </w:r>
            <w:r w:rsidR="003577F5" w:rsidRPr="325EE9DA">
              <w:rPr>
                <w:b/>
                <w:bCs/>
                <w:i/>
                <w:iCs/>
              </w:rPr>
              <w:t xml:space="preserve">then one or </w:t>
            </w:r>
            <w:r w:rsidR="008D441B" w:rsidRPr="325EE9DA">
              <w:rPr>
                <w:b/>
                <w:bCs/>
                <w:i/>
                <w:iCs/>
              </w:rPr>
              <w:t>two</w:t>
            </w:r>
            <w:r w:rsidR="003577F5" w:rsidRPr="325EE9DA">
              <w:rPr>
                <w:b/>
                <w:bCs/>
                <w:i/>
                <w:iCs/>
              </w:rPr>
              <w:t xml:space="preserve"> of them can force the other carriers</w:t>
            </w:r>
            <w:r w:rsidR="00F37DAA" w:rsidRPr="325EE9DA">
              <w:rPr>
                <w:b/>
                <w:bCs/>
                <w:i/>
                <w:iCs/>
              </w:rPr>
              <w:t>'</w:t>
            </w:r>
            <w:r w:rsidR="003577F5" w:rsidRPr="325EE9DA">
              <w:rPr>
                <w:b/>
                <w:bCs/>
                <w:i/>
                <w:iCs/>
              </w:rPr>
              <w:t xml:space="preserve"> results out of the display</w:t>
            </w:r>
            <w:r w:rsidR="003577F5">
              <w:t xml:space="preserve"> and the </w:t>
            </w:r>
            <w:r w:rsidR="009332B4">
              <w:t>traveler</w:t>
            </w:r>
            <w:r w:rsidR="003577F5">
              <w:t xml:space="preserve"> will not see any results for some of their discount carriers.  </w:t>
            </w:r>
          </w:p>
          <w:p w14:paraId="363424A4" w14:textId="77777777" w:rsidR="00F41A8C" w:rsidRPr="00C16C71" w:rsidRDefault="003577F5" w:rsidP="00A0028D">
            <w:pPr>
              <w:pStyle w:val="ConcurTableBullet"/>
              <w:keepNext/>
            </w:pPr>
            <w:r>
              <w:t xml:space="preserve">The decision of how to group carriers is not under </w:t>
            </w:r>
            <w:r w:rsidR="009332B4">
              <w:t>traveler</w:t>
            </w:r>
            <w:r>
              <w:t xml:space="preserve"> control and</w:t>
            </w:r>
            <w:r w:rsidR="003B35FF">
              <w:t>,</w:t>
            </w:r>
            <w:r>
              <w:t xml:space="preserve"> even if it were</w:t>
            </w:r>
            <w:r w:rsidR="003B35FF">
              <w:t>,</w:t>
            </w:r>
            <w:r>
              <w:t xml:space="preserve"> the </w:t>
            </w:r>
            <w:r w:rsidR="00F37DAA">
              <w:t>"</w:t>
            </w:r>
            <w:r>
              <w:t>smart</w:t>
            </w:r>
            <w:r w:rsidR="00F37DAA">
              <w:t>"</w:t>
            </w:r>
            <w:r>
              <w:t xml:space="preserve"> decision depends on route and specific </w:t>
            </w:r>
            <w:r w:rsidR="003B35FF">
              <w:t>fares loaded on any given day. </w:t>
            </w:r>
            <w:r>
              <w:t>So</w:t>
            </w:r>
            <w:r w:rsidR="003B35FF">
              <w:t>,</w:t>
            </w:r>
            <w:r>
              <w:t xml:space="preserve"> you will arbitrarily not see discounted rates on some of your discount carriers when you combine 2 or 3 carriers with same code.</w:t>
            </w:r>
          </w:p>
        </w:tc>
      </w:tr>
      <w:tr w:rsidR="00BA21B1" w:rsidRPr="00C16C71" w14:paraId="128B14AE" w14:textId="77777777" w:rsidTr="325EE9DA">
        <w:trPr>
          <w:cantSplit/>
        </w:trPr>
        <w:tc>
          <w:tcPr>
            <w:tcW w:w="1365" w:type="pct"/>
            <w:shd w:val="clear" w:color="auto" w:fill="auto"/>
          </w:tcPr>
          <w:p w14:paraId="105CE397" w14:textId="77777777" w:rsidR="00BA21B1" w:rsidRPr="00C16C71" w:rsidRDefault="00BA21B1" w:rsidP="00881707">
            <w:pPr>
              <w:pStyle w:val="ConcurTableText"/>
            </w:pPr>
            <w:r w:rsidRPr="00C16C71">
              <w:lastRenderedPageBreak/>
              <w:t>Pricing Options</w:t>
            </w:r>
          </w:p>
        </w:tc>
        <w:tc>
          <w:tcPr>
            <w:tcW w:w="3635" w:type="pct"/>
            <w:shd w:val="clear" w:color="auto" w:fill="auto"/>
          </w:tcPr>
          <w:p w14:paraId="46D65A95" w14:textId="77777777" w:rsidR="009E058C" w:rsidRPr="00C16C71" w:rsidRDefault="009E058C" w:rsidP="009E058C">
            <w:pPr>
              <w:pStyle w:val="ConcurTableText"/>
            </w:pPr>
            <w:r w:rsidRPr="00C16C71">
              <w:t>Pricing options available for this GDS will display here.</w:t>
            </w:r>
          </w:p>
          <w:p w14:paraId="666B0F7F" w14:textId="77777777" w:rsidR="009E058C" w:rsidRPr="00C16C71" w:rsidRDefault="009E058C" w:rsidP="009E058C">
            <w:pPr>
              <w:pStyle w:val="ConcurTableText"/>
              <w:rPr>
                <w:b/>
                <w:bCs/>
              </w:rPr>
            </w:pPr>
            <w:r w:rsidRPr="00C16C71">
              <w:rPr>
                <w:b/>
                <w:bCs/>
              </w:rPr>
              <w:t>Worldspan only:</w:t>
            </w:r>
          </w:p>
          <w:p w14:paraId="0D57F890" w14:textId="77777777" w:rsidR="009E058C" w:rsidRPr="00C16C71" w:rsidRDefault="009E058C" w:rsidP="00CF068E">
            <w:pPr>
              <w:pStyle w:val="ConcurTableBullet"/>
            </w:pPr>
            <w:r>
              <w:t>Use #PI on fare quote</w:t>
            </w:r>
          </w:p>
          <w:p w14:paraId="7A55785B" w14:textId="77777777" w:rsidR="009E058C" w:rsidRPr="00C16C71" w:rsidRDefault="009E058C" w:rsidP="00CF068E">
            <w:pPr>
              <w:pStyle w:val="ConcurTableBestPracticeInd"/>
            </w:pPr>
            <w:r w:rsidRPr="00C16C71">
              <w:rPr>
                <w:b/>
              </w:rPr>
              <w:t xml:space="preserve">Best </w:t>
            </w:r>
            <w:r w:rsidR="005B7505" w:rsidRPr="00C16C71">
              <w:rPr>
                <w:b/>
              </w:rPr>
              <w:t>P</w:t>
            </w:r>
            <w:r w:rsidRPr="00C16C71">
              <w:rPr>
                <w:b/>
              </w:rPr>
              <w:t>ractice:</w:t>
            </w:r>
            <w:r w:rsidRPr="00C16C71">
              <w:t xml:space="preserve"> </w:t>
            </w:r>
            <w:r w:rsidR="005B7505" w:rsidRPr="00C16C71">
              <w:t>S</w:t>
            </w:r>
            <w:r w:rsidRPr="00C16C71">
              <w:t>hould not be used with “Use #TR” option</w:t>
            </w:r>
          </w:p>
          <w:p w14:paraId="72B8CB28" w14:textId="77777777" w:rsidR="005B7505" w:rsidRPr="00C16C71" w:rsidRDefault="009E058C" w:rsidP="003C20B4">
            <w:pPr>
              <w:pStyle w:val="ConcurTableBullet"/>
            </w:pPr>
            <w:r>
              <w:t xml:space="preserve">Use #TR on fare quote – </w:t>
            </w:r>
            <w:r w:rsidR="005C4A2A">
              <w:t xml:space="preserve">This </w:t>
            </w:r>
            <w:r>
              <w:t>qualifier advises WSPAN to create a ticketing record</w:t>
            </w:r>
            <w:r w:rsidR="005C4A2A">
              <w:t>.</w:t>
            </w:r>
          </w:p>
          <w:p w14:paraId="1CA512D1" w14:textId="77777777" w:rsidR="00BA21B1" w:rsidRPr="0064531A" w:rsidRDefault="009E058C" w:rsidP="00386050">
            <w:pPr>
              <w:pStyle w:val="ConcurTableBestPracticeInd"/>
            </w:pPr>
            <w:r w:rsidRPr="00C16C71">
              <w:rPr>
                <w:b/>
              </w:rPr>
              <w:t xml:space="preserve">Best </w:t>
            </w:r>
            <w:r w:rsidR="005C4A2A" w:rsidRPr="00C16C71">
              <w:rPr>
                <w:b/>
              </w:rPr>
              <w:t>P</w:t>
            </w:r>
            <w:r w:rsidRPr="00C16C71">
              <w:rPr>
                <w:b/>
              </w:rPr>
              <w:t>ractice:</w:t>
            </w:r>
            <w:r w:rsidRPr="00C16C71">
              <w:t xml:space="preserve"> </w:t>
            </w:r>
            <w:r w:rsidR="005C4A2A" w:rsidRPr="00C16C71">
              <w:t>S</w:t>
            </w:r>
            <w:r w:rsidRPr="00C16C71">
              <w:t>hould not be used with “Use #PI” option</w:t>
            </w:r>
          </w:p>
        </w:tc>
      </w:tr>
      <w:tr w:rsidR="007219A9" w:rsidRPr="00C16C71" w14:paraId="32861719" w14:textId="77777777" w:rsidTr="325EE9DA">
        <w:trPr>
          <w:cantSplit/>
        </w:trPr>
        <w:tc>
          <w:tcPr>
            <w:tcW w:w="1365" w:type="pct"/>
            <w:shd w:val="clear" w:color="auto" w:fill="auto"/>
          </w:tcPr>
          <w:p w14:paraId="1DD96335" w14:textId="77777777" w:rsidR="007219A9" w:rsidRPr="00C16C71" w:rsidRDefault="007219A9" w:rsidP="00881707">
            <w:pPr>
              <w:pStyle w:val="ConcurTableText"/>
            </w:pPr>
            <w:r w:rsidRPr="00C16C71">
              <w:t>Worldspan only: Default Air Ticketing Line Format</w:t>
            </w:r>
          </w:p>
        </w:tc>
        <w:tc>
          <w:tcPr>
            <w:tcW w:w="3635" w:type="pct"/>
            <w:shd w:val="clear" w:color="auto" w:fill="auto"/>
          </w:tcPr>
          <w:p w14:paraId="3F9AE7DC" w14:textId="77777777" w:rsidR="007219A9" w:rsidRPr="00C16C71" w:rsidRDefault="003214C2" w:rsidP="00881707">
            <w:pPr>
              <w:pStyle w:val="ConcurTableText"/>
            </w:pPr>
            <w:r w:rsidRPr="00C16C71">
              <w:t>Select the ticketing line format applicable to your agency.</w:t>
            </w:r>
          </w:p>
        </w:tc>
      </w:tr>
      <w:tr w:rsidR="00F30E57" w:rsidRPr="00C16C71" w14:paraId="5099A511" w14:textId="77777777" w:rsidTr="325EE9DA">
        <w:trPr>
          <w:cantSplit/>
        </w:trPr>
        <w:tc>
          <w:tcPr>
            <w:tcW w:w="1365" w:type="pct"/>
            <w:shd w:val="clear" w:color="auto" w:fill="auto"/>
          </w:tcPr>
          <w:p w14:paraId="56C6D5BF" w14:textId="77777777" w:rsidR="00F453CB" w:rsidRPr="00C16C71" w:rsidRDefault="00F30E57" w:rsidP="00881707">
            <w:pPr>
              <w:pStyle w:val="ConcurTableText"/>
            </w:pPr>
            <w:r w:rsidRPr="00C16C71">
              <w:t>Sabre Shop Options</w:t>
            </w:r>
          </w:p>
        </w:tc>
        <w:tc>
          <w:tcPr>
            <w:tcW w:w="3635" w:type="pct"/>
            <w:shd w:val="clear" w:color="auto" w:fill="auto"/>
          </w:tcPr>
          <w:p w14:paraId="41DF42EF" w14:textId="77777777" w:rsidR="003A0309" w:rsidRPr="00C16C71" w:rsidRDefault="00BE47B5" w:rsidP="00BE47B5">
            <w:pPr>
              <w:pStyle w:val="ConcurTableText"/>
            </w:pPr>
            <w:r>
              <w:t>No longer used.</w:t>
            </w:r>
          </w:p>
        </w:tc>
      </w:tr>
      <w:tr w:rsidR="00363315" w:rsidRPr="00C16C71" w14:paraId="434BFC07" w14:textId="77777777" w:rsidTr="325EE9DA">
        <w:trPr>
          <w:cantSplit/>
        </w:trPr>
        <w:tc>
          <w:tcPr>
            <w:tcW w:w="1365" w:type="pct"/>
            <w:shd w:val="clear" w:color="auto" w:fill="auto"/>
          </w:tcPr>
          <w:p w14:paraId="142061F8" w14:textId="77777777" w:rsidR="00363315" w:rsidRPr="00C16C71" w:rsidRDefault="00363315" w:rsidP="00182723">
            <w:pPr>
              <w:pStyle w:val="ConcurTableText"/>
            </w:pPr>
            <w:r w:rsidRPr="00C16C71">
              <w:t>Sabre Maximum Direct Flights Schedule Drain</w:t>
            </w:r>
          </w:p>
        </w:tc>
        <w:tc>
          <w:tcPr>
            <w:tcW w:w="3635" w:type="pct"/>
            <w:shd w:val="clear" w:color="auto" w:fill="auto"/>
          </w:tcPr>
          <w:p w14:paraId="0E8B3616" w14:textId="77777777" w:rsidR="00363315" w:rsidRPr="00C16C71" w:rsidRDefault="00363315" w:rsidP="00182723">
            <w:pPr>
              <w:pStyle w:val="ConcurTableText"/>
            </w:pPr>
            <w:r w:rsidRPr="00C16C71">
              <w:t>Allows Sabre agencies to configure searches in a way that gives travelers in busy markets better options in the GDS search by schedule</w:t>
            </w:r>
          </w:p>
          <w:p w14:paraId="0E72BC7A" w14:textId="77777777" w:rsidR="00363315" w:rsidRPr="00C16C71" w:rsidRDefault="00363315" w:rsidP="00182723">
            <w:pPr>
              <w:pStyle w:val="ConcurTableText"/>
            </w:pPr>
            <w:r w:rsidRPr="00C16C71">
              <w:t xml:space="preserve">This feature improves performance and reduces scans. </w:t>
            </w:r>
          </w:p>
          <w:p w14:paraId="2CAC33B6" w14:textId="77777777" w:rsidR="00363315" w:rsidRPr="00C16C71" w:rsidRDefault="00363315" w:rsidP="00182723">
            <w:pPr>
              <w:pStyle w:val="ConcurTableText"/>
            </w:pPr>
            <w:r w:rsidRPr="00C16C71">
              <w:rPr>
                <w:rFonts w:cs="Arial"/>
                <w:snapToGrid/>
                <w:color w:val="000000"/>
                <w:szCs w:val="18"/>
              </w:rPr>
              <w:t xml:space="preserve">Setting this configuration value to anything other than </w:t>
            </w:r>
            <w:r w:rsidRPr="00C16C71">
              <w:rPr>
                <w:rFonts w:cs="Arial"/>
                <w:i/>
                <w:snapToGrid/>
                <w:color w:val="000000"/>
                <w:szCs w:val="18"/>
              </w:rPr>
              <w:t>ALL</w:t>
            </w:r>
            <w:r w:rsidRPr="00C16C71">
              <w:rPr>
                <w:rFonts w:cs="Arial"/>
                <w:snapToGrid/>
                <w:color w:val="000000"/>
                <w:szCs w:val="18"/>
              </w:rPr>
              <w:t xml:space="preserve"> has no effect </w:t>
            </w:r>
            <w:r w:rsidRPr="00C16C71">
              <w:rPr>
                <w:rFonts w:cs="Arial"/>
                <w:b/>
                <w:i/>
                <w:iCs/>
                <w:snapToGrid/>
                <w:color w:val="000000"/>
                <w:szCs w:val="18"/>
              </w:rPr>
              <w:t>until you search a market and time window where the number of direct flights exceeds the maximum</w:t>
            </w:r>
            <w:r w:rsidRPr="00C16C71">
              <w:t>.</w:t>
            </w:r>
            <w:r w:rsidRPr="00C16C71">
              <w:rPr>
                <w:rFonts w:cs="Arial"/>
                <w:b/>
                <w:bCs/>
                <w:i/>
                <w:iCs/>
                <w:snapToGrid/>
                <w:color w:val="000000"/>
                <w:szCs w:val="18"/>
              </w:rPr>
              <w:t> </w:t>
            </w:r>
            <w:r w:rsidRPr="00C16C71">
              <w:rPr>
                <w:rFonts w:cs="Arial"/>
                <w:snapToGrid/>
                <w:color w:val="000000"/>
                <w:szCs w:val="18"/>
              </w:rPr>
              <w:t xml:space="preserve">In general, this will only happen in markets with a lot of direct flights. Customers in non-hub cities will likely not see any effect, however </w:t>
            </w:r>
            <w:r w:rsidRPr="00C16C71">
              <w:rPr>
                <w:rFonts w:cs="Arial"/>
                <w:b/>
                <w:bCs/>
                <w:i/>
                <w:snapToGrid/>
                <w:color w:val="000000"/>
                <w:szCs w:val="18"/>
              </w:rPr>
              <w:t>setting the option has no downside in this case</w:t>
            </w:r>
            <w:r w:rsidRPr="00C16C71">
              <w:rPr>
                <w:rFonts w:cs="Arial"/>
                <w:snapToGrid/>
                <w:color w:val="000000"/>
                <w:szCs w:val="18"/>
              </w:rPr>
              <w:t>.</w:t>
            </w:r>
          </w:p>
        </w:tc>
      </w:tr>
      <w:tr w:rsidR="006413D9" w:rsidRPr="00C16C71" w14:paraId="724464FB" w14:textId="77777777" w:rsidTr="325EE9DA">
        <w:trPr>
          <w:cantSplit/>
        </w:trPr>
        <w:tc>
          <w:tcPr>
            <w:tcW w:w="5000" w:type="pct"/>
            <w:gridSpan w:val="2"/>
            <w:shd w:val="clear" w:color="auto" w:fill="E0E0E0"/>
          </w:tcPr>
          <w:p w14:paraId="2287F9F1" w14:textId="77777777" w:rsidR="006413D9" w:rsidRPr="00C16C71" w:rsidRDefault="006413D9" w:rsidP="00F4148E">
            <w:pPr>
              <w:pStyle w:val="ConcurTableText"/>
              <w:keepNext/>
              <w:rPr>
                <w:b/>
              </w:rPr>
            </w:pPr>
            <w:r w:rsidRPr="00C16C71">
              <w:rPr>
                <w:b/>
              </w:rPr>
              <w:t>Access to Agency Fares</w:t>
            </w:r>
            <w:r w:rsidR="009A2AA7" w:rsidRPr="00C16C71">
              <w:rPr>
                <w:b/>
              </w:rPr>
              <w:t xml:space="preserve"> </w:t>
            </w:r>
            <w:r w:rsidR="009A2AA7" w:rsidRPr="00C16C71">
              <w:t>(may not appear in screen sample above)</w:t>
            </w:r>
          </w:p>
        </w:tc>
      </w:tr>
      <w:tr w:rsidR="00C40206" w:rsidRPr="00C16C71" w14:paraId="3C0E6434" w14:textId="77777777" w:rsidTr="325EE9DA">
        <w:trPr>
          <w:cantSplit/>
        </w:trPr>
        <w:tc>
          <w:tcPr>
            <w:tcW w:w="1365" w:type="pct"/>
            <w:shd w:val="clear" w:color="auto" w:fill="auto"/>
          </w:tcPr>
          <w:p w14:paraId="01463D2C" w14:textId="16E3EBAC" w:rsidR="006E768C" w:rsidRPr="00C16C71" w:rsidRDefault="00F92959" w:rsidP="00EE0EA0">
            <w:pPr>
              <w:pStyle w:val="ConcurTableText"/>
            </w:pPr>
            <w:r w:rsidRPr="00C16C71">
              <w:t>Passenger Type Code</w:t>
            </w:r>
            <w:r w:rsidR="00EE0EA0">
              <w:t xml:space="preserve"> </w:t>
            </w:r>
            <w:r w:rsidR="006E768C" w:rsidRPr="00C16C71">
              <w:t>Modifier</w:t>
            </w:r>
          </w:p>
        </w:tc>
        <w:tc>
          <w:tcPr>
            <w:tcW w:w="3635" w:type="pct"/>
            <w:shd w:val="clear" w:color="auto" w:fill="auto"/>
          </w:tcPr>
          <w:p w14:paraId="5D4A685A" w14:textId="77777777" w:rsidR="00EF164F" w:rsidRDefault="00EF164F" w:rsidP="00071771">
            <w:pPr>
              <w:pStyle w:val="ConcurWarningIcon"/>
            </w:pPr>
            <w:r>
              <w:t>This option is no longer supported and will be removed in a future release.</w:t>
            </w:r>
          </w:p>
          <w:p w14:paraId="1D997FED" w14:textId="77777777" w:rsidR="00042C5A" w:rsidRPr="00C16C71" w:rsidRDefault="00042C5A" w:rsidP="00042C5A">
            <w:pPr>
              <w:pStyle w:val="ConcurTableText"/>
            </w:pPr>
            <w:r w:rsidRPr="00C16C71">
              <w:t>Allows both the lowest price fare – either Published or Net – during the reservation process; also commonly used for customers to access pseudo city-based agency fares when no other discount (SNAP, passenger type) is available</w:t>
            </w:r>
          </w:p>
          <w:p w14:paraId="5889281A" w14:textId="77777777" w:rsidR="006E768C" w:rsidRPr="00C16C71" w:rsidRDefault="00042C5A" w:rsidP="00042C5A">
            <w:pPr>
              <w:pStyle w:val="ConcurTableText"/>
            </w:pPr>
            <w:r w:rsidRPr="00C16C71">
              <w:t xml:space="preserve">Enter the appropriate code to enable Net </w:t>
            </w:r>
            <w:r w:rsidR="004251F4">
              <w:t xml:space="preserve">Fare, such as "NEG" for Sabre. </w:t>
            </w:r>
          </w:p>
        </w:tc>
      </w:tr>
    </w:tbl>
    <w:p w14:paraId="5F1B282B" w14:textId="77777777" w:rsidR="006413D9" w:rsidRPr="00C16C71" w:rsidRDefault="006413D9" w:rsidP="006413D9">
      <w:pPr>
        <w:pStyle w:val="Heading3"/>
      </w:pPr>
      <w:bookmarkStart w:id="61" w:name="_Toc164435756"/>
      <w:r w:rsidRPr="00C16C71">
        <w:t>GDS PNR Options</w:t>
      </w:r>
      <w:bookmarkEnd w:id="61"/>
    </w:p>
    <w:p w14:paraId="1CFD1423" w14:textId="77777777" w:rsidR="006413D9" w:rsidRDefault="006413D9" w:rsidP="006413D9">
      <w:pPr>
        <w:pStyle w:val="ConcurBodyText"/>
        <w:keepNext/>
      </w:pPr>
      <w:r w:rsidRPr="00C16C71">
        <w:t xml:space="preserve">Use the </w:t>
      </w:r>
      <w:r w:rsidRPr="00C16C71">
        <w:rPr>
          <w:b/>
        </w:rPr>
        <w:t>GDS PNR Options</w:t>
      </w:r>
      <w:r w:rsidRPr="00C16C71">
        <w:t xml:space="preserve"> section to specify the fields and options listed in the following table.</w:t>
      </w:r>
    </w:p>
    <w:p w14:paraId="7C865904" w14:textId="77777777" w:rsidR="004122C9" w:rsidRPr="00C16C71" w:rsidRDefault="004122C9" w:rsidP="004122C9">
      <w:pPr>
        <w:pStyle w:val="ConcurNote"/>
      </w:pPr>
      <w:r>
        <w:t>Addison Lee is no longer supported by Concur Travel. The user interface does not currently reflect this change.</w:t>
      </w:r>
    </w:p>
    <w:p w14:paraId="3D9E1C18" w14:textId="46AC0004" w:rsidR="325EE9DA" w:rsidRDefault="00D1544D" w:rsidP="00CA0A11">
      <w:pPr>
        <w:pStyle w:val="ConcurBodyText"/>
      </w:pPr>
      <w:r w:rsidRPr="0089116B">
        <w:rPr>
          <w:b/>
          <w:bCs/>
          <w:i/>
          <w:iCs/>
        </w:rPr>
        <w:t>NOTE</w:t>
      </w:r>
      <w:r w:rsidRPr="0089116B">
        <w:t xml:space="preserve"> </w:t>
      </w:r>
      <w:r w:rsidRPr="0089116B">
        <w:rPr>
          <w:b/>
          <w:bCs/>
          <w:i/>
          <w:iCs/>
        </w:rPr>
        <w:t>(for new Car experience)</w:t>
      </w:r>
      <w:r w:rsidRPr="0089116B">
        <w:rPr>
          <w:i/>
          <w:iCs/>
        </w:rPr>
        <w:t xml:space="preserve">: The </w:t>
      </w:r>
      <w:r w:rsidRPr="0089116B">
        <w:rPr>
          <w:b/>
          <w:bCs/>
          <w:i/>
          <w:iCs/>
        </w:rPr>
        <w:t>Specific Non-GDS Vendors</w:t>
      </w:r>
      <w:r w:rsidRPr="0089116B">
        <w:rPr>
          <w:i/>
          <w:iCs/>
        </w:rPr>
        <w:t xml:space="preserve"> option has been included for Car Connector and is available for the new Car experience only</w:t>
      </w:r>
      <w:r w:rsidR="4FB8369B" w:rsidRPr="0089116B">
        <w:t>.</w:t>
      </w:r>
    </w:p>
    <w:p w14:paraId="675E05EE" w14:textId="2A17226B" w:rsidR="00F4148E" w:rsidRDefault="28C14FAC" w:rsidP="006B672F">
      <w:pPr>
        <w:pStyle w:val="ConcurBodyText"/>
      </w:pPr>
      <w:r>
        <w:rPr>
          <w:noProof/>
        </w:rPr>
        <w:lastRenderedPageBreak/>
        <w:drawing>
          <wp:inline distT="0" distB="0" distL="0" distR="0" wp14:anchorId="01BC0699" wp14:editId="57830F12">
            <wp:extent cx="5505450" cy="5230178"/>
            <wp:effectExtent l="9525" t="9525" r="9525" b="9525"/>
            <wp:docPr id="1314107910" name="Picture 1314107910" descr="P15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07910" name="Picture 1314107910" descr="P1505#yIS1"/>
                    <pic:cNvPicPr/>
                  </pic:nvPicPr>
                  <pic:blipFill>
                    <a:blip r:embed="rId69">
                      <a:extLst>
                        <a:ext uri="{28A0092B-C50C-407E-A947-70E740481C1C}">
                          <a14:useLocalDpi xmlns:a14="http://schemas.microsoft.com/office/drawing/2010/main" val="0"/>
                        </a:ext>
                      </a:extLst>
                    </a:blip>
                    <a:stretch>
                      <a:fillRect/>
                    </a:stretch>
                  </pic:blipFill>
                  <pic:spPr>
                    <a:xfrm>
                      <a:off x="0" y="0"/>
                      <a:ext cx="5505450" cy="5230178"/>
                    </a:xfrm>
                    <a:prstGeom prst="rect">
                      <a:avLst/>
                    </a:prstGeom>
                    <a:ln w="9525">
                      <a:solidFill>
                        <a:schemeClr val="tx1"/>
                      </a:solidFill>
                      <a:prstDash val="solid"/>
                    </a:ln>
                  </pic:spPr>
                </pic:pic>
              </a:graphicData>
            </a:graphic>
          </wp:inline>
        </w:drawing>
      </w:r>
    </w:p>
    <w:p w14:paraId="77165CBD" w14:textId="77777777" w:rsidR="00EE0C3E" w:rsidRPr="00C16C71" w:rsidRDefault="00EE0C3E" w:rsidP="00EE0C3E">
      <w:pPr>
        <w:pStyle w:val="ConcurTableText7p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9"/>
        <w:gridCol w:w="6281"/>
      </w:tblGrid>
      <w:tr w:rsidR="009859D1" w:rsidRPr="00C16C71" w14:paraId="6764E7D8" w14:textId="77777777" w:rsidTr="325EE9DA">
        <w:trPr>
          <w:cantSplit/>
          <w:tblHeader/>
        </w:trPr>
        <w:tc>
          <w:tcPr>
            <w:tcW w:w="1365" w:type="pct"/>
            <w:shd w:val="clear" w:color="auto" w:fill="000000" w:themeFill="text1"/>
          </w:tcPr>
          <w:p w14:paraId="45BF05CA" w14:textId="77777777" w:rsidR="009859D1" w:rsidRPr="00C16C71" w:rsidRDefault="009859D1" w:rsidP="000C3551">
            <w:pPr>
              <w:pStyle w:val="ConcurTableHeadLeft"/>
            </w:pPr>
            <w:r w:rsidRPr="00C16C71">
              <w:t>Option</w:t>
            </w:r>
          </w:p>
        </w:tc>
        <w:tc>
          <w:tcPr>
            <w:tcW w:w="3635" w:type="pct"/>
            <w:shd w:val="clear" w:color="auto" w:fill="000000" w:themeFill="text1"/>
          </w:tcPr>
          <w:p w14:paraId="22F77A5D" w14:textId="77777777" w:rsidR="009859D1" w:rsidRPr="00C16C71" w:rsidRDefault="00E31E71" w:rsidP="000C3551">
            <w:pPr>
              <w:pStyle w:val="ConcurTableHeadLeft"/>
            </w:pPr>
            <w:r w:rsidRPr="00C16C71">
              <w:t>Description / Action</w:t>
            </w:r>
          </w:p>
        </w:tc>
      </w:tr>
      <w:tr w:rsidR="009859D1" w:rsidRPr="00C16C71" w14:paraId="1ABFFDB9" w14:textId="77777777" w:rsidTr="325EE9DA">
        <w:trPr>
          <w:cantSplit/>
        </w:trPr>
        <w:tc>
          <w:tcPr>
            <w:tcW w:w="1365" w:type="pct"/>
            <w:shd w:val="clear" w:color="auto" w:fill="auto"/>
          </w:tcPr>
          <w:p w14:paraId="0DA7C245" w14:textId="77777777" w:rsidR="009859D1" w:rsidRPr="00C16C71" w:rsidRDefault="009859D1" w:rsidP="00F30444">
            <w:pPr>
              <w:pStyle w:val="ConcurTableText"/>
            </w:pPr>
            <w:r w:rsidRPr="00C16C71">
              <w:t>Create a GDS PNR for every trip</w:t>
            </w:r>
            <w:r w:rsidR="00F30444" w:rsidRPr="00C16C71">
              <w:t xml:space="preserve"> booked on-line through Concur</w:t>
            </w:r>
          </w:p>
        </w:tc>
        <w:tc>
          <w:tcPr>
            <w:tcW w:w="3635" w:type="pct"/>
            <w:shd w:val="clear" w:color="auto" w:fill="auto"/>
          </w:tcPr>
          <w:p w14:paraId="42FC8742" w14:textId="77777777" w:rsidR="009859D1" w:rsidRPr="00C16C71" w:rsidRDefault="000C4CAD" w:rsidP="009859D1">
            <w:pPr>
              <w:pStyle w:val="ConcurTableText"/>
            </w:pPr>
            <w:r w:rsidRPr="00C16C71">
              <w:t xml:space="preserve">Select (enable) </w:t>
            </w:r>
            <w:r w:rsidR="009859D1" w:rsidRPr="00C16C71">
              <w:t xml:space="preserve">this check box to instruct </w:t>
            </w:r>
            <w:r w:rsidR="00C11FA6" w:rsidRPr="00C16C71">
              <w:t xml:space="preserve">Travel </w:t>
            </w:r>
            <w:r w:rsidR="009859D1" w:rsidRPr="00C16C71">
              <w:t>to create a GDS PNR for every trip.</w:t>
            </w:r>
          </w:p>
          <w:p w14:paraId="6B04887D" w14:textId="3641B494" w:rsidR="009859D1" w:rsidRPr="00C16C71" w:rsidRDefault="2858C6E3" w:rsidP="325EE9DA">
            <w:pPr>
              <w:pStyle w:val="ConcurTableText"/>
            </w:pPr>
            <w:r>
              <w:t xml:space="preserve">Clear (disable) </w:t>
            </w:r>
            <w:r w:rsidR="78CDC891">
              <w:t xml:space="preserve">this check box to instruct </w:t>
            </w:r>
            <w:r w:rsidR="35A39753">
              <w:t xml:space="preserve">Travel </w:t>
            </w:r>
            <w:r w:rsidR="78CDC891">
              <w:t xml:space="preserve">to create a GDS PNR </w:t>
            </w:r>
            <w:r w:rsidR="78CDC891" w:rsidRPr="325EE9DA">
              <w:rPr>
                <w:b/>
                <w:bCs/>
                <w:i/>
                <w:iCs/>
              </w:rPr>
              <w:t>only</w:t>
            </w:r>
            <w:r w:rsidR="78CDC891">
              <w:t xml:space="preserve"> if there is at least one active or passive segment to be written to it.</w:t>
            </w:r>
          </w:p>
        </w:tc>
      </w:tr>
      <w:tr w:rsidR="009859D1" w:rsidRPr="00C16C71" w14:paraId="37291C22" w14:textId="77777777" w:rsidTr="325EE9DA">
        <w:trPr>
          <w:cantSplit/>
        </w:trPr>
        <w:tc>
          <w:tcPr>
            <w:tcW w:w="1365" w:type="pct"/>
            <w:shd w:val="clear" w:color="auto" w:fill="auto"/>
          </w:tcPr>
          <w:p w14:paraId="51EE9F29" w14:textId="77777777" w:rsidR="009859D1" w:rsidRPr="00C16C71" w:rsidRDefault="009859D1" w:rsidP="009859D1">
            <w:pPr>
              <w:pStyle w:val="ConcurTableText"/>
            </w:pPr>
            <w:r w:rsidRPr="00C16C71">
              <w:t>Write passive segments for non-GDS content if I have not specified a default for the specific vendor in the table below</w:t>
            </w:r>
          </w:p>
        </w:tc>
        <w:tc>
          <w:tcPr>
            <w:tcW w:w="3635" w:type="pct"/>
            <w:shd w:val="clear" w:color="auto" w:fill="auto"/>
          </w:tcPr>
          <w:p w14:paraId="18644129" w14:textId="6E3F99E7" w:rsidR="009859D1" w:rsidRPr="00C16C71" w:rsidRDefault="5BDA2D90" w:rsidP="009859D1">
            <w:pPr>
              <w:pStyle w:val="ConcurTableText"/>
            </w:pPr>
            <w:r>
              <w:t xml:space="preserve">Select (enable) </w:t>
            </w:r>
            <w:r w:rsidR="78CDC891">
              <w:t xml:space="preserve">this check box to instruct </w:t>
            </w:r>
            <w:r w:rsidR="35A39753">
              <w:t>Travel</w:t>
            </w:r>
            <w:r w:rsidR="78CDC891">
              <w:t xml:space="preserve"> to write passive segments for non-GDS content unless you have specifically enabled that vendor (listed in </w:t>
            </w:r>
            <w:r w:rsidR="78CDC891" w:rsidRPr="325EE9DA">
              <w:rPr>
                <w:b/>
                <w:bCs/>
              </w:rPr>
              <w:t>Defaults For Specific Non-GDS Vendors</w:t>
            </w:r>
            <w:r w:rsidR="78CDC891">
              <w:t>) to do so.</w:t>
            </w:r>
          </w:p>
        </w:tc>
      </w:tr>
      <w:tr w:rsidR="00545AB1" w:rsidRPr="00C16C71" w14:paraId="2C50A574" w14:textId="77777777" w:rsidTr="325EE9DA">
        <w:trPr>
          <w:cantSplit/>
        </w:trPr>
        <w:tc>
          <w:tcPr>
            <w:tcW w:w="1365" w:type="pct"/>
            <w:shd w:val="clear" w:color="auto" w:fill="auto"/>
          </w:tcPr>
          <w:p w14:paraId="427A41AF" w14:textId="77777777" w:rsidR="00545AB1" w:rsidRPr="00C16C71" w:rsidRDefault="00545AB1" w:rsidP="00881707">
            <w:pPr>
              <w:pStyle w:val="ConcurTableText"/>
            </w:pPr>
            <w:r w:rsidRPr="00C16C71">
              <w:lastRenderedPageBreak/>
              <w:t>Write passive segments for User Supplied Hotels</w:t>
            </w:r>
          </w:p>
        </w:tc>
        <w:tc>
          <w:tcPr>
            <w:tcW w:w="3635" w:type="pct"/>
            <w:shd w:val="clear" w:color="auto" w:fill="auto"/>
          </w:tcPr>
          <w:p w14:paraId="6CAB6B88" w14:textId="77777777" w:rsidR="00545AB1" w:rsidRPr="00C16C71" w:rsidRDefault="000C4CAD" w:rsidP="00042C5A">
            <w:pPr>
              <w:pStyle w:val="ConcurTableText"/>
            </w:pPr>
            <w:r w:rsidRPr="00C16C71">
              <w:t xml:space="preserve">Select (enable) </w:t>
            </w:r>
            <w:r w:rsidR="00545AB1" w:rsidRPr="00C16C71">
              <w:t xml:space="preserve">this check box to allow </w:t>
            </w:r>
            <w:r w:rsidR="00C11FA6" w:rsidRPr="00C16C71">
              <w:t>Travel</w:t>
            </w:r>
            <w:r w:rsidR="00545AB1" w:rsidRPr="00C16C71">
              <w:t xml:space="preserve"> to write user-supplied hotels (not booked through </w:t>
            </w:r>
            <w:r w:rsidR="00810D61">
              <w:t>Concur Travel</w:t>
            </w:r>
            <w:r w:rsidR="00545AB1" w:rsidRPr="00C16C71">
              <w:t xml:space="preserve">) to the PNR as passive hotel segments. </w:t>
            </w:r>
          </w:p>
          <w:p w14:paraId="7FC13C05" w14:textId="77777777" w:rsidR="005B3D00" w:rsidRPr="00C16C71" w:rsidRDefault="005B3D00" w:rsidP="00173E5A">
            <w:pPr>
              <w:pStyle w:val="ConcurTableBook"/>
            </w:pPr>
            <w:r w:rsidRPr="00C16C71">
              <w:t xml:space="preserve">Refer to the </w:t>
            </w:r>
            <w:r w:rsidRPr="00C16C71">
              <w:rPr>
                <w:i/>
              </w:rPr>
              <w:t>User Supplied Hotel Travel Service Guide</w:t>
            </w:r>
            <w:r w:rsidRPr="00C16C71">
              <w:t>.</w:t>
            </w:r>
          </w:p>
        </w:tc>
      </w:tr>
      <w:tr w:rsidR="004E05B7" w:rsidRPr="00C16C71" w14:paraId="39C64E6F" w14:textId="77777777" w:rsidTr="325EE9DA">
        <w:trPr>
          <w:cantSplit/>
        </w:trPr>
        <w:tc>
          <w:tcPr>
            <w:tcW w:w="1365" w:type="pct"/>
            <w:shd w:val="clear" w:color="auto" w:fill="auto"/>
          </w:tcPr>
          <w:p w14:paraId="4E9BF3C8" w14:textId="77777777" w:rsidR="004E05B7" w:rsidRPr="00C16C71" w:rsidRDefault="004E05B7" w:rsidP="00881707">
            <w:pPr>
              <w:pStyle w:val="ConcurTableText"/>
            </w:pPr>
            <w:r w:rsidRPr="00C16C71">
              <w:rPr>
                <w:rFonts w:eastAsia="Arial Unicode MS"/>
              </w:rPr>
              <w:t>Include "I will book a hotel later" as a user-supplied option</w:t>
            </w:r>
          </w:p>
        </w:tc>
        <w:tc>
          <w:tcPr>
            <w:tcW w:w="3635" w:type="pct"/>
            <w:shd w:val="clear" w:color="auto" w:fill="auto"/>
          </w:tcPr>
          <w:p w14:paraId="53C288C4" w14:textId="77777777" w:rsidR="004E05B7" w:rsidRPr="00C16C71" w:rsidRDefault="000C4CAD" w:rsidP="004E05B7">
            <w:pPr>
              <w:pStyle w:val="ConcurTableText"/>
              <w:rPr>
                <w:rFonts w:eastAsia="Arial Unicode MS"/>
              </w:rPr>
            </w:pPr>
            <w:r w:rsidRPr="00C16C71">
              <w:t xml:space="preserve">Select (enable) </w:t>
            </w:r>
            <w:r w:rsidR="004E05B7" w:rsidRPr="00C16C71">
              <w:rPr>
                <w:rFonts w:eastAsia="Arial Unicode MS"/>
              </w:rPr>
              <w:t xml:space="preserve">this check box to include "I will book a hotel later" as an option when the user books a trip without a hotel. This option appears along with the standard options: </w:t>
            </w:r>
          </w:p>
          <w:p w14:paraId="72523ADE" w14:textId="77777777" w:rsidR="004E05B7" w:rsidRPr="00C16C71" w:rsidRDefault="004E05B7" w:rsidP="003C20B4">
            <w:pPr>
              <w:pStyle w:val="ConcurTableBullet"/>
            </w:pPr>
            <w:r>
              <w:t>I will book a hotel now</w:t>
            </w:r>
          </w:p>
          <w:p w14:paraId="212D310B" w14:textId="77777777" w:rsidR="004E05B7" w:rsidRPr="00C16C71" w:rsidRDefault="004E05B7" w:rsidP="003C20B4">
            <w:pPr>
              <w:pStyle w:val="ConcurTableBullet"/>
            </w:pPr>
            <w:r>
              <w:t>I will not be staying at a hotel on this trip</w:t>
            </w:r>
          </w:p>
          <w:p w14:paraId="20D346BD" w14:textId="77777777" w:rsidR="004E05B7" w:rsidRPr="00C16C71" w:rsidRDefault="004E05B7" w:rsidP="003C20B4">
            <w:pPr>
              <w:pStyle w:val="ConcurTableBullet"/>
            </w:pPr>
            <w:r>
              <w:t>I booked a hotel outside of Concur (such as a conference hotel)</w:t>
            </w:r>
          </w:p>
          <w:p w14:paraId="57343FB2" w14:textId="77777777" w:rsidR="005B3D00" w:rsidRPr="00C16C71" w:rsidRDefault="005B3D00" w:rsidP="00173E5A">
            <w:pPr>
              <w:pStyle w:val="ConcurTableBook"/>
            </w:pPr>
            <w:r w:rsidRPr="00C16C71">
              <w:t xml:space="preserve">Refer to the </w:t>
            </w:r>
            <w:r w:rsidRPr="00C16C71">
              <w:rPr>
                <w:i/>
              </w:rPr>
              <w:t>User Supplied Hotel Travel Service Guide</w:t>
            </w:r>
            <w:r w:rsidRPr="00C16C71">
              <w:t>.</w:t>
            </w:r>
          </w:p>
        </w:tc>
      </w:tr>
    </w:tbl>
    <w:p w14:paraId="75579BA3" w14:textId="77777777" w:rsidR="00BA21B1" w:rsidRPr="00C16C71" w:rsidRDefault="00BA21B1" w:rsidP="00BA21B1">
      <w:pPr>
        <w:pStyle w:val="Heading3"/>
      </w:pPr>
      <w:bookmarkStart w:id="62" w:name="_Toc164435757"/>
      <w:r w:rsidRPr="00C16C71">
        <w:t>Email Options</w:t>
      </w:r>
      <w:bookmarkEnd w:id="62"/>
    </w:p>
    <w:p w14:paraId="2715B36F" w14:textId="77777777" w:rsidR="00BA21B1" w:rsidRPr="00C16C71" w:rsidRDefault="00296CC1" w:rsidP="003E6043">
      <w:pPr>
        <w:pStyle w:val="ConcurBodyText"/>
        <w:keepNext/>
      </w:pPr>
      <w:r w:rsidRPr="00C16C71">
        <w:t>Use</w:t>
      </w:r>
      <w:r w:rsidR="00BA21B1" w:rsidRPr="00C16C71">
        <w:t xml:space="preserve"> the </w:t>
      </w:r>
      <w:r w:rsidR="00BA21B1" w:rsidRPr="00C16C71">
        <w:rPr>
          <w:b/>
        </w:rPr>
        <w:t>Email Options</w:t>
      </w:r>
      <w:r w:rsidR="00BA21B1" w:rsidRPr="00C16C71">
        <w:t xml:space="preserve"> section</w:t>
      </w:r>
      <w:r w:rsidRPr="00C16C71">
        <w:t xml:space="preserve"> to</w:t>
      </w:r>
      <w:r w:rsidR="00BA21B1" w:rsidRPr="00C16C71">
        <w:t xml:space="preserve"> specify the fields and options listed in the following table.</w:t>
      </w:r>
    </w:p>
    <w:p w14:paraId="4E89191C" w14:textId="77777777" w:rsidR="00040AE3" w:rsidRPr="00C16C71" w:rsidRDefault="00540DE3" w:rsidP="005B3D00">
      <w:pPr>
        <w:pStyle w:val="ConcurBodyText"/>
      </w:pPr>
      <w:r w:rsidRPr="00C16C71">
        <w:rPr>
          <w:noProof/>
          <w:color w:val="2B579A"/>
          <w:shd w:val="clear" w:color="auto" w:fill="E6E6E6"/>
        </w:rPr>
        <w:drawing>
          <wp:inline distT="0" distB="0" distL="0" distR="0" wp14:anchorId="505870EF" wp14:editId="07777777">
            <wp:extent cx="3886835" cy="4177665"/>
            <wp:effectExtent l="0" t="0" r="0" b="0"/>
            <wp:docPr id="52" name="Picture 52" descr="P15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1530#yIS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6835" cy="4177665"/>
                    </a:xfrm>
                    <a:prstGeom prst="rect">
                      <a:avLst/>
                    </a:prstGeom>
                    <a:noFill/>
                    <a:ln>
                      <a:noFill/>
                    </a:ln>
                  </pic:spPr>
                </pic:pic>
              </a:graphicData>
            </a:graphic>
          </wp:inline>
        </w:drawing>
      </w:r>
      <w:r w:rsidRPr="00C16C71">
        <w:rPr>
          <w:rFonts w:ascii="Times New Roman" w:hAnsi="Times New Roman"/>
          <w:noProof/>
          <w:color w:val="2B579A"/>
          <w:sz w:val="24"/>
          <w:szCs w:val="24"/>
          <w:shd w:val="clear" w:color="auto" w:fill="E6E6E6"/>
        </w:rPr>
        <mc:AlternateContent>
          <mc:Choice Requires="wps">
            <w:drawing>
              <wp:anchor distT="0" distB="0" distL="114300" distR="114300" simplePos="0" relativeHeight="251658253" behindDoc="0" locked="1" layoutInCell="1" allowOverlap="1" wp14:anchorId="60724A37" wp14:editId="07777777">
                <wp:simplePos x="0" y="0"/>
                <wp:positionH relativeFrom="column">
                  <wp:posOffset>1588770</wp:posOffset>
                </wp:positionH>
                <wp:positionV relativeFrom="paragraph">
                  <wp:posOffset>3328035</wp:posOffset>
                </wp:positionV>
                <wp:extent cx="2000250" cy="806450"/>
                <wp:effectExtent l="0" t="0" r="0" b="0"/>
                <wp:wrapNone/>
                <wp:docPr id="129" name="AutoShape 11" descr="P1530TB1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2150DD6D" w14:textId="77777777" w:rsidR="00FD40D2" w:rsidRDefault="00FD40D2" w:rsidP="00B80144">
                            <w:pPr>
                              <w:pStyle w:val="ConcurTableText"/>
                            </w:pPr>
                            <w:r>
                              <w:t>This is the first part of this section. The remainder of this section is described on the following pages.</w:t>
                            </w:r>
                          </w:p>
                          <w:p w14:paraId="2FC17F8B" w14:textId="77777777" w:rsidR="00FD40D2" w:rsidRDefault="00FD40D2" w:rsidP="00B80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24A37" id="AutoShape 11" o:spid="_x0000_s1037" alt="P1523TB15#y1" style="position:absolute;margin-left:125.1pt;margin-top:262.05pt;width:157.5pt;height:6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" fillcolor="#ffc" strokecolor="red" strokeweight="1.5pt">
                <v:textbox>
                  <w:txbxContent>
                    <w:p w14:paraId="2150DD6D" w14:textId="77777777" w:rsidR="00FD40D2" w:rsidRDefault="00FD40D2" w:rsidP="00B80144">
                      <w:pPr>
                        <w:pStyle w:val="ConcurTableText"/>
                      </w:pPr>
                      <w:r>
                        <w:t>This is the first part of this section. The remainder of this section is described on the following pages.</w:t>
                      </w:r>
                    </w:p>
                    <w:p w14:paraId="2FC17F8B" w14:textId="77777777" w:rsidR="00FD40D2" w:rsidRDefault="00FD40D2" w:rsidP="00B80144"/>
                  </w:txbxContent>
                </v:textbox>
                <w10:anchorlock/>
              </v:roundrect>
            </w:pict>
          </mc:Fallback>
        </mc:AlternateContent>
      </w:r>
      <w:r w:rsidR="00E11BB4"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6236"/>
      </w:tblGrid>
      <w:tr w:rsidR="00E11BB4" w:rsidRPr="00C16C71" w14:paraId="06C3321F" w14:textId="77777777" w:rsidTr="325EE9DA">
        <w:trPr>
          <w:cantSplit/>
          <w:tblHeader/>
        </w:trPr>
        <w:tc>
          <w:tcPr>
            <w:tcW w:w="1391" w:type="pct"/>
            <w:shd w:val="clear" w:color="auto" w:fill="000000" w:themeFill="text1"/>
          </w:tcPr>
          <w:p w14:paraId="3C146077" w14:textId="77777777" w:rsidR="00E11BB4" w:rsidRPr="00C16C71" w:rsidRDefault="00E11BB4" w:rsidP="0045544C">
            <w:pPr>
              <w:pStyle w:val="ConcurTableHeadLeft"/>
            </w:pPr>
            <w:r w:rsidRPr="00C16C71">
              <w:lastRenderedPageBreak/>
              <w:t>Option</w:t>
            </w:r>
          </w:p>
        </w:tc>
        <w:tc>
          <w:tcPr>
            <w:tcW w:w="3609" w:type="pct"/>
            <w:shd w:val="clear" w:color="auto" w:fill="000000" w:themeFill="text1"/>
          </w:tcPr>
          <w:p w14:paraId="288049FD" w14:textId="77777777" w:rsidR="00E11BB4" w:rsidRPr="00C16C71" w:rsidRDefault="00E31E71" w:rsidP="0045544C">
            <w:pPr>
              <w:pStyle w:val="ConcurTableHeadLeft"/>
            </w:pPr>
            <w:r w:rsidRPr="00C16C71">
              <w:t>Description / Action</w:t>
            </w:r>
          </w:p>
        </w:tc>
      </w:tr>
      <w:tr w:rsidR="00E11BB4" w:rsidRPr="00C16C71" w14:paraId="43C0B82B" w14:textId="77777777" w:rsidTr="325EE9DA">
        <w:trPr>
          <w:cantSplit/>
        </w:trPr>
        <w:tc>
          <w:tcPr>
            <w:tcW w:w="1391" w:type="pct"/>
            <w:shd w:val="clear" w:color="auto" w:fill="auto"/>
          </w:tcPr>
          <w:p w14:paraId="6CEB6F45" w14:textId="77777777" w:rsidR="00E11BB4" w:rsidRPr="00C16C71" w:rsidRDefault="00E11BB4" w:rsidP="0045544C">
            <w:pPr>
              <w:pStyle w:val="ConcurTableText"/>
            </w:pPr>
            <w:r w:rsidRPr="00C16C71">
              <w:t>Confirmation Emails</w:t>
            </w:r>
          </w:p>
        </w:tc>
        <w:tc>
          <w:tcPr>
            <w:tcW w:w="3609" w:type="pct"/>
            <w:shd w:val="clear" w:color="auto" w:fill="auto"/>
          </w:tcPr>
          <w:p w14:paraId="2E7398A5" w14:textId="21F8D505" w:rsidR="00E11BB4" w:rsidRPr="00C16C71" w:rsidRDefault="00E11BB4" w:rsidP="0045544C">
            <w:pPr>
              <w:pStyle w:val="ConcurTableText"/>
            </w:pPr>
            <w:r>
              <w:t xml:space="preserve">Select whether to send the pre-ticket itinerary confirmation email or to disable the feature. When disabled, an email will still be sent if the reservation is placed on Trip Hold or Approval Hold (based on the travel policy). </w:t>
            </w:r>
          </w:p>
          <w:p w14:paraId="477A6905" w14:textId="20850822" w:rsidR="00E11BB4" w:rsidRPr="00C16C71" w:rsidRDefault="73A75C1F" w:rsidP="0045544C">
            <w:pPr>
              <w:pStyle w:val="ConcurTableText"/>
            </w:pPr>
            <w:r w:rsidRPr="0089116B">
              <w:rPr>
                <w:b/>
                <w:bCs/>
              </w:rPr>
              <w:t>NOTE</w:t>
            </w:r>
            <w:r w:rsidRPr="0089116B">
              <w:t xml:space="preserve">: Within the </w:t>
            </w:r>
            <w:r w:rsidR="00E20A48" w:rsidRPr="0089116B">
              <w:t>Concur Tr</w:t>
            </w:r>
            <w:r w:rsidRPr="0089116B">
              <w:t>avel experience</w:t>
            </w:r>
            <w:r w:rsidR="00E20A48" w:rsidRPr="0089116B">
              <w:t>,</w:t>
            </w:r>
            <w:r w:rsidRPr="0089116B">
              <w:t xml:space="preserve"> no calendar ics. </w:t>
            </w:r>
            <w:r w:rsidR="00E20A48" w:rsidRPr="0089116B">
              <w:t>attachments</w:t>
            </w:r>
            <w:r w:rsidRPr="0089116B">
              <w:t xml:space="preserve"> </w:t>
            </w:r>
            <w:r w:rsidR="00E20A48" w:rsidRPr="0089116B">
              <w:t>are</w:t>
            </w:r>
            <w:r w:rsidRPr="0089116B">
              <w:t xml:space="preserve"> available. </w:t>
            </w:r>
            <w:r w:rsidR="00E20A48" w:rsidRPr="0089116B">
              <w:t>This feature is planned for a future release.</w:t>
            </w:r>
          </w:p>
        </w:tc>
      </w:tr>
      <w:tr w:rsidR="00E11BB4" w:rsidRPr="00C16C71" w14:paraId="193C31F1" w14:textId="77777777" w:rsidTr="325EE9DA">
        <w:trPr>
          <w:cantSplit/>
        </w:trPr>
        <w:tc>
          <w:tcPr>
            <w:tcW w:w="1391" w:type="pct"/>
            <w:shd w:val="clear" w:color="auto" w:fill="auto"/>
          </w:tcPr>
          <w:p w14:paraId="529DDFA0" w14:textId="77777777" w:rsidR="00E11BB4" w:rsidRPr="00C16C71" w:rsidRDefault="00E11BB4" w:rsidP="0045544C">
            <w:pPr>
              <w:pStyle w:val="ConcurTableText"/>
            </w:pPr>
            <w:r w:rsidRPr="00C16C71">
              <w:t>Ticketing Emails</w:t>
            </w:r>
          </w:p>
        </w:tc>
        <w:tc>
          <w:tcPr>
            <w:tcW w:w="3609" w:type="pct"/>
            <w:shd w:val="clear" w:color="auto" w:fill="auto"/>
          </w:tcPr>
          <w:p w14:paraId="50E083A6" w14:textId="77777777" w:rsidR="00E11BB4" w:rsidRPr="00C16C71" w:rsidRDefault="00E11BB4" w:rsidP="0045544C">
            <w:pPr>
              <w:pStyle w:val="ConcurTableText"/>
            </w:pPr>
            <w:r w:rsidRPr="00C16C71">
              <w:t xml:space="preserve">Select whether to send an email to the traveler once the trip has been ticketed. </w:t>
            </w:r>
          </w:p>
          <w:p w14:paraId="1200955B" w14:textId="77777777" w:rsidR="00E11BB4" w:rsidRPr="00C16C71" w:rsidRDefault="00E11BB4" w:rsidP="0045544C">
            <w:pPr>
              <w:pStyle w:val="ConcurTableText"/>
            </w:pPr>
            <w:r w:rsidRPr="00C16C71">
              <w:t xml:space="preserve">Turn this feature off if your agents typically send an email, a PDF invoice, or a link to a website when they ticket trips. </w:t>
            </w:r>
          </w:p>
        </w:tc>
      </w:tr>
      <w:tr w:rsidR="00E11BB4" w:rsidRPr="00C16C71" w14:paraId="2A6194D5" w14:textId="77777777" w:rsidTr="325EE9DA">
        <w:trPr>
          <w:cantSplit/>
        </w:trPr>
        <w:tc>
          <w:tcPr>
            <w:tcW w:w="1391" w:type="pct"/>
            <w:shd w:val="clear" w:color="auto" w:fill="auto"/>
          </w:tcPr>
          <w:p w14:paraId="50489025" w14:textId="77777777" w:rsidR="00E11BB4" w:rsidRPr="00C16C71" w:rsidRDefault="00E11BB4" w:rsidP="0045544C">
            <w:pPr>
              <w:pStyle w:val="ConcurTableText"/>
            </w:pPr>
            <w:r w:rsidRPr="00C16C71">
              <w:t xml:space="preserve">Ticketing Email Subject </w:t>
            </w:r>
          </w:p>
        </w:tc>
        <w:tc>
          <w:tcPr>
            <w:tcW w:w="3609" w:type="pct"/>
            <w:shd w:val="clear" w:color="auto" w:fill="auto"/>
          </w:tcPr>
          <w:p w14:paraId="687EDB88" w14:textId="77777777" w:rsidR="00E11BB4" w:rsidRPr="00C16C71" w:rsidRDefault="00E11BB4" w:rsidP="0045544C">
            <w:pPr>
              <w:pStyle w:val="ConcurTableText"/>
            </w:pPr>
            <w:r w:rsidRPr="00C16C71">
              <w:t xml:space="preserve">If you enabled the </w:t>
            </w:r>
            <w:r w:rsidRPr="00C16C71">
              <w:rPr>
                <w:b/>
              </w:rPr>
              <w:t>Ticketing Emails</w:t>
            </w:r>
            <w:r w:rsidRPr="00C16C71">
              <w:t xml:space="preserve"> option, edit the subject line of the email, if desired. </w:t>
            </w:r>
          </w:p>
          <w:p w14:paraId="6AD6EDE3" w14:textId="77777777" w:rsidR="00E11BB4" w:rsidRPr="00C16C71" w:rsidRDefault="00E11BB4" w:rsidP="0045544C">
            <w:pPr>
              <w:pStyle w:val="ConcurTableText"/>
            </w:pPr>
            <w:r w:rsidRPr="00C16C71">
              <w:rPr>
                <w:b/>
              </w:rPr>
              <w:t>NOTE:</w:t>
            </w:r>
            <w:r w:rsidRPr="00C16C71">
              <w:t xml:space="preserve"> This field does not support trip-specific tags, so you can edit the text but tags are </w:t>
            </w:r>
            <w:r w:rsidRPr="00C16C71">
              <w:rPr>
                <w:b/>
                <w:i/>
              </w:rPr>
              <w:t>not</w:t>
            </w:r>
            <w:r w:rsidRPr="00C16C71">
              <w:t xml:space="preserve"> recognized. </w:t>
            </w:r>
          </w:p>
        </w:tc>
      </w:tr>
      <w:tr w:rsidR="00E11BB4" w:rsidRPr="00C16C71" w14:paraId="6193EFC0" w14:textId="77777777" w:rsidTr="325EE9DA">
        <w:trPr>
          <w:cantSplit/>
        </w:trPr>
        <w:tc>
          <w:tcPr>
            <w:tcW w:w="1391" w:type="pct"/>
            <w:shd w:val="clear" w:color="auto" w:fill="auto"/>
          </w:tcPr>
          <w:p w14:paraId="6997A2D8" w14:textId="77777777" w:rsidR="00E11BB4" w:rsidRPr="00C16C71" w:rsidRDefault="00E11BB4" w:rsidP="0045544C">
            <w:pPr>
              <w:pStyle w:val="ConcurTableText"/>
              <w:rPr>
                <w:b/>
              </w:rPr>
            </w:pPr>
            <w:r w:rsidRPr="00C16C71">
              <w:t>Travel Reservation Email Subject</w:t>
            </w:r>
          </w:p>
        </w:tc>
        <w:tc>
          <w:tcPr>
            <w:tcW w:w="3609" w:type="pct"/>
            <w:shd w:val="clear" w:color="auto" w:fill="auto"/>
          </w:tcPr>
          <w:p w14:paraId="16B669ED" w14:textId="77777777" w:rsidR="00E11BB4" w:rsidRPr="00C16C71" w:rsidRDefault="00E11BB4" w:rsidP="0045544C">
            <w:pPr>
              <w:pStyle w:val="ConcurTableText"/>
            </w:pPr>
            <w:r w:rsidRPr="00C16C71">
              <w:t xml:space="preserve">Enter the information you would like to appear in the subject line of the email, before the trip name. The date of departure, record locator, and the trip name can be included in the subject line. </w:t>
            </w:r>
          </w:p>
          <w:p w14:paraId="1B9BB516" w14:textId="77777777" w:rsidR="00E11BB4" w:rsidRPr="00C16C71" w:rsidRDefault="00E11BB4" w:rsidP="0045544C">
            <w:pPr>
              <w:pStyle w:val="ConcurTableText"/>
            </w:pPr>
            <w:r w:rsidRPr="00C16C71">
              <w:t>The curly braces {} are required and all codes in them are case-sensitive and must be in uppercase.</w:t>
            </w:r>
          </w:p>
        </w:tc>
      </w:tr>
    </w:tbl>
    <w:p w14:paraId="5AE48A43" w14:textId="77777777" w:rsidR="00097740" w:rsidRPr="00C16C71" w:rsidRDefault="00540DE3" w:rsidP="002A1022">
      <w:pPr>
        <w:pStyle w:val="ConcurBodyText"/>
        <w:jc w:val="right"/>
      </w:pPr>
      <w:r w:rsidRPr="00C16C71">
        <w:rPr>
          <w:noProof/>
          <w:color w:val="2B579A"/>
          <w:shd w:val="clear" w:color="auto" w:fill="E6E6E6"/>
        </w:rPr>
        <w:drawing>
          <wp:inline distT="0" distB="0" distL="0" distR="0" wp14:anchorId="6272498D" wp14:editId="67FD6AFC">
            <wp:extent cx="3108960" cy="3990375"/>
            <wp:effectExtent l="0" t="0" r="0" b="0"/>
            <wp:docPr id="53" name="Picture 53" descr="P15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1550#yIS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8960" cy="3990375"/>
                    </a:xfrm>
                    <a:prstGeom prst="rect">
                      <a:avLst/>
                    </a:prstGeom>
                    <a:noFill/>
                    <a:ln>
                      <a:noFill/>
                    </a:ln>
                  </pic:spPr>
                </pic:pic>
              </a:graphicData>
            </a:graphic>
          </wp:inline>
        </w:drawing>
      </w:r>
      <w:r w:rsidR="00097740"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6236"/>
      </w:tblGrid>
      <w:tr w:rsidR="00743413" w:rsidRPr="00C16C71" w14:paraId="61D86061" w14:textId="77777777" w:rsidTr="325EE9DA">
        <w:trPr>
          <w:cantSplit/>
          <w:tblHeader/>
        </w:trPr>
        <w:tc>
          <w:tcPr>
            <w:tcW w:w="1391" w:type="pct"/>
            <w:shd w:val="clear" w:color="auto" w:fill="000000" w:themeFill="text1"/>
          </w:tcPr>
          <w:p w14:paraId="37E8CBD7" w14:textId="77777777" w:rsidR="00743413" w:rsidRPr="00C16C71" w:rsidRDefault="00743413" w:rsidP="00743413">
            <w:pPr>
              <w:pStyle w:val="ConcurTableHeadLeft"/>
            </w:pPr>
            <w:r w:rsidRPr="00C16C71">
              <w:lastRenderedPageBreak/>
              <w:t>Option</w:t>
            </w:r>
          </w:p>
        </w:tc>
        <w:tc>
          <w:tcPr>
            <w:tcW w:w="3609" w:type="pct"/>
            <w:shd w:val="clear" w:color="auto" w:fill="000000" w:themeFill="text1"/>
          </w:tcPr>
          <w:p w14:paraId="333D9FA2" w14:textId="77777777" w:rsidR="00743413" w:rsidRPr="00C16C71" w:rsidRDefault="00E31E71" w:rsidP="00743413">
            <w:pPr>
              <w:pStyle w:val="ConcurTableHeadLeft"/>
            </w:pPr>
            <w:r w:rsidRPr="00C16C71">
              <w:t>Description / Action</w:t>
            </w:r>
          </w:p>
        </w:tc>
      </w:tr>
      <w:tr w:rsidR="00743413" w:rsidRPr="00C16C71" w14:paraId="4AA6323A" w14:textId="77777777" w:rsidTr="325EE9DA">
        <w:trPr>
          <w:cantSplit/>
        </w:trPr>
        <w:tc>
          <w:tcPr>
            <w:tcW w:w="1391" w:type="pct"/>
            <w:shd w:val="clear" w:color="auto" w:fill="auto"/>
          </w:tcPr>
          <w:p w14:paraId="51638FE6" w14:textId="77777777" w:rsidR="00743413" w:rsidRPr="00C16C71" w:rsidRDefault="00743413" w:rsidP="00881707">
            <w:pPr>
              <w:pStyle w:val="ConcurTableText"/>
            </w:pPr>
            <w:r w:rsidRPr="00C16C71">
              <w:t>Reminder Emails</w:t>
            </w:r>
          </w:p>
        </w:tc>
        <w:tc>
          <w:tcPr>
            <w:tcW w:w="3609" w:type="pct"/>
            <w:shd w:val="clear" w:color="auto" w:fill="auto"/>
          </w:tcPr>
          <w:p w14:paraId="5857964D" w14:textId="77777777" w:rsidR="006018FC" w:rsidRPr="00C16C71" w:rsidRDefault="00743413" w:rsidP="00881707">
            <w:pPr>
              <w:pStyle w:val="ConcurTableText"/>
            </w:pPr>
            <w:r w:rsidRPr="00C16C71">
              <w:t xml:space="preserve">Select if you want to send the traveler a reminder email, and </w:t>
            </w:r>
            <w:r w:rsidR="006018FC" w:rsidRPr="00C16C71">
              <w:t xml:space="preserve">indicate </w:t>
            </w:r>
            <w:r w:rsidRPr="00C16C71">
              <w:t xml:space="preserve">how many days before travel should the email be sent. </w:t>
            </w:r>
          </w:p>
          <w:p w14:paraId="69F6AEDD" w14:textId="77777777" w:rsidR="00743413" w:rsidRPr="00C16C71" w:rsidRDefault="00FA3606" w:rsidP="00881707">
            <w:pPr>
              <w:pStyle w:val="ConcurTableText"/>
            </w:pPr>
            <w:r w:rsidRPr="00C16C71">
              <w:rPr>
                <w:b/>
              </w:rPr>
              <w:t xml:space="preserve">NOTE: </w:t>
            </w:r>
            <w:r w:rsidR="00743413" w:rsidRPr="00C16C71">
              <w:t>Emails are sent at 3:30 am Eastern time.</w:t>
            </w:r>
          </w:p>
        </w:tc>
      </w:tr>
      <w:tr w:rsidR="00C03ACA" w:rsidRPr="00C16C71" w14:paraId="5B5B3A58" w14:textId="77777777" w:rsidTr="325EE9DA">
        <w:trPr>
          <w:cantSplit/>
        </w:trPr>
        <w:tc>
          <w:tcPr>
            <w:tcW w:w="1391" w:type="pct"/>
            <w:shd w:val="clear" w:color="auto" w:fill="auto"/>
          </w:tcPr>
          <w:p w14:paraId="0DE6FDDD" w14:textId="77777777" w:rsidR="00C03ACA" w:rsidRPr="00C16C71" w:rsidRDefault="00C03ACA" w:rsidP="001C6C87">
            <w:pPr>
              <w:pStyle w:val="ConcurTableText"/>
              <w:rPr>
                <w:b/>
              </w:rPr>
            </w:pPr>
            <w:r w:rsidRPr="00C16C71">
              <w:t>Reminder Email Subject</w:t>
            </w:r>
          </w:p>
        </w:tc>
        <w:tc>
          <w:tcPr>
            <w:tcW w:w="3609" w:type="pct"/>
            <w:shd w:val="clear" w:color="auto" w:fill="auto"/>
          </w:tcPr>
          <w:p w14:paraId="0DCAF21F" w14:textId="77777777" w:rsidR="009363E4" w:rsidRPr="00C16C71" w:rsidRDefault="00C03ACA" w:rsidP="001C6C87">
            <w:pPr>
              <w:pStyle w:val="ConcurTableText"/>
            </w:pPr>
            <w:r w:rsidRPr="00C16C71">
              <w:t xml:space="preserve">If you enabled the </w:t>
            </w:r>
            <w:r w:rsidRPr="00C16C71">
              <w:rPr>
                <w:b/>
              </w:rPr>
              <w:t>Reminder Emails</w:t>
            </w:r>
            <w:r w:rsidRPr="00C16C71">
              <w:t xml:space="preserve"> option, </w:t>
            </w:r>
            <w:r w:rsidR="006B78A7" w:rsidRPr="00C16C71">
              <w:t>edit the subject line of the email, if desired.</w:t>
            </w:r>
            <w:r w:rsidRPr="00C16C71">
              <w:t xml:space="preserve"> The date of departure and record locator can be included in the subject line. </w:t>
            </w:r>
          </w:p>
          <w:p w14:paraId="617338B2" w14:textId="77777777" w:rsidR="00C03ACA" w:rsidRPr="00C16C71" w:rsidRDefault="00C03ACA" w:rsidP="001C6C87">
            <w:pPr>
              <w:pStyle w:val="ConcurTableText"/>
            </w:pPr>
            <w:r w:rsidRPr="00C16C71">
              <w:t xml:space="preserve">The curly braces {} are required and all codes in them </w:t>
            </w:r>
            <w:r w:rsidR="000F0A80" w:rsidRPr="00C16C71">
              <w:t xml:space="preserve">are case-sensitive and </w:t>
            </w:r>
            <w:r w:rsidR="005F5C9D" w:rsidRPr="00C16C71">
              <w:t>must be in uppercase</w:t>
            </w:r>
            <w:r w:rsidRPr="00C16C71">
              <w:t>.</w:t>
            </w:r>
          </w:p>
        </w:tc>
      </w:tr>
      <w:tr w:rsidR="008C6281" w:rsidRPr="00C16C71" w14:paraId="65D486C8" w14:textId="77777777" w:rsidTr="325EE9DA">
        <w:trPr>
          <w:cantSplit/>
        </w:trPr>
        <w:tc>
          <w:tcPr>
            <w:tcW w:w="1391" w:type="pct"/>
            <w:shd w:val="clear" w:color="auto" w:fill="auto"/>
          </w:tcPr>
          <w:p w14:paraId="5F35DB49" w14:textId="77777777" w:rsidR="008C6281" w:rsidRPr="00C16C71" w:rsidRDefault="008C6281" w:rsidP="00881707">
            <w:pPr>
              <w:pStyle w:val="ConcurTableText"/>
            </w:pPr>
            <w:r w:rsidRPr="00C16C71">
              <w:t>Trip on Hold Reminder Email Subject</w:t>
            </w:r>
          </w:p>
        </w:tc>
        <w:tc>
          <w:tcPr>
            <w:tcW w:w="3609" w:type="pct"/>
            <w:shd w:val="clear" w:color="auto" w:fill="auto"/>
          </w:tcPr>
          <w:p w14:paraId="0E526A4F" w14:textId="77777777" w:rsidR="008C6281" w:rsidRPr="00C16C71" w:rsidRDefault="008C6281" w:rsidP="008C6281">
            <w:pPr>
              <w:pStyle w:val="ConcurTableText"/>
            </w:pPr>
            <w:r w:rsidRPr="00C16C71">
              <w:t xml:space="preserve">Use this option to send out trip-hold expiration reminders to users. This will remind travelers that they need to submit for purchase to confirm their ticket to avoid missing a fare. This will also assist travel managers with keeping ticket costs down and avoiding a phone call to reinstate the fare.  </w:t>
            </w:r>
          </w:p>
          <w:p w14:paraId="74A5873E" w14:textId="77777777" w:rsidR="008C6281" w:rsidRPr="00C16C71" w:rsidRDefault="008C6281" w:rsidP="008C6281">
            <w:pPr>
              <w:pStyle w:val="ConcurTableText"/>
            </w:pPr>
            <w:r w:rsidRPr="00C16C71">
              <w:t xml:space="preserve">The email will be sent </w:t>
            </w:r>
            <w:r w:rsidR="00BD4AAD" w:rsidRPr="00C16C71">
              <w:t>about</w:t>
            </w:r>
            <w:r w:rsidRPr="00C16C71">
              <w:t xml:space="preserve"> four hours before the ticketing deadline. If the four-hour lead time occurs </w:t>
            </w:r>
            <w:r w:rsidRPr="00C16C71">
              <w:rPr>
                <w:i/>
              </w:rPr>
              <w:t>before</w:t>
            </w:r>
            <w:r w:rsidRPr="00C16C71">
              <w:t xml:space="preserve"> 8 AM (agency local time) or </w:t>
            </w:r>
            <w:r w:rsidRPr="00C16C71">
              <w:rPr>
                <w:i/>
              </w:rPr>
              <w:t>after</w:t>
            </w:r>
            <w:r w:rsidRPr="00C16C71">
              <w:t xml:space="preserve"> 4 PM (agency local time), then the reminder will be sent at approximately 4 PM on the preceding day.</w:t>
            </w:r>
          </w:p>
          <w:p w14:paraId="07D59F2C" w14:textId="77777777" w:rsidR="008C6281" w:rsidRPr="00C16C71" w:rsidRDefault="008C6281" w:rsidP="008C6281">
            <w:pPr>
              <w:pStyle w:val="ConcurTableText"/>
            </w:pPr>
            <w:r w:rsidRPr="00C16C71">
              <w:t xml:space="preserve">To enable the feature, add the appropriate subject line. The email sent will look exactly like the </w:t>
            </w:r>
            <w:r w:rsidRPr="00C16C71">
              <w:rPr>
                <w:i/>
              </w:rPr>
              <w:t>trip on hold</w:t>
            </w:r>
            <w:r w:rsidRPr="00C16C71">
              <w:t xml:space="preserve"> email except with the subject line is determined in the configuration. It is, therefore, important to update the subject line accordingly. </w:t>
            </w:r>
          </w:p>
          <w:p w14:paraId="6415C2A2" w14:textId="77777777" w:rsidR="008C6281" w:rsidRPr="00C16C71" w:rsidRDefault="00EE3890" w:rsidP="008C6281">
            <w:pPr>
              <w:pStyle w:val="ConcurTableText"/>
            </w:pPr>
            <w:r w:rsidRPr="00C16C71">
              <w:rPr>
                <w:b/>
              </w:rPr>
              <w:t>NOTES:</w:t>
            </w:r>
          </w:p>
          <w:p w14:paraId="7E3A65F0" w14:textId="77777777" w:rsidR="008C6281" w:rsidRPr="00C16C71" w:rsidRDefault="008C6281" w:rsidP="003C20B4">
            <w:pPr>
              <w:pStyle w:val="ConcurTableBullet"/>
            </w:pPr>
            <w:r>
              <w:t>Suggested subject line: Trip on Hold Reminder: {DEPDAY} {RECLOC}</w:t>
            </w:r>
          </w:p>
          <w:p w14:paraId="2BC177F8" w14:textId="77777777" w:rsidR="008C6281" w:rsidRPr="00C16C71" w:rsidRDefault="008C6281" w:rsidP="003C20B4">
            <w:pPr>
              <w:pStyle w:val="ConcurTableBullet"/>
            </w:pPr>
            <w:r>
              <w:t xml:space="preserve">All email addresses associated with the user will be copied on the reminder email, including the user's arranger. </w:t>
            </w:r>
          </w:p>
          <w:p w14:paraId="1FB9E37F" w14:textId="77777777" w:rsidR="008C6281" w:rsidRPr="00C16C71" w:rsidRDefault="008C6281" w:rsidP="003C20B4">
            <w:pPr>
              <w:pStyle w:val="ConcurTableBullet"/>
            </w:pPr>
            <w:r>
              <w:t>Reminder subject line is limited to 50 characters.</w:t>
            </w:r>
          </w:p>
          <w:p w14:paraId="5F01572B" w14:textId="77777777" w:rsidR="008C6281" w:rsidRPr="00C16C71" w:rsidRDefault="008C6281" w:rsidP="00881707">
            <w:pPr>
              <w:pStyle w:val="ConcurTableText"/>
            </w:pPr>
            <w:r w:rsidRPr="00C16C71">
              <w:t xml:space="preserve">You can effectively disable the reminder email by saving a blank email subject. </w:t>
            </w:r>
          </w:p>
        </w:tc>
      </w:tr>
      <w:tr w:rsidR="00B15EC5" w:rsidRPr="00C16C71" w14:paraId="0D411884" w14:textId="77777777" w:rsidTr="325EE9DA">
        <w:trPr>
          <w:cantSplit/>
        </w:trPr>
        <w:tc>
          <w:tcPr>
            <w:tcW w:w="1391" w:type="pct"/>
            <w:shd w:val="clear" w:color="auto" w:fill="auto"/>
          </w:tcPr>
          <w:p w14:paraId="4C31458C" w14:textId="77777777" w:rsidR="00B15EC5" w:rsidRPr="00C16C71" w:rsidRDefault="00B15EC5" w:rsidP="00881707">
            <w:pPr>
              <w:pStyle w:val="ConcurTableText"/>
            </w:pPr>
            <w:r w:rsidRPr="00C16C71">
              <w:t>E-mail Hotel Map/</w:t>
            </w:r>
            <w:r w:rsidR="002472EA" w:rsidRPr="00C16C71">
              <w:t xml:space="preserve"> </w:t>
            </w:r>
            <w:r w:rsidRPr="00C16C71">
              <w:t>Directions Default</w:t>
            </w:r>
          </w:p>
        </w:tc>
        <w:tc>
          <w:tcPr>
            <w:tcW w:w="3609" w:type="pct"/>
            <w:shd w:val="clear" w:color="auto" w:fill="auto"/>
          </w:tcPr>
          <w:p w14:paraId="04AC5ABD" w14:textId="77777777" w:rsidR="00B15EC5" w:rsidRPr="00C16C71" w:rsidRDefault="00B15EC5" w:rsidP="00881707">
            <w:pPr>
              <w:pStyle w:val="ConcurTableText"/>
            </w:pPr>
            <w:r w:rsidRPr="00C16C71">
              <w:t xml:space="preserve">Indicate if you want </w:t>
            </w:r>
            <w:r w:rsidR="00810D61">
              <w:t>Concur Travel</w:t>
            </w:r>
            <w:r w:rsidRPr="00C16C71">
              <w:t xml:space="preserve"> to </w:t>
            </w:r>
            <w:r w:rsidR="00F962BB" w:rsidRPr="00C16C71">
              <w:t>include</w:t>
            </w:r>
            <w:r w:rsidRPr="00C16C71">
              <w:t xml:space="preserve"> directions and</w:t>
            </w:r>
            <w:r w:rsidR="00F962BB" w:rsidRPr="00C16C71">
              <w:t>/or</w:t>
            </w:r>
            <w:r w:rsidRPr="00C16C71">
              <w:t xml:space="preserve"> maps to the hotel </w:t>
            </w:r>
            <w:r w:rsidR="00F962BB" w:rsidRPr="00C16C71">
              <w:t>with</w:t>
            </w:r>
            <w:r w:rsidRPr="00C16C71">
              <w:t xml:space="preserve"> the itinerary when the user is booking air and hotel trips. </w:t>
            </w:r>
            <w:r w:rsidR="000C4CAD" w:rsidRPr="00C16C71">
              <w:t>Click one of the following</w:t>
            </w:r>
            <w:r w:rsidRPr="00C16C71">
              <w:t>:</w:t>
            </w:r>
          </w:p>
          <w:p w14:paraId="3E124CF7" w14:textId="77777777" w:rsidR="00B15EC5" w:rsidRPr="00C16C71" w:rsidRDefault="00B15EC5" w:rsidP="003C20B4">
            <w:pPr>
              <w:pStyle w:val="ConcurTableBullet"/>
            </w:pPr>
            <w:r>
              <w:t>Do not include directions to hotels with email</w:t>
            </w:r>
          </w:p>
          <w:p w14:paraId="5A2FD5D4" w14:textId="77777777" w:rsidR="00B15EC5" w:rsidRPr="00C16C71" w:rsidRDefault="00B15EC5" w:rsidP="003C20B4">
            <w:pPr>
              <w:pStyle w:val="ConcurTableBullet"/>
            </w:pPr>
            <w:r>
              <w:t>Include directions to hotels</w:t>
            </w:r>
          </w:p>
          <w:p w14:paraId="22CD9BF6" w14:textId="77777777" w:rsidR="00B15EC5" w:rsidRPr="00C16C71" w:rsidRDefault="00B15EC5" w:rsidP="003C20B4">
            <w:pPr>
              <w:pStyle w:val="ConcurTableBullet"/>
            </w:pPr>
            <w:r>
              <w:t>Include directions and maps to hotels</w:t>
            </w:r>
          </w:p>
        </w:tc>
      </w:tr>
      <w:tr w:rsidR="007820DF" w:rsidRPr="00C16C71" w14:paraId="1FED9D40" w14:textId="77777777" w:rsidTr="325EE9DA">
        <w:trPr>
          <w:cantSplit/>
        </w:trPr>
        <w:tc>
          <w:tcPr>
            <w:tcW w:w="1391" w:type="pct"/>
            <w:shd w:val="clear" w:color="auto" w:fill="auto"/>
          </w:tcPr>
          <w:p w14:paraId="224C1BC7" w14:textId="77777777" w:rsidR="007820DF" w:rsidRPr="00C16C71" w:rsidRDefault="00A8211E" w:rsidP="00881707">
            <w:pPr>
              <w:pStyle w:val="ConcurTableText"/>
            </w:pPr>
            <w:r w:rsidRPr="00C16C71">
              <w:lastRenderedPageBreak/>
              <w:t>Cancellation Emails</w:t>
            </w:r>
          </w:p>
        </w:tc>
        <w:tc>
          <w:tcPr>
            <w:tcW w:w="3609" w:type="pct"/>
            <w:shd w:val="clear" w:color="auto" w:fill="auto"/>
          </w:tcPr>
          <w:p w14:paraId="518943CB" w14:textId="77777777" w:rsidR="00EB390C" w:rsidRPr="00C16C71" w:rsidRDefault="00A8211E" w:rsidP="00EB390C">
            <w:pPr>
              <w:pStyle w:val="ConcurTableText"/>
            </w:pPr>
            <w:r w:rsidRPr="00C16C71">
              <w:t xml:space="preserve">Select </w:t>
            </w:r>
            <w:r w:rsidR="00BD44DB" w:rsidRPr="00C16C71">
              <w:t>whether to send cancellation email</w:t>
            </w:r>
            <w:r w:rsidR="00EB390C" w:rsidRPr="00C16C71">
              <w:t xml:space="preserve"> when a user or arranger actively cancels an entire trip within Concur Travel.</w:t>
            </w:r>
          </w:p>
          <w:p w14:paraId="3A5916D7" w14:textId="77777777" w:rsidR="00EB390C" w:rsidRPr="00C16C71" w:rsidRDefault="00F76D67" w:rsidP="00EB390C">
            <w:pPr>
              <w:pStyle w:val="ConcurTableText"/>
            </w:pPr>
            <w:r w:rsidRPr="00C16C71">
              <w:rPr>
                <w:b/>
              </w:rPr>
              <w:t xml:space="preserve">NOTE: </w:t>
            </w:r>
            <w:r w:rsidR="00EB390C" w:rsidRPr="00C16C71">
              <w:t xml:space="preserve">Cancellations in the GDS by an agent do </w:t>
            </w:r>
            <w:r w:rsidR="00EB390C" w:rsidRPr="00C16C71">
              <w:rPr>
                <w:b/>
                <w:i/>
              </w:rPr>
              <w:t>not</w:t>
            </w:r>
            <w:r w:rsidR="00EB390C" w:rsidRPr="00C16C71">
              <w:t xml:space="preserve"> trigger a cancellation email. </w:t>
            </w:r>
          </w:p>
          <w:p w14:paraId="44F3F637" w14:textId="77777777" w:rsidR="00AA2689" w:rsidRPr="00C16C71" w:rsidRDefault="00EB390C" w:rsidP="00AA2689">
            <w:pPr>
              <w:pStyle w:val="ConcurTableText"/>
            </w:pPr>
            <w:r w:rsidRPr="00C16C71">
              <w:t xml:space="preserve">Cancellation emails will be generated regardless of the content source (GDS, direct connect, </w:t>
            </w:r>
            <w:r w:rsidR="00E967B4" w:rsidRPr="00C16C71">
              <w:t>Travelfusion</w:t>
            </w:r>
            <w:r w:rsidRPr="00C16C71">
              <w:t xml:space="preserve">, etc.). </w:t>
            </w:r>
          </w:p>
          <w:p w14:paraId="69137F24" w14:textId="77777777" w:rsidR="00EB390C" w:rsidRPr="00C16C71" w:rsidRDefault="00AA2689" w:rsidP="00AA2689">
            <w:pPr>
              <w:pStyle w:val="ConcurTableText"/>
            </w:pPr>
            <w:r w:rsidRPr="00C16C71">
              <w:rPr>
                <w:b/>
              </w:rPr>
              <w:t xml:space="preserve">NOTE: </w:t>
            </w:r>
            <w:r w:rsidR="00EB390C" w:rsidRPr="00C16C71">
              <w:t xml:space="preserve">Cancellation emails are separate from auto-cancel emails, which are sent when </w:t>
            </w:r>
            <w:r w:rsidR="00810D61">
              <w:t>Concur Travel</w:t>
            </w:r>
            <w:r w:rsidR="00EB390C" w:rsidRPr="00C16C71">
              <w:t xml:space="preserve"> cancels a segment or trip when the ticketing time limit is met.</w:t>
            </w:r>
            <w:r w:rsidRPr="00C16C71">
              <w:t xml:space="preserve"> </w:t>
            </w:r>
          </w:p>
        </w:tc>
      </w:tr>
      <w:tr w:rsidR="00BD44DB" w:rsidRPr="00C16C71" w14:paraId="673024DC" w14:textId="77777777" w:rsidTr="325EE9DA">
        <w:trPr>
          <w:cantSplit/>
        </w:trPr>
        <w:tc>
          <w:tcPr>
            <w:tcW w:w="1391" w:type="pct"/>
            <w:shd w:val="clear" w:color="auto" w:fill="auto"/>
          </w:tcPr>
          <w:p w14:paraId="1A08FD74" w14:textId="77777777" w:rsidR="00BD44DB" w:rsidRPr="00C16C71" w:rsidRDefault="00BD44DB" w:rsidP="00881707">
            <w:pPr>
              <w:pStyle w:val="ConcurTableText"/>
            </w:pPr>
            <w:r w:rsidRPr="00C16C71">
              <w:t>Cancellation Email Subject</w:t>
            </w:r>
          </w:p>
        </w:tc>
        <w:tc>
          <w:tcPr>
            <w:tcW w:w="3609" w:type="pct"/>
            <w:shd w:val="clear" w:color="auto" w:fill="auto"/>
          </w:tcPr>
          <w:p w14:paraId="2EB2E4AD" w14:textId="77777777" w:rsidR="00BD44DB" w:rsidRPr="00C16C71" w:rsidRDefault="00BD44DB" w:rsidP="00881707">
            <w:pPr>
              <w:pStyle w:val="ConcurTableText"/>
            </w:pPr>
            <w:r w:rsidRPr="00C16C71">
              <w:t>If sending cancellation emails, leave the text as is or make the desired changes.</w:t>
            </w:r>
          </w:p>
          <w:p w14:paraId="360864F8" w14:textId="77777777" w:rsidR="00BD44DB" w:rsidRPr="00C16C71" w:rsidRDefault="00BD44DB" w:rsidP="00CE4D8C">
            <w:pPr>
              <w:pStyle w:val="ConcurTableText"/>
            </w:pPr>
            <w:r w:rsidRPr="00C16C71">
              <w:rPr>
                <w:b/>
              </w:rPr>
              <w:t xml:space="preserve">NOTE: </w:t>
            </w:r>
            <w:r w:rsidRPr="00C16C71">
              <w:t>The following fields can be included in the subject line: &lt;strong&gt;Date of Departure&lt;/strong&gt;, &lt;strong&gt;Record Locator&lt;/strong&gt;, and &lt;strong&gt;Trip Name&lt;/strong&gt;. To include the date, use {DEPDAY}. To include the record locator, use {RECLOC}. These are case sensitive, and will not work if lowercase. The curly braces {} are required.'</w:t>
            </w:r>
          </w:p>
        </w:tc>
      </w:tr>
    </w:tbl>
    <w:p w14:paraId="7EA4DE66" w14:textId="77777777" w:rsidR="00402BF0" w:rsidRPr="00C16C71" w:rsidRDefault="00402BF0" w:rsidP="00402BF0">
      <w:pPr>
        <w:pStyle w:val="Heading3"/>
      </w:pPr>
      <w:bookmarkStart w:id="63" w:name="_Toc164435758"/>
      <w:r w:rsidRPr="00C16C71">
        <w:t>Fares Revalidation</w:t>
      </w:r>
      <w:bookmarkEnd w:id="63"/>
    </w:p>
    <w:p w14:paraId="1B71DE11" w14:textId="77777777" w:rsidR="00402BF0" w:rsidRPr="00C16C71" w:rsidRDefault="00402BF0" w:rsidP="00846C6E">
      <w:pPr>
        <w:pStyle w:val="ConcurBodyText"/>
      </w:pPr>
      <w:r w:rsidRPr="00C16C71">
        <w:t xml:space="preserve">Use the </w:t>
      </w:r>
      <w:r w:rsidRPr="00C16C71">
        <w:rPr>
          <w:b/>
        </w:rPr>
        <w:t>Fares Revalidation</w:t>
      </w:r>
      <w:r w:rsidRPr="00C16C71">
        <w:t xml:space="preserve"> section to specify the fields and options listed in the following table.</w:t>
      </w:r>
    </w:p>
    <w:p w14:paraId="50F40DEB" w14:textId="77777777" w:rsidR="00846C6E" w:rsidRPr="00C16C71" w:rsidRDefault="00540DE3" w:rsidP="00846C6E">
      <w:pPr>
        <w:pStyle w:val="ConcurBodyText"/>
      </w:pPr>
      <w:r w:rsidRPr="00C16C71">
        <w:rPr>
          <w:noProof/>
          <w:color w:val="2B579A"/>
          <w:shd w:val="clear" w:color="auto" w:fill="E6E6E6"/>
        </w:rPr>
        <w:drawing>
          <wp:inline distT="0" distB="0" distL="0" distR="0" wp14:anchorId="732480CB" wp14:editId="07777777">
            <wp:extent cx="4573270" cy="558800"/>
            <wp:effectExtent l="19050" t="19050" r="0" b="0"/>
            <wp:docPr id="54" name="Picture 1" descr="P15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P1590#yIS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3270" cy="558800"/>
                    </a:xfrm>
                    <a:prstGeom prst="rect">
                      <a:avLst/>
                    </a:prstGeom>
                    <a:noFill/>
                    <a:ln w="6350" cmpd="sng">
                      <a:solidFill>
                        <a:srgbClr val="000000"/>
                      </a:solidFill>
                      <a:miter lim="800000"/>
                      <a:headEnd/>
                      <a:tailEnd/>
                    </a:ln>
                    <a:effectLst/>
                  </pic:spPr>
                </pic:pic>
              </a:graphicData>
            </a:graphic>
          </wp:inline>
        </w:drawing>
      </w:r>
      <w:r w:rsidR="0057613C"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6236"/>
      </w:tblGrid>
      <w:tr w:rsidR="00402BF0" w:rsidRPr="00C16C71" w14:paraId="5773B9A4" w14:textId="77777777" w:rsidTr="00402BF0">
        <w:trPr>
          <w:cantSplit/>
        </w:trPr>
        <w:tc>
          <w:tcPr>
            <w:tcW w:w="1391" w:type="pct"/>
            <w:tcBorders>
              <w:top w:val="single" w:sz="4" w:space="0" w:color="auto"/>
              <w:left w:val="single" w:sz="4" w:space="0" w:color="auto"/>
              <w:bottom w:val="single" w:sz="4" w:space="0" w:color="auto"/>
              <w:right w:val="single" w:sz="4" w:space="0" w:color="auto"/>
            </w:tcBorders>
            <w:shd w:val="clear" w:color="auto" w:fill="000000"/>
          </w:tcPr>
          <w:p w14:paraId="4ADBE101" w14:textId="77777777" w:rsidR="00402BF0" w:rsidRPr="00C16C71" w:rsidRDefault="00402BF0" w:rsidP="00402BF0">
            <w:pPr>
              <w:pStyle w:val="ConcurTableHeadLeft"/>
            </w:pPr>
            <w:r w:rsidRPr="00C16C71">
              <w:t>Option</w:t>
            </w:r>
          </w:p>
        </w:tc>
        <w:tc>
          <w:tcPr>
            <w:tcW w:w="3609" w:type="pct"/>
            <w:tcBorders>
              <w:top w:val="single" w:sz="4" w:space="0" w:color="auto"/>
              <w:left w:val="single" w:sz="4" w:space="0" w:color="auto"/>
              <w:bottom w:val="single" w:sz="4" w:space="0" w:color="auto"/>
              <w:right w:val="single" w:sz="4" w:space="0" w:color="auto"/>
            </w:tcBorders>
            <w:shd w:val="clear" w:color="auto" w:fill="000000"/>
          </w:tcPr>
          <w:p w14:paraId="46018868" w14:textId="77777777" w:rsidR="00402BF0" w:rsidRPr="00C16C71" w:rsidRDefault="00E31E71" w:rsidP="00402BF0">
            <w:pPr>
              <w:pStyle w:val="ConcurTableHeadLeft"/>
            </w:pPr>
            <w:r w:rsidRPr="00C16C71">
              <w:t>Description / Action</w:t>
            </w:r>
          </w:p>
        </w:tc>
      </w:tr>
      <w:tr w:rsidR="00743413" w:rsidRPr="00C16C71" w14:paraId="42984E13" w14:textId="77777777" w:rsidTr="007A333E">
        <w:trPr>
          <w:cantSplit/>
        </w:trPr>
        <w:tc>
          <w:tcPr>
            <w:tcW w:w="1391" w:type="pct"/>
            <w:shd w:val="clear" w:color="auto" w:fill="auto"/>
          </w:tcPr>
          <w:p w14:paraId="0AB814A3" w14:textId="77777777" w:rsidR="00743413" w:rsidRPr="00C16C71" w:rsidRDefault="00E11BB4" w:rsidP="00881707">
            <w:pPr>
              <w:pStyle w:val="ConcurTableText"/>
            </w:pPr>
            <w:r w:rsidRPr="00C16C71">
              <w:t>Revalidate Fares When PNR Moves Out Of User Trip Hold or Approval Hold</w:t>
            </w:r>
          </w:p>
        </w:tc>
        <w:tc>
          <w:tcPr>
            <w:tcW w:w="3609" w:type="pct"/>
            <w:shd w:val="clear" w:color="auto" w:fill="auto"/>
          </w:tcPr>
          <w:p w14:paraId="0F42988B" w14:textId="77777777" w:rsidR="00602AF6" w:rsidRPr="00C16C71" w:rsidRDefault="000C4CAD" w:rsidP="00881707">
            <w:pPr>
              <w:pStyle w:val="ConcurTableText"/>
            </w:pPr>
            <w:r w:rsidRPr="00C16C71">
              <w:t xml:space="preserve">Select (enable) </w:t>
            </w:r>
            <w:r w:rsidR="00602AF6" w:rsidRPr="00C16C71">
              <w:t>this check box to revalidate the fare.</w:t>
            </w:r>
          </w:p>
          <w:p w14:paraId="66EDD51D" w14:textId="77777777" w:rsidR="00743413" w:rsidRPr="00C16C71" w:rsidRDefault="00743413" w:rsidP="00881707">
            <w:pPr>
              <w:pStyle w:val="ConcurTableText"/>
            </w:pPr>
            <w:r w:rsidRPr="00C16C71">
              <w:t>When selected</w:t>
            </w:r>
            <w:r w:rsidR="00AB2FB6" w:rsidRPr="00C16C71">
              <w:t>,</w:t>
            </w:r>
            <w:r w:rsidRPr="00C16C71">
              <w:t xml:space="preserve"> a ticket cannot be purchased after held or approved when the far</w:t>
            </w:r>
            <w:r w:rsidR="00AB2FB6" w:rsidRPr="00C16C71">
              <w:t xml:space="preserve">e difference is the greater of </w:t>
            </w:r>
            <w:r w:rsidRPr="00C16C71">
              <w:t>2% or 10 units of currency.</w:t>
            </w:r>
          </w:p>
          <w:p w14:paraId="1CAB0D39" w14:textId="77777777" w:rsidR="00166535" w:rsidRPr="00C16C71" w:rsidRDefault="00166535" w:rsidP="00166535">
            <w:pPr>
              <w:pStyle w:val="ConcurTableText"/>
            </w:pPr>
            <w:r w:rsidRPr="00C16C71">
              <w:rPr>
                <w:b/>
              </w:rPr>
              <w:t xml:space="preserve">NOTE: </w:t>
            </w:r>
            <w:r w:rsidRPr="00C16C71">
              <w:t>This is currently not supported on Worldspan and Amadeus.</w:t>
            </w:r>
          </w:p>
        </w:tc>
      </w:tr>
    </w:tbl>
    <w:p w14:paraId="32F8C44C" w14:textId="77777777" w:rsidR="00532C85" w:rsidRPr="00C16C71" w:rsidRDefault="00743413" w:rsidP="00743413">
      <w:pPr>
        <w:pStyle w:val="Heading3"/>
      </w:pPr>
      <w:bookmarkStart w:id="64" w:name="_Toc164435759"/>
      <w:r w:rsidRPr="00C16C71">
        <w:lastRenderedPageBreak/>
        <w:t>Approval Email Options</w:t>
      </w:r>
      <w:bookmarkEnd w:id="64"/>
    </w:p>
    <w:p w14:paraId="371731E9" w14:textId="77777777" w:rsidR="006D2D6A" w:rsidRPr="00C16C71" w:rsidRDefault="006D2D6A" w:rsidP="00FE6C5B">
      <w:pPr>
        <w:pStyle w:val="ConcurBodyText"/>
        <w:keepNext/>
      </w:pPr>
      <w:r w:rsidRPr="00C16C71">
        <w:t xml:space="preserve">Use the </w:t>
      </w:r>
      <w:r w:rsidRPr="00C16C71">
        <w:rPr>
          <w:b/>
        </w:rPr>
        <w:t>Approver</w:t>
      </w:r>
      <w:r w:rsidRPr="00C16C71">
        <w:t xml:space="preserve"> </w:t>
      </w:r>
      <w:r w:rsidRPr="00C16C71">
        <w:rPr>
          <w:b/>
        </w:rPr>
        <w:t>Email Options</w:t>
      </w:r>
      <w:r w:rsidRPr="00C16C71">
        <w:t xml:space="preserve"> section to specify the fields and options listed in the following table.</w:t>
      </w:r>
    </w:p>
    <w:p w14:paraId="77A52294" w14:textId="77777777" w:rsidR="00743413" w:rsidRPr="00C16C71" w:rsidRDefault="00540DE3" w:rsidP="00DC5B54">
      <w:pPr>
        <w:pStyle w:val="ConcurBodyText"/>
      </w:pPr>
      <w:r w:rsidRPr="00C16C71">
        <w:rPr>
          <w:noProof/>
          <w:color w:val="2B579A"/>
          <w:shd w:val="clear" w:color="auto" w:fill="E6E6E6"/>
        </w:rPr>
        <w:drawing>
          <wp:inline distT="0" distB="0" distL="0" distR="0" wp14:anchorId="41F39B9D" wp14:editId="07777777">
            <wp:extent cx="5459730" cy="2452370"/>
            <wp:effectExtent l="19050" t="19050" r="7620" b="5080"/>
            <wp:docPr id="55" name="Picture 1" descr="P16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P1601#yIS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9730" cy="2452370"/>
                    </a:xfrm>
                    <a:prstGeom prst="rect">
                      <a:avLst/>
                    </a:prstGeom>
                    <a:noFill/>
                    <a:ln w="6350" cmpd="sng">
                      <a:solidFill>
                        <a:srgbClr val="000000"/>
                      </a:solidFill>
                      <a:miter lim="800000"/>
                      <a:headEnd/>
                      <a:tailEnd/>
                    </a:ln>
                    <a:effectLst/>
                  </pic:spPr>
                </pic:pic>
              </a:graphicData>
            </a:graphic>
          </wp:inline>
        </w:drawing>
      </w:r>
      <w:r w:rsidR="0057613C"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6247"/>
      </w:tblGrid>
      <w:tr w:rsidR="00743413" w:rsidRPr="00C16C71" w14:paraId="5024FDBB" w14:textId="77777777" w:rsidTr="325EE9DA">
        <w:trPr>
          <w:cantSplit/>
          <w:tblHeader/>
        </w:trPr>
        <w:tc>
          <w:tcPr>
            <w:tcW w:w="1385" w:type="pct"/>
            <w:shd w:val="clear" w:color="auto" w:fill="000000" w:themeFill="text1"/>
          </w:tcPr>
          <w:p w14:paraId="4110B346" w14:textId="77777777" w:rsidR="00743413" w:rsidRPr="00C16C71" w:rsidRDefault="00743413" w:rsidP="00743413">
            <w:pPr>
              <w:pStyle w:val="ConcurTableHeadLeft"/>
            </w:pPr>
            <w:r w:rsidRPr="00C16C71">
              <w:t>Option</w:t>
            </w:r>
          </w:p>
        </w:tc>
        <w:tc>
          <w:tcPr>
            <w:tcW w:w="3615" w:type="pct"/>
            <w:shd w:val="clear" w:color="auto" w:fill="000000" w:themeFill="text1"/>
          </w:tcPr>
          <w:p w14:paraId="6EE963DB" w14:textId="77777777" w:rsidR="00743413" w:rsidRPr="00C16C71" w:rsidRDefault="00E31E71" w:rsidP="00743413">
            <w:pPr>
              <w:pStyle w:val="ConcurTableHeadLeft"/>
            </w:pPr>
            <w:r w:rsidRPr="00C16C71">
              <w:t>Description / Action</w:t>
            </w:r>
          </w:p>
        </w:tc>
      </w:tr>
      <w:tr w:rsidR="00505160" w:rsidRPr="00C16C71" w14:paraId="637B0789" w14:textId="77777777" w:rsidTr="325EE9DA">
        <w:trPr>
          <w:cantSplit/>
        </w:trPr>
        <w:tc>
          <w:tcPr>
            <w:tcW w:w="1385" w:type="pct"/>
            <w:shd w:val="clear" w:color="auto" w:fill="auto"/>
          </w:tcPr>
          <w:p w14:paraId="52352398" w14:textId="77777777" w:rsidR="00505160" w:rsidRPr="00C16C71" w:rsidRDefault="00505160" w:rsidP="001C6C87">
            <w:pPr>
              <w:pStyle w:val="ConcurTableText"/>
            </w:pPr>
            <w:r w:rsidRPr="00C16C71">
              <w:t>Allow Approve Trips Via Email</w:t>
            </w:r>
          </w:p>
        </w:tc>
        <w:tc>
          <w:tcPr>
            <w:tcW w:w="3615" w:type="pct"/>
            <w:shd w:val="clear" w:color="auto" w:fill="auto"/>
          </w:tcPr>
          <w:p w14:paraId="2FD17AE9" w14:textId="77777777" w:rsidR="00505160" w:rsidRPr="00C16C71" w:rsidRDefault="000C4CAD" w:rsidP="001C6C87">
            <w:pPr>
              <w:pStyle w:val="ConcurTableText"/>
            </w:pPr>
            <w:r w:rsidRPr="00C16C71">
              <w:t xml:space="preserve">Select (enable) </w:t>
            </w:r>
            <w:r w:rsidR="00395EF4" w:rsidRPr="00C16C71">
              <w:t>this</w:t>
            </w:r>
            <w:r w:rsidR="00505160" w:rsidRPr="00C16C71">
              <w:t xml:space="preserve"> check box to allow approvers to approve </w:t>
            </w:r>
            <w:r w:rsidR="00213216" w:rsidRPr="00C16C71">
              <w:t>trips</w:t>
            </w:r>
            <w:r w:rsidR="00505160" w:rsidRPr="00C16C71">
              <w:t xml:space="preserve"> via email. </w:t>
            </w:r>
          </w:p>
          <w:p w14:paraId="631E28C7" w14:textId="77777777" w:rsidR="00505160" w:rsidRPr="00C16C71" w:rsidRDefault="00672794" w:rsidP="001C6C87">
            <w:pPr>
              <w:pStyle w:val="ConcurTableText"/>
            </w:pPr>
            <w:r w:rsidRPr="00C16C71">
              <w:t>When using a hand-</w:t>
            </w:r>
            <w:r w:rsidR="00505160" w:rsidRPr="00C16C71">
              <w:t xml:space="preserve">held device, an approver can write the full word </w:t>
            </w:r>
            <w:r w:rsidR="00505160" w:rsidRPr="00C16C71">
              <w:rPr>
                <w:i/>
              </w:rPr>
              <w:t>Approve</w:t>
            </w:r>
            <w:r w:rsidR="00505160" w:rsidRPr="00C16C71">
              <w:t>.</w:t>
            </w:r>
          </w:p>
        </w:tc>
      </w:tr>
      <w:tr w:rsidR="00213216" w:rsidRPr="00C16C71" w14:paraId="45226F03" w14:textId="77777777" w:rsidTr="325EE9DA">
        <w:trPr>
          <w:cantSplit/>
        </w:trPr>
        <w:tc>
          <w:tcPr>
            <w:tcW w:w="1385" w:type="pct"/>
            <w:shd w:val="clear" w:color="auto" w:fill="auto"/>
          </w:tcPr>
          <w:p w14:paraId="03F27B3A" w14:textId="77777777" w:rsidR="00213216" w:rsidRPr="00C16C71" w:rsidRDefault="00213216" w:rsidP="001C6C87">
            <w:pPr>
              <w:pStyle w:val="ConcurTableText"/>
            </w:pPr>
            <w:r w:rsidRPr="00C16C71">
              <w:t xml:space="preserve">Allow </w:t>
            </w:r>
            <w:r w:rsidR="00395EF4" w:rsidRPr="00C16C71">
              <w:t>Reject</w:t>
            </w:r>
            <w:r w:rsidRPr="00C16C71">
              <w:t xml:space="preserve"> Trips Via Email</w:t>
            </w:r>
          </w:p>
        </w:tc>
        <w:tc>
          <w:tcPr>
            <w:tcW w:w="3615" w:type="pct"/>
            <w:shd w:val="clear" w:color="auto" w:fill="auto"/>
          </w:tcPr>
          <w:p w14:paraId="5E3EABBB" w14:textId="77777777" w:rsidR="00213216" w:rsidRPr="00C16C71" w:rsidRDefault="000C4CAD" w:rsidP="00881707">
            <w:pPr>
              <w:pStyle w:val="ConcurTableText"/>
            </w:pPr>
            <w:r w:rsidRPr="00C16C71">
              <w:t xml:space="preserve">Select (enable) </w:t>
            </w:r>
            <w:r w:rsidR="00395EF4" w:rsidRPr="00C16C71">
              <w:t xml:space="preserve">this check box to allow approvers </w:t>
            </w:r>
            <w:r w:rsidR="00213216" w:rsidRPr="00C16C71">
              <w:t xml:space="preserve">to reject trips via email. </w:t>
            </w:r>
          </w:p>
          <w:p w14:paraId="3384FACC" w14:textId="77777777" w:rsidR="00213216" w:rsidRPr="00C16C71" w:rsidRDefault="00213216" w:rsidP="00881707">
            <w:pPr>
              <w:pStyle w:val="ConcurTableText"/>
            </w:pPr>
            <w:r w:rsidRPr="00C16C71">
              <w:t xml:space="preserve">When using a hand-held device, an approver can write the full word </w:t>
            </w:r>
            <w:r w:rsidRPr="00C16C71">
              <w:rPr>
                <w:i/>
              </w:rPr>
              <w:t>Reject</w:t>
            </w:r>
            <w:r w:rsidRPr="00C16C71">
              <w:t>.</w:t>
            </w:r>
          </w:p>
        </w:tc>
      </w:tr>
      <w:tr w:rsidR="00505160" w:rsidRPr="00C16C71" w14:paraId="411FB37C" w14:textId="77777777" w:rsidTr="325EE9DA">
        <w:trPr>
          <w:cantSplit/>
        </w:trPr>
        <w:tc>
          <w:tcPr>
            <w:tcW w:w="1385" w:type="pct"/>
            <w:shd w:val="clear" w:color="auto" w:fill="auto"/>
          </w:tcPr>
          <w:p w14:paraId="33FF1932" w14:textId="77777777" w:rsidR="00505160" w:rsidRPr="00C16C71" w:rsidRDefault="00505160" w:rsidP="00881707">
            <w:pPr>
              <w:pStyle w:val="ConcurTableText"/>
            </w:pPr>
            <w:r w:rsidRPr="00C16C71">
              <w:t xml:space="preserve">Custom Text for Rejected Trip Email Body </w:t>
            </w:r>
          </w:p>
        </w:tc>
        <w:tc>
          <w:tcPr>
            <w:tcW w:w="3615" w:type="pct"/>
            <w:shd w:val="clear" w:color="auto" w:fill="auto"/>
          </w:tcPr>
          <w:p w14:paraId="4A9750E8" w14:textId="77777777" w:rsidR="00505160" w:rsidRPr="00C16C71" w:rsidRDefault="00505160" w:rsidP="00881707">
            <w:pPr>
              <w:pStyle w:val="ConcurTableText"/>
            </w:pPr>
            <w:r w:rsidRPr="00C16C71">
              <w:t xml:space="preserve">If you enable the </w:t>
            </w:r>
            <w:r w:rsidRPr="00C16C71">
              <w:rPr>
                <w:b/>
              </w:rPr>
              <w:t>Allow Reject Trips Via Email</w:t>
            </w:r>
            <w:r w:rsidRPr="00C16C71">
              <w:t xml:space="preserve"> option, you can customize the text sent to the traveler with more specific instructions. </w:t>
            </w:r>
          </w:p>
          <w:p w14:paraId="130AE8A0" w14:textId="77777777" w:rsidR="00DF7791" w:rsidRPr="00C16C71" w:rsidRDefault="000C4CAD" w:rsidP="003C20B4">
            <w:pPr>
              <w:pStyle w:val="ConcurTableBullet"/>
            </w:pPr>
            <w:r>
              <w:t xml:space="preserve">Select (enable) </w:t>
            </w:r>
            <w:r w:rsidR="00DF7791">
              <w:t xml:space="preserve">the </w:t>
            </w:r>
            <w:r w:rsidR="00DF7791" w:rsidRPr="325EE9DA">
              <w:rPr>
                <w:b/>
                <w:bCs/>
              </w:rPr>
              <w:t>Use Default</w:t>
            </w:r>
            <w:r w:rsidR="00DF7791">
              <w:t xml:space="preserve"> check box to use the default text.</w:t>
            </w:r>
            <w:r>
              <w:br/>
            </w:r>
            <w:r w:rsidR="00DF7791">
              <w:t>– or –</w:t>
            </w:r>
          </w:p>
          <w:p w14:paraId="5586065A" w14:textId="77777777" w:rsidR="00505160" w:rsidRPr="00C16C71" w:rsidRDefault="00010A7A" w:rsidP="003C20B4">
            <w:pPr>
              <w:pStyle w:val="ConcurTableBullet"/>
            </w:pPr>
            <w:r>
              <w:t xml:space="preserve">Clear (disable) </w:t>
            </w:r>
            <w:r w:rsidR="00DF7791">
              <w:t>the check box, select the desired language, and enter your own text.</w:t>
            </w:r>
          </w:p>
        </w:tc>
      </w:tr>
      <w:tr w:rsidR="00505160" w:rsidRPr="00C16C71" w14:paraId="573C0120" w14:textId="77777777" w:rsidTr="325EE9DA">
        <w:trPr>
          <w:cantSplit/>
        </w:trPr>
        <w:tc>
          <w:tcPr>
            <w:tcW w:w="1385" w:type="pct"/>
            <w:shd w:val="clear" w:color="auto" w:fill="auto"/>
          </w:tcPr>
          <w:p w14:paraId="0790212D" w14:textId="77777777" w:rsidR="00505160" w:rsidRPr="00C16C71" w:rsidRDefault="00505160" w:rsidP="00881707">
            <w:pPr>
              <w:pStyle w:val="ConcurTableText"/>
            </w:pPr>
            <w:r w:rsidRPr="00C16C71">
              <w:t>Orphan Trip Email Subject</w:t>
            </w:r>
          </w:p>
        </w:tc>
        <w:tc>
          <w:tcPr>
            <w:tcW w:w="3615" w:type="pct"/>
            <w:shd w:val="clear" w:color="auto" w:fill="auto"/>
          </w:tcPr>
          <w:p w14:paraId="503AC9C4" w14:textId="77777777" w:rsidR="00505160" w:rsidRPr="00C16C71" w:rsidRDefault="00505160" w:rsidP="00881707">
            <w:pPr>
              <w:pStyle w:val="ConcurTableText"/>
            </w:pPr>
            <w:r w:rsidRPr="00C16C71">
              <w:t xml:space="preserve">If </w:t>
            </w:r>
            <w:r w:rsidR="00812C7A" w:rsidRPr="00C16C71">
              <w:t>a traveler creates</w:t>
            </w:r>
            <w:r w:rsidRPr="00C16C71">
              <w:t xml:space="preserve"> an </w:t>
            </w:r>
            <w:r w:rsidR="000A277B" w:rsidRPr="00C16C71">
              <w:t xml:space="preserve">orphaned trip either by incorrectly closing the travel booking wizard </w:t>
            </w:r>
            <w:r w:rsidRPr="00C16C71">
              <w:t xml:space="preserve">or loosing internet connection, the PNR will automatically be cancelled </w:t>
            </w:r>
            <w:r w:rsidR="00E6656C">
              <w:t>6+</w:t>
            </w:r>
            <w:r w:rsidRPr="00C16C71">
              <w:t xml:space="preserve"> hours after creation. </w:t>
            </w:r>
          </w:p>
          <w:p w14:paraId="5ACA9F84" w14:textId="77777777" w:rsidR="00505160" w:rsidRPr="00C16C71" w:rsidRDefault="000E322F" w:rsidP="00881707">
            <w:pPr>
              <w:pStyle w:val="ConcurTableText"/>
            </w:pPr>
            <w:r w:rsidRPr="00C16C71">
              <w:rPr>
                <w:b/>
              </w:rPr>
              <w:t xml:space="preserve">NOTE: </w:t>
            </w:r>
            <w:r w:rsidR="00505160" w:rsidRPr="00C16C71">
              <w:t xml:space="preserve">An email </w:t>
            </w:r>
            <w:r w:rsidR="00505160" w:rsidRPr="00C16C71">
              <w:rPr>
                <w:b/>
                <w:i/>
              </w:rPr>
              <w:t xml:space="preserve">is not </w:t>
            </w:r>
            <w:r w:rsidR="00505160" w:rsidRPr="00C16C71">
              <w:t xml:space="preserve">sent to the traveler when the subject line is empty, but a message is displayed on the </w:t>
            </w:r>
            <w:r w:rsidR="00505160" w:rsidRPr="00C16C71">
              <w:rPr>
                <w:b/>
              </w:rPr>
              <w:t>Upcoming Trips</w:t>
            </w:r>
            <w:r w:rsidR="00505160" w:rsidRPr="00C16C71">
              <w:t xml:space="preserve"> tab until the reservation has been cancelled by the system. </w:t>
            </w:r>
          </w:p>
          <w:p w14:paraId="4CD1821D" w14:textId="77777777" w:rsidR="00E82976" w:rsidRPr="00C16C71" w:rsidRDefault="00E82976" w:rsidP="00881707">
            <w:pPr>
              <w:pStyle w:val="ConcurTableText"/>
            </w:pPr>
            <w:r w:rsidRPr="00C16C71">
              <w:t>Edit the subject line of the email, if desired.</w:t>
            </w:r>
          </w:p>
        </w:tc>
      </w:tr>
      <w:tr w:rsidR="00DE3C0C" w:rsidRPr="00C16C71" w14:paraId="655C36BA" w14:textId="77777777" w:rsidTr="325EE9DA">
        <w:trPr>
          <w:cantSplit/>
        </w:trPr>
        <w:tc>
          <w:tcPr>
            <w:tcW w:w="1385" w:type="pct"/>
            <w:shd w:val="clear" w:color="auto" w:fill="auto"/>
          </w:tcPr>
          <w:p w14:paraId="04FE529E" w14:textId="77777777" w:rsidR="00DE3C0C" w:rsidRPr="00C16C71" w:rsidRDefault="00DE3C0C" w:rsidP="00881707">
            <w:pPr>
              <w:pStyle w:val="ConcurTableText"/>
            </w:pPr>
            <w:r w:rsidRPr="00C16C71">
              <w:lastRenderedPageBreak/>
              <w:t>Orphan Trip Email Text</w:t>
            </w:r>
          </w:p>
        </w:tc>
        <w:tc>
          <w:tcPr>
            <w:tcW w:w="3615" w:type="pct"/>
            <w:shd w:val="clear" w:color="auto" w:fill="auto"/>
          </w:tcPr>
          <w:p w14:paraId="78AFC378" w14:textId="77777777" w:rsidR="00DF7791" w:rsidRPr="00C16C71" w:rsidRDefault="000C4CAD" w:rsidP="003C20B4">
            <w:pPr>
              <w:pStyle w:val="ConcurTableBullet"/>
            </w:pPr>
            <w:r>
              <w:t xml:space="preserve">Select (enable) </w:t>
            </w:r>
            <w:r w:rsidR="00DE3C0C">
              <w:t xml:space="preserve">the </w:t>
            </w:r>
            <w:r w:rsidR="00DE3C0C" w:rsidRPr="325EE9DA">
              <w:rPr>
                <w:b/>
                <w:bCs/>
              </w:rPr>
              <w:t>Use Default</w:t>
            </w:r>
            <w:r w:rsidR="00DE3C0C">
              <w:t xml:space="preserve"> check box to use the default test.</w:t>
            </w:r>
            <w:r>
              <w:br/>
            </w:r>
            <w:r w:rsidR="00DE3C0C">
              <w:t>– or –</w:t>
            </w:r>
          </w:p>
          <w:p w14:paraId="0A8DB615" w14:textId="77777777" w:rsidR="00DE3C0C" w:rsidRPr="00C16C71" w:rsidRDefault="00010A7A" w:rsidP="003C20B4">
            <w:pPr>
              <w:pStyle w:val="ConcurTableBullet"/>
            </w:pPr>
            <w:r>
              <w:t xml:space="preserve">Clear (disable) </w:t>
            </w:r>
            <w:r w:rsidR="00DE3C0C">
              <w:t xml:space="preserve">the check box to enter your own </w:t>
            </w:r>
            <w:r w:rsidR="0030393D">
              <w:t>text</w:t>
            </w:r>
            <w:r w:rsidR="00DE3C0C">
              <w:t>.</w:t>
            </w:r>
          </w:p>
        </w:tc>
      </w:tr>
    </w:tbl>
    <w:p w14:paraId="6BD2856C" w14:textId="77777777" w:rsidR="00D54500" w:rsidRPr="00C16C71" w:rsidRDefault="00743413" w:rsidP="00743413">
      <w:pPr>
        <w:pStyle w:val="Heading3"/>
      </w:pPr>
      <w:bookmarkStart w:id="65" w:name="_Toc164435760"/>
      <w:r w:rsidRPr="00C16C71">
        <w:t>Profile Options</w:t>
      </w:r>
      <w:bookmarkEnd w:id="65"/>
    </w:p>
    <w:p w14:paraId="369154F7" w14:textId="77777777" w:rsidR="00743413" w:rsidRPr="00C16C71" w:rsidRDefault="00531DDA" w:rsidP="00531DDA">
      <w:pPr>
        <w:pStyle w:val="ConcurBodyText"/>
        <w:keepNext/>
      </w:pPr>
      <w:r w:rsidRPr="00C16C71">
        <w:t>Use</w:t>
      </w:r>
      <w:r w:rsidR="00743413" w:rsidRPr="00C16C71">
        <w:t xml:space="preserve"> the </w:t>
      </w:r>
      <w:r w:rsidR="00743413" w:rsidRPr="00C16C71">
        <w:rPr>
          <w:b/>
        </w:rPr>
        <w:t>Profile Options</w:t>
      </w:r>
      <w:r w:rsidR="00743413" w:rsidRPr="00C16C71">
        <w:t xml:space="preserve"> section</w:t>
      </w:r>
      <w:r w:rsidRPr="00C16C71">
        <w:t xml:space="preserve"> to</w:t>
      </w:r>
      <w:r w:rsidR="00743413" w:rsidRPr="00C16C71">
        <w:t xml:space="preserve"> specify the fields and options listed in the following table.</w:t>
      </w:r>
    </w:p>
    <w:p w14:paraId="0FEA0F8E" w14:textId="77777777" w:rsidR="00ED771D" w:rsidRPr="00C16C71" w:rsidRDefault="00540DE3" w:rsidP="004B1F29">
      <w:pPr>
        <w:pStyle w:val="ConcurBodyText"/>
      </w:pPr>
      <w:r w:rsidRPr="00C16C71">
        <w:rPr>
          <w:noProof/>
          <w:color w:val="2B579A"/>
          <w:shd w:val="clear" w:color="auto" w:fill="E6E6E6"/>
        </w:rPr>
        <w:drawing>
          <wp:inline distT="0" distB="0" distL="0" distR="0" wp14:anchorId="0033BEC2" wp14:editId="07777777">
            <wp:extent cx="5486400" cy="875030"/>
            <wp:effectExtent l="0" t="0" r="0" b="0"/>
            <wp:docPr id="56" name="Picture 56" descr="P1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1629#yI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875030"/>
                    </a:xfrm>
                    <a:prstGeom prst="rect">
                      <a:avLst/>
                    </a:prstGeom>
                    <a:noFill/>
                    <a:ln>
                      <a:noFill/>
                    </a:ln>
                  </pic:spPr>
                </pic:pic>
              </a:graphicData>
            </a:graphic>
          </wp:inline>
        </w:drawing>
      </w:r>
      <w:r w:rsidRPr="00C16C71">
        <w:rPr>
          <w:rFonts w:ascii="Times New Roman" w:hAnsi="Times New Roman"/>
          <w:noProof/>
          <w:color w:val="2B579A"/>
          <w:sz w:val="24"/>
          <w:szCs w:val="24"/>
          <w:shd w:val="clear" w:color="auto" w:fill="E6E6E6"/>
        </w:rPr>
        <mc:AlternateContent>
          <mc:Choice Requires="wps">
            <w:drawing>
              <wp:anchor distT="0" distB="0" distL="114300" distR="114300" simplePos="0" relativeHeight="251658254" behindDoc="0" locked="1" layoutInCell="1" allowOverlap="1" wp14:anchorId="37B68F6A" wp14:editId="07777777">
                <wp:simplePos x="0" y="0"/>
                <wp:positionH relativeFrom="column">
                  <wp:posOffset>1641475</wp:posOffset>
                </wp:positionH>
                <wp:positionV relativeFrom="paragraph">
                  <wp:posOffset>-96520</wp:posOffset>
                </wp:positionV>
                <wp:extent cx="3804285" cy="477520"/>
                <wp:effectExtent l="0" t="0" r="0" b="0"/>
                <wp:wrapNone/>
                <wp:docPr id="128" name="AutoShape 10" descr="P1629TB1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4285" cy="477520"/>
                        </a:xfrm>
                        <a:prstGeom prst="roundRect">
                          <a:avLst>
                            <a:gd name="adj" fmla="val 16667"/>
                          </a:avLst>
                        </a:prstGeom>
                        <a:solidFill>
                          <a:srgbClr val="FFFFCC"/>
                        </a:solidFill>
                        <a:ln w="19050">
                          <a:solidFill>
                            <a:srgbClr val="FF0000"/>
                          </a:solidFill>
                          <a:round/>
                          <a:headEnd/>
                          <a:tailEnd/>
                        </a:ln>
                      </wps:spPr>
                      <wps:txbx>
                        <w:txbxContent>
                          <w:p w14:paraId="556BC28E" w14:textId="77777777" w:rsidR="00FD40D2" w:rsidRDefault="00FD40D2" w:rsidP="00B80144">
                            <w:pPr>
                              <w:pStyle w:val="ConcurTableText"/>
                            </w:pPr>
                            <w:r>
                              <w:t>This is the first part of this section. The remainder of this section is described on the following pages.</w:t>
                            </w:r>
                          </w:p>
                          <w:p w14:paraId="007DCDA8" w14:textId="77777777" w:rsidR="00FD40D2" w:rsidRDefault="00FD40D2" w:rsidP="00B80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68F6A" id="AutoShape 10" o:spid="_x0000_s1038" alt="P1622TB16#y1" style="position:absolute;margin-left:129.25pt;margin-top:-7.6pt;width:299.55pt;height:37.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" fillcolor="#ffc" strokecolor="red" strokeweight="1.5pt">
                <v:textbox>
                  <w:txbxContent>
                    <w:p w14:paraId="556BC28E" w14:textId="77777777" w:rsidR="00FD40D2" w:rsidRDefault="00FD40D2" w:rsidP="00B80144">
                      <w:pPr>
                        <w:pStyle w:val="ConcurTableText"/>
                      </w:pPr>
                      <w:r>
                        <w:t>This is the first part of this section. The remainder of this section is described on the following pages.</w:t>
                      </w:r>
                    </w:p>
                    <w:p w14:paraId="007DCDA8" w14:textId="77777777" w:rsidR="00FD40D2" w:rsidRDefault="00FD40D2" w:rsidP="00B80144"/>
                  </w:txbxContent>
                </v:textbox>
                <w10:anchorlock/>
              </v:roundrect>
            </w:pict>
          </mc:Fallback>
        </mc:AlternateContent>
      </w:r>
      <w:r w:rsidR="00E11BB4"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6228"/>
      </w:tblGrid>
      <w:tr w:rsidR="00D54500" w:rsidRPr="00C16C71" w14:paraId="60860364" w14:textId="77777777" w:rsidTr="325EE9DA">
        <w:trPr>
          <w:cantSplit/>
          <w:tblHeader/>
        </w:trPr>
        <w:tc>
          <w:tcPr>
            <w:tcW w:w="2412" w:type="dxa"/>
            <w:shd w:val="clear" w:color="auto" w:fill="000000" w:themeFill="text1"/>
          </w:tcPr>
          <w:p w14:paraId="7DF5067C" w14:textId="77777777" w:rsidR="00D54500" w:rsidRPr="00C16C71" w:rsidRDefault="00D54500" w:rsidP="00743413">
            <w:pPr>
              <w:pStyle w:val="ConcurTableHeadLeft"/>
            </w:pPr>
            <w:r w:rsidRPr="00C16C71">
              <w:t>Option</w:t>
            </w:r>
          </w:p>
        </w:tc>
        <w:tc>
          <w:tcPr>
            <w:tcW w:w="6228" w:type="dxa"/>
            <w:shd w:val="clear" w:color="auto" w:fill="000000" w:themeFill="text1"/>
          </w:tcPr>
          <w:p w14:paraId="199E6D3B" w14:textId="77777777" w:rsidR="00D54500" w:rsidRPr="00C16C71" w:rsidRDefault="00E31E71" w:rsidP="00743413">
            <w:pPr>
              <w:pStyle w:val="ConcurTableHeadLeft"/>
            </w:pPr>
            <w:r w:rsidRPr="00C16C71">
              <w:t>Description / Action</w:t>
            </w:r>
          </w:p>
        </w:tc>
      </w:tr>
      <w:tr w:rsidR="00D54500" w:rsidRPr="00C16C71" w14:paraId="104D7DA1" w14:textId="77777777" w:rsidTr="325EE9DA">
        <w:trPr>
          <w:cantSplit/>
        </w:trPr>
        <w:tc>
          <w:tcPr>
            <w:tcW w:w="2412" w:type="dxa"/>
            <w:shd w:val="clear" w:color="auto" w:fill="auto"/>
          </w:tcPr>
          <w:p w14:paraId="2103F00B" w14:textId="77777777" w:rsidR="00D54500" w:rsidRPr="00C16C71" w:rsidRDefault="00D54500" w:rsidP="00743413">
            <w:pPr>
              <w:pStyle w:val="ConcurTableText"/>
            </w:pPr>
            <w:r w:rsidRPr="00C16C71">
              <w:t>Send users an email whenever their profile is updated</w:t>
            </w:r>
          </w:p>
        </w:tc>
        <w:tc>
          <w:tcPr>
            <w:tcW w:w="6228" w:type="dxa"/>
            <w:shd w:val="clear" w:color="auto" w:fill="auto"/>
          </w:tcPr>
          <w:p w14:paraId="4D0FBC03" w14:textId="77777777" w:rsidR="001E7AE1" w:rsidRPr="00C16C71" w:rsidRDefault="000C4CAD" w:rsidP="00743413">
            <w:pPr>
              <w:pStyle w:val="ConcurTableText"/>
            </w:pPr>
            <w:r w:rsidRPr="00C16C71">
              <w:t xml:space="preserve">Select (enable) </w:t>
            </w:r>
            <w:r w:rsidR="00D54500" w:rsidRPr="00C16C71">
              <w:t xml:space="preserve">this check box to alert travelers when their profile is changed. </w:t>
            </w:r>
          </w:p>
          <w:p w14:paraId="0B8A5CD7" w14:textId="77777777" w:rsidR="00D54500" w:rsidRPr="00C16C71" w:rsidRDefault="00D54500" w:rsidP="00743413">
            <w:pPr>
              <w:pStyle w:val="ConcurTableText"/>
            </w:pPr>
            <w:r w:rsidRPr="00C16C71">
              <w:t xml:space="preserve">The notification will go to the email addresses </w:t>
            </w:r>
            <w:r w:rsidR="00A475EC" w:rsidRPr="00C16C71">
              <w:t>specified</w:t>
            </w:r>
            <w:r w:rsidRPr="00C16C71">
              <w:t xml:space="preserve"> in the profile.</w:t>
            </w:r>
          </w:p>
        </w:tc>
      </w:tr>
      <w:tr w:rsidR="00056EE2" w:rsidRPr="00C16C71" w14:paraId="26FA3382" w14:textId="77777777" w:rsidTr="325EE9DA">
        <w:trPr>
          <w:cantSplit/>
        </w:trPr>
        <w:tc>
          <w:tcPr>
            <w:tcW w:w="2412" w:type="dxa"/>
            <w:shd w:val="clear" w:color="auto" w:fill="auto"/>
          </w:tcPr>
          <w:p w14:paraId="63A6045E" w14:textId="77777777" w:rsidR="00056EE2" w:rsidRPr="00C16C71" w:rsidRDefault="00056EE2" w:rsidP="00C367F8">
            <w:pPr>
              <w:pStyle w:val="ConcurTableText"/>
            </w:pPr>
            <w:r w:rsidRPr="00C16C71">
              <w:t>Profile Passport Information</w:t>
            </w:r>
          </w:p>
        </w:tc>
        <w:tc>
          <w:tcPr>
            <w:tcW w:w="6228" w:type="dxa"/>
            <w:shd w:val="clear" w:color="auto" w:fill="auto"/>
          </w:tcPr>
          <w:p w14:paraId="527959E2" w14:textId="77777777" w:rsidR="00056EE2" w:rsidRPr="00C16C71" w:rsidRDefault="00056EE2" w:rsidP="00C367F8">
            <w:pPr>
              <w:pStyle w:val="ConcurTableText"/>
            </w:pPr>
            <w:r w:rsidRPr="00C16C71">
              <w:t xml:space="preserve">There are three options:  </w:t>
            </w:r>
          </w:p>
          <w:p w14:paraId="53B8E750" w14:textId="77777777" w:rsidR="00056EE2" w:rsidRPr="00C16C71" w:rsidRDefault="00056EE2" w:rsidP="003C20B4">
            <w:pPr>
              <w:pStyle w:val="ConcurTableBullet"/>
            </w:pPr>
            <w:r w:rsidRPr="325EE9DA">
              <w:rPr>
                <w:b/>
                <w:bCs/>
              </w:rPr>
              <w:t>Not required:</w:t>
            </w:r>
            <w:r>
              <w:t xml:space="preserve"> Default setting; will do nothing</w:t>
            </w:r>
          </w:p>
          <w:p w14:paraId="077121C6" w14:textId="77777777" w:rsidR="00056EE2" w:rsidRPr="00C16C71" w:rsidRDefault="00056EE2" w:rsidP="003C20B4">
            <w:pPr>
              <w:pStyle w:val="ConcurTableBullet"/>
            </w:pPr>
            <w:r w:rsidRPr="325EE9DA">
              <w:rPr>
                <w:b/>
                <w:bCs/>
              </w:rPr>
              <w:t>Warn if incomplete:</w:t>
            </w:r>
            <w:r>
              <w:t xml:space="preserve"> Will prompt a traveler when </w:t>
            </w:r>
            <w:r w:rsidR="0072237A">
              <w:t>saving their</w:t>
            </w:r>
            <w:r>
              <w:t xml:space="preserve"> profile</w:t>
            </w:r>
            <w:r w:rsidR="0072237A">
              <w:t xml:space="preserve"> or booking a trip</w:t>
            </w:r>
          </w:p>
          <w:p w14:paraId="08BE1D15" w14:textId="77777777" w:rsidR="00056EE2" w:rsidRPr="00C16C71" w:rsidRDefault="00056EE2" w:rsidP="003C20B4">
            <w:pPr>
              <w:pStyle w:val="ConcurTableBullet"/>
            </w:pPr>
            <w:r w:rsidRPr="325EE9DA">
              <w:rPr>
                <w:b/>
                <w:bCs/>
              </w:rPr>
              <w:t>Required:</w:t>
            </w:r>
            <w:r>
              <w:t xml:space="preserve"> Prevents travelers from saving their profiles if the first set of passport fields is incomplete</w:t>
            </w:r>
          </w:p>
        </w:tc>
      </w:tr>
      <w:tr w:rsidR="004071CA" w:rsidRPr="00C16C71" w14:paraId="21B1D80F" w14:textId="77777777" w:rsidTr="325EE9DA">
        <w:trPr>
          <w:cantSplit/>
        </w:trPr>
        <w:tc>
          <w:tcPr>
            <w:tcW w:w="2412" w:type="dxa"/>
            <w:shd w:val="clear" w:color="auto" w:fill="auto"/>
          </w:tcPr>
          <w:p w14:paraId="052C79EF" w14:textId="77777777" w:rsidR="004071CA" w:rsidRPr="00C16C71" w:rsidRDefault="004071CA" w:rsidP="00743413">
            <w:pPr>
              <w:pStyle w:val="ConcurTableText"/>
            </w:pPr>
            <w:r w:rsidRPr="00C16C71">
              <w:t>Profile Shows Company Locations</w:t>
            </w:r>
          </w:p>
        </w:tc>
        <w:tc>
          <w:tcPr>
            <w:tcW w:w="6228" w:type="dxa"/>
            <w:shd w:val="clear" w:color="auto" w:fill="auto"/>
          </w:tcPr>
          <w:p w14:paraId="5351F4CB" w14:textId="77777777" w:rsidR="004071CA" w:rsidRPr="00C16C71" w:rsidRDefault="000C4CAD" w:rsidP="00521332">
            <w:pPr>
              <w:pStyle w:val="ConcurTableText"/>
            </w:pPr>
            <w:r w:rsidRPr="00C16C71">
              <w:t xml:space="preserve">Select (enable) </w:t>
            </w:r>
            <w:r w:rsidR="00521332" w:rsidRPr="00C16C71">
              <w:t xml:space="preserve">this check box to allow the </w:t>
            </w:r>
            <w:r w:rsidR="00521332" w:rsidRPr="00C16C71">
              <w:rPr>
                <w:b/>
              </w:rPr>
              <w:t>Company Locations</w:t>
            </w:r>
            <w:r w:rsidR="00521332" w:rsidRPr="00C16C71">
              <w:t xml:space="preserve"> dropdown to appear on the user profile page</w:t>
            </w:r>
          </w:p>
          <w:p w14:paraId="3FD21FA0" w14:textId="77777777" w:rsidR="00717973" w:rsidRPr="00C16C71" w:rsidRDefault="00EE3890" w:rsidP="00521332">
            <w:pPr>
              <w:pStyle w:val="ConcurTableText"/>
            </w:pPr>
            <w:r w:rsidRPr="00C16C71">
              <w:rPr>
                <w:b/>
              </w:rPr>
              <w:t>NOTES:</w:t>
            </w:r>
          </w:p>
          <w:p w14:paraId="34015486" w14:textId="77777777" w:rsidR="00521332" w:rsidRPr="00C16C71" w:rsidRDefault="00521332" w:rsidP="003C20B4">
            <w:pPr>
              <w:pStyle w:val="ConcurTableBullet"/>
            </w:pPr>
            <w:r>
              <w:t xml:space="preserve">If the </w:t>
            </w:r>
            <w:r w:rsidR="00717973" w:rsidRPr="325EE9DA">
              <w:rPr>
                <w:b/>
                <w:bCs/>
              </w:rPr>
              <w:t>Company Locations</w:t>
            </w:r>
            <w:r w:rsidR="00717973">
              <w:t xml:space="preserve"> </w:t>
            </w:r>
            <w:r>
              <w:t>list appears</w:t>
            </w:r>
            <w:r w:rsidR="00717973">
              <w:t xml:space="preserve"> in Profile</w:t>
            </w:r>
            <w:r>
              <w:t xml:space="preserve">, the user can select a location, which will then populate the work address fields. </w:t>
            </w:r>
          </w:p>
          <w:p w14:paraId="3E3DA67A" w14:textId="77777777" w:rsidR="00521332" w:rsidRPr="00C16C71" w:rsidRDefault="00521332" w:rsidP="003C20B4">
            <w:pPr>
              <w:pStyle w:val="ConcurTableBullet"/>
            </w:pPr>
            <w:r>
              <w:t xml:space="preserve">If </w:t>
            </w:r>
            <w:r w:rsidR="00717973">
              <w:t xml:space="preserve">the </w:t>
            </w:r>
            <w:r w:rsidR="00717973" w:rsidRPr="325EE9DA">
              <w:rPr>
                <w:b/>
                <w:bCs/>
              </w:rPr>
              <w:t>Company Locations</w:t>
            </w:r>
            <w:r w:rsidR="00717973">
              <w:t xml:space="preserve"> list </w:t>
            </w:r>
            <w:r>
              <w:t>does not appear</w:t>
            </w:r>
            <w:r w:rsidR="00717973">
              <w:t xml:space="preserve"> in Profile</w:t>
            </w:r>
            <w:r>
              <w:t xml:space="preserve">, </w:t>
            </w:r>
            <w:r w:rsidR="00717973">
              <w:t xml:space="preserve">users will have to manually fill </w:t>
            </w:r>
            <w:r>
              <w:t>in the work address fields.</w:t>
            </w:r>
          </w:p>
        </w:tc>
      </w:tr>
      <w:tr w:rsidR="00056EE2" w:rsidRPr="00C16C71" w14:paraId="339E3473" w14:textId="77777777" w:rsidTr="325EE9DA">
        <w:trPr>
          <w:cantSplit/>
        </w:trPr>
        <w:tc>
          <w:tcPr>
            <w:tcW w:w="2412" w:type="dxa"/>
            <w:shd w:val="clear" w:color="auto" w:fill="auto"/>
          </w:tcPr>
          <w:p w14:paraId="5ACA17E5" w14:textId="77777777" w:rsidR="00056EE2" w:rsidRPr="00C16C71" w:rsidRDefault="00056EE2" w:rsidP="00743413">
            <w:pPr>
              <w:pStyle w:val="ConcurTableText"/>
            </w:pPr>
            <w:r w:rsidRPr="00C16C71">
              <w:lastRenderedPageBreak/>
              <w:t>Suppress emails sent when travel assistant changes are made</w:t>
            </w:r>
          </w:p>
        </w:tc>
        <w:tc>
          <w:tcPr>
            <w:tcW w:w="6228" w:type="dxa"/>
            <w:shd w:val="clear" w:color="auto" w:fill="auto"/>
          </w:tcPr>
          <w:p w14:paraId="382C9196" w14:textId="77777777" w:rsidR="00056EE2" w:rsidRPr="00C16C71" w:rsidRDefault="000C4CAD" w:rsidP="00743413">
            <w:pPr>
              <w:pStyle w:val="ConcurTableText"/>
            </w:pPr>
            <w:r w:rsidRPr="00C16C71">
              <w:t xml:space="preserve">Select (enable) </w:t>
            </w:r>
            <w:r w:rsidR="005F7A88" w:rsidRPr="00C16C71">
              <w:t xml:space="preserve">the check box </w:t>
            </w:r>
            <w:r w:rsidR="00FA0197" w:rsidRPr="00C16C71">
              <w:t>so emails</w:t>
            </w:r>
            <w:r w:rsidR="00F47D3F" w:rsidRPr="00C16C71">
              <w:t xml:space="preserve"> are</w:t>
            </w:r>
            <w:r w:rsidR="00056EE2" w:rsidRPr="00C16C71">
              <w:t xml:space="preserve"> </w:t>
            </w:r>
            <w:r w:rsidR="00056EE2" w:rsidRPr="00C16C71">
              <w:rPr>
                <w:b/>
                <w:i/>
              </w:rPr>
              <w:t>not</w:t>
            </w:r>
            <w:r w:rsidR="00056EE2" w:rsidRPr="00C16C71">
              <w:t xml:space="preserve"> sen</w:t>
            </w:r>
            <w:r w:rsidR="00F47D3F" w:rsidRPr="00C16C71">
              <w:t>t</w:t>
            </w:r>
            <w:r w:rsidR="00056EE2" w:rsidRPr="00C16C71">
              <w:t xml:space="preserve"> when a user's travel assistant has been changed</w:t>
            </w:r>
          </w:p>
          <w:p w14:paraId="4A895BAD" w14:textId="77777777" w:rsidR="00F47D3F" w:rsidRPr="00C16C71" w:rsidRDefault="00F47D3F" w:rsidP="00920EA1">
            <w:pPr>
              <w:pStyle w:val="ConcurTableText"/>
            </w:pPr>
            <w:r w:rsidRPr="00C16C71">
              <w:rPr>
                <w:b/>
              </w:rPr>
              <w:t xml:space="preserve">NOTE: </w:t>
            </w:r>
            <w:r w:rsidRPr="00C16C71">
              <w:t>The following items will automatically be exempt from receiving an email, regardless of the setting above:</w:t>
            </w:r>
          </w:p>
          <w:p w14:paraId="244909B3" w14:textId="77777777" w:rsidR="00F47D3F" w:rsidRPr="00C16C71" w:rsidRDefault="00F47D3F" w:rsidP="003C20B4">
            <w:pPr>
              <w:pStyle w:val="ConcurTableBullet"/>
            </w:pPr>
            <w:r>
              <w:t xml:space="preserve">The user's login ID starts with "admin@" or "neverbooking" </w:t>
            </w:r>
          </w:p>
          <w:p w14:paraId="723EE6F3" w14:textId="77777777" w:rsidR="00F47D3F" w:rsidRPr="00C16C71" w:rsidRDefault="00F47D3F" w:rsidP="003C20B4">
            <w:pPr>
              <w:pStyle w:val="ConcurTableBullet"/>
            </w:pPr>
            <w:r>
              <w:t xml:space="preserve">The user's first name is </w:t>
            </w:r>
            <w:r w:rsidR="00CB47D2">
              <w:t xml:space="preserve">exactly "William" or "william" </w:t>
            </w:r>
            <w:r>
              <w:t>and the last name is "Never" or "never".</w:t>
            </w:r>
          </w:p>
          <w:p w14:paraId="1BCEEA40" w14:textId="77777777" w:rsidR="00CB47D2" w:rsidRPr="00C16C71" w:rsidRDefault="00CB47D2" w:rsidP="003C20B4">
            <w:pPr>
              <w:pStyle w:val="ConcurTableBullet"/>
            </w:pPr>
            <w:r>
              <w:t>The assistant's/arranger's login name is "William Never".</w:t>
            </w:r>
          </w:p>
        </w:tc>
      </w:tr>
      <w:tr w:rsidR="00D54500" w:rsidRPr="00C16C71" w14:paraId="47240123" w14:textId="77777777" w:rsidTr="325EE9DA">
        <w:trPr>
          <w:cantSplit/>
        </w:trPr>
        <w:tc>
          <w:tcPr>
            <w:tcW w:w="2412" w:type="dxa"/>
            <w:shd w:val="clear" w:color="auto" w:fill="auto"/>
          </w:tcPr>
          <w:p w14:paraId="566B7ECF" w14:textId="77777777" w:rsidR="00D54500" w:rsidRPr="00C16C71" w:rsidRDefault="00D54500" w:rsidP="00743413">
            <w:pPr>
              <w:pStyle w:val="ConcurTableText"/>
            </w:pPr>
            <w:r w:rsidRPr="00C16C71">
              <w:t>Use TravelScreen with profiles</w:t>
            </w:r>
            <w:r w:rsidR="0015208A" w:rsidRPr="00C16C71">
              <w:t xml:space="preserve"> (Apollo and Galileo only)</w:t>
            </w:r>
          </w:p>
        </w:tc>
        <w:tc>
          <w:tcPr>
            <w:tcW w:w="6228" w:type="dxa"/>
            <w:shd w:val="clear" w:color="auto" w:fill="auto"/>
          </w:tcPr>
          <w:p w14:paraId="48A7378D" w14:textId="77777777" w:rsidR="00D54500" w:rsidRPr="00C16C71" w:rsidRDefault="00D54500" w:rsidP="00743413">
            <w:pPr>
              <w:pStyle w:val="ConcurTableText"/>
            </w:pPr>
            <w:r w:rsidRPr="00C16C71">
              <w:t xml:space="preserve">If you use TravelScreen </w:t>
            </w:r>
            <w:r w:rsidR="000743FC" w:rsidRPr="00C16C71">
              <w:t xml:space="preserve">(Apollo and Galileo only) </w:t>
            </w:r>
            <w:r w:rsidRPr="00C16C71">
              <w:t xml:space="preserve">for profiles, </w:t>
            </w:r>
            <w:r w:rsidR="000C4CAD" w:rsidRPr="00C16C71">
              <w:t xml:space="preserve">select (enable) </w:t>
            </w:r>
            <w:r w:rsidRPr="00C16C71">
              <w:t xml:space="preserve">this check box to use this information in </w:t>
            </w:r>
            <w:r w:rsidR="00CB4BCB" w:rsidRPr="00C16C71">
              <w:t>Travel</w:t>
            </w:r>
            <w:r w:rsidRPr="00C16C71">
              <w:t>.</w:t>
            </w:r>
          </w:p>
          <w:p w14:paraId="79138BBC" w14:textId="77777777" w:rsidR="007339D5" w:rsidRPr="00C16C71" w:rsidRDefault="00D30801" w:rsidP="00B928E4">
            <w:pPr>
              <w:pStyle w:val="ConcurTableText"/>
            </w:pPr>
            <w:r w:rsidRPr="00C16C71">
              <w:rPr>
                <w:b/>
              </w:rPr>
              <w:t>IMPORTANT:</w:t>
            </w:r>
            <w:r w:rsidR="00B928E4" w:rsidRPr="00C16C71">
              <w:rPr>
                <w:b/>
              </w:rPr>
              <w:t xml:space="preserve"> </w:t>
            </w:r>
            <w:r w:rsidR="00F61262" w:rsidRPr="00C16C71">
              <w:t>Verify the Profile Mapping Template is in place and has been tested prior to enabling this feature.</w:t>
            </w:r>
          </w:p>
        </w:tc>
      </w:tr>
      <w:tr w:rsidR="00093B99" w:rsidRPr="00C16C71" w14:paraId="27CC8E37" w14:textId="77777777" w:rsidTr="325EE9DA">
        <w:trPr>
          <w:cantSplit/>
        </w:trPr>
        <w:tc>
          <w:tcPr>
            <w:tcW w:w="2412" w:type="dxa"/>
            <w:shd w:val="clear" w:color="auto" w:fill="auto"/>
          </w:tcPr>
          <w:p w14:paraId="581F9A84" w14:textId="77777777" w:rsidR="00093B99" w:rsidRPr="00C16C71" w:rsidRDefault="00093B99" w:rsidP="001C6C87">
            <w:pPr>
              <w:pStyle w:val="ConcurTableText"/>
            </w:pPr>
            <w:r w:rsidRPr="00C16C71">
              <w:t>Use web service for Sabre profiles</w:t>
            </w:r>
          </w:p>
          <w:p w14:paraId="7C267AE7" w14:textId="77777777" w:rsidR="00F01878" w:rsidRPr="00C16C71" w:rsidRDefault="0056466F" w:rsidP="001C6C87">
            <w:pPr>
              <w:pStyle w:val="ConcurTableText"/>
            </w:pPr>
            <w:r w:rsidRPr="00C16C71">
              <w:t>(not shown in the screen sample above)</w:t>
            </w:r>
          </w:p>
        </w:tc>
        <w:tc>
          <w:tcPr>
            <w:tcW w:w="6228" w:type="dxa"/>
            <w:shd w:val="clear" w:color="auto" w:fill="auto"/>
          </w:tcPr>
          <w:p w14:paraId="357CE552" w14:textId="77777777" w:rsidR="00093B99" w:rsidRPr="00C16C71" w:rsidRDefault="00093B99" w:rsidP="001C6C87">
            <w:pPr>
              <w:pStyle w:val="ConcurTableText"/>
            </w:pPr>
            <w:r w:rsidRPr="00C16C71">
              <w:t xml:space="preserve">After the Sabre Web Service Credentials are activated and emulation-tested on the agency configuration, </w:t>
            </w:r>
            <w:r w:rsidR="000C4CAD" w:rsidRPr="00C16C71">
              <w:t xml:space="preserve">select (enable) </w:t>
            </w:r>
            <w:r w:rsidRPr="00C16C71">
              <w:t xml:space="preserve">this check box to synchronize profiles via Sabre Web Services. </w:t>
            </w:r>
          </w:p>
          <w:p w14:paraId="5EABB00D" w14:textId="77777777" w:rsidR="00093B99" w:rsidRPr="00C16C71" w:rsidRDefault="00093B99" w:rsidP="001C6C87">
            <w:pPr>
              <w:pStyle w:val="ConcurTableText"/>
            </w:pPr>
            <w:r w:rsidRPr="00C16C71">
              <w:rPr>
                <w:b/>
              </w:rPr>
              <w:t>NOTE:</w:t>
            </w:r>
            <w:r w:rsidRPr="00C16C71">
              <w:t> This feature will become required when Sabre moves everyone over to the Web Services platform.</w:t>
            </w:r>
          </w:p>
        </w:tc>
      </w:tr>
    </w:tbl>
    <w:p w14:paraId="42312C96" w14:textId="77777777" w:rsidR="00E11BB4" w:rsidRPr="00C16C71" w:rsidRDefault="00E11BB4" w:rsidP="00625CA9">
      <w:pPr>
        <w:pStyle w:val="ConcurBodyText"/>
      </w:pPr>
      <w:r w:rsidRPr="00C16C71">
        <w:t>Scroll down to the ne</w:t>
      </w:r>
      <w:r w:rsidR="00CA3A44" w:rsidRPr="00C16C71">
        <w:t>x</w:t>
      </w:r>
      <w:r w:rsidRPr="00C16C71">
        <w:t>t section.</w:t>
      </w:r>
    </w:p>
    <w:p w14:paraId="3DD355C9" w14:textId="77777777" w:rsidR="00E11BB4" w:rsidRPr="00C16C71" w:rsidRDefault="00540DE3" w:rsidP="00625CA9">
      <w:pPr>
        <w:pStyle w:val="ConcurBodyText"/>
      </w:pPr>
      <w:r w:rsidRPr="00C16C71">
        <w:rPr>
          <w:noProof/>
          <w:color w:val="2B579A"/>
          <w:shd w:val="clear" w:color="auto" w:fill="E6E6E6"/>
        </w:rPr>
        <w:drawing>
          <wp:inline distT="0" distB="0" distL="0" distR="0" wp14:anchorId="495A8A14" wp14:editId="07777777">
            <wp:extent cx="5483860" cy="1562100"/>
            <wp:effectExtent l="19050" t="19050" r="2540" b="0"/>
            <wp:docPr id="57" name="Picture 1" descr="P1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P1666#yIS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3860" cy="1562100"/>
                    </a:xfrm>
                    <a:prstGeom prst="rect">
                      <a:avLst/>
                    </a:prstGeom>
                    <a:noFill/>
                    <a:ln w="6350" cmpd="sng">
                      <a:solidFill>
                        <a:srgbClr val="000000"/>
                      </a:solidFill>
                      <a:miter lim="800000"/>
                      <a:headEnd/>
                      <a:tailEnd/>
                    </a:ln>
                    <a:effectLst/>
                  </pic:spPr>
                </pic:pic>
              </a:graphicData>
            </a:graphic>
          </wp:inline>
        </w:drawing>
      </w:r>
      <w:r w:rsidR="001272D3">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6228"/>
      </w:tblGrid>
      <w:tr w:rsidR="00E11BB4" w:rsidRPr="00C16C71" w14:paraId="11BC2710" w14:textId="77777777" w:rsidTr="325EE9DA">
        <w:trPr>
          <w:cantSplit/>
          <w:tblHeader/>
        </w:trPr>
        <w:tc>
          <w:tcPr>
            <w:tcW w:w="2412" w:type="dxa"/>
            <w:shd w:val="clear" w:color="auto" w:fill="000000" w:themeFill="text1"/>
          </w:tcPr>
          <w:p w14:paraId="736EB7DB" w14:textId="77777777" w:rsidR="00E11BB4" w:rsidRPr="00C16C71" w:rsidRDefault="00E11BB4" w:rsidP="0045544C">
            <w:pPr>
              <w:pStyle w:val="ConcurTableHeadLeft"/>
            </w:pPr>
            <w:r w:rsidRPr="00C16C71">
              <w:lastRenderedPageBreak/>
              <w:t>Option</w:t>
            </w:r>
          </w:p>
        </w:tc>
        <w:tc>
          <w:tcPr>
            <w:tcW w:w="6228" w:type="dxa"/>
            <w:shd w:val="clear" w:color="auto" w:fill="000000" w:themeFill="text1"/>
          </w:tcPr>
          <w:p w14:paraId="51DB3493" w14:textId="77777777" w:rsidR="00E11BB4" w:rsidRPr="00C16C71" w:rsidRDefault="00E31E71" w:rsidP="0045544C">
            <w:pPr>
              <w:pStyle w:val="ConcurTableHeadLeft"/>
            </w:pPr>
            <w:r w:rsidRPr="00C16C71">
              <w:t>Description / Action</w:t>
            </w:r>
          </w:p>
        </w:tc>
      </w:tr>
      <w:tr w:rsidR="002455A3" w:rsidRPr="00C16C71" w14:paraId="7BC98F96" w14:textId="77777777" w:rsidTr="325EE9DA">
        <w:trPr>
          <w:cantSplit/>
          <w:trHeight w:val="1232"/>
        </w:trPr>
        <w:tc>
          <w:tcPr>
            <w:tcW w:w="2412" w:type="dxa"/>
            <w:shd w:val="clear" w:color="auto" w:fill="auto"/>
          </w:tcPr>
          <w:p w14:paraId="04DCE90B" w14:textId="77777777" w:rsidR="002455A3" w:rsidRPr="00C16C71" w:rsidRDefault="002455A3" w:rsidP="00743413">
            <w:pPr>
              <w:pStyle w:val="ConcurTableText"/>
            </w:pPr>
            <w:r w:rsidRPr="00C16C71">
              <w:t>Select a default value for XML Sync ID</w:t>
            </w:r>
          </w:p>
        </w:tc>
        <w:tc>
          <w:tcPr>
            <w:tcW w:w="6228" w:type="dxa"/>
            <w:shd w:val="clear" w:color="auto" w:fill="auto"/>
          </w:tcPr>
          <w:p w14:paraId="729BAA95" w14:textId="77777777" w:rsidR="008D4E05" w:rsidRPr="00C16C71" w:rsidRDefault="000C4CAD" w:rsidP="008D4E05">
            <w:pPr>
              <w:pStyle w:val="ConcurTableText"/>
              <w:rPr>
                <w:snapToGrid/>
              </w:rPr>
            </w:pPr>
            <w:r w:rsidRPr="00C16C71">
              <w:rPr>
                <w:snapToGrid/>
              </w:rPr>
              <w:t xml:space="preserve">Click </w:t>
            </w:r>
            <w:r w:rsidR="009A7CC3" w:rsidRPr="00C16C71">
              <w:rPr>
                <w:snapToGrid/>
              </w:rPr>
              <w:t>an</w:t>
            </w:r>
            <w:r w:rsidR="008D4E05" w:rsidRPr="00C16C71">
              <w:rPr>
                <w:snapToGrid/>
              </w:rPr>
              <w:t xml:space="preserve"> option to populate the XML Sync ID field </w:t>
            </w:r>
            <w:r w:rsidR="00F25FFA" w:rsidRPr="00C16C71">
              <w:rPr>
                <w:snapToGrid/>
              </w:rPr>
              <w:t>for</w:t>
            </w:r>
            <w:r w:rsidR="008D4E05" w:rsidRPr="00C16C71">
              <w:rPr>
                <w:snapToGrid/>
              </w:rPr>
              <w:t xml:space="preserve"> all users in </w:t>
            </w:r>
            <w:r w:rsidR="00F25FFA" w:rsidRPr="00C16C71">
              <w:rPr>
                <w:snapToGrid/>
              </w:rPr>
              <w:t>the</w:t>
            </w:r>
            <w:r w:rsidR="008D4E05" w:rsidRPr="00C16C71">
              <w:rPr>
                <w:snapToGrid/>
              </w:rPr>
              <w:t xml:space="preserve"> travel configuration.</w:t>
            </w:r>
          </w:p>
          <w:p w14:paraId="37C256FD" w14:textId="77777777" w:rsidR="009A7CC3" w:rsidRPr="00C16C71" w:rsidRDefault="00EE3890" w:rsidP="008D4E05">
            <w:pPr>
              <w:pStyle w:val="ConcurTableText"/>
              <w:rPr>
                <w:snapToGrid/>
              </w:rPr>
            </w:pPr>
            <w:r w:rsidRPr="00C16C71">
              <w:rPr>
                <w:b/>
              </w:rPr>
              <w:t>NOTES:</w:t>
            </w:r>
          </w:p>
          <w:p w14:paraId="04B1EB22" w14:textId="77777777" w:rsidR="009A7CC3" w:rsidRPr="00C16C71" w:rsidRDefault="009A7CC3" w:rsidP="003C20B4">
            <w:pPr>
              <w:pStyle w:val="ConcurTableBullet"/>
            </w:pPr>
            <w:r>
              <w:t xml:space="preserve">If </w:t>
            </w:r>
            <w:r w:rsidRPr="325EE9DA">
              <w:rPr>
                <w:i/>
                <w:iCs/>
              </w:rPr>
              <w:t>None</w:t>
            </w:r>
            <w:r>
              <w:t xml:space="preserve"> is selected, no default will be applied.</w:t>
            </w:r>
            <w:r w:rsidR="00800B47">
              <w:t xml:space="preserve"> The client can use a unique identifier that must be added/updated manually.</w:t>
            </w:r>
          </w:p>
          <w:p w14:paraId="3FF53699" w14:textId="77777777" w:rsidR="009A7CC3" w:rsidRPr="00C16C71" w:rsidRDefault="009A7CC3" w:rsidP="003C20B4">
            <w:pPr>
              <w:pStyle w:val="ConcurTableBullet"/>
            </w:pPr>
            <w:r>
              <w:t xml:space="preserve">If </w:t>
            </w:r>
            <w:r w:rsidRPr="325EE9DA">
              <w:rPr>
                <w:i/>
                <w:iCs/>
              </w:rPr>
              <w:t>Login ID</w:t>
            </w:r>
            <w:r>
              <w:t xml:space="preserve"> or </w:t>
            </w:r>
            <w:r w:rsidRPr="325EE9DA">
              <w:rPr>
                <w:i/>
                <w:iCs/>
              </w:rPr>
              <w:t>Employee ID</w:t>
            </w:r>
            <w:r>
              <w:t xml:space="preserve"> are selected, then the profile sync ID will be updated once the </w:t>
            </w:r>
            <w:r w:rsidRPr="325EE9DA">
              <w:rPr>
                <w:b/>
                <w:bCs/>
              </w:rPr>
              <w:t>Apply Changes</w:t>
            </w:r>
            <w:r>
              <w:t xml:space="preserve"> button is clicked. </w:t>
            </w:r>
          </w:p>
          <w:p w14:paraId="34F02961" w14:textId="77777777" w:rsidR="009A7CC3" w:rsidRPr="00C16C71" w:rsidRDefault="009A7CC3" w:rsidP="008D4E05">
            <w:pPr>
              <w:pStyle w:val="ConcurTableText"/>
            </w:pPr>
            <w:r w:rsidRPr="00C16C71">
              <w:t xml:space="preserve">Any newly created users will honor the default as well (via HR feed, upload in travel system admin, etc.). If the configuration setting is later changed to </w:t>
            </w:r>
            <w:r w:rsidRPr="00C16C71">
              <w:rPr>
                <w:i/>
              </w:rPr>
              <w:t>None</w:t>
            </w:r>
            <w:r w:rsidRPr="00C16C71">
              <w:t>, it will not clear existing values of profile sync ID; it simply means that no default value will be added to any newly created users.</w:t>
            </w:r>
          </w:p>
          <w:p w14:paraId="7CF62F6F" w14:textId="77777777" w:rsidR="0068368A" w:rsidRPr="00C16C71" w:rsidRDefault="0068368A" w:rsidP="0068368A">
            <w:pPr>
              <w:pStyle w:val="ConcurTableText"/>
              <w:rPr>
                <w:snapToGrid/>
              </w:rPr>
            </w:pPr>
            <w:r w:rsidRPr="00C16C71">
              <w:rPr>
                <w:b/>
              </w:rPr>
              <w:t>IMPORTANT:</w:t>
            </w:r>
            <w:r w:rsidRPr="00C16C71">
              <w:t xml:space="preserve"> The update does not occur </w:t>
            </w:r>
            <w:r w:rsidRPr="00C16C71">
              <w:rPr>
                <w:b/>
                <w:i/>
              </w:rPr>
              <w:t>unless</w:t>
            </w:r>
            <w:r w:rsidRPr="00C16C71">
              <w:t xml:space="preserve"> you click </w:t>
            </w:r>
            <w:r w:rsidRPr="00C16C71">
              <w:rPr>
                <w:b/>
              </w:rPr>
              <w:t>Apply changes</w:t>
            </w:r>
            <w:r w:rsidRPr="00C16C71">
              <w:t>.</w:t>
            </w:r>
          </w:p>
        </w:tc>
      </w:tr>
      <w:tr w:rsidR="00D54500" w:rsidRPr="00C16C71" w14:paraId="4876D993" w14:textId="77777777" w:rsidTr="325EE9DA">
        <w:trPr>
          <w:cantSplit/>
        </w:trPr>
        <w:tc>
          <w:tcPr>
            <w:tcW w:w="2412" w:type="dxa"/>
            <w:shd w:val="clear" w:color="auto" w:fill="auto"/>
          </w:tcPr>
          <w:p w14:paraId="4C92F5DB" w14:textId="77777777" w:rsidR="00D54500" w:rsidRPr="00C16C71" w:rsidRDefault="00D54500" w:rsidP="00743413">
            <w:pPr>
              <w:pStyle w:val="ConcurTableText"/>
            </w:pPr>
            <w:r w:rsidRPr="00C16C71">
              <w:t>Save profiles to GDS</w:t>
            </w:r>
            <w:r w:rsidR="00F61262" w:rsidRPr="00C16C71">
              <w:t xml:space="preserve"> </w:t>
            </w:r>
            <w:r w:rsidR="00F61262" w:rsidRPr="00C16C71">
              <w:rPr>
                <w:i/>
              </w:rPr>
              <w:t>(aka format)</w:t>
            </w:r>
          </w:p>
        </w:tc>
        <w:tc>
          <w:tcPr>
            <w:tcW w:w="6228" w:type="dxa"/>
            <w:shd w:val="clear" w:color="auto" w:fill="auto"/>
          </w:tcPr>
          <w:p w14:paraId="77BDB5A0" w14:textId="77777777" w:rsidR="00D54500" w:rsidRPr="00C16C71" w:rsidRDefault="00391FA4" w:rsidP="00743413">
            <w:pPr>
              <w:pStyle w:val="ConcurTableText"/>
            </w:pPr>
            <w:r w:rsidRPr="00C16C71">
              <w:t xml:space="preserve">Select (enable) </w:t>
            </w:r>
            <w:r w:rsidR="00D54500" w:rsidRPr="00C16C71">
              <w:t xml:space="preserve">this check box to save profiles to the GDS when a traveler saves </w:t>
            </w:r>
            <w:r w:rsidR="006A7C02">
              <w:t>their</w:t>
            </w:r>
            <w:r w:rsidR="00D54500" w:rsidRPr="00C16C71">
              <w:t xml:space="preserve"> profile in </w:t>
            </w:r>
            <w:r w:rsidR="00CB4BCB" w:rsidRPr="00C16C71">
              <w:t>Travel</w:t>
            </w:r>
            <w:r w:rsidR="00D54500" w:rsidRPr="00C16C71">
              <w:t>.</w:t>
            </w:r>
          </w:p>
        </w:tc>
      </w:tr>
      <w:tr w:rsidR="00D54500" w:rsidRPr="00C16C71" w14:paraId="0CD2FB86" w14:textId="77777777" w:rsidTr="325EE9DA">
        <w:trPr>
          <w:cantSplit/>
        </w:trPr>
        <w:tc>
          <w:tcPr>
            <w:tcW w:w="2412" w:type="dxa"/>
            <w:shd w:val="clear" w:color="auto" w:fill="auto"/>
          </w:tcPr>
          <w:p w14:paraId="0B99512C" w14:textId="77777777" w:rsidR="00D54500" w:rsidRPr="00C16C71" w:rsidRDefault="00D54500" w:rsidP="00743413">
            <w:pPr>
              <w:pStyle w:val="ConcurTableText"/>
            </w:pPr>
            <w:r w:rsidRPr="00C16C71">
              <w:t>Sync profiles from GDS</w:t>
            </w:r>
            <w:r w:rsidR="00F61262" w:rsidRPr="00C16C71">
              <w:t xml:space="preserve"> </w:t>
            </w:r>
            <w:r w:rsidR="00F61262" w:rsidRPr="00C16C71">
              <w:rPr>
                <w:i/>
              </w:rPr>
              <w:t>(aka parse)</w:t>
            </w:r>
          </w:p>
        </w:tc>
        <w:tc>
          <w:tcPr>
            <w:tcW w:w="6228" w:type="dxa"/>
            <w:shd w:val="clear" w:color="auto" w:fill="auto"/>
          </w:tcPr>
          <w:p w14:paraId="323A7EB4" w14:textId="77777777" w:rsidR="00D54500" w:rsidRPr="00C16C71" w:rsidRDefault="00391FA4" w:rsidP="00743413">
            <w:pPr>
              <w:pStyle w:val="ConcurTableText"/>
            </w:pPr>
            <w:r w:rsidRPr="00C16C71">
              <w:t xml:space="preserve">Select (enable) </w:t>
            </w:r>
            <w:r w:rsidR="00D54500" w:rsidRPr="00C16C71">
              <w:t xml:space="preserve">this check box to synchronize profiles from the GDS when the </w:t>
            </w:r>
            <w:r w:rsidR="00093B99" w:rsidRPr="00C16C71">
              <w:t>traveler</w:t>
            </w:r>
            <w:r w:rsidR="00D54500" w:rsidRPr="00C16C71">
              <w:t xml:space="preserve"> views </w:t>
            </w:r>
            <w:r w:rsidR="006A7C02">
              <w:t>their</w:t>
            </w:r>
            <w:r w:rsidR="006A7C02" w:rsidRPr="00C16C71">
              <w:t xml:space="preserve"> </w:t>
            </w:r>
            <w:r w:rsidR="00D54500" w:rsidRPr="00C16C71">
              <w:t xml:space="preserve">profile in </w:t>
            </w:r>
            <w:r w:rsidR="00CB4BCB" w:rsidRPr="00C16C71">
              <w:t>Travel</w:t>
            </w:r>
            <w:r w:rsidR="00D54500" w:rsidRPr="00C16C71">
              <w:t>.</w:t>
            </w:r>
          </w:p>
        </w:tc>
      </w:tr>
      <w:tr w:rsidR="00D54500" w:rsidRPr="00C16C71" w14:paraId="2FCEF936" w14:textId="77777777" w:rsidTr="325EE9DA">
        <w:trPr>
          <w:cantSplit/>
        </w:trPr>
        <w:tc>
          <w:tcPr>
            <w:tcW w:w="2412" w:type="dxa"/>
            <w:shd w:val="clear" w:color="auto" w:fill="auto"/>
          </w:tcPr>
          <w:p w14:paraId="285FC969" w14:textId="77777777" w:rsidR="00D54500" w:rsidRPr="00C16C71" w:rsidRDefault="00D54500" w:rsidP="00743413">
            <w:pPr>
              <w:pStyle w:val="ConcurTableText"/>
            </w:pPr>
            <w:r w:rsidRPr="00C16C71">
              <w:t>Sync profiles before air searches</w:t>
            </w:r>
          </w:p>
        </w:tc>
        <w:tc>
          <w:tcPr>
            <w:tcW w:w="6228" w:type="dxa"/>
            <w:shd w:val="clear" w:color="auto" w:fill="auto"/>
          </w:tcPr>
          <w:p w14:paraId="7EA57FFD" w14:textId="77777777" w:rsidR="00734C07" w:rsidRPr="00C16C71" w:rsidRDefault="00391FA4" w:rsidP="00743413">
            <w:pPr>
              <w:pStyle w:val="ConcurTableText"/>
            </w:pPr>
            <w:r w:rsidRPr="00C16C71">
              <w:t xml:space="preserve">Select (enable) </w:t>
            </w:r>
            <w:r w:rsidR="00D54500" w:rsidRPr="00C16C71">
              <w:t xml:space="preserve">this check box to synchronize the </w:t>
            </w:r>
            <w:r w:rsidR="00263A6E" w:rsidRPr="00C16C71">
              <w:t>traveler's</w:t>
            </w:r>
            <w:r w:rsidR="00D54500" w:rsidRPr="00C16C71">
              <w:t xml:space="preserve"> profile from the GDS prior to performing any air searches.</w:t>
            </w:r>
            <w:r w:rsidR="000743FC" w:rsidRPr="00C16C71">
              <w:t xml:space="preserve"> </w:t>
            </w:r>
          </w:p>
          <w:p w14:paraId="043384B6" w14:textId="77777777" w:rsidR="00D54500" w:rsidRPr="00C16C71" w:rsidRDefault="000C0EC3" w:rsidP="000C0EC3">
            <w:pPr>
              <w:pStyle w:val="ConcurTableText"/>
            </w:pPr>
            <w:r w:rsidRPr="00C16C71">
              <w:rPr>
                <w:b/>
              </w:rPr>
              <w:t xml:space="preserve">NOTE: </w:t>
            </w:r>
            <w:r w:rsidR="000743FC" w:rsidRPr="00C16C71">
              <w:t>It is important to enable this feature if using profile sync for unused tickets.</w:t>
            </w:r>
          </w:p>
        </w:tc>
      </w:tr>
    </w:tbl>
    <w:p w14:paraId="1D5704CD" w14:textId="77777777" w:rsidR="00CA3A44" w:rsidRPr="00C16C71" w:rsidRDefault="00CA3A44" w:rsidP="00625CA9">
      <w:pPr>
        <w:pStyle w:val="ConcurBodyText"/>
      </w:pPr>
      <w:r w:rsidRPr="00C16C71">
        <w:t>Scroll down to the next section.</w:t>
      </w:r>
    </w:p>
    <w:p w14:paraId="1A81F0B1" w14:textId="77777777" w:rsidR="003471E9" w:rsidRPr="00C16C71" w:rsidRDefault="00540DE3" w:rsidP="00625CA9">
      <w:pPr>
        <w:pStyle w:val="ConcurBodyText"/>
      </w:pPr>
      <w:r w:rsidRPr="00C16C71">
        <w:rPr>
          <w:noProof/>
          <w:color w:val="2B579A"/>
          <w:shd w:val="clear" w:color="auto" w:fill="E6E6E6"/>
        </w:rPr>
        <w:drawing>
          <wp:inline distT="0" distB="0" distL="0" distR="0" wp14:anchorId="508E7960" wp14:editId="07777777">
            <wp:extent cx="5475605" cy="736600"/>
            <wp:effectExtent l="19050" t="19050" r="0" b="6350"/>
            <wp:docPr id="58" name="Picture 1" descr="P16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P1689#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5605" cy="736600"/>
                    </a:xfrm>
                    <a:prstGeom prst="rect">
                      <a:avLst/>
                    </a:prstGeom>
                    <a:noFill/>
                    <a:ln w="6350" cmpd="sng">
                      <a:solidFill>
                        <a:srgbClr val="000000"/>
                      </a:solidFill>
                      <a:miter lim="800000"/>
                      <a:headEnd/>
                      <a:tailEnd/>
                    </a:ln>
                    <a:effectLst/>
                  </pic:spPr>
                </pic:pic>
              </a:graphicData>
            </a:graphic>
          </wp:inline>
        </w:drawing>
      </w:r>
      <w:r w:rsidR="0057613C"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6228"/>
      </w:tblGrid>
      <w:tr w:rsidR="003471E9" w:rsidRPr="00C16C71" w14:paraId="2D43EA4F" w14:textId="77777777" w:rsidTr="0045544C">
        <w:trPr>
          <w:cantSplit/>
          <w:tblHeader/>
        </w:trPr>
        <w:tc>
          <w:tcPr>
            <w:tcW w:w="2412" w:type="dxa"/>
            <w:shd w:val="clear" w:color="auto" w:fill="000000"/>
          </w:tcPr>
          <w:p w14:paraId="779DFDA4" w14:textId="77777777" w:rsidR="003471E9" w:rsidRPr="00C16C71" w:rsidRDefault="003471E9" w:rsidP="0045544C">
            <w:pPr>
              <w:pStyle w:val="ConcurTableHeadLeft"/>
            </w:pPr>
            <w:r w:rsidRPr="00C16C71">
              <w:t>Option</w:t>
            </w:r>
          </w:p>
        </w:tc>
        <w:tc>
          <w:tcPr>
            <w:tcW w:w="6228" w:type="dxa"/>
            <w:shd w:val="clear" w:color="auto" w:fill="000000"/>
          </w:tcPr>
          <w:p w14:paraId="7A59CBC8" w14:textId="77777777" w:rsidR="003471E9" w:rsidRPr="00C16C71" w:rsidRDefault="00E31E71" w:rsidP="0045544C">
            <w:pPr>
              <w:pStyle w:val="ConcurTableHeadLeft"/>
            </w:pPr>
            <w:r w:rsidRPr="00C16C71">
              <w:t>Description / Action</w:t>
            </w:r>
          </w:p>
        </w:tc>
      </w:tr>
      <w:tr w:rsidR="006930E9" w:rsidRPr="00C16C71" w14:paraId="47A33CEC" w14:textId="77777777" w:rsidTr="007A333E">
        <w:trPr>
          <w:cantSplit/>
        </w:trPr>
        <w:tc>
          <w:tcPr>
            <w:tcW w:w="2412" w:type="dxa"/>
            <w:shd w:val="clear" w:color="auto" w:fill="auto"/>
          </w:tcPr>
          <w:p w14:paraId="086EA43C" w14:textId="77777777" w:rsidR="006930E9" w:rsidRPr="00C16C71" w:rsidRDefault="006930E9" w:rsidP="000A277B">
            <w:pPr>
              <w:pStyle w:val="ConcurTableText"/>
            </w:pPr>
            <w:r w:rsidRPr="00C16C71">
              <w:t>When user's GDS profile is changed by Concur, email change list to</w:t>
            </w:r>
          </w:p>
        </w:tc>
        <w:tc>
          <w:tcPr>
            <w:tcW w:w="6228" w:type="dxa"/>
            <w:shd w:val="clear" w:color="auto" w:fill="auto"/>
          </w:tcPr>
          <w:p w14:paraId="2B5A4EC4" w14:textId="77777777" w:rsidR="006930E9" w:rsidRPr="00C16C71" w:rsidRDefault="006930E9" w:rsidP="00881707">
            <w:pPr>
              <w:pStyle w:val="ConcurTableText"/>
            </w:pPr>
            <w:r w:rsidRPr="00C16C71">
              <w:t>Enter an email address to receive the change list when a traveler's GDS profile is updated. It will identify the traveler and the line number changed but will not identify the actual information.</w:t>
            </w:r>
            <w:r w:rsidRPr="00C16C71">
              <w:br/>
            </w:r>
            <w:r w:rsidRPr="00C16C71">
              <w:br/>
            </w:r>
            <w:r w:rsidRPr="00C16C71">
              <w:rPr>
                <w:b/>
              </w:rPr>
              <w:t xml:space="preserve">NOTE: </w:t>
            </w:r>
            <w:r w:rsidRPr="00C16C71">
              <w:t>Several Worldspan agencies use this feature for interactive Worldfile updates.</w:t>
            </w:r>
          </w:p>
        </w:tc>
      </w:tr>
      <w:tr w:rsidR="006930E9" w:rsidRPr="00C16C71" w14:paraId="0F818AC3" w14:textId="77777777" w:rsidTr="007A333E">
        <w:trPr>
          <w:cantSplit/>
        </w:trPr>
        <w:tc>
          <w:tcPr>
            <w:tcW w:w="2412" w:type="dxa"/>
            <w:shd w:val="clear" w:color="auto" w:fill="auto"/>
          </w:tcPr>
          <w:p w14:paraId="326C0372" w14:textId="77777777" w:rsidR="006930E9" w:rsidRPr="00C16C71" w:rsidRDefault="006930E9" w:rsidP="00881707">
            <w:pPr>
              <w:pStyle w:val="ConcurTableText"/>
            </w:pPr>
            <w:r w:rsidRPr="00C16C71">
              <w:lastRenderedPageBreak/>
              <w:t>When a user's profile is first saved, email notification to</w:t>
            </w:r>
          </w:p>
        </w:tc>
        <w:tc>
          <w:tcPr>
            <w:tcW w:w="6228" w:type="dxa"/>
            <w:shd w:val="clear" w:color="auto" w:fill="auto"/>
          </w:tcPr>
          <w:p w14:paraId="765E95FC" w14:textId="77777777" w:rsidR="006930E9" w:rsidRPr="00C16C71" w:rsidRDefault="006930E9" w:rsidP="00881707">
            <w:pPr>
              <w:pStyle w:val="ConcurTableText"/>
            </w:pPr>
            <w:r w:rsidRPr="00C16C71">
              <w:t xml:space="preserve">Enter an email address to receive notification when the traveler's profile is first saved. The specified email address will receive notification the first time each traveler saves </w:t>
            </w:r>
            <w:r w:rsidR="00603A19">
              <w:t>their</w:t>
            </w:r>
            <w:r w:rsidR="00603A19" w:rsidRPr="00C16C71">
              <w:t xml:space="preserve"> </w:t>
            </w:r>
            <w:r w:rsidRPr="00C16C71">
              <w:t>profile.</w:t>
            </w:r>
            <w:r w:rsidRPr="00C16C71">
              <w:br/>
            </w:r>
            <w:r w:rsidRPr="00C16C71">
              <w:br/>
            </w:r>
            <w:r w:rsidRPr="00C16C71">
              <w:rPr>
                <w:b/>
              </w:rPr>
              <w:t xml:space="preserve">NOTE: </w:t>
            </w:r>
            <w:r w:rsidRPr="00C16C71">
              <w:t>Several Worldspan agencies use this feature for interactive Worldfile updates.</w:t>
            </w:r>
          </w:p>
        </w:tc>
      </w:tr>
      <w:tr w:rsidR="006930E9" w:rsidRPr="00C16C71" w14:paraId="6D78E16F" w14:textId="77777777" w:rsidTr="007A333E">
        <w:trPr>
          <w:cantSplit/>
        </w:trPr>
        <w:tc>
          <w:tcPr>
            <w:tcW w:w="2412" w:type="dxa"/>
            <w:shd w:val="clear" w:color="auto" w:fill="auto"/>
          </w:tcPr>
          <w:p w14:paraId="13EF3DF9" w14:textId="77777777" w:rsidR="006930E9" w:rsidRPr="00C16C71" w:rsidRDefault="006930E9" w:rsidP="00881707">
            <w:pPr>
              <w:pStyle w:val="ConcurTableText"/>
            </w:pPr>
            <w:r w:rsidRPr="00C16C71">
              <w:t>Refuse Self-Assigning Assistants</w:t>
            </w:r>
          </w:p>
        </w:tc>
        <w:tc>
          <w:tcPr>
            <w:tcW w:w="6228" w:type="dxa"/>
            <w:shd w:val="clear" w:color="auto" w:fill="auto"/>
          </w:tcPr>
          <w:p w14:paraId="39788C8E" w14:textId="77777777" w:rsidR="006930E9" w:rsidRPr="00C16C71" w:rsidRDefault="00CC3598" w:rsidP="00881707">
            <w:pPr>
              <w:pStyle w:val="ConcurTableText"/>
            </w:pPr>
            <w:r w:rsidRPr="00C16C71">
              <w:t xml:space="preserve">Select (enable) this check box </w:t>
            </w:r>
            <w:r w:rsidR="006930E9" w:rsidRPr="00C16C71">
              <w:t xml:space="preserve">to </w:t>
            </w:r>
            <w:r w:rsidR="006930E9" w:rsidRPr="00C16C71">
              <w:rPr>
                <w:b/>
                <w:i/>
              </w:rPr>
              <w:t>not</w:t>
            </w:r>
            <w:r w:rsidR="006930E9" w:rsidRPr="00C16C71">
              <w:t xml:space="preserve"> allow users with the </w:t>
            </w:r>
            <w:r w:rsidR="006930E9" w:rsidRPr="00C16C71">
              <w:rPr>
                <w:bCs/>
              </w:rPr>
              <w:t>Self-Assigning Assistant</w:t>
            </w:r>
            <w:r w:rsidR="006930E9" w:rsidRPr="00C16C71">
              <w:t xml:space="preserve"> permission to be able to designate themselves as an assistant for any user in this travel configuration.</w:t>
            </w:r>
          </w:p>
        </w:tc>
      </w:tr>
    </w:tbl>
    <w:p w14:paraId="6E85F191" w14:textId="77777777" w:rsidR="000773D8" w:rsidRPr="00C16C71" w:rsidRDefault="00743413" w:rsidP="00743413">
      <w:pPr>
        <w:pStyle w:val="Heading3"/>
      </w:pPr>
      <w:bookmarkStart w:id="66" w:name="_Toc164435761"/>
      <w:r w:rsidRPr="00C16C71">
        <w:t>Custom Attributes Option</w:t>
      </w:r>
      <w:bookmarkEnd w:id="66"/>
    </w:p>
    <w:p w14:paraId="176AD7BE" w14:textId="77777777" w:rsidR="00743413" w:rsidRPr="00C16C71" w:rsidRDefault="000761B4" w:rsidP="002C5AB5">
      <w:pPr>
        <w:pStyle w:val="ConcurBodyText"/>
        <w:keepNext/>
        <w:keepLines/>
      </w:pPr>
      <w:r w:rsidRPr="00C16C71">
        <w:t xml:space="preserve">Use the </w:t>
      </w:r>
      <w:r w:rsidR="00743413" w:rsidRPr="00C16C71">
        <w:t xml:space="preserve">Custom Fields feature in Company Administration allows you to create custom fields for a trip or for a profile. The custom fields that you create within the site will appear in the </w:t>
      </w:r>
      <w:r w:rsidR="00743413" w:rsidRPr="00C16C71">
        <w:rPr>
          <w:b/>
        </w:rPr>
        <w:t>Custom Attributes</w:t>
      </w:r>
      <w:r w:rsidR="00743413" w:rsidRPr="00C16C71">
        <w:t xml:space="preserve"> section of the </w:t>
      </w:r>
      <w:r w:rsidR="00743413" w:rsidRPr="00C16C71">
        <w:rPr>
          <w:b/>
        </w:rPr>
        <w:t>Company Travel Configuration</w:t>
      </w:r>
      <w:r w:rsidR="00743413" w:rsidRPr="00C16C71">
        <w:t xml:space="preserve"> page</w:t>
      </w:r>
      <w:r w:rsidR="0038512E" w:rsidRPr="00C16C71">
        <w:t>. Y</w:t>
      </w:r>
      <w:r w:rsidR="00743413" w:rsidRPr="00C16C71">
        <w:t xml:space="preserve">ou can </w:t>
      </w:r>
      <w:r w:rsidR="00AC48E5" w:rsidRPr="00C16C71">
        <w:t>select</w:t>
      </w:r>
      <w:r w:rsidR="00743413" w:rsidRPr="00C16C71">
        <w:t xml:space="preserve"> </w:t>
      </w:r>
      <w:r w:rsidR="0038512E" w:rsidRPr="00C16C71">
        <w:t>the</w:t>
      </w:r>
      <w:r w:rsidR="00743413" w:rsidRPr="00C16C71">
        <w:t xml:space="preserve"> attributes </w:t>
      </w:r>
      <w:r w:rsidR="0038512E" w:rsidRPr="00C16C71">
        <w:t>that</w:t>
      </w:r>
      <w:r w:rsidR="00743413" w:rsidRPr="00C16C71">
        <w:t xml:space="preserve"> apply to each configuration. </w:t>
      </w:r>
    </w:p>
    <w:p w14:paraId="55C5A93E" w14:textId="77777777" w:rsidR="00743413" w:rsidRPr="00C16C71" w:rsidRDefault="00164F42" w:rsidP="00811EA2">
      <w:pPr>
        <w:pStyle w:val="ConcurBodyText"/>
        <w:keepNext/>
      </w:pPr>
      <w:r w:rsidRPr="00C16C71">
        <w:t>Use</w:t>
      </w:r>
      <w:r w:rsidR="00743413" w:rsidRPr="00C16C71">
        <w:t xml:space="preserve"> the </w:t>
      </w:r>
      <w:r w:rsidR="00743413" w:rsidRPr="00C16C71">
        <w:rPr>
          <w:b/>
        </w:rPr>
        <w:t>Custom Attributes</w:t>
      </w:r>
      <w:r w:rsidR="00743413" w:rsidRPr="00C16C71">
        <w:t xml:space="preserve"> section</w:t>
      </w:r>
      <w:r w:rsidRPr="00C16C71">
        <w:t xml:space="preserve"> to</w:t>
      </w:r>
      <w:r w:rsidR="00743413" w:rsidRPr="00C16C71">
        <w:t xml:space="preserve"> verify the fields and options listed in the following table.</w:t>
      </w:r>
    </w:p>
    <w:p w14:paraId="717AAFBA" w14:textId="77777777" w:rsidR="000773D8" w:rsidRPr="00C16C71" w:rsidRDefault="00540DE3" w:rsidP="004B1F29">
      <w:pPr>
        <w:pStyle w:val="ConcurBodyText"/>
      </w:pPr>
      <w:r w:rsidRPr="00C16C71">
        <w:rPr>
          <w:noProof/>
          <w:color w:val="2B579A"/>
          <w:shd w:val="clear" w:color="auto" w:fill="E6E6E6"/>
        </w:rPr>
        <w:drawing>
          <wp:inline distT="0" distB="0" distL="0" distR="0" wp14:anchorId="5B86DA0E" wp14:editId="07777777">
            <wp:extent cx="5474335" cy="1232535"/>
            <wp:effectExtent l="19050" t="19050" r="0" b="5715"/>
            <wp:docPr id="59" name="Picture 1" descr="P17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P1705#yI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4335" cy="1232535"/>
                    </a:xfrm>
                    <a:prstGeom prst="rect">
                      <a:avLst/>
                    </a:prstGeom>
                    <a:noFill/>
                    <a:ln w="6350" cmpd="sng">
                      <a:solidFill>
                        <a:srgbClr val="000000"/>
                      </a:solidFill>
                      <a:miter lim="800000"/>
                      <a:headEnd/>
                      <a:tailEnd/>
                    </a:ln>
                    <a:effectLst/>
                  </pic:spPr>
                </pic:pic>
              </a:graphicData>
            </a:graphic>
          </wp:inline>
        </w:drawing>
      </w:r>
      <w:r w:rsidR="0057613C"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264"/>
      </w:tblGrid>
      <w:tr w:rsidR="00D54500" w:rsidRPr="00C16C71" w14:paraId="0441B3C2" w14:textId="77777777" w:rsidTr="007A333E">
        <w:trPr>
          <w:cantSplit/>
          <w:tblHeader/>
        </w:trPr>
        <w:tc>
          <w:tcPr>
            <w:tcW w:w="2376" w:type="dxa"/>
            <w:shd w:val="clear" w:color="auto" w:fill="000000"/>
          </w:tcPr>
          <w:p w14:paraId="1D758BA8" w14:textId="77777777" w:rsidR="00D54500" w:rsidRPr="00C16C71" w:rsidRDefault="00B73A23" w:rsidP="00743413">
            <w:pPr>
              <w:pStyle w:val="ConcurTableHeadLeft"/>
            </w:pPr>
            <w:r w:rsidRPr="00C16C71">
              <w:t>Option</w:t>
            </w:r>
          </w:p>
        </w:tc>
        <w:tc>
          <w:tcPr>
            <w:tcW w:w="6264" w:type="dxa"/>
            <w:shd w:val="clear" w:color="auto" w:fill="000000"/>
          </w:tcPr>
          <w:p w14:paraId="1F880DB6" w14:textId="77777777" w:rsidR="00D54500" w:rsidRPr="00C16C71" w:rsidRDefault="00B73A23" w:rsidP="00743413">
            <w:pPr>
              <w:pStyle w:val="ConcurTableHeadLeft"/>
            </w:pPr>
            <w:r w:rsidRPr="00C16C71">
              <w:t>Description</w:t>
            </w:r>
            <w:r w:rsidR="00227BF5" w:rsidRPr="00C16C71">
              <w:t xml:space="preserve"> / Action</w:t>
            </w:r>
          </w:p>
        </w:tc>
      </w:tr>
      <w:tr w:rsidR="00D54500" w:rsidRPr="00C16C71" w14:paraId="451CD846" w14:textId="77777777" w:rsidTr="007A333E">
        <w:trPr>
          <w:cantSplit/>
        </w:trPr>
        <w:tc>
          <w:tcPr>
            <w:tcW w:w="2376" w:type="dxa"/>
            <w:shd w:val="clear" w:color="auto" w:fill="auto"/>
          </w:tcPr>
          <w:p w14:paraId="543DDCF9" w14:textId="77777777" w:rsidR="00D54500" w:rsidRPr="00C16C71" w:rsidRDefault="00D54500" w:rsidP="00597CCF">
            <w:pPr>
              <w:pStyle w:val="ConcurTableText"/>
            </w:pPr>
            <w:r w:rsidRPr="00C16C71">
              <w:t>User/Profile Attributes</w:t>
            </w:r>
          </w:p>
        </w:tc>
        <w:tc>
          <w:tcPr>
            <w:tcW w:w="6264" w:type="dxa"/>
            <w:shd w:val="clear" w:color="auto" w:fill="auto"/>
          </w:tcPr>
          <w:p w14:paraId="30B02F2B" w14:textId="77777777" w:rsidR="00D54500" w:rsidRPr="00C16C71" w:rsidRDefault="00CC3598" w:rsidP="00CC3598">
            <w:pPr>
              <w:pStyle w:val="ConcurTableText"/>
            </w:pPr>
            <w:r w:rsidRPr="00C16C71">
              <w:t xml:space="preserve">Select (enable) the check boxes for </w:t>
            </w:r>
            <w:r w:rsidR="00D54500" w:rsidRPr="00C16C71">
              <w:t>the user/profile attributes that should be active for this travel configuration.</w:t>
            </w:r>
          </w:p>
        </w:tc>
      </w:tr>
      <w:tr w:rsidR="00D54500" w:rsidRPr="00C16C71" w14:paraId="085DCCA0" w14:textId="77777777" w:rsidTr="007A333E">
        <w:trPr>
          <w:cantSplit/>
        </w:trPr>
        <w:tc>
          <w:tcPr>
            <w:tcW w:w="2376" w:type="dxa"/>
            <w:shd w:val="clear" w:color="auto" w:fill="auto"/>
          </w:tcPr>
          <w:p w14:paraId="2C013BB6" w14:textId="77777777" w:rsidR="00D54500" w:rsidRPr="00C16C71" w:rsidRDefault="00D54500" w:rsidP="00597CCF">
            <w:pPr>
              <w:pStyle w:val="ConcurTableText"/>
            </w:pPr>
            <w:r w:rsidRPr="00C16C71">
              <w:t>Trip Attributes</w:t>
            </w:r>
          </w:p>
        </w:tc>
        <w:tc>
          <w:tcPr>
            <w:tcW w:w="6264" w:type="dxa"/>
            <w:shd w:val="clear" w:color="auto" w:fill="auto"/>
          </w:tcPr>
          <w:p w14:paraId="6B1B709F" w14:textId="77777777" w:rsidR="00D54500" w:rsidRPr="00C16C71" w:rsidRDefault="00CC3598" w:rsidP="00597CCF">
            <w:pPr>
              <w:pStyle w:val="ConcurTableText"/>
            </w:pPr>
            <w:r w:rsidRPr="00C16C71">
              <w:t xml:space="preserve">Select (enable) the check boxes for </w:t>
            </w:r>
            <w:r w:rsidR="00D54500" w:rsidRPr="00C16C71">
              <w:t>the trip attributes</w:t>
            </w:r>
            <w:r w:rsidR="00374FC9" w:rsidRPr="00C16C71">
              <w:t xml:space="preserve"> (also known as PNR finishing custom or Point of Sale fields)</w:t>
            </w:r>
            <w:r w:rsidR="00D54500" w:rsidRPr="00C16C71">
              <w:t xml:space="preserve"> that should be active for this travel configuration.</w:t>
            </w:r>
          </w:p>
        </w:tc>
      </w:tr>
    </w:tbl>
    <w:p w14:paraId="45FBBF29" w14:textId="77777777" w:rsidR="00D54500" w:rsidRPr="00C16C71" w:rsidRDefault="00743413" w:rsidP="00743413">
      <w:pPr>
        <w:pStyle w:val="Heading3"/>
      </w:pPr>
      <w:bookmarkStart w:id="67" w:name="_Toc164435762"/>
      <w:r w:rsidRPr="00C16C71">
        <w:t>Invoicing</w:t>
      </w:r>
      <w:bookmarkEnd w:id="67"/>
      <w:r w:rsidRPr="00C16C71">
        <w:t xml:space="preserve"> </w:t>
      </w:r>
    </w:p>
    <w:p w14:paraId="3563DE9C" w14:textId="77777777" w:rsidR="009B4753" w:rsidRPr="00C16C71" w:rsidRDefault="00102D02" w:rsidP="00881707">
      <w:pPr>
        <w:pStyle w:val="ConcurBodyText"/>
      </w:pPr>
      <w:r w:rsidRPr="00C16C71">
        <w:t>If you need to make changes in the</w:t>
      </w:r>
      <w:r w:rsidR="007D1F77" w:rsidRPr="00C16C71">
        <w:t xml:space="preserve"> </w:t>
      </w:r>
      <w:r w:rsidR="007D1F77" w:rsidRPr="00C16C71">
        <w:rPr>
          <w:b/>
        </w:rPr>
        <w:t>Invoicing</w:t>
      </w:r>
      <w:r w:rsidR="007D1F77" w:rsidRPr="00C16C71">
        <w:t xml:space="preserve"> section </w:t>
      </w:r>
      <w:r w:rsidR="00D27EB7" w:rsidRPr="00C16C71">
        <w:t>is read-only</w:t>
      </w:r>
      <w:r w:rsidRPr="00C16C71">
        <w:t>, c</w:t>
      </w:r>
      <w:r w:rsidR="00D27EB7" w:rsidRPr="00C16C71">
        <w:t xml:space="preserve">ontact </w:t>
      </w:r>
      <w:r w:rsidR="00810D61">
        <w:t>SAP Concur support</w:t>
      </w:r>
      <w:r w:rsidR="00B12538" w:rsidRPr="00C16C71">
        <w:t xml:space="preserve"> </w:t>
      </w:r>
      <w:r w:rsidRPr="00C16C71">
        <w:t>for assistance</w:t>
      </w:r>
      <w:r w:rsidR="007D1F77" w:rsidRPr="00C16C71">
        <w:t>.</w:t>
      </w:r>
    </w:p>
    <w:p w14:paraId="56EE48EE" w14:textId="77777777" w:rsidR="007D1F77" w:rsidRPr="00C16C71" w:rsidRDefault="00540DE3" w:rsidP="00881707">
      <w:pPr>
        <w:pStyle w:val="ConcurBodyText"/>
      </w:pPr>
      <w:r w:rsidRPr="00C16C71">
        <w:rPr>
          <w:noProof/>
          <w:color w:val="2B579A"/>
          <w:shd w:val="clear" w:color="auto" w:fill="E6E6E6"/>
        </w:rPr>
        <w:drawing>
          <wp:inline distT="0" distB="0" distL="0" distR="0" wp14:anchorId="3F029344" wp14:editId="2215CFF5">
            <wp:extent cx="4366895" cy="609600"/>
            <wp:effectExtent l="19050" t="19050" r="14605" b="19050"/>
            <wp:docPr id="60" name="Picture 1" descr="P17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P1717#yIS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6895" cy="609600"/>
                    </a:xfrm>
                    <a:prstGeom prst="rect">
                      <a:avLst/>
                    </a:prstGeom>
                    <a:noFill/>
                    <a:ln w="6348" cmpd="sng">
                      <a:solidFill>
                        <a:srgbClr val="000000"/>
                      </a:solidFill>
                      <a:prstDash val="solid"/>
                      <a:miter lim="800000"/>
                      <a:headEnd/>
                      <a:tailEnd/>
                    </a:ln>
                    <a:effectLst/>
                  </pic:spPr>
                </pic:pic>
              </a:graphicData>
            </a:graphic>
          </wp:inline>
        </w:drawing>
      </w:r>
    </w:p>
    <w:p w14:paraId="5195E62C" w14:textId="77777777" w:rsidR="007D1F77" w:rsidRPr="00C16C71" w:rsidRDefault="00426927" w:rsidP="007D1F77">
      <w:pPr>
        <w:pStyle w:val="Heading3"/>
      </w:pPr>
      <w:bookmarkStart w:id="68" w:name="_Toc164435763"/>
      <w:r w:rsidRPr="00C16C71">
        <w:lastRenderedPageBreak/>
        <w:t>Form of Payment</w:t>
      </w:r>
      <w:r w:rsidR="007D1F77" w:rsidRPr="00C16C71">
        <w:t xml:space="preserve"> Options</w:t>
      </w:r>
      <w:bookmarkEnd w:id="68"/>
    </w:p>
    <w:p w14:paraId="41FF35E6" w14:textId="77777777" w:rsidR="00F36313" w:rsidRPr="00C16C71" w:rsidRDefault="00A225ED" w:rsidP="00F36313">
      <w:pPr>
        <w:pStyle w:val="Heading4"/>
      </w:pPr>
      <w:bookmarkStart w:id="69" w:name="_Toc164435764"/>
      <w:r w:rsidRPr="00C16C71">
        <w:t>Form of Payment</w:t>
      </w:r>
      <w:r w:rsidR="00F36313" w:rsidRPr="00C16C71">
        <w:t xml:space="preserve"> Options: </w:t>
      </w:r>
      <w:r w:rsidR="00175A99" w:rsidRPr="00C16C71">
        <w:t>Agency Invoice</w:t>
      </w:r>
      <w:bookmarkEnd w:id="69"/>
    </w:p>
    <w:p w14:paraId="000BF177" w14:textId="77777777" w:rsidR="00E040D9" w:rsidRPr="00C16C71" w:rsidRDefault="00E040D9" w:rsidP="00B816D1">
      <w:pPr>
        <w:pStyle w:val="ConcurMoreInfo"/>
      </w:pPr>
      <w:r>
        <w:t xml:space="preserve">Refer to the </w:t>
      </w:r>
      <w:r w:rsidRPr="130BD9E2">
        <w:rPr>
          <w:i/>
          <w:iCs/>
        </w:rPr>
        <w:t>Form of Payment Travel Service Guide</w:t>
      </w:r>
      <w:r>
        <w:t xml:space="preserve">. </w:t>
      </w:r>
    </w:p>
    <w:p w14:paraId="4414EF47" w14:textId="77777777" w:rsidR="009F4339" w:rsidRPr="00C16C71" w:rsidRDefault="009F4339" w:rsidP="009F4339">
      <w:pPr>
        <w:pStyle w:val="Heading4"/>
      </w:pPr>
      <w:bookmarkStart w:id="70" w:name="_Toc164435765"/>
      <w:r w:rsidRPr="00C16C71">
        <w:t xml:space="preserve">Form of Payment Options: </w:t>
      </w:r>
      <w:r>
        <w:t>Processing Fees</w:t>
      </w:r>
      <w:bookmarkEnd w:id="70"/>
    </w:p>
    <w:p w14:paraId="7454D94D" w14:textId="77777777" w:rsidR="009F4339" w:rsidRPr="00C16C71" w:rsidRDefault="009F4339" w:rsidP="009F4339">
      <w:pPr>
        <w:pStyle w:val="ConcurMoreInfo"/>
      </w:pPr>
      <w:r>
        <w:t xml:space="preserve">Refer to the </w:t>
      </w:r>
      <w:r w:rsidRPr="130BD9E2">
        <w:rPr>
          <w:i/>
          <w:iCs/>
        </w:rPr>
        <w:t>Form of Payment Travel Service Guide</w:t>
      </w:r>
      <w:r>
        <w:t xml:space="preserve">. </w:t>
      </w:r>
    </w:p>
    <w:p w14:paraId="44E31210" w14:textId="77777777" w:rsidR="00ED639A" w:rsidRPr="00C16C71" w:rsidRDefault="00A225ED" w:rsidP="00ED639A">
      <w:pPr>
        <w:pStyle w:val="Heading4"/>
      </w:pPr>
      <w:bookmarkStart w:id="71" w:name="_Toc164435766"/>
      <w:r w:rsidRPr="00C16C71">
        <w:t>Form of Payment</w:t>
      </w:r>
      <w:r w:rsidR="00ED639A" w:rsidRPr="00C16C71">
        <w:t xml:space="preserve"> Options: User Custom Property for Default Corporate Credit Card</w:t>
      </w:r>
      <w:bookmarkEnd w:id="71"/>
    </w:p>
    <w:p w14:paraId="65C9FFB6" w14:textId="77777777" w:rsidR="00BF545E" w:rsidRPr="00C16C71" w:rsidRDefault="00BF545E" w:rsidP="00BF545E">
      <w:pPr>
        <w:pStyle w:val="ConcurWarningIcon"/>
      </w:pPr>
      <w:r w:rsidRPr="00C16C71">
        <w:rPr>
          <w:b/>
        </w:rPr>
        <w:t>IMPORTANT!</w:t>
      </w:r>
      <w:r w:rsidRPr="00C16C71">
        <w:t xml:space="preserve">  This feature should only be used when </w:t>
      </w:r>
      <w:r w:rsidRPr="00C16C71">
        <w:rPr>
          <w:b/>
          <w:i/>
        </w:rPr>
        <w:t>everyone</w:t>
      </w:r>
      <w:r w:rsidRPr="00C16C71">
        <w:t xml:space="preserve"> on the site is associated to a card. Since the "All" group is used, even individuals who should not receive access will receive access. For a select group of employees, refer to the </w:t>
      </w:r>
      <w:r w:rsidR="00FD20C9" w:rsidRPr="00C16C71">
        <w:rPr>
          <w:i/>
        </w:rPr>
        <w:t xml:space="preserve">Concur Travel: </w:t>
      </w:r>
      <w:r w:rsidRPr="00C16C71">
        <w:rPr>
          <w:i/>
        </w:rPr>
        <w:t xml:space="preserve">Company Administration </w:t>
      </w:r>
      <w:r w:rsidR="00FD20C9" w:rsidRPr="00C16C71">
        <w:rPr>
          <w:i/>
        </w:rPr>
        <w:t>User Guide</w:t>
      </w:r>
      <w:r w:rsidRPr="00C16C71">
        <w:t>,</w:t>
      </w:r>
      <w:r w:rsidR="00FD20C9" w:rsidRPr="00C16C71">
        <w:t xml:space="preserve"> in the</w:t>
      </w:r>
      <w:r w:rsidRPr="00C16C71">
        <w:t xml:space="preserve"> </w:t>
      </w:r>
      <w:r w:rsidRPr="00C16C71">
        <w:rPr>
          <w:i/>
        </w:rPr>
        <w:t>Corporate Ghost Cards</w:t>
      </w:r>
      <w:r w:rsidRPr="00C16C71">
        <w:t xml:space="preserve"> section.</w:t>
      </w:r>
    </w:p>
    <w:p w14:paraId="0F08E854" w14:textId="77777777" w:rsidR="00ED639A" w:rsidRPr="00C16C71" w:rsidRDefault="00ED639A" w:rsidP="000E0FD2">
      <w:pPr>
        <w:pStyle w:val="ConcurProcedureHeading"/>
      </w:pPr>
      <w:r w:rsidRPr="00C16C71">
        <w:t>To map custom Corporate Ghost Card scripting:</w:t>
      </w:r>
    </w:p>
    <w:p w14:paraId="61371BE8" w14:textId="77777777" w:rsidR="00ED639A" w:rsidRPr="00C16C71" w:rsidRDefault="00ED639A" w:rsidP="00686B91">
      <w:pPr>
        <w:pStyle w:val="ConcurNumber"/>
        <w:keepNext/>
        <w:numPr>
          <w:ilvl w:val="0"/>
          <w:numId w:val="53"/>
        </w:numPr>
      </w:pPr>
      <w:r w:rsidRPr="00C16C71">
        <w:t>Create the custom profile field on the customer site.</w:t>
      </w:r>
    </w:p>
    <w:p w14:paraId="49D6CC3D" w14:textId="77777777" w:rsidR="00ED639A" w:rsidRPr="00C16C71" w:rsidRDefault="00ED639A" w:rsidP="00ED639A">
      <w:pPr>
        <w:pStyle w:val="ConcurNumber"/>
      </w:pPr>
      <w:r w:rsidRPr="00C16C71">
        <w:t xml:space="preserve">Select the custom profile field from this </w:t>
      </w:r>
      <w:r w:rsidR="00CF7E5F" w:rsidRPr="00C16C71">
        <w:t>list</w:t>
      </w:r>
      <w:r w:rsidRPr="00C16C71">
        <w:t xml:space="preserve">. </w:t>
      </w:r>
    </w:p>
    <w:p w14:paraId="12326BD2" w14:textId="77777777" w:rsidR="00ED639A" w:rsidRPr="00C16C71" w:rsidRDefault="00ED639A" w:rsidP="00ED639A">
      <w:pPr>
        <w:pStyle w:val="ConcurNumber"/>
      </w:pPr>
      <w:r w:rsidRPr="00C16C71">
        <w:t>On the customer site, create the Corporate Ghost Card(s) with names that exactly match the values contained in the custom profile field.</w:t>
      </w:r>
    </w:p>
    <w:p w14:paraId="494B041C" w14:textId="77777777" w:rsidR="00ED639A" w:rsidRPr="00C16C71" w:rsidRDefault="00ED639A" w:rsidP="00ED639A">
      <w:pPr>
        <w:pStyle w:val="ConcurNumber"/>
      </w:pPr>
      <w:r w:rsidRPr="00C16C71">
        <w:t xml:space="preserve">Associate the 'All' group to have access to the card. </w:t>
      </w:r>
    </w:p>
    <w:p w14:paraId="1A6D8E27" w14:textId="77777777" w:rsidR="00ED639A" w:rsidRPr="00C16C71" w:rsidRDefault="00ED639A" w:rsidP="004E5DFB">
      <w:pPr>
        <w:pStyle w:val="ConcurBodyText"/>
        <w:keepNext/>
      </w:pPr>
      <w:r w:rsidRPr="00C16C71">
        <w:t>Travelers with matches in the custom profile field will have access to the ghost card. For example</w:t>
      </w:r>
      <w:r w:rsidR="00F5560D" w:rsidRPr="00C16C71">
        <w:t>, assume that you:</w:t>
      </w:r>
    </w:p>
    <w:p w14:paraId="3208C81A" w14:textId="77777777" w:rsidR="00F5560D" w:rsidRPr="00C16C71" w:rsidRDefault="00F5560D" w:rsidP="00C7647F">
      <w:pPr>
        <w:pStyle w:val="ConcurNumber"/>
        <w:keepNext/>
        <w:numPr>
          <w:ilvl w:val="0"/>
          <w:numId w:val="54"/>
        </w:numPr>
      </w:pPr>
      <w:r w:rsidRPr="00C16C71">
        <w:t>C</w:t>
      </w:r>
      <w:r w:rsidR="00ED639A" w:rsidRPr="00C16C71">
        <w:t xml:space="preserve">reate a custom profile field called </w:t>
      </w:r>
      <w:r w:rsidRPr="00C16C71">
        <w:rPr>
          <w:b/>
        </w:rPr>
        <w:t>Accounting Unit</w:t>
      </w:r>
      <w:r w:rsidRPr="00C16C71">
        <w:t>.</w:t>
      </w:r>
    </w:p>
    <w:p w14:paraId="000312E9" w14:textId="77777777" w:rsidR="00F5560D" w:rsidRPr="00C16C71" w:rsidRDefault="00F5560D" w:rsidP="00C7647F">
      <w:pPr>
        <w:pStyle w:val="ConcurNumber"/>
        <w:keepNext/>
        <w:numPr>
          <w:ilvl w:val="0"/>
          <w:numId w:val="54"/>
        </w:numPr>
      </w:pPr>
      <w:r w:rsidRPr="00C16C71">
        <w:t>E</w:t>
      </w:r>
      <w:r w:rsidR="00ED639A" w:rsidRPr="00C16C71">
        <w:t>nter the values 100, 200, and 300 in this field</w:t>
      </w:r>
      <w:r w:rsidRPr="00C16C71">
        <w:t>.</w:t>
      </w:r>
    </w:p>
    <w:p w14:paraId="2FD0C073" w14:textId="77777777" w:rsidR="00ED639A" w:rsidRPr="00C16C71" w:rsidRDefault="00F5560D" w:rsidP="00686B91">
      <w:pPr>
        <w:pStyle w:val="ConcurNumber"/>
        <w:numPr>
          <w:ilvl w:val="0"/>
          <w:numId w:val="54"/>
        </w:numPr>
      </w:pPr>
      <w:r w:rsidRPr="00C16C71">
        <w:t>S</w:t>
      </w:r>
      <w:r w:rsidR="00ED639A" w:rsidRPr="00C16C71">
        <w:t>elect the appropriate custom profile field in the company travel configuration.</w:t>
      </w:r>
    </w:p>
    <w:p w14:paraId="0CF53CF9" w14:textId="77777777" w:rsidR="00ED639A" w:rsidRPr="00C16C71" w:rsidRDefault="00ED639A" w:rsidP="00B34337">
      <w:pPr>
        <w:pStyle w:val="ConcurBodyText"/>
      </w:pPr>
      <w:r w:rsidRPr="00C16C71">
        <w:t>You create three Corporate Ghost Cards – 100, 200, and 300 – and associate these with the 'All' group.</w:t>
      </w:r>
    </w:p>
    <w:p w14:paraId="099ABCEC" w14:textId="77777777" w:rsidR="00ED639A" w:rsidRPr="00C16C71" w:rsidRDefault="006B1C31" w:rsidP="00B34337">
      <w:pPr>
        <w:pStyle w:val="ConcurBodyText"/>
      </w:pPr>
      <w:r w:rsidRPr="00C16C71">
        <w:t xml:space="preserve">Assume that </w:t>
      </w:r>
      <w:r w:rsidR="00ED639A" w:rsidRPr="00C16C71">
        <w:t xml:space="preserve">William Never's </w:t>
      </w:r>
      <w:r w:rsidRPr="00C16C71">
        <w:rPr>
          <w:b/>
        </w:rPr>
        <w:t>Accounting Unit</w:t>
      </w:r>
      <w:r w:rsidRPr="00C16C71">
        <w:t xml:space="preserve"> </w:t>
      </w:r>
      <w:r w:rsidR="00ED639A" w:rsidRPr="00C16C71">
        <w:t>value is 300</w:t>
      </w:r>
      <w:r w:rsidRPr="00C16C71">
        <w:t>. T</w:t>
      </w:r>
      <w:r w:rsidR="00ED639A" w:rsidRPr="00C16C71">
        <w:t xml:space="preserve">his </w:t>
      </w:r>
      <w:r w:rsidRPr="00C16C71">
        <w:t>will be</w:t>
      </w:r>
      <w:r w:rsidR="00ED639A" w:rsidRPr="00C16C71">
        <w:t xml:space="preserve"> the card that is used when he completes his Travel transactions.</w:t>
      </w:r>
    </w:p>
    <w:p w14:paraId="2908EB2C" w14:textId="77777777" w:rsidR="002A4377" w:rsidRPr="00C16C71" w:rsidRDefault="00540DE3" w:rsidP="00F92BD0">
      <w:pPr>
        <w:pStyle w:val="ConcurBodyText"/>
      </w:pPr>
      <w:r w:rsidRPr="00C16C71">
        <w:rPr>
          <w:noProof/>
          <w:color w:val="2B579A"/>
          <w:shd w:val="clear" w:color="auto" w:fill="E6E6E6"/>
        </w:rPr>
        <w:lastRenderedPageBreak/>
        <w:drawing>
          <wp:inline distT="0" distB="0" distL="0" distR="0" wp14:anchorId="79096A2C" wp14:editId="07777777">
            <wp:extent cx="5475605" cy="1002665"/>
            <wp:effectExtent l="19050" t="19050" r="0" b="6985"/>
            <wp:docPr id="61" name="Picture 1" descr="P17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P1736#yI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5605" cy="1002665"/>
                    </a:xfrm>
                    <a:prstGeom prst="rect">
                      <a:avLst/>
                    </a:prstGeom>
                    <a:noFill/>
                    <a:ln w="6350" cmpd="sng">
                      <a:solidFill>
                        <a:srgbClr val="000000"/>
                      </a:solidFill>
                      <a:miter lim="800000"/>
                      <a:headEnd/>
                      <a:tailEnd/>
                    </a:ln>
                    <a:effectLst/>
                  </pic:spPr>
                </pic:pic>
              </a:graphicData>
            </a:graphic>
          </wp:inline>
        </w:drawing>
      </w:r>
      <w:r w:rsidR="002A323B"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6247"/>
      </w:tblGrid>
      <w:tr w:rsidR="00F92BD0" w:rsidRPr="00C16C71" w14:paraId="18BDF415" w14:textId="77777777" w:rsidTr="007A333E">
        <w:trPr>
          <w:cantSplit/>
          <w:tblHeader/>
        </w:trPr>
        <w:tc>
          <w:tcPr>
            <w:tcW w:w="1385" w:type="pct"/>
            <w:tcBorders>
              <w:bottom w:val="single" w:sz="4" w:space="0" w:color="auto"/>
            </w:tcBorders>
            <w:shd w:val="clear" w:color="auto" w:fill="000000"/>
          </w:tcPr>
          <w:p w14:paraId="187F7DA8" w14:textId="77777777" w:rsidR="00F92BD0" w:rsidRPr="00C16C71" w:rsidRDefault="00F92BD0" w:rsidP="002A4377">
            <w:pPr>
              <w:pStyle w:val="ConcurTableHeadLeft"/>
            </w:pPr>
            <w:r w:rsidRPr="00C16C71">
              <w:t>Option</w:t>
            </w:r>
          </w:p>
        </w:tc>
        <w:tc>
          <w:tcPr>
            <w:tcW w:w="3615" w:type="pct"/>
            <w:tcBorders>
              <w:bottom w:val="single" w:sz="4" w:space="0" w:color="auto"/>
            </w:tcBorders>
            <w:shd w:val="clear" w:color="auto" w:fill="000000"/>
          </w:tcPr>
          <w:p w14:paraId="79F7C127" w14:textId="77777777" w:rsidR="00F92BD0" w:rsidRPr="00C16C71" w:rsidRDefault="00E31E71" w:rsidP="002A4377">
            <w:pPr>
              <w:pStyle w:val="ConcurTableHeadLeft"/>
            </w:pPr>
            <w:r w:rsidRPr="00C16C71">
              <w:t>Description / Action</w:t>
            </w:r>
          </w:p>
        </w:tc>
      </w:tr>
      <w:tr w:rsidR="00F92BD0" w:rsidRPr="00C16C71" w14:paraId="28735210" w14:textId="77777777" w:rsidTr="007A333E">
        <w:trPr>
          <w:cantSplit/>
        </w:trPr>
        <w:tc>
          <w:tcPr>
            <w:tcW w:w="1385" w:type="pct"/>
            <w:tcBorders>
              <w:bottom w:val="single" w:sz="4" w:space="0" w:color="auto"/>
              <w:right w:val="single" w:sz="4" w:space="0" w:color="auto"/>
            </w:tcBorders>
            <w:shd w:val="clear" w:color="auto" w:fill="auto"/>
          </w:tcPr>
          <w:p w14:paraId="5B16A077" w14:textId="77777777" w:rsidR="00E562EE" w:rsidRPr="00C16C71" w:rsidRDefault="00F92BD0" w:rsidP="00881707">
            <w:pPr>
              <w:pStyle w:val="ConcurTableText"/>
            </w:pPr>
            <w:r w:rsidRPr="00C16C71">
              <w:t>Allow users to choose a personal credit card even if they have a custom corporate card</w:t>
            </w:r>
            <w:r w:rsidR="00E562EE" w:rsidRPr="00C16C71">
              <w:t xml:space="preserve">: For Air and Rail </w:t>
            </w:r>
            <w:r w:rsidR="00E562EE" w:rsidRPr="00C16C71">
              <w:br/>
              <w:t>For Hotels</w:t>
            </w:r>
          </w:p>
        </w:tc>
        <w:tc>
          <w:tcPr>
            <w:tcW w:w="3615" w:type="pct"/>
            <w:tcBorders>
              <w:left w:val="single" w:sz="4" w:space="0" w:color="auto"/>
              <w:bottom w:val="single" w:sz="4" w:space="0" w:color="auto"/>
            </w:tcBorders>
            <w:shd w:val="clear" w:color="auto" w:fill="auto"/>
          </w:tcPr>
          <w:p w14:paraId="5AF7300E" w14:textId="77777777" w:rsidR="00F92BD0" w:rsidRPr="00C16C71" w:rsidRDefault="00CC3598" w:rsidP="00881707">
            <w:pPr>
              <w:pStyle w:val="ConcurTableText"/>
            </w:pPr>
            <w:r w:rsidRPr="00C16C71">
              <w:t xml:space="preserve">Select (enable) </w:t>
            </w:r>
            <w:r w:rsidR="00F92BD0" w:rsidRPr="00C16C71">
              <w:t>this check box to allow the traveler to use an individual card even when a ghost card is set up for airfare</w:t>
            </w:r>
            <w:r w:rsidR="001E013E" w:rsidRPr="00C16C71">
              <w:t xml:space="preserve"> and/or hotels</w:t>
            </w:r>
            <w:r w:rsidR="00F92BD0" w:rsidRPr="00C16C71">
              <w:t>.</w:t>
            </w:r>
          </w:p>
        </w:tc>
      </w:tr>
      <w:tr w:rsidR="00F92BD0" w:rsidRPr="00C16C71" w14:paraId="59B65E01" w14:textId="77777777" w:rsidTr="007A333E">
        <w:trPr>
          <w:cantSplit/>
        </w:trPr>
        <w:tc>
          <w:tcPr>
            <w:tcW w:w="1385" w:type="pct"/>
            <w:tcBorders>
              <w:top w:val="single" w:sz="4" w:space="0" w:color="auto"/>
              <w:bottom w:val="single" w:sz="4" w:space="0" w:color="auto"/>
              <w:right w:val="single" w:sz="4" w:space="0" w:color="auto"/>
            </w:tcBorders>
            <w:shd w:val="clear" w:color="auto" w:fill="auto"/>
          </w:tcPr>
          <w:p w14:paraId="7CE0C49D" w14:textId="77777777" w:rsidR="00F92BD0" w:rsidRPr="00C16C71" w:rsidRDefault="00F92BD0" w:rsidP="00881707">
            <w:pPr>
              <w:pStyle w:val="ConcurTableText"/>
            </w:pPr>
            <w:r w:rsidRPr="00C16C71">
              <w:t>Allow temporary credit cards for guest bookings</w:t>
            </w:r>
          </w:p>
        </w:tc>
        <w:tc>
          <w:tcPr>
            <w:tcW w:w="3615" w:type="pct"/>
            <w:tcBorders>
              <w:top w:val="single" w:sz="4" w:space="0" w:color="auto"/>
              <w:left w:val="single" w:sz="4" w:space="0" w:color="auto"/>
              <w:bottom w:val="single" w:sz="4" w:space="0" w:color="auto"/>
            </w:tcBorders>
            <w:shd w:val="clear" w:color="auto" w:fill="auto"/>
          </w:tcPr>
          <w:p w14:paraId="3B5F556A" w14:textId="77777777" w:rsidR="00A932D2" w:rsidRPr="00C16C71" w:rsidRDefault="00CC3598" w:rsidP="00881707">
            <w:pPr>
              <w:pStyle w:val="ConcurTableText"/>
            </w:pPr>
            <w:r w:rsidRPr="00C16C71">
              <w:t xml:space="preserve">Select (enable) </w:t>
            </w:r>
            <w:r w:rsidR="00F92BD0" w:rsidRPr="00C16C71">
              <w:t xml:space="preserve">this check box to allow the traveler to enter a credit card number at the time of booking. </w:t>
            </w:r>
          </w:p>
          <w:p w14:paraId="1126850A" w14:textId="77777777" w:rsidR="00F92BD0" w:rsidRPr="00C16C71" w:rsidRDefault="00F92BD0" w:rsidP="00881707">
            <w:pPr>
              <w:pStyle w:val="ConcurTableText"/>
            </w:pPr>
            <w:r w:rsidRPr="00C16C71">
              <w:t>You combine this option with the Guest Traveler feature. If you do not select this option, either a site-level Company Ghost Card or the credit card of the person making the reservation is applied.</w:t>
            </w:r>
          </w:p>
        </w:tc>
      </w:tr>
      <w:tr w:rsidR="00450CB4" w:rsidRPr="00C16C71" w14:paraId="228CC589" w14:textId="77777777" w:rsidTr="007A333E">
        <w:trPr>
          <w:cantSplit/>
        </w:trPr>
        <w:tc>
          <w:tcPr>
            <w:tcW w:w="1385" w:type="pct"/>
            <w:tcBorders>
              <w:top w:val="single" w:sz="4" w:space="0" w:color="auto"/>
              <w:right w:val="single" w:sz="4" w:space="0" w:color="auto"/>
            </w:tcBorders>
            <w:shd w:val="clear" w:color="auto" w:fill="auto"/>
          </w:tcPr>
          <w:p w14:paraId="01560FBB" w14:textId="77777777" w:rsidR="00450CB4" w:rsidRPr="00C16C71" w:rsidRDefault="00450CB4" w:rsidP="00881707">
            <w:pPr>
              <w:pStyle w:val="ConcurTableText"/>
            </w:pPr>
            <w:r w:rsidRPr="00C16C71">
              <w:t>Enforce BIN restrictions on temporary cards</w:t>
            </w:r>
          </w:p>
        </w:tc>
        <w:tc>
          <w:tcPr>
            <w:tcW w:w="3615" w:type="pct"/>
            <w:tcBorders>
              <w:top w:val="single" w:sz="4" w:space="0" w:color="auto"/>
              <w:left w:val="single" w:sz="4" w:space="0" w:color="auto"/>
            </w:tcBorders>
            <w:shd w:val="clear" w:color="auto" w:fill="auto"/>
          </w:tcPr>
          <w:p w14:paraId="08B5CF20" w14:textId="77777777" w:rsidR="00450CB4" w:rsidRPr="00C16C71" w:rsidRDefault="00CC3598" w:rsidP="00881707">
            <w:pPr>
              <w:pStyle w:val="ConcurTableText"/>
            </w:pPr>
            <w:r w:rsidRPr="00C16C71">
              <w:t xml:space="preserve">Select (enable) </w:t>
            </w:r>
            <w:r w:rsidR="00450CB4" w:rsidRPr="00C16C71">
              <w:t>this check box to allow configuration-level BIN restrictions to be enforced for temporary credit cards entered for guest bookings.</w:t>
            </w:r>
          </w:p>
          <w:p w14:paraId="137DE07F" w14:textId="77777777" w:rsidR="00450CB4" w:rsidRPr="00C16C71" w:rsidRDefault="00450CB4" w:rsidP="00881707">
            <w:pPr>
              <w:pStyle w:val="ConcurTableText"/>
            </w:pPr>
            <w:r w:rsidRPr="00C16C71">
              <w:t>Users will not be able to go forward from the credit card selection page if they select the option to use a temporary credit card number, if that number does not comply with their configuration's BIN restrictions.</w:t>
            </w:r>
          </w:p>
        </w:tc>
      </w:tr>
      <w:tr w:rsidR="00450CB4" w:rsidRPr="00C16C71" w14:paraId="23430CA0" w14:textId="77777777" w:rsidTr="007A333E">
        <w:trPr>
          <w:cantSplit/>
        </w:trPr>
        <w:tc>
          <w:tcPr>
            <w:tcW w:w="1385" w:type="pct"/>
            <w:tcBorders>
              <w:top w:val="single" w:sz="4" w:space="0" w:color="auto"/>
              <w:right w:val="single" w:sz="4" w:space="0" w:color="auto"/>
            </w:tcBorders>
            <w:shd w:val="clear" w:color="auto" w:fill="auto"/>
          </w:tcPr>
          <w:p w14:paraId="41ACE8F0" w14:textId="77777777" w:rsidR="00450CB4" w:rsidRPr="00C16C71" w:rsidRDefault="00450CB4" w:rsidP="00881707">
            <w:pPr>
              <w:pStyle w:val="ConcurTableText"/>
            </w:pPr>
            <w:r w:rsidRPr="00C16C71">
              <w:t>Temporary cards for hotel only</w:t>
            </w:r>
          </w:p>
        </w:tc>
        <w:tc>
          <w:tcPr>
            <w:tcW w:w="3615" w:type="pct"/>
            <w:tcBorders>
              <w:top w:val="single" w:sz="4" w:space="0" w:color="auto"/>
              <w:left w:val="single" w:sz="4" w:space="0" w:color="auto"/>
            </w:tcBorders>
            <w:shd w:val="clear" w:color="auto" w:fill="auto"/>
          </w:tcPr>
          <w:p w14:paraId="46BB62E1" w14:textId="77777777" w:rsidR="00450CB4" w:rsidRPr="00C16C71" w:rsidRDefault="00CC3598" w:rsidP="00881707">
            <w:pPr>
              <w:pStyle w:val="ConcurTableText"/>
            </w:pPr>
            <w:r w:rsidRPr="00C16C71">
              <w:t xml:space="preserve">Select (enable) </w:t>
            </w:r>
            <w:r w:rsidR="00450CB4" w:rsidRPr="00C16C71">
              <w:t>this check box to allow limiting the use of temporary credit cards for guest bookings to hotel reservations only. If the booking is not for a hotel, the temporary card fields are not displayed.</w:t>
            </w:r>
          </w:p>
        </w:tc>
      </w:tr>
      <w:tr w:rsidR="00F92BD0" w:rsidRPr="00C16C71" w14:paraId="76144D75" w14:textId="77777777" w:rsidTr="007A333E">
        <w:trPr>
          <w:cantSplit/>
        </w:trPr>
        <w:tc>
          <w:tcPr>
            <w:tcW w:w="1385" w:type="pct"/>
            <w:tcBorders>
              <w:top w:val="single" w:sz="4" w:space="0" w:color="auto"/>
              <w:right w:val="single" w:sz="4" w:space="0" w:color="auto"/>
            </w:tcBorders>
            <w:shd w:val="clear" w:color="auto" w:fill="auto"/>
          </w:tcPr>
          <w:p w14:paraId="718729DA" w14:textId="77777777" w:rsidR="00F92BD0" w:rsidRPr="00C16C71" w:rsidRDefault="00F92BD0" w:rsidP="00881707">
            <w:pPr>
              <w:pStyle w:val="ConcurTableText"/>
            </w:pPr>
            <w:r w:rsidRPr="00C16C71">
              <w:t>Force users to choose a credit card</w:t>
            </w:r>
          </w:p>
        </w:tc>
        <w:tc>
          <w:tcPr>
            <w:tcW w:w="3615" w:type="pct"/>
            <w:tcBorders>
              <w:top w:val="single" w:sz="4" w:space="0" w:color="auto"/>
              <w:left w:val="single" w:sz="4" w:space="0" w:color="auto"/>
            </w:tcBorders>
            <w:shd w:val="clear" w:color="auto" w:fill="auto"/>
          </w:tcPr>
          <w:p w14:paraId="156F47D5" w14:textId="77777777" w:rsidR="00F92BD0" w:rsidRDefault="00CC3598" w:rsidP="00881707">
            <w:pPr>
              <w:pStyle w:val="ConcurTableText"/>
            </w:pPr>
            <w:r w:rsidRPr="00C16C71">
              <w:t xml:space="preserve">Select (enable) </w:t>
            </w:r>
            <w:r w:rsidR="00F92BD0" w:rsidRPr="00C16C71">
              <w:t xml:space="preserve">this check box to prevent a card from being selected by default from the credit card list and to force users to actively </w:t>
            </w:r>
            <w:r w:rsidR="00AC48E5" w:rsidRPr="00C16C71">
              <w:t>select</w:t>
            </w:r>
            <w:r w:rsidR="00F92BD0" w:rsidRPr="00C16C71">
              <w:t xml:space="preserve"> a card from the list. </w:t>
            </w:r>
          </w:p>
          <w:p w14:paraId="62BC33CB" w14:textId="77777777" w:rsidR="00F5217C" w:rsidRPr="00C16C71" w:rsidRDefault="00F5217C" w:rsidP="00881707">
            <w:pPr>
              <w:pStyle w:val="ConcurTableText"/>
            </w:pPr>
            <w:r w:rsidRPr="00F5217C">
              <w:rPr>
                <w:b/>
              </w:rPr>
              <w:t>NOTE:</w:t>
            </w:r>
            <w:r>
              <w:t xml:space="preserve"> Be aware </w:t>
            </w:r>
            <w:r w:rsidR="008F0539">
              <w:t xml:space="preserve">that </w:t>
            </w:r>
            <w:r>
              <w:t xml:space="preserve">this setting forces the user to </w:t>
            </w:r>
            <w:r w:rsidR="008F0539" w:rsidRPr="00F5217C">
              <w:rPr>
                <w:b/>
                <w:i/>
              </w:rPr>
              <w:t>always</w:t>
            </w:r>
            <w:r w:rsidR="008F0539">
              <w:t xml:space="preserve"> </w:t>
            </w:r>
            <w:r>
              <w:t>choose a card – even if the user has only one card.</w:t>
            </w:r>
          </w:p>
        </w:tc>
      </w:tr>
    </w:tbl>
    <w:p w14:paraId="1337563E" w14:textId="77777777" w:rsidR="00F92BD0" w:rsidRPr="00C16C71" w:rsidRDefault="00881707" w:rsidP="00881707">
      <w:pPr>
        <w:pStyle w:val="Heading3"/>
      </w:pPr>
      <w:bookmarkStart w:id="72" w:name="_Toc164435767"/>
      <w:r w:rsidRPr="00C16C71">
        <w:t>Project Billing</w:t>
      </w:r>
      <w:bookmarkEnd w:id="72"/>
      <w:r w:rsidRPr="00C16C71">
        <w:t xml:space="preserve"> </w:t>
      </w:r>
    </w:p>
    <w:p w14:paraId="29BF79E2" w14:textId="77777777" w:rsidR="00881707" w:rsidRPr="00C16C71" w:rsidRDefault="0054446A" w:rsidP="008B3680">
      <w:pPr>
        <w:pStyle w:val="ConcurBodyText"/>
        <w:keepNext/>
      </w:pPr>
      <w:r w:rsidRPr="00C16C71">
        <w:t>Use</w:t>
      </w:r>
      <w:r w:rsidR="00881707" w:rsidRPr="00C16C71">
        <w:t xml:space="preserve"> the </w:t>
      </w:r>
      <w:r w:rsidR="00881707" w:rsidRPr="00C16C71">
        <w:rPr>
          <w:b/>
        </w:rPr>
        <w:t>Project Billing</w:t>
      </w:r>
      <w:r w:rsidR="00881707" w:rsidRPr="00C16C71">
        <w:t xml:space="preserve"> section</w:t>
      </w:r>
      <w:r w:rsidRPr="00C16C71">
        <w:t xml:space="preserve"> to</w:t>
      </w:r>
      <w:r w:rsidR="00881707" w:rsidRPr="00C16C71">
        <w:t xml:space="preserve"> specify the fields and options listed in the following table. </w:t>
      </w:r>
    </w:p>
    <w:p w14:paraId="49496CB0" w14:textId="77777777" w:rsidR="00881707" w:rsidRPr="00C16C71" w:rsidRDefault="00881707" w:rsidP="006F64F4">
      <w:pPr>
        <w:pStyle w:val="ConcurNote"/>
      </w:pPr>
      <w:r w:rsidRPr="00C16C71">
        <w:t>These fie</w:t>
      </w:r>
      <w:r w:rsidR="00796A2A" w:rsidRPr="00C16C71">
        <w:t>lds are optional and are</w:t>
      </w:r>
      <w:r w:rsidRPr="00C16C71">
        <w:t xml:space="preserve"> handled better by using the </w:t>
      </w:r>
      <w:r w:rsidR="0018468F" w:rsidRPr="325EE9DA">
        <w:rPr>
          <w:b/>
          <w:bCs/>
          <w:bdr w:val="none" w:sz="0" w:space="0" w:color="auto" w:frame="1"/>
        </w:rPr>
        <w:t>Administration</w:t>
      </w:r>
      <w:r w:rsidR="0018468F" w:rsidRPr="00C16C71">
        <w:rPr>
          <w:bdr w:val="none" w:sz="0" w:space="0" w:color="auto" w:frame="1"/>
        </w:rPr>
        <w:t xml:space="preserve"> </w:t>
      </w:r>
      <w:r w:rsidR="0018468F" w:rsidRPr="325EE9DA">
        <w:rPr>
          <w:b/>
          <w:bCs/>
          <w:bdr w:val="none" w:sz="0" w:space="0" w:color="auto" w:frame="1"/>
        </w:rPr>
        <w:t>&gt;</w:t>
      </w:r>
      <w:r w:rsidR="0018468F" w:rsidRPr="00C16C71">
        <w:rPr>
          <w:bdr w:val="none" w:sz="0" w:space="0" w:color="auto" w:frame="1"/>
        </w:rPr>
        <w:t xml:space="preserve"> </w:t>
      </w:r>
      <w:r w:rsidR="00186D9C" w:rsidRPr="325EE9DA">
        <w:rPr>
          <w:b/>
          <w:bCs/>
          <w:bdr w:val="none" w:sz="0" w:space="0" w:color="auto" w:frame="1"/>
        </w:rPr>
        <w:t>Company</w:t>
      </w:r>
      <w:r w:rsidR="00186D9C" w:rsidRPr="00C16C71">
        <w:rPr>
          <w:bdr w:val="none" w:sz="0" w:space="0" w:color="auto" w:frame="1"/>
        </w:rPr>
        <w:t xml:space="preserve"> (on the sub-menu) </w:t>
      </w:r>
      <w:r w:rsidR="00186D9C" w:rsidRPr="325EE9DA">
        <w:rPr>
          <w:b/>
          <w:bCs/>
          <w:bdr w:val="none" w:sz="0" w:space="0" w:color="auto" w:frame="1"/>
        </w:rPr>
        <w:t>&gt;</w:t>
      </w:r>
      <w:r w:rsidR="00186D9C" w:rsidRPr="00C16C71">
        <w:rPr>
          <w:bdr w:val="none" w:sz="0" w:space="0" w:color="auto" w:frame="1"/>
        </w:rPr>
        <w:t xml:space="preserve"> </w:t>
      </w:r>
      <w:r w:rsidR="0018468F" w:rsidRPr="325EE9DA">
        <w:rPr>
          <w:b/>
          <w:bCs/>
          <w:bdr w:val="none" w:sz="0" w:space="0" w:color="auto" w:frame="1"/>
        </w:rPr>
        <w:t>Company Admin</w:t>
      </w:r>
      <w:r w:rsidR="00186D9C" w:rsidRPr="00C16C71">
        <w:rPr>
          <w:bdr w:val="none" w:sz="0" w:space="0" w:color="auto" w:frame="1"/>
        </w:rPr>
        <w:t xml:space="preserve">, and then </w:t>
      </w:r>
      <w:r w:rsidRPr="325EE9DA">
        <w:rPr>
          <w:b/>
          <w:bCs/>
        </w:rPr>
        <w:t>Manage Custom Fields</w:t>
      </w:r>
      <w:r w:rsidR="00186D9C" w:rsidRPr="325EE9DA">
        <w:rPr>
          <w:b/>
          <w:bCs/>
        </w:rPr>
        <w:t xml:space="preserve"> </w:t>
      </w:r>
      <w:r w:rsidR="00186D9C" w:rsidRPr="00C16C71">
        <w:t>in the</w:t>
      </w:r>
      <w:r w:rsidR="00186D9C" w:rsidRPr="325EE9DA">
        <w:rPr>
          <w:b/>
          <w:bCs/>
        </w:rPr>
        <w:t xml:space="preserve"> </w:t>
      </w:r>
      <w:r w:rsidR="004D47A0" w:rsidRPr="325EE9DA">
        <w:rPr>
          <w:b/>
          <w:bCs/>
          <w:bdr w:val="none" w:sz="0" w:space="0" w:color="auto" w:frame="1"/>
        </w:rPr>
        <w:t xml:space="preserve">Company Admin </w:t>
      </w:r>
      <w:r w:rsidR="004D47A0" w:rsidRPr="00C16C71">
        <w:rPr>
          <w:bdr w:val="none" w:sz="0" w:space="0" w:color="auto" w:frame="1"/>
        </w:rPr>
        <w:t xml:space="preserve">section of </w:t>
      </w:r>
      <w:r w:rsidR="004D47A0" w:rsidRPr="00C16C71">
        <w:t>the left menu</w:t>
      </w:r>
      <w:r w:rsidR="0018468F" w:rsidRPr="00C16C71">
        <w:t>, in the</w:t>
      </w:r>
      <w:r w:rsidR="00796A2A" w:rsidRPr="00C16C71">
        <w:t xml:space="preserve"> </w:t>
      </w:r>
      <w:r w:rsidR="00796A2A" w:rsidRPr="325EE9DA">
        <w:rPr>
          <w:b/>
          <w:bCs/>
        </w:rPr>
        <w:t>Trip Fields</w:t>
      </w:r>
      <w:r w:rsidR="00796A2A" w:rsidRPr="00C16C71">
        <w:t xml:space="preserve"> section</w:t>
      </w:r>
      <w:r w:rsidRPr="00C16C71">
        <w:t xml:space="preserve">. </w:t>
      </w:r>
    </w:p>
    <w:p w14:paraId="121FD38A" w14:textId="77777777" w:rsidR="00D54500" w:rsidRPr="00C16C71" w:rsidRDefault="00540DE3" w:rsidP="004B1F29">
      <w:pPr>
        <w:pStyle w:val="ConcurBodyText"/>
      </w:pPr>
      <w:r w:rsidRPr="00C16C71">
        <w:rPr>
          <w:noProof/>
          <w:color w:val="2B579A"/>
          <w:shd w:val="clear" w:color="auto" w:fill="E6E6E6"/>
        </w:rPr>
        <w:lastRenderedPageBreak/>
        <w:drawing>
          <wp:inline distT="0" distB="0" distL="0" distR="0" wp14:anchorId="5D9FE9C9" wp14:editId="07777777">
            <wp:extent cx="4878705" cy="2070100"/>
            <wp:effectExtent l="19050" t="19050" r="0" b="6350"/>
            <wp:docPr id="62" name="Picture 1" descr="P17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P1761#yIS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8705" cy="2070100"/>
                    </a:xfrm>
                    <a:prstGeom prst="rect">
                      <a:avLst/>
                    </a:prstGeom>
                    <a:noFill/>
                    <a:ln w="6350" cmpd="sng">
                      <a:solidFill>
                        <a:srgbClr val="000000"/>
                      </a:solidFill>
                      <a:miter lim="800000"/>
                      <a:headEnd/>
                      <a:tailEnd/>
                    </a:ln>
                    <a:effectLst/>
                  </pic:spPr>
                </pic:pic>
              </a:graphicData>
            </a:graphic>
          </wp:inline>
        </w:drawing>
      </w:r>
      <w:r w:rsidR="00AE0982" w:rsidRPr="00C16C71">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6257"/>
      </w:tblGrid>
      <w:tr w:rsidR="00D54500" w:rsidRPr="00C16C71" w14:paraId="4CC3AC9E" w14:textId="77777777" w:rsidTr="00C7647F">
        <w:trPr>
          <w:cantSplit/>
          <w:tblHeader/>
        </w:trPr>
        <w:tc>
          <w:tcPr>
            <w:tcW w:w="1375" w:type="pct"/>
            <w:shd w:val="clear" w:color="auto" w:fill="000000"/>
          </w:tcPr>
          <w:p w14:paraId="788D4E2A" w14:textId="77777777" w:rsidR="00D54500" w:rsidRPr="00C16C71" w:rsidRDefault="00D54500" w:rsidP="00881707">
            <w:pPr>
              <w:pStyle w:val="ConcurTableHeadLeft"/>
            </w:pPr>
            <w:r w:rsidRPr="00C16C71">
              <w:t>Option</w:t>
            </w:r>
          </w:p>
        </w:tc>
        <w:tc>
          <w:tcPr>
            <w:tcW w:w="3625" w:type="pct"/>
            <w:shd w:val="clear" w:color="auto" w:fill="000000"/>
          </w:tcPr>
          <w:p w14:paraId="3FC42718" w14:textId="77777777" w:rsidR="00D54500" w:rsidRPr="00C16C71" w:rsidRDefault="00E31E71" w:rsidP="00881707">
            <w:pPr>
              <w:pStyle w:val="ConcurTableHeadLeft"/>
            </w:pPr>
            <w:r w:rsidRPr="00C16C71">
              <w:t>Description / Action</w:t>
            </w:r>
          </w:p>
        </w:tc>
      </w:tr>
      <w:tr w:rsidR="00D54500" w:rsidRPr="00C16C71" w14:paraId="28AD6D2C" w14:textId="77777777" w:rsidTr="00C7647F">
        <w:trPr>
          <w:cantSplit/>
        </w:trPr>
        <w:tc>
          <w:tcPr>
            <w:tcW w:w="1375" w:type="pct"/>
            <w:shd w:val="clear" w:color="auto" w:fill="auto"/>
          </w:tcPr>
          <w:p w14:paraId="27743E5D" w14:textId="77777777" w:rsidR="00D54500" w:rsidRPr="00C16C71" w:rsidRDefault="00D54500" w:rsidP="00597CCF">
            <w:pPr>
              <w:pStyle w:val="ConcurTableText"/>
            </w:pPr>
            <w:r w:rsidRPr="00C16C71">
              <w:t>Travel Wizard Project Billing Type</w:t>
            </w:r>
          </w:p>
        </w:tc>
        <w:tc>
          <w:tcPr>
            <w:tcW w:w="3625" w:type="pct"/>
            <w:shd w:val="clear" w:color="auto" w:fill="auto"/>
          </w:tcPr>
          <w:p w14:paraId="6262BC86" w14:textId="77777777" w:rsidR="00D54500" w:rsidRPr="00C16C71" w:rsidRDefault="00CC3598" w:rsidP="00763528">
            <w:pPr>
              <w:pStyle w:val="ConcurTableText"/>
            </w:pPr>
            <w:r w:rsidRPr="00C16C71">
              <w:rPr>
                <w:szCs w:val="16"/>
              </w:rPr>
              <w:t>Elect</w:t>
            </w:r>
            <w:r w:rsidR="00D54500" w:rsidRPr="00C16C71">
              <w:rPr>
                <w:szCs w:val="16"/>
              </w:rPr>
              <w:t xml:space="preserve"> to </w:t>
            </w:r>
            <w:r w:rsidR="00D54500" w:rsidRPr="00C16C71">
              <w:t xml:space="preserve">disable this field or </w:t>
            </w:r>
            <w:r w:rsidR="00AC48E5" w:rsidRPr="00C16C71">
              <w:t>select</w:t>
            </w:r>
            <w:r w:rsidR="00D54500" w:rsidRPr="00C16C71">
              <w:t xml:space="preserve"> </w:t>
            </w:r>
            <w:r w:rsidR="00D54500" w:rsidRPr="00C16C71">
              <w:rPr>
                <w:i/>
              </w:rPr>
              <w:t>Type-in Only</w:t>
            </w:r>
            <w:r w:rsidR="00D54500" w:rsidRPr="00C16C71">
              <w:t xml:space="preserve"> to let travelers </w:t>
            </w:r>
            <w:r w:rsidR="00AF445D" w:rsidRPr="00C16C71">
              <w:t>enter</w:t>
            </w:r>
            <w:r w:rsidR="00D54500" w:rsidRPr="00C16C71">
              <w:t xml:space="preserve"> the code.</w:t>
            </w:r>
          </w:p>
        </w:tc>
      </w:tr>
      <w:tr w:rsidR="00D54500" w:rsidRPr="00C16C71" w14:paraId="1A093149" w14:textId="77777777" w:rsidTr="00C7647F">
        <w:trPr>
          <w:cantSplit/>
        </w:trPr>
        <w:tc>
          <w:tcPr>
            <w:tcW w:w="1375" w:type="pct"/>
            <w:shd w:val="clear" w:color="auto" w:fill="auto"/>
          </w:tcPr>
          <w:p w14:paraId="6FFCD01D" w14:textId="77777777" w:rsidR="00D54500" w:rsidRPr="00C16C71" w:rsidRDefault="00D54500" w:rsidP="00597CCF">
            <w:pPr>
              <w:pStyle w:val="ConcurTableText"/>
            </w:pPr>
            <w:r w:rsidRPr="00C16C71">
              <w:t>Project/Billing Code Label</w:t>
            </w:r>
          </w:p>
        </w:tc>
        <w:tc>
          <w:tcPr>
            <w:tcW w:w="3625" w:type="pct"/>
            <w:shd w:val="clear" w:color="auto" w:fill="auto"/>
          </w:tcPr>
          <w:p w14:paraId="7616FF67" w14:textId="77777777" w:rsidR="00957AFF" w:rsidRPr="00C16C71" w:rsidRDefault="00D54500" w:rsidP="00763528">
            <w:pPr>
              <w:pStyle w:val="ConcurTableText"/>
            </w:pPr>
            <w:r w:rsidRPr="00C16C71">
              <w:t xml:space="preserve">Enter the name for the project or billing code field. This should be descriptive enough so travelers know what to enter. </w:t>
            </w:r>
          </w:p>
          <w:p w14:paraId="0AFFCF88" w14:textId="77777777" w:rsidR="00D54500" w:rsidRPr="00C16C71" w:rsidRDefault="00D54500" w:rsidP="00217DF3">
            <w:pPr>
              <w:pStyle w:val="ConcurTableText"/>
            </w:pPr>
            <w:r w:rsidRPr="00C16C71">
              <w:rPr>
                <w:szCs w:val="16"/>
              </w:rPr>
              <w:t xml:space="preserve">If you choose </w:t>
            </w:r>
            <w:r w:rsidR="00565F7C" w:rsidRPr="00C16C71">
              <w:rPr>
                <w:szCs w:val="16"/>
              </w:rPr>
              <w:t xml:space="preserve">to </w:t>
            </w:r>
            <w:r w:rsidRPr="00C16C71">
              <w:rPr>
                <w:b/>
                <w:i/>
                <w:szCs w:val="16"/>
              </w:rPr>
              <w:t>not</w:t>
            </w:r>
            <w:r w:rsidRPr="00C16C71">
              <w:rPr>
                <w:szCs w:val="16"/>
              </w:rPr>
              <w:t xml:space="preserve"> use this section, </w:t>
            </w:r>
            <w:r w:rsidR="00217DF3" w:rsidRPr="00C16C71">
              <w:rPr>
                <w:szCs w:val="16"/>
              </w:rPr>
              <w:t>en</w:t>
            </w:r>
            <w:r w:rsidRPr="00C16C71">
              <w:rPr>
                <w:szCs w:val="16"/>
              </w:rPr>
              <w:t>sure this field is blank.</w:t>
            </w:r>
          </w:p>
        </w:tc>
      </w:tr>
      <w:tr w:rsidR="00D54500" w:rsidRPr="00C16C71" w14:paraId="4ABC5A43" w14:textId="77777777" w:rsidTr="00C7647F">
        <w:trPr>
          <w:cantSplit/>
        </w:trPr>
        <w:tc>
          <w:tcPr>
            <w:tcW w:w="1375" w:type="pct"/>
            <w:shd w:val="clear" w:color="auto" w:fill="auto"/>
          </w:tcPr>
          <w:p w14:paraId="084BC9F2" w14:textId="77777777" w:rsidR="00D54500" w:rsidRPr="00C16C71" w:rsidRDefault="00F37DAA" w:rsidP="00597CCF">
            <w:pPr>
              <w:pStyle w:val="ConcurTableText"/>
            </w:pPr>
            <w:r w:rsidRPr="00C16C71">
              <w:t>"</w:t>
            </w:r>
            <w:r w:rsidR="00D54500" w:rsidRPr="00C16C71">
              <w:t>Is Billable Checkbox</w:t>
            </w:r>
            <w:r w:rsidRPr="00C16C71">
              <w:t>"</w:t>
            </w:r>
            <w:r w:rsidR="00D54500" w:rsidRPr="00C16C71">
              <w:t xml:space="preserve"> Label</w:t>
            </w:r>
          </w:p>
        </w:tc>
        <w:tc>
          <w:tcPr>
            <w:tcW w:w="3625" w:type="pct"/>
            <w:shd w:val="clear" w:color="auto" w:fill="auto"/>
          </w:tcPr>
          <w:p w14:paraId="3CDF6CBF" w14:textId="77777777" w:rsidR="00957AFF" w:rsidRPr="00C16C71" w:rsidRDefault="00D54500" w:rsidP="00763528">
            <w:pPr>
              <w:pStyle w:val="ConcurTableText"/>
            </w:pPr>
            <w:r w:rsidRPr="00C16C71">
              <w:t xml:space="preserve">Enter a label for this box (typically </w:t>
            </w:r>
            <w:r w:rsidR="00F37DAA" w:rsidRPr="00C16C71">
              <w:t>"</w:t>
            </w:r>
            <w:r w:rsidRPr="00C16C71">
              <w:t>Is Billable</w:t>
            </w:r>
            <w:r w:rsidR="00F37DAA" w:rsidRPr="00C16C71">
              <w:t>"</w:t>
            </w:r>
            <w:r w:rsidRPr="00C16C71">
              <w:t xml:space="preserve"> or </w:t>
            </w:r>
            <w:r w:rsidR="00F37DAA" w:rsidRPr="00C16C71">
              <w:t>"</w:t>
            </w:r>
            <w:r w:rsidRPr="00C16C71">
              <w:t>Travel is Billable</w:t>
            </w:r>
            <w:r w:rsidR="00F37DAA" w:rsidRPr="00C16C71">
              <w:t>"</w:t>
            </w:r>
            <w:r w:rsidRPr="00C16C71">
              <w:t xml:space="preserve">). </w:t>
            </w:r>
          </w:p>
          <w:p w14:paraId="669CFB15" w14:textId="77777777" w:rsidR="00D54500" w:rsidRPr="00C16C71" w:rsidRDefault="00217DF3" w:rsidP="00763528">
            <w:pPr>
              <w:pStyle w:val="ConcurTableText"/>
            </w:pPr>
            <w:r w:rsidRPr="00C16C71">
              <w:rPr>
                <w:szCs w:val="16"/>
              </w:rPr>
              <w:t xml:space="preserve">If you choose to </w:t>
            </w:r>
            <w:r w:rsidRPr="00C16C71">
              <w:rPr>
                <w:b/>
                <w:i/>
                <w:szCs w:val="16"/>
              </w:rPr>
              <w:t>not</w:t>
            </w:r>
            <w:r w:rsidRPr="00C16C71">
              <w:rPr>
                <w:szCs w:val="16"/>
              </w:rPr>
              <w:t xml:space="preserve"> use this section, ensure this field is blank.</w:t>
            </w:r>
          </w:p>
        </w:tc>
      </w:tr>
      <w:tr w:rsidR="00D54500" w:rsidRPr="00C16C71" w14:paraId="49D152EE" w14:textId="77777777" w:rsidTr="00C7647F">
        <w:trPr>
          <w:cantSplit/>
        </w:trPr>
        <w:tc>
          <w:tcPr>
            <w:tcW w:w="1375" w:type="pct"/>
            <w:shd w:val="clear" w:color="auto" w:fill="auto"/>
          </w:tcPr>
          <w:p w14:paraId="2E213BF6" w14:textId="77777777" w:rsidR="00D54500" w:rsidRPr="00C16C71" w:rsidRDefault="00F37DAA" w:rsidP="00597CCF">
            <w:pPr>
              <w:pStyle w:val="ConcurTableText"/>
            </w:pPr>
            <w:r w:rsidRPr="00C16C71">
              <w:t>"</w:t>
            </w:r>
            <w:r w:rsidR="00D54500" w:rsidRPr="00C16C71">
              <w:t>Billing/Expense</w:t>
            </w:r>
            <w:r w:rsidRPr="00C16C71">
              <w:t>"</w:t>
            </w:r>
            <w:r w:rsidR="00D54500" w:rsidRPr="00C16C71">
              <w:t xml:space="preserve"> Section header label</w:t>
            </w:r>
          </w:p>
        </w:tc>
        <w:tc>
          <w:tcPr>
            <w:tcW w:w="3625" w:type="pct"/>
            <w:shd w:val="clear" w:color="auto" w:fill="auto"/>
          </w:tcPr>
          <w:p w14:paraId="7B7314AD" w14:textId="77777777" w:rsidR="003731B8" w:rsidRPr="00C16C71" w:rsidRDefault="00D54500" w:rsidP="00763528">
            <w:pPr>
              <w:pStyle w:val="ConcurTableText"/>
            </w:pPr>
            <w:r w:rsidRPr="00C16C71">
              <w:t xml:space="preserve">Enter a label for the entire billing section </w:t>
            </w:r>
            <w:r w:rsidR="00FA3390" w:rsidRPr="00C16C71">
              <w:t xml:space="preserve">that appears </w:t>
            </w:r>
            <w:r w:rsidRPr="00C16C71">
              <w:t xml:space="preserve">on the </w:t>
            </w:r>
            <w:r w:rsidR="008A5ED5" w:rsidRPr="00C16C71">
              <w:rPr>
                <w:b/>
              </w:rPr>
              <w:t>T</w:t>
            </w:r>
            <w:r w:rsidRPr="00C16C71">
              <w:rPr>
                <w:b/>
              </w:rPr>
              <w:t xml:space="preserve">rip </w:t>
            </w:r>
            <w:r w:rsidR="008A5ED5" w:rsidRPr="00C16C71">
              <w:rPr>
                <w:b/>
              </w:rPr>
              <w:t>I</w:t>
            </w:r>
            <w:r w:rsidRPr="00C16C71">
              <w:rPr>
                <w:b/>
              </w:rPr>
              <w:t>nformation</w:t>
            </w:r>
            <w:r w:rsidRPr="00C16C71">
              <w:t xml:space="preserve"> page. </w:t>
            </w:r>
          </w:p>
          <w:p w14:paraId="0B8E907D" w14:textId="77777777" w:rsidR="00D54500" w:rsidRPr="00C16C71" w:rsidRDefault="00217DF3" w:rsidP="00763528">
            <w:pPr>
              <w:pStyle w:val="ConcurTableText"/>
            </w:pPr>
            <w:r w:rsidRPr="00C16C71">
              <w:rPr>
                <w:szCs w:val="16"/>
              </w:rPr>
              <w:t xml:space="preserve">If you choose to </w:t>
            </w:r>
            <w:r w:rsidRPr="00C16C71">
              <w:rPr>
                <w:b/>
                <w:i/>
                <w:szCs w:val="16"/>
              </w:rPr>
              <w:t>not</w:t>
            </w:r>
            <w:r w:rsidRPr="00C16C71">
              <w:rPr>
                <w:szCs w:val="16"/>
              </w:rPr>
              <w:t xml:space="preserve"> use this section, ensure this field is blank.</w:t>
            </w:r>
          </w:p>
        </w:tc>
      </w:tr>
      <w:tr w:rsidR="00881707" w:rsidRPr="00C16C71" w14:paraId="5804BC26" w14:textId="77777777" w:rsidTr="00C7647F">
        <w:trPr>
          <w:cantSplit/>
        </w:trPr>
        <w:tc>
          <w:tcPr>
            <w:tcW w:w="1375" w:type="pct"/>
            <w:shd w:val="clear" w:color="auto" w:fill="auto"/>
          </w:tcPr>
          <w:p w14:paraId="7B07A29D" w14:textId="77777777" w:rsidR="00881707" w:rsidRPr="00C16C71" w:rsidRDefault="00881707" w:rsidP="00881707">
            <w:pPr>
              <w:pStyle w:val="ConcurTableText"/>
            </w:pPr>
            <w:r w:rsidRPr="00C16C71">
              <w:t>Allow Billable Trips without Billing Code and vice-versa</w:t>
            </w:r>
          </w:p>
        </w:tc>
        <w:tc>
          <w:tcPr>
            <w:tcW w:w="3625" w:type="pct"/>
            <w:shd w:val="clear" w:color="auto" w:fill="auto"/>
          </w:tcPr>
          <w:p w14:paraId="09B1B92A" w14:textId="77777777" w:rsidR="00881707" w:rsidRPr="00C16C71" w:rsidRDefault="00EC43A4" w:rsidP="00881707">
            <w:pPr>
              <w:pStyle w:val="ConcurTableText"/>
            </w:pPr>
            <w:r w:rsidRPr="00C16C71">
              <w:t xml:space="preserve">Select (enable) </w:t>
            </w:r>
            <w:r w:rsidR="00881707" w:rsidRPr="00C16C71">
              <w:t>this check box to allow travelers to enter billing or project codes even if the trip is not billable or to make the trip billable and not enter a billing or project code.</w:t>
            </w:r>
          </w:p>
        </w:tc>
      </w:tr>
      <w:tr w:rsidR="00881707" w:rsidRPr="00C16C71" w14:paraId="2879B105" w14:textId="77777777" w:rsidTr="00C7647F">
        <w:trPr>
          <w:cantSplit/>
        </w:trPr>
        <w:tc>
          <w:tcPr>
            <w:tcW w:w="1375" w:type="pct"/>
            <w:shd w:val="clear" w:color="auto" w:fill="auto"/>
          </w:tcPr>
          <w:p w14:paraId="7730DF6B" w14:textId="77777777" w:rsidR="00881707" w:rsidRPr="00C16C71" w:rsidRDefault="00881707" w:rsidP="00881707">
            <w:pPr>
              <w:pStyle w:val="ConcurTableText"/>
            </w:pPr>
            <w:r w:rsidRPr="00C16C71">
              <w:t>Require Billing Code for All Trips</w:t>
            </w:r>
          </w:p>
        </w:tc>
        <w:tc>
          <w:tcPr>
            <w:tcW w:w="3625" w:type="pct"/>
            <w:shd w:val="clear" w:color="auto" w:fill="auto"/>
          </w:tcPr>
          <w:p w14:paraId="4F0ED32D" w14:textId="77777777" w:rsidR="00881707" w:rsidRPr="00C16C71" w:rsidRDefault="00EC43A4" w:rsidP="00881707">
            <w:pPr>
              <w:pStyle w:val="ConcurTableText"/>
            </w:pPr>
            <w:r w:rsidRPr="00C16C71">
              <w:t xml:space="preserve">Select (enable) </w:t>
            </w:r>
            <w:r w:rsidR="00881707" w:rsidRPr="00C16C71">
              <w:t>this check box to prevent travelers from continuing until they enter a code.</w:t>
            </w:r>
          </w:p>
        </w:tc>
      </w:tr>
      <w:tr w:rsidR="00881707" w:rsidRPr="00C16C71" w14:paraId="191C0479" w14:textId="77777777" w:rsidTr="00C7647F">
        <w:trPr>
          <w:cantSplit/>
        </w:trPr>
        <w:tc>
          <w:tcPr>
            <w:tcW w:w="1375" w:type="pct"/>
            <w:shd w:val="clear" w:color="auto" w:fill="auto"/>
          </w:tcPr>
          <w:p w14:paraId="0EA47CFE" w14:textId="77777777" w:rsidR="00881707" w:rsidRPr="00C16C71" w:rsidRDefault="00881707" w:rsidP="00881707">
            <w:pPr>
              <w:pStyle w:val="ConcurTableText"/>
            </w:pPr>
            <w:r w:rsidRPr="00C16C71">
              <w:t xml:space="preserve">Show </w:t>
            </w:r>
            <w:r w:rsidR="00F37DAA" w:rsidRPr="00C16C71">
              <w:t>"</w:t>
            </w:r>
            <w:r w:rsidRPr="00C16C71">
              <w:t>Is Billable</w:t>
            </w:r>
            <w:r w:rsidR="00F37DAA" w:rsidRPr="00C16C71">
              <w:t>"</w:t>
            </w:r>
            <w:r w:rsidRPr="00C16C71">
              <w:t xml:space="preserve"> Checkbox</w:t>
            </w:r>
          </w:p>
        </w:tc>
        <w:tc>
          <w:tcPr>
            <w:tcW w:w="3625" w:type="pct"/>
            <w:shd w:val="clear" w:color="auto" w:fill="auto"/>
          </w:tcPr>
          <w:p w14:paraId="5117756D" w14:textId="77777777" w:rsidR="00881707" w:rsidRPr="00C16C71" w:rsidRDefault="00EC43A4" w:rsidP="00881707">
            <w:pPr>
              <w:pStyle w:val="ConcurTableText"/>
            </w:pPr>
            <w:r w:rsidRPr="00C16C71">
              <w:t xml:space="preserve">Select (enable) </w:t>
            </w:r>
            <w:r w:rsidR="00881707" w:rsidRPr="00C16C71">
              <w:t>this check box to allow travelers to make trips billable.</w:t>
            </w:r>
          </w:p>
        </w:tc>
      </w:tr>
      <w:tr w:rsidR="00881707" w:rsidRPr="00C16C71" w14:paraId="6FFFB9EC" w14:textId="77777777" w:rsidTr="00C7647F">
        <w:trPr>
          <w:cantSplit/>
        </w:trPr>
        <w:tc>
          <w:tcPr>
            <w:tcW w:w="1375" w:type="pct"/>
            <w:shd w:val="clear" w:color="auto" w:fill="auto"/>
          </w:tcPr>
          <w:p w14:paraId="3F5B70B0" w14:textId="77777777" w:rsidR="00881707" w:rsidRPr="00C16C71" w:rsidRDefault="00881707" w:rsidP="00881707">
            <w:pPr>
              <w:pStyle w:val="ConcurTableText"/>
            </w:pPr>
            <w:r w:rsidRPr="00C16C71">
              <w:t xml:space="preserve">Force </w:t>
            </w:r>
            <w:r w:rsidR="00F37DAA" w:rsidRPr="00C16C71">
              <w:t>"</w:t>
            </w:r>
            <w:r w:rsidRPr="00C16C71">
              <w:t>Is billable</w:t>
            </w:r>
            <w:r w:rsidR="00F37DAA" w:rsidRPr="00C16C71">
              <w:t>"</w:t>
            </w:r>
            <w:r w:rsidRPr="00C16C71">
              <w:t xml:space="preserve"> response</w:t>
            </w:r>
          </w:p>
        </w:tc>
        <w:tc>
          <w:tcPr>
            <w:tcW w:w="3625" w:type="pct"/>
            <w:shd w:val="clear" w:color="auto" w:fill="auto"/>
          </w:tcPr>
          <w:p w14:paraId="7B4331DD" w14:textId="77777777" w:rsidR="00881707" w:rsidRPr="00C16C71" w:rsidRDefault="00EC43A4" w:rsidP="00881707">
            <w:pPr>
              <w:pStyle w:val="ConcurTableText"/>
            </w:pPr>
            <w:r w:rsidRPr="00C16C71">
              <w:t xml:space="preserve">Select (enable) </w:t>
            </w:r>
            <w:r w:rsidR="004C08F9" w:rsidRPr="00C16C71">
              <w:t xml:space="preserve">this check box to make the </w:t>
            </w:r>
            <w:r w:rsidR="00881707" w:rsidRPr="00C16C71">
              <w:rPr>
                <w:b/>
              </w:rPr>
              <w:t>Is Billable</w:t>
            </w:r>
            <w:r w:rsidR="00881707" w:rsidRPr="00C16C71">
              <w:t xml:space="preserve"> check box a required field.</w:t>
            </w:r>
          </w:p>
        </w:tc>
      </w:tr>
    </w:tbl>
    <w:p w14:paraId="2DF3642D" w14:textId="77777777" w:rsidR="00D54500" w:rsidRPr="00C16C71" w:rsidRDefault="00881707" w:rsidP="00881707">
      <w:pPr>
        <w:pStyle w:val="Heading3"/>
      </w:pPr>
      <w:bookmarkStart w:id="73" w:name="_Toc164435768"/>
      <w:r w:rsidRPr="00C16C71">
        <w:lastRenderedPageBreak/>
        <w:t xml:space="preserve">PNR Finishing Configuration </w:t>
      </w:r>
      <w:r w:rsidR="00186D9C" w:rsidRPr="00C16C71">
        <w:t>Options</w:t>
      </w:r>
      <w:bookmarkEnd w:id="73"/>
    </w:p>
    <w:p w14:paraId="56446B0D" w14:textId="77777777" w:rsidR="00004BB0" w:rsidRPr="00C16C71" w:rsidRDefault="002A64CD" w:rsidP="007C0D49">
      <w:pPr>
        <w:pStyle w:val="ConcurBodyText"/>
        <w:keepNext/>
      </w:pPr>
      <w:r w:rsidRPr="00C16C71">
        <w:t>Use</w:t>
      </w:r>
      <w:r w:rsidR="00881707" w:rsidRPr="00C16C71">
        <w:t xml:space="preserve"> the </w:t>
      </w:r>
      <w:r w:rsidR="00881707" w:rsidRPr="00C16C71">
        <w:rPr>
          <w:b/>
        </w:rPr>
        <w:t>PNR Finishing Configuration</w:t>
      </w:r>
      <w:r w:rsidR="00881707" w:rsidRPr="00C16C71">
        <w:t xml:space="preserve"> section</w:t>
      </w:r>
      <w:r w:rsidRPr="00C16C71">
        <w:t xml:space="preserve"> to</w:t>
      </w:r>
      <w:r w:rsidR="00881707" w:rsidRPr="00C16C71">
        <w:t xml:space="preserve"> specify the fields and options listed in the following table.</w:t>
      </w:r>
    </w:p>
    <w:p w14:paraId="1FE2DD96" w14:textId="77777777" w:rsidR="00881707" w:rsidRPr="00C16C71" w:rsidRDefault="00540DE3" w:rsidP="00881707">
      <w:pPr>
        <w:pStyle w:val="ConcurBodyText"/>
      </w:pPr>
      <w:r w:rsidRPr="00C16C71">
        <w:rPr>
          <w:noProof/>
          <w:color w:val="2B579A"/>
          <w:shd w:val="clear" w:color="auto" w:fill="E6E6E6"/>
        </w:rPr>
        <w:drawing>
          <wp:inline distT="0" distB="0" distL="0" distR="0" wp14:anchorId="7243F0AA" wp14:editId="07777777">
            <wp:extent cx="5471795" cy="901065"/>
            <wp:effectExtent l="19050" t="19050" r="0" b="0"/>
            <wp:docPr id="63" name="Picture 1" descr="P17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P1794#yIS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1795" cy="901065"/>
                    </a:xfrm>
                    <a:prstGeom prst="rect">
                      <a:avLst/>
                    </a:prstGeom>
                    <a:noFill/>
                    <a:ln w="6350" cmpd="sng">
                      <a:solidFill>
                        <a:srgbClr val="000000"/>
                      </a:solidFill>
                      <a:miter lim="800000"/>
                      <a:headEnd/>
                      <a:tailEnd/>
                    </a:ln>
                    <a:effectLst/>
                  </pic:spPr>
                </pic:pic>
              </a:graphicData>
            </a:graphic>
          </wp:inline>
        </w:drawing>
      </w:r>
      <w:r w:rsidR="001B505A"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7"/>
        <w:gridCol w:w="6273"/>
      </w:tblGrid>
      <w:tr w:rsidR="00D54500" w:rsidRPr="00C16C71" w14:paraId="50A8D65E" w14:textId="77777777" w:rsidTr="007A333E">
        <w:trPr>
          <w:cantSplit/>
          <w:tblHeader/>
        </w:trPr>
        <w:tc>
          <w:tcPr>
            <w:tcW w:w="2367" w:type="dxa"/>
            <w:shd w:val="clear" w:color="auto" w:fill="000000"/>
          </w:tcPr>
          <w:p w14:paraId="512D4580" w14:textId="77777777" w:rsidR="00D54500" w:rsidRPr="00C16C71" w:rsidRDefault="00D54500" w:rsidP="0032257C">
            <w:pPr>
              <w:pStyle w:val="ConcurTableHeadLeft"/>
            </w:pPr>
            <w:r w:rsidRPr="00C16C71">
              <w:t>Option</w:t>
            </w:r>
          </w:p>
        </w:tc>
        <w:tc>
          <w:tcPr>
            <w:tcW w:w="6273" w:type="dxa"/>
            <w:shd w:val="clear" w:color="auto" w:fill="000000"/>
          </w:tcPr>
          <w:p w14:paraId="4B49FCDE" w14:textId="77777777" w:rsidR="00D54500" w:rsidRPr="00C16C71" w:rsidRDefault="00E31E71" w:rsidP="0032257C">
            <w:pPr>
              <w:pStyle w:val="ConcurTableHeadLeft"/>
            </w:pPr>
            <w:r w:rsidRPr="00C16C71">
              <w:t>Description / Action</w:t>
            </w:r>
          </w:p>
        </w:tc>
      </w:tr>
      <w:tr w:rsidR="00D54500" w:rsidRPr="00C16C71" w14:paraId="15BF4098" w14:textId="77777777" w:rsidTr="007A333E">
        <w:trPr>
          <w:cantSplit/>
        </w:trPr>
        <w:tc>
          <w:tcPr>
            <w:tcW w:w="2367" w:type="dxa"/>
            <w:shd w:val="clear" w:color="auto" w:fill="auto"/>
          </w:tcPr>
          <w:p w14:paraId="63157E39" w14:textId="77777777" w:rsidR="00D54500" w:rsidRPr="00C16C71" w:rsidRDefault="00D54500" w:rsidP="00597CCF">
            <w:pPr>
              <w:pStyle w:val="ConcurTableText"/>
            </w:pPr>
            <w:r w:rsidRPr="00C16C71">
              <w:t>Ticket Option</w:t>
            </w:r>
          </w:p>
        </w:tc>
        <w:tc>
          <w:tcPr>
            <w:tcW w:w="6273" w:type="dxa"/>
            <w:shd w:val="clear" w:color="auto" w:fill="auto"/>
          </w:tcPr>
          <w:p w14:paraId="79E2F9C7" w14:textId="77777777" w:rsidR="00D54500" w:rsidRPr="00C16C71" w:rsidRDefault="00EC43A4" w:rsidP="00597CCF">
            <w:pPr>
              <w:pStyle w:val="ConcurTableText"/>
            </w:pPr>
            <w:r w:rsidRPr="00C16C71">
              <w:rPr>
                <w:rFonts w:eastAsia="Arial Unicode MS"/>
              </w:rPr>
              <w:t>Click</w:t>
            </w:r>
            <w:r w:rsidR="00D54500" w:rsidRPr="00C16C71">
              <w:rPr>
                <w:rFonts w:eastAsia="Arial Unicode MS"/>
              </w:rPr>
              <w:t xml:space="preserve"> an option to determine </w:t>
            </w:r>
            <w:r w:rsidR="00355B4E" w:rsidRPr="00C16C71">
              <w:rPr>
                <w:rFonts w:eastAsia="Arial Unicode MS"/>
              </w:rPr>
              <w:t>the</w:t>
            </w:r>
            <w:r w:rsidR="00D54500" w:rsidRPr="00C16C71">
              <w:rPr>
                <w:rFonts w:eastAsia="Arial Unicode MS"/>
              </w:rPr>
              <w:t xml:space="preserve"> type of ticket the traveler can receive.</w:t>
            </w:r>
          </w:p>
        </w:tc>
      </w:tr>
      <w:tr w:rsidR="00D54500" w:rsidRPr="00C16C71" w14:paraId="17672DFA" w14:textId="77777777" w:rsidTr="007A333E">
        <w:trPr>
          <w:cantSplit/>
        </w:trPr>
        <w:tc>
          <w:tcPr>
            <w:tcW w:w="2367" w:type="dxa"/>
            <w:shd w:val="clear" w:color="auto" w:fill="auto"/>
          </w:tcPr>
          <w:p w14:paraId="036B43DA" w14:textId="77777777" w:rsidR="00D54500" w:rsidRPr="00C16C71" w:rsidRDefault="00D54500" w:rsidP="00597CCF">
            <w:pPr>
              <w:pStyle w:val="ConcurTableText"/>
            </w:pPr>
            <w:r w:rsidRPr="00C16C71">
              <w:t>Finishing Configuration file</w:t>
            </w:r>
          </w:p>
        </w:tc>
        <w:tc>
          <w:tcPr>
            <w:tcW w:w="6273" w:type="dxa"/>
            <w:shd w:val="clear" w:color="auto" w:fill="auto"/>
          </w:tcPr>
          <w:p w14:paraId="4F1DF894" w14:textId="77777777" w:rsidR="00D54500" w:rsidRPr="00C16C71" w:rsidRDefault="00EC43A4" w:rsidP="00597CCF">
            <w:pPr>
              <w:pStyle w:val="ConcurTableText"/>
            </w:pPr>
            <w:r w:rsidRPr="00C16C71">
              <w:t>Click</w:t>
            </w:r>
            <w:r w:rsidR="00D54500" w:rsidRPr="00C16C71">
              <w:t xml:space="preserve"> the PNR finishing file to be used for this travel configuration.</w:t>
            </w:r>
          </w:p>
        </w:tc>
      </w:tr>
      <w:tr w:rsidR="00866292" w:rsidRPr="00C16C71" w14:paraId="1826F477" w14:textId="77777777" w:rsidTr="007A333E">
        <w:trPr>
          <w:cantSplit/>
        </w:trPr>
        <w:tc>
          <w:tcPr>
            <w:tcW w:w="2367" w:type="dxa"/>
            <w:shd w:val="clear" w:color="auto" w:fill="auto"/>
          </w:tcPr>
          <w:p w14:paraId="57D85BC0" w14:textId="77777777" w:rsidR="00866292" w:rsidRPr="00C16C71" w:rsidRDefault="008A35DA" w:rsidP="008A35DA">
            <w:pPr>
              <w:pStyle w:val="ConcurTableText"/>
            </w:pPr>
            <w:r w:rsidRPr="00C16C71">
              <w:t>Write all broken rules to finisher, regardless of enforcement level</w:t>
            </w:r>
          </w:p>
        </w:tc>
        <w:tc>
          <w:tcPr>
            <w:tcW w:w="6273" w:type="dxa"/>
            <w:shd w:val="clear" w:color="auto" w:fill="auto"/>
          </w:tcPr>
          <w:p w14:paraId="0952BD3F" w14:textId="77777777" w:rsidR="00866292" w:rsidRPr="00C16C71" w:rsidRDefault="00EC43A4" w:rsidP="00204142">
            <w:pPr>
              <w:pStyle w:val="ConcurTableText"/>
            </w:pPr>
            <w:r w:rsidRPr="00C16C71">
              <w:t xml:space="preserve">Select (enable) this check box </w:t>
            </w:r>
            <w:r w:rsidR="008A35DA" w:rsidRPr="00C16C71">
              <w:t>to allow all violation rule data to be available to the finisher, regardless of the type or severity of the violation.</w:t>
            </w:r>
          </w:p>
        </w:tc>
      </w:tr>
      <w:tr w:rsidR="00204142" w:rsidRPr="00C16C71" w14:paraId="1BC000C3" w14:textId="77777777" w:rsidTr="007A333E">
        <w:trPr>
          <w:cantSplit/>
        </w:trPr>
        <w:tc>
          <w:tcPr>
            <w:tcW w:w="2367" w:type="dxa"/>
            <w:shd w:val="clear" w:color="auto" w:fill="auto"/>
          </w:tcPr>
          <w:p w14:paraId="70BED230" w14:textId="77777777" w:rsidR="00204142" w:rsidRPr="00C16C71" w:rsidRDefault="00204142" w:rsidP="00597CCF">
            <w:pPr>
              <w:pStyle w:val="ConcurTableText"/>
            </w:pPr>
            <w:r w:rsidRPr="00C16C71">
              <w:t>Force Finishing Before Approval</w:t>
            </w:r>
          </w:p>
        </w:tc>
        <w:tc>
          <w:tcPr>
            <w:tcW w:w="6273" w:type="dxa"/>
            <w:shd w:val="clear" w:color="auto" w:fill="auto"/>
          </w:tcPr>
          <w:p w14:paraId="0BC98A82" w14:textId="77777777" w:rsidR="00204142" w:rsidRPr="00C16C71" w:rsidRDefault="00EC43A4" w:rsidP="00204142">
            <w:pPr>
              <w:pStyle w:val="ConcurTableText"/>
            </w:pPr>
            <w:r w:rsidRPr="00C16C71">
              <w:t xml:space="preserve">Select (enable) </w:t>
            </w:r>
            <w:r w:rsidR="00204142" w:rsidRPr="00C16C71">
              <w:t>this check box to force finishing before approval.</w:t>
            </w:r>
          </w:p>
          <w:p w14:paraId="6A520147" w14:textId="77777777" w:rsidR="00204142" w:rsidRPr="00C16C71" w:rsidRDefault="00204142" w:rsidP="00204142">
            <w:pPr>
              <w:pStyle w:val="ConcurTableText"/>
            </w:pPr>
            <w:r w:rsidRPr="00C16C71">
              <w:t xml:space="preserve">If the </w:t>
            </w:r>
            <w:r w:rsidR="00934DAD" w:rsidRPr="00C16C71">
              <w:t>check box is cleared (</w:t>
            </w:r>
            <w:r w:rsidR="00694BCE" w:rsidRPr="00C16C71">
              <w:t>disabled</w:t>
            </w:r>
            <w:r w:rsidR="00934DAD" w:rsidRPr="00C16C71">
              <w:t>)</w:t>
            </w:r>
            <w:r w:rsidRPr="00C16C71">
              <w:t xml:space="preserve">, approvers can approve prior to PNR finishing. However, in case the selected </w:t>
            </w:r>
            <w:r w:rsidR="00934DAD" w:rsidRPr="00C16C71">
              <w:t xml:space="preserve">finishing configuration file (from the list above) </w:t>
            </w:r>
            <w:r w:rsidRPr="00C16C71">
              <w:t xml:space="preserve">contains any line items with Finishing Mode set to </w:t>
            </w:r>
            <w:r w:rsidRPr="00C16C71">
              <w:rPr>
                <w:i/>
              </w:rPr>
              <w:t>Approval Hold</w:t>
            </w:r>
            <w:r w:rsidRPr="00C16C71">
              <w:t>, finishing runs despite the disabled option.</w:t>
            </w:r>
          </w:p>
          <w:p w14:paraId="2D1038EB" w14:textId="77777777" w:rsidR="00204142" w:rsidRDefault="00204142" w:rsidP="00204142">
            <w:pPr>
              <w:pStyle w:val="ConcurTableText"/>
            </w:pPr>
            <w:r w:rsidRPr="00C16C71">
              <w:t>This feature is available for those customers experiencing an error message advising that trip approval is not available because PNR finishing has not yet run.</w:t>
            </w:r>
          </w:p>
          <w:p w14:paraId="116AC009" w14:textId="77777777" w:rsidR="00CD6EEB" w:rsidRPr="00C16C71" w:rsidRDefault="00CD6EEB" w:rsidP="00CD6EEB">
            <w:pPr>
              <w:pStyle w:val="ConcurTableText"/>
            </w:pPr>
            <w:r w:rsidRPr="00CD6EEB">
              <w:rPr>
                <w:b/>
              </w:rPr>
              <w:t xml:space="preserve">IMPORTANT: </w:t>
            </w:r>
            <w:r>
              <w:rPr>
                <w:szCs w:val="18"/>
              </w:rPr>
              <w:t xml:space="preserve">If </w:t>
            </w:r>
            <w:r w:rsidRPr="00CD6EEB">
              <w:rPr>
                <w:b/>
                <w:szCs w:val="18"/>
              </w:rPr>
              <w:t>Enable Request Integration</w:t>
            </w:r>
            <w:r>
              <w:rPr>
                <w:szCs w:val="18"/>
              </w:rPr>
              <w:t xml:space="preserve"> is selected, then </w:t>
            </w:r>
            <w:r>
              <w:t>this option</w:t>
            </w:r>
            <w:r>
              <w:rPr>
                <w:szCs w:val="18"/>
              </w:rPr>
              <w:t xml:space="preserve"> </w:t>
            </w:r>
            <w:r w:rsidRPr="00CD6EEB">
              <w:rPr>
                <w:b/>
                <w:i/>
                <w:szCs w:val="18"/>
              </w:rPr>
              <w:t>MUST</w:t>
            </w:r>
            <w:r>
              <w:rPr>
                <w:szCs w:val="18"/>
              </w:rPr>
              <w:t xml:space="preserve"> also be selected.</w:t>
            </w:r>
          </w:p>
        </w:tc>
      </w:tr>
    </w:tbl>
    <w:p w14:paraId="2B641BE7" w14:textId="77777777" w:rsidR="00D54500" w:rsidRPr="00C16C71" w:rsidRDefault="0032257C" w:rsidP="00F61262">
      <w:pPr>
        <w:pStyle w:val="Heading3"/>
      </w:pPr>
      <w:bookmarkStart w:id="74" w:name="_Toc164435769"/>
      <w:r w:rsidRPr="00C16C71">
        <w:lastRenderedPageBreak/>
        <w:t>Other Information</w:t>
      </w:r>
      <w:bookmarkEnd w:id="74"/>
    </w:p>
    <w:p w14:paraId="28133B73" w14:textId="77777777" w:rsidR="0032257C" w:rsidRPr="00C16C71" w:rsidRDefault="00193E64" w:rsidP="0014178F">
      <w:pPr>
        <w:pStyle w:val="ConcurBodyText"/>
        <w:keepNext/>
      </w:pPr>
      <w:r w:rsidRPr="00C16C71">
        <w:t>Use</w:t>
      </w:r>
      <w:r w:rsidR="0032257C" w:rsidRPr="00C16C71">
        <w:t xml:space="preserve"> the </w:t>
      </w:r>
      <w:r w:rsidR="0032257C" w:rsidRPr="00C16C71">
        <w:rPr>
          <w:b/>
        </w:rPr>
        <w:t>Other Information</w:t>
      </w:r>
      <w:r w:rsidR="0032257C" w:rsidRPr="00C16C71">
        <w:t xml:space="preserve"> section</w:t>
      </w:r>
      <w:r w:rsidRPr="00C16C71">
        <w:t xml:space="preserve"> to</w:t>
      </w:r>
      <w:r w:rsidR="0032257C" w:rsidRPr="00C16C71">
        <w:t xml:space="preserve"> specify the fields and options listed in the following table.</w:t>
      </w:r>
    </w:p>
    <w:p w14:paraId="39F98D8F" w14:textId="77777777" w:rsidR="0032257C" w:rsidRPr="00C16C71" w:rsidRDefault="00540DE3" w:rsidP="00BB3431">
      <w:pPr>
        <w:pStyle w:val="ConcurBodyText"/>
        <w:pBdr>
          <w:between w:val="single" w:sz="4" w:space="1" w:color="auto"/>
        </w:pBdr>
      </w:pPr>
      <w:r w:rsidRPr="00C16C71">
        <w:rPr>
          <w:noProof/>
          <w:color w:val="2B579A"/>
          <w:shd w:val="clear" w:color="auto" w:fill="E6E6E6"/>
        </w:rPr>
        <mc:AlternateContent>
          <mc:Choice Requires="wps">
            <w:drawing>
              <wp:anchor distT="0" distB="0" distL="114300" distR="114300" simplePos="0" relativeHeight="251658246" behindDoc="0" locked="1" layoutInCell="1" allowOverlap="1" wp14:anchorId="061A6DE4" wp14:editId="07777777">
                <wp:simplePos x="0" y="0"/>
                <wp:positionH relativeFrom="column">
                  <wp:posOffset>3443605</wp:posOffset>
                </wp:positionH>
                <wp:positionV relativeFrom="paragraph">
                  <wp:posOffset>324485</wp:posOffset>
                </wp:positionV>
                <wp:extent cx="2000250" cy="806450"/>
                <wp:effectExtent l="0" t="0" r="0" b="0"/>
                <wp:wrapNone/>
                <wp:docPr id="127" name="AutoShape 9" descr="P1815TB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7EAB217D" w14:textId="77777777" w:rsidR="00FD40D2" w:rsidRPr="009217CA" w:rsidRDefault="00FD40D2" w:rsidP="00217DF3">
                            <w:pPr>
                              <w:pStyle w:val="ConcurTableText"/>
                            </w:pPr>
                            <w:r>
                              <w:t>This is the first part of this section. The remainder of this section is described on the following pages.</w:t>
                            </w:r>
                          </w:p>
                          <w:p w14:paraId="27357532" w14:textId="77777777" w:rsidR="00FD40D2" w:rsidRDefault="00FD40D2" w:rsidP="00217D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A6DE4" id="AutoShape 9" o:spid="_x0000_s1039" alt="P1808TB8#y1" style="position:absolute;margin-left:271.15pt;margin-top:25.55pt;width:157.5pt;height:6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" fillcolor="#ffc" strokecolor="red" strokeweight="1.5pt">
                <v:textbox>
                  <w:txbxContent>
                    <w:p w14:paraId="7EAB217D" w14:textId="77777777" w:rsidR="00FD40D2" w:rsidRPr="009217CA" w:rsidRDefault="00FD40D2" w:rsidP="00217DF3">
                      <w:pPr>
                        <w:pStyle w:val="ConcurTableText"/>
                      </w:pPr>
                      <w:r>
                        <w:t>This is the first part of this section. The remainder of this section is described on the following pages.</w:t>
                      </w:r>
                    </w:p>
                    <w:p w14:paraId="27357532" w14:textId="77777777" w:rsidR="00FD40D2" w:rsidRDefault="00FD40D2" w:rsidP="00217DF3"/>
                  </w:txbxContent>
                </v:textbox>
                <w10:anchorlock/>
              </v:roundrect>
            </w:pict>
          </mc:Fallback>
        </mc:AlternateContent>
      </w:r>
      <w:r w:rsidRPr="00C16C71">
        <w:rPr>
          <w:noProof/>
          <w:color w:val="2B579A"/>
          <w:shd w:val="clear" w:color="auto" w:fill="E6E6E6"/>
        </w:rPr>
        <w:drawing>
          <wp:inline distT="0" distB="0" distL="0" distR="0" wp14:anchorId="5C8BDFDD" wp14:editId="07777777">
            <wp:extent cx="4786630" cy="1994535"/>
            <wp:effectExtent l="0" t="0" r="0" b="0"/>
            <wp:docPr id="64" name="Picture 64" descr="P18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1815#yI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86630" cy="1994535"/>
                    </a:xfrm>
                    <a:prstGeom prst="rect">
                      <a:avLst/>
                    </a:prstGeom>
                    <a:noFill/>
                    <a:ln>
                      <a:noFill/>
                    </a:ln>
                  </pic:spPr>
                </pic:pic>
              </a:graphicData>
            </a:graphic>
          </wp:inline>
        </w:drawing>
      </w:r>
      <w:r w:rsidR="00BB3431"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6246"/>
      </w:tblGrid>
      <w:tr w:rsidR="0032257C" w:rsidRPr="00C16C71" w14:paraId="5D23C317" w14:textId="77777777" w:rsidTr="007A333E">
        <w:trPr>
          <w:cantSplit/>
          <w:tblHeader/>
        </w:trPr>
        <w:tc>
          <w:tcPr>
            <w:tcW w:w="2394" w:type="dxa"/>
            <w:shd w:val="clear" w:color="auto" w:fill="000000"/>
          </w:tcPr>
          <w:p w14:paraId="577DF182" w14:textId="77777777" w:rsidR="0032257C" w:rsidRPr="00C16C71" w:rsidRDefault="0032257C" w:rsidP="0032257C">
            <w:pPr>
              <w:pStyle w:val="ConcurTableHeadLeft"/>
              <w:rPr>
                <w:rFonts w:eastAsia="Arial Unicode MS"/>
              </w:rPr>
            </w:pPr>
            <w:r w:rsidRPr="00C16C71">
              <w:t>Option</w:t>
            </w:r>
          </w:p>
        </w:tc>
        <w:tc>
          <w:tcPr>
            <w:tcW w:w="6246" w:type="dxa"/>
            <w:shd w:val="clear" w:color="auto" w:fill="000000"/>
          </w:tcPr>
          <w:p w14:paraId="468969DF" w14:textId="77777777" w:rsidR="0032257C" w:rsidRPr="00C16C71" w:rsidRDefault="00E31E71" w:rsidP="0032257C">
            <w:pPr>
              <w:pStyle w:val="ConcurTableHeadLeft"/>
              <w:rPr>
                <w:rFonts w:eastAsia="Arial Unicode MS"/>
              </w:rPr>
            </w:pPr>
            <w:r w:rsidRPr="00C16C71">
              <w:t>Description / Action</w:t>
            </w:r>
          </w:p>
        </w:tc>
      </w:tr>
      <w:tr w:rsidR="0032257C" w:rsidRPr="00C16C71" w14:paraId="5F5F9128" w14:textId="77777777" w:rsidTr="007A333E">
        <w:trPr>
          <w:cantSplit/>
        </w:trPr>
        <w:tc>
          <w:tcPr>
            <w:tcW w:w="2394" w:type="dxa"/>
            <w:shd w:val="clear" w:color="auto" w:fill="auto"/>
          </w:tcPr>
          <w:p w14:paraId="5DE234F2" w14:textId="77777777" w:rsidR="0032257C" w:rsidRPr="00C16C71" w:rsidRDefault="0032257C" w:rsidP="00E31869">
            <w:pPr>
              <w:pStyle w:val="ConcurTableText"/>
              <w:rPr>
                <w:rFonts w:eastAsia="Arial Unicode MS"/>
              </w:rPr>
            </w:pPr>
            <w:r w:rsidRPr="00C16C71">
              <w:rPr>
                <w:rFonts w:eastAsia="Arial Unicode MS"/>
              </w:rPr>
              <w:t>Name Remark Label</w:t>
            </w:r>
          </w:p>
        </w:tc>
        <w:tc>
          <w:tcPr>
            <w:tcW w:w="6246" w:type="dxa"/>
            <w:shd w:val="clear" w:color="auto" w:fill="auto"/>
          </w:tcPr>
          <w:p w14:paraId="5A8C84D9" w14:textId="77777777" w:rsidR="0032257C" w:rsidRPr="00C16C71" w:rsidRDefault="0032257C" w:rsidP="00E31869">
            <w:pPr>
              <w:pStyle w:val="ConcurTableText"/>
            </w:pPr>
            <w:r w:rsidRPr="00C16C71">
              <w:rPr>
                <w:rFonts w:eastAsia="Arial Unicode MS"/>
              </w:rPr>
              <w:t xml:space="preserve">Enter a label for this field, which will appear on the </w:t>
            </w:r>
            <w:r w:rsidRPr="00C16C71">
              <w:rPr>
                <w:rFonts w:eastAsia="Arial Unicode MS"/>
                <w:b/>
              </w:rPr>
              <w:t>User Details</w:t>
            </w:r>
            <w:r w:rsidRPr="00C16C71">
              <w:rPr>
                <w:rFonts w:eastAsia="Arial Unicode MS"/>
              </w:rPr>
              <w:t xml:space="preserve"> page in Concur Company Administration/User </w:t>
            </w:r>
            <w:r w:rsidR="00810D61" w:rsidRPr="00C16C71">
              <w:rPr>
                <w:rFonts w:eastAsia="Arial Unicode MS"/>
              </w:rPr>
              <w:t>Administration and</w:t>
            </w:r>
            <w:r w:rsidRPr="00C16C71">
              <w:rPr>
                <w:rFonts w:eastAsia="Arial Unicode MS"/>
              </w:rPr>
              <w:t xml:space="preserve"> will become part of the traveler</w:t>
            </w:r>
            <w:r w:rsidR="00F37DAA" w:rsidRPr="00C16C71">
              <w:rPr>
                <w:rFonts w:eastAsia="Arial Unicode MS"/>
              </w:rPr>
              <w:t>'</w:t>
            </w:r>
            <w:r w:rsidRPr="00C16C71">
              <w:rPr>
                <w:rFonts w:eastAsia="Arial Unicode MS"/>
              </w:rPr>
              <w:t xml:space="preserve">s </w:t>
            </w:r>
            <w:r w:rsidR="00810D61">
              <w:rPr>
                <w:rFonts w:eastAsia="Arial Unicode MS"/>
              </w:rPr>
              <w:t xml:space="preserve">SAP </w:t>
            </w:r>
            <w:r w:rsidRPr="00C16C71">
              <w:rPr>
                <w:rFonts w:eastAsia="Arial Unicode MS"/>
              </w:rPr>
              <w:t xml:space="preserve">Concur record and profile. Contact </w:t>
            </w:r>
            <w:r w:rsidR="00810D61">
              <w:t xml:space="preserve">SAP Concur support </w:t>
            </w:r>
            <w:r w:rsidRPr="00C16C71">
              <w:rPr>
                <w:rFonts w:eastAsia="Arial Unicode MS"/>
              </w:rPr>
              <w:t>for additional information.</w:t>
            </w:r>
          </w:p>
        </w:tc>
      </w:tr>
      <w:tr w:rsidR="0032257C" w:rsidRPr="00C16C71" w14:paraId="4C33200A" w14:textId="77777777" w:rsidTr="007A333E">
        <w:trPr>
          <w:cantSplit/>
        </w:trPr>
        <w:tc>
          <w:tcPr>
            <w:tcW w:w="2394" w:type="dxa"/>
            <w:shd w:val="clear" w:color="auto" w:fill="auto"/>
          </w:tcPr>
          <w:p w14:paraId="247CE1E2" w14:textId="77777777" w:rsidR="0032257C" w:rsidRPr="00C16C71" w:rsidRDefault="0032257C" w:rsidP="00E31869">
            <w:pPr>
              <w:pStyle w:val="ConcurTableText"/>
              <w:rPr>
                <w:rFonts w:eastAsia="Arial Unicode MS"/>
              </w:rPr>
            </w:pPr>
            <w:r w:rsidRPr="00C16C71">
              <w:rPr>
                <w:rFonts w:eastAsia="Arial Unicode MS"/>
              </w:rPr>
              <w:t>Wizard Mode</w:t>
            </w:r>
          </w:p>
        </w:tc>
        <w:tc>
          <w:tcPr>
            <w:tcW w:w="6246" w:type="dxa"/>
            <w:shd w:val="clear" w:color="auto" w:fill="auto"/>
          </w:tcPr>
          <w:p w14:paraId="10F390D3" w14:textId="77777777" w:rsidR="0014178F" w:rsidRPr="00C16C71" w:rsidRDefault="0032257C" w:rsidP="00E31869">
            <w:pPr>
              <w:pStyle w:val="ConcurTableText"/>
              <w:rPr>
                <w:rFonts w:eastAsia="Arial Unicode MS"/>
              </w:rPr>
            </w:pPr>
            <w:r w:rsidRPr="00C16C71">
              <w:rPr>
                <w:rFonts w:eastAsia="Arial Unicode MS"/>
                <w:b/>
                <w:i/>
              </w:rPr>
              <w:t>Do not modify this box.</w:t>
            </w:r>
            <w:r w:rsidRPr="00C16C71">
              <w:rPr>
                <w:rFonts w:eastAsia="Arial Unicode MS"/>
              </w:rPr>
              <w:t xml:space="preserve"> </w:t>
            </w:r>
            <w:r w:rsidRPr="00C16C71">
              <w:rPr>
                <w:rFonts w:eastAsia="Arial Unicode MS"/>
                <w:i/>
              </w:rPr>
              <w:t>Prod</w:t>
            </w:r>
            <w:r w:rsidRPr="00C16C71">
              <w:rPr>
                <w:rFonts w:eastAsia="Arial Unicode MS"/>
              </w:rPr>
              <w:t xml:space="preserve"> should always be selected. </w:t>
            </w:r>
          </w:p>
          <w:p w14:paraId="3F1F6EE4" w14:textId="77777777" w:rsidR="0032257C" w:rsidRPr="00C16C71" w:rsidRDefault="0032257C" w:rsidP="00E31869">
            <w:pPr>
              <w:pStyle w:val="ConcurTableText"/>
            </w:pPr>
            <w:r w:rsidRPr="00C16C71">
              <w:rPr>
                <w:rFonts w:eastAsia="Arial Unicode MS"/>
                <w:b/>
              </w:rPr>
              <w:t>NOTE:</w:t>
            </w:r>
            <w:r w:rsidRPr="00C16C71">
              <w:rPr>
                <w:rFonts w:eastAsia="Arial Unicode MS"/>
              </w:rPr>
              <w:t xml:space="preserve"> For Galileo only, </w:t>
            </w:r>
            <w:r w:rsidR="00EC43A4" w:rsidRPr="00C16C71">
              <w:t xml:space="preserve">click </w:t>
            </w:r>
            <w:r w:rsidRPr="00C16C71">
              <w:rPr>
                <w:rFonts w:eastAsia="Arial Unicode MS"/>
              </w:rPr>
              <w:t xml:space="preserve">the </w:t>
            </w:r>
            <w:r w:rsidRPr="00C16C71">
              <w:rPr>
                <w:rFonts w:eastAsia="Arial Unicode MS"/>
                <w:i/>
              </w:rPr>
              <w:t>Galileo</w:t>
            </w:r>
            <w:r w:rsidRPr="00C16C71">
              <w:rPr>
                <w:rFonts w:eastAsia="Arial Unicode MS"/>
              </w:rPr>
              <w:t xml:space="preserve"> option.</w:t>
            </w:r>
          </w:p>
        </w:tc>
      </w:tr>
      <w:tr w:rsidR="0032257C" w:rsidRPr="00C16C71" w14:paraId="2B5E1FE7" w14:textId="77777777" w:rsidTr="007A333E">
        <w:trPr>
          <w:cantSplit/>
        </w:trPr>
        <w:tc>
          <w:tcPr>
            <w:tcW w:w="2394" w:type="dxa"/>
            <w:shd w:val="clear" w:color="auto" w:fill="auto"/>
          </w:tcPr>
          <w:p w14:paraId="30AC3EB0" w14:textId="77777777" w:rsidR="0032257C" w:rsidRPr="00C16C71" w:rsidRDefault="0032257C" w:rsidP="00E31869">
            <w:pPr>
              <w:pStyle w:val="ConcurTableText"/>
              <w:rPr>
                <w:rFonts w:eastAsia="Arial Unicode MS"/>
              </w:rPr>
            </w:pPr>
            <w:r w:rsidRPr="00C16C71">
              <w:rPr>
                <w:rFonts w:eastAsia="Arial Unicode MS"/>
              </w:rPr>
              <w:t>Travel Help URL</w:t>
            </w:r>
          </w:p>
        </w:tc>
        <w:tc>
          <w:tcPr>
            <w:tcW w:w="6246" w:type="dxa"/>
            <w:shd w:val="clear" w:color="auto" w:fill="auto"/>
          </w:tcPr>
          <w:p w14:paraId="073B1D84" w14:textId="77777777" w:rsidR="0032257C" w:rsidRPr="00C16C71" w:rsidRDefault="00D64A02" w:rsidP="00E31869">
            <w:pPr>
              <w:pStyle w:val="ConcurTableText"/>
            </w:pPr>
            <w:r w:rsidRPr="00C16C71">
              <w:rPr>
                <w:rFonts w:eastAsia="Arial Unicode MS"/>
              </w:rPr>
              <w:t>Displays the URL for Travel Help</w:t>
            </w:r>
          </w:p>
        </w:tc>
      </w:tr>
      <w:tr w:rsidR="0032257C" w:rsidRPr="00C16C71" w14:paraId="5569343D" w14:textId="77777777" w:rsidTr="007A333E">
        <w:trPr>
          <w:cantSplit/>
        </w:trPr>
        <w:tc>
          <w:tcPr>
            <w:tcW w:w="2394" w:type="dxa"/>
            <w:shd w:val="clear" w:color="auto" w:fill="auto"/>
          </w:tcPr>
          <w:p w14:paraId="39C54442" w14:textId="77777777" w:rsidR="0032257C" w:rsidRPr="00C16C71" w:rsidRDefault="0032257C" w:rsidP="00E31869">
            <w:pPr>
              <w:pStyle w:val="ConcurTableText"/>
              <w:rPr>
                <w:rFonts w:eastAsia="Arial Unicode MS"/>
              </w:rPr>
            </w:pPr>
            <w:r w:rsidRPr="00C16C71">
              <w:rPr>
                <w:rFonts w:eastAsia="Arial Unicode MS"/>
              </w:rPr>
              <w:t>Travel Tools URL</w:t>
            </w:r>
          </w:p>
        </w:tc>
        <w:tc>
          <w:tcPr>
            <w:tcW w:w="6246" w:type="dxa"/>
            <w:shd w:val="clear" w:color="auto" w:fill="auto"/>
          </w:tcPr>
          <w:p w14:paraId="582F8F03" w14:textId="77777777" w:rsidR="0032257C" w:rsidRPr="00C16C71" w:rsidRDefault="0032257C" w:rsidP="00E31869">
            <w:pPr>
              <w:pStyle w:val="ConcurTableText"/>
              <w:rPr>
                <w:rFonts w:eastAsia="Arial Unicode MS"/>
              </w:rPr>
            </w:pPr>
            <w:r w:rsidRPr="00C16C71">
              <w:rPr>
                <w:rFonts w:eastAsia="Arial Unicode MS"/>
              </w:rPr>
              <w:t xml:space="preserve">Enter the URL for a tools page on your Intranet or elsewhere, or remove the information in this field to remove the tools link entirely. If you have an existing custom tools page, you can enter the URL here. </w:t>
            </w:r>
          </w:p>
        </w:tc>
      </w:tr>
      <w:tr w:rsidR="0032257C" w:rsidRPr="00C16C71" w14:paraId="429E12E3" w14:textId="77777777" w:rsidTr="007A333E">
        <w:trPr>
          <w:cantSplit/>
        </w:trPr>
        <w:tc>
          <w:tcPr>
            <w:tcW w:w="2394" w:type="dxa"/>
            <w:shd w:val="clear" w:color="auto" w:fill="auto"/>
          </w:tcPr>
          <w:p w14:paraId="72E2E1BC" w14:textId="77777777" w:rsidR="0032257C" w:rsidRPr="00C16C71" w:rsidRDefault="0032257C" w:rsidP="00E31869">
            <w:pPr>
              <w:pStyle w:val="ConcurTableText"/>
              <w:rPr>
                <w:rFonts w:eastAsia="Arial Unicode MS"/>
              </w:rPr>
            </w:pPr>
            <w:r w:rsidRPr="00C16C71">
              <w:rPr>
                <w:rFonts w:eastAsia="Arial Unicode MS"/>
              </w:rPr>
              <w:t>Host String</w:t>
            </w:r>
          </w:p>
        </w:tc>
        <w:tc>
          <w:tcPr>
            <w:tcW w:w="6246" w:type="dxa"/>
            <w:shd w:val="clear" w:color="auto" w:fill="auto"/>
          </w:tcPr>
          <w:p w14:paraId="3F08347C" w14:textId="77777777" w:rsidR="0032257C" w:rsidRPr="00C16C71" w:rsidRDefault="0032257C" w:rsidP="00E31869">
            <w:pPr>
              <w:pStyle w:val="ConcurTableText"/>
            </w:pPr>
            <w:r w:rsidRPr="00C16C71">
              <w:t xml:space="preserve">You can modify the logo that appears at the top-left </w:t>
            </w:r>
            <w:r w:rsidR="00364B19" w:rsidRPr="00C16C71">
              <w:t xml:space="preserve">corner </w:t>
            </w:r>
            <w:r w:rsidRPr="00C16C71">
              <w:t xml:space="preserve">of the Travel page by setting up custom branding. If you have custom branding, you are given a custom login URL that appends ?host= and your host string to the standard </w:t>
            </w:r>
            <w:r w:rsidR="00810D61">
              <w:t xml:space="preserve">Concur Travel </w:t>
            </w:r>
            <w:r w:rsidRPr="00C16C71">
              <w:t>URL.</w:t>
            </w:r>
          </w:p>
          <w:p w14:paraId="1A209145" w14:textId="77777777" w:rsidR="0032257C" w:rsidRPr="00C16C71" w:rsidRDefault="0032257C" w:rsidP="00E31869">
            <w:pPr>
              <w:pStyle w:val="ConcurTableText"/>
            </w:pPr>
            <w:r w:rsidRPr="00C16C71">
              <w:t xml:space="preserve">If you do not wish to direct users to log in using this custom URL, you can put the host string value in this field, and direct users to the standard </w:t>
            </w:r>
            <w:r w:rsidR="00DD0204" w:rsidRPr="00C16C71">
              <w:t>Travel</w:t>
            </w:r>
            <w:r w:rsidRPr="00C16C71">
              <w:t xml:space="preserve"> login page. Once logged in, users will see the custom logo at the top-left </w:t>
            </w:r>
            <w:r w:rsidR="004A57B6" w:rsidRPr="00C16C71">
              <w:t xml:space="preserve">corner </w:t>
            </w:r>
            <w:r w:rsidRPr="00C16C71">
              <w:t>of the page.</w:t>
            </w:r>
          </w:p>
        </w:tc>
      </w:tr>
    </w:tbl>
    <w:p w14:paraId="0A8D5136" w14:textId="77777777" w:rsidR="00BF54BC" w:rsidRPr="00C16C71" w:rsidRDefault="00BF54BC" w:rsidP="00625CA9">
      <w:pPr>
        <w:pStyle w:val="ConcurBodyText"/>
      </w:pPr>
      <w:r w:rsidRPr="00C16C71">
        <w:t>Scroll down to the next section.</w:t>
      </w:r>
    </w:p>
    <w:p w14:paraId="4BDB5498" w14:textId="77777777" w:rsidR="00BF54BC" w:rsidRPr="00C16C71" w:rsidRDefault="00540DE3" w:rsidP="00625CA9">
      <w:pPr>
        <w:pStyle w:val="ConcurBodyText"/>
      </w:pPr>
      <w:r w:rsidRPr="00C16C71">
        <w:rPr>
          <w:noProof/>
          <w:color w:val="2B579A"/>
          <w:shd w:val="clear" w:color="auto" w:fill="E6E6E6"/>
        </w:rPr>
        <w:lastRenderedPageBreak/>
        <w:drawing>
          <wp:inline distT="0" distB="0" distL="0" distR="0" wp14:anchorId="10386622" wp14:editId="07777777">
            <wp:extent cx="4646930" cy="3681095"/>
            <wp:effectExtent l="19050" t="19050" r="1270" b="0"/>
            <wp:docPr id="65" name="Picture 1" descr="P18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descr="P1837#yI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6930" cy="3681095"/>
                    </a:xfrm>
                    <a:prstGeom prst="rect">
                      <a:avLst/>
                    </a:prstGeom>
                    <a:noFill/>
                    <a:ln w="6350" cmpd="sng">
                      <a:solidFill>
                        <a:srgbClr val="000000"/>
                      </a:solidFill>
                      <a:miter lim="800000"/>
                      <a:headEnd/>
                      <a:tailEnd/>
                    </a:ln>
                    <a:effectLst/>
                  </pic:spPr>
                </pic:pic>
              </a:graphicData>
            </a:graphic>
          </wp:inline>
        </w:drawing>
      </w:r>
      <w:r w:rsidR="00BF54BC"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6246"/>
      </w:tblGrid>
      <w:tr w:rsidR="00BF54BC" w:rsidRPr="00C16C71" w14:paraId="0F8B57CB" w14:textId="77777777" w:rsidTr="325EE9DA">
        <w:trPr>
          <w:cantSplit/>
          <w:tblHeader/>
        </w:trPr>
        <w:tc>
          <w:tcPr>
            <w:tcW w:w="2394" w:type="dxa"/>
            <w:shd w:val="clear" w:color="auto" w:fill="000000" w:themeFill="text1"/>
          </w:tcPr>
          <w:p w14:paraId="419AE063" w14:textId="77777777" w:rsidR="00BF54BC" w:rsidRPr="00C16C71" w:rsidRDefault="00BF54BC" w:rsidP="0045544C">
            <w:pPr>
              <w:pStyle w:val="ConcurTableHeadLeft"/>
              <w:rPr>
                <w:rFonts w:eastAsia="Arial Unicode MS"/>
              </w:rPr>
            </w:pPr>
            <w:r w:rsidRPr="00C16C71">
              <w:t>Option</w:t>
            </w:r>
          </w:p>
        </w:tc>
        <w:tc>
          <w:tcPr>
            <w:tcW w:w="6246" w:type="dxa"/>
            <w:shd w:val="clear" w:color="auto" w:fill="000000" w:themeFill="text1"/>
          </w:tcPr>
          <w:p w14:paraId="15A40F13" w14:textId="77777777" w:rsidR="00BF54BC" w:rsidRPr="00C16C71" w:rsidRDefault="00BF54BC" w:rsidP="0045544C">
            <w:pPr>
              <w:pStyle w:val="ConcurTableHeadLeft"/>
              <w:rPr>
                <w:rFonts w:eastAsia="Arial Unicode MS"/>
              </w:rPr>
            </w:pPr>
            <w:r w:rsidRPr="00C16C71">
              <w:t>Description / Action</w:t>
            </w:r>
          </w:p>
        </w:tc>
      </w:tr>
      <w:tr w:rsidR="0032257C" w:rsidRPr="00C16C71" w14:paraId="0817A36E" w14:textId="77777777" w:rsidTr="325EE9DA">
        <w:trPr>
          <w:cantSplit/>
        </w:trPr>
        <w:tc>
          <w:tcPr>
            <w:tcW w:w="2394" w:type="dxa"/>
            <w:shd w:val="clear" w:color="auto" w:fill="auto"/>
          </w:tcPr>
          <w:p w14:paraId="40ED9509" w14:textId="77777777" w:rsidR="0032257C" w:rsidRPr="00C16C71" w:rsidRDefault="0032257C" w:rsidP="00E31869">
            <w:pPr>
              <w:pStyle w:val="ConcurTableText"/>
              <w:rPr>
                <w:rFonts w:eastAsia="Arial Unicode MS"/>
              </w:rPr>
            </w:pPr>
            <w:r w:rsidRPr="00C16C71">
              <w:rPr>
                <w:rFonts w:eastAsia="Arial Unicode MS"/>
              </w:rPr>
              <w:t>Logo for this configuration</w:t>
            </w:r>
          </w:p>
        </w:tc>
        <w:tc>
          <w:tcPr>
            <w:tcW w:w="6246" w:type="dxa"/>
            <w:shd w:val="clear" w:color="auto" w:fill="auto"/>
          </w:tcPr>
          <w:p w14:paraId="3613B7BC" w14:textId="77777777" w:rsidR="0032257C" w:rsidRPr="00C16C71" w:rsidRDefault="0032257C" w:rsidP="00690988">
            <w:pPr>
              <w:pStyle w:val="ConcurTableText"/>
            </w:pPr>
            <w:r w:rsidRPr="00C16C71">
              <w:t xml:space="preserve">Click </w:t>
            </w:r>
            <w:r w:rsidRPr="00C16C71">
              <w:rPr>
                <w:b/>
              </w:rPr>
              <w:t>Change logo for this configuration</w:t>
            </w:r>
            <w:r w:rsidRPr="00C16C71">
              <w:t xml:space="preserve"> to display a different logo in the </w:t>
            </w:r>
            <w:r w:rsidR="00690988">
              <w:t>top</w:t>
            </w:r>
            <w:r w:rsidRPr="00C16C71">
              <w:t>-</w:t>
            </w:r>
            <w:r w:rsidR="002F5BF0">
              <w:t>left</w:t>
            </w:r>
            <w:r w:rsidRPr="00C16C71">
              <w:t xml:space="preserve"> corner for this configuration.</w:t>
            </w:r>
          </w:p>
        </w:tc>
      </w:tr>
      <w:tr w:rsidR="0032257C" w:rsidRPr="00C16C71" w14:paraId="46277496" w14:textId="77777777" w:rsidTr="325EE9DA">
        <w:trPr>
          <w:cantSplit/>
        </w:trPr>
        <w:tc>
          <w:tcPr>
            <w:tcW w:w="2394" w:type="dxa"/>
            <w:shd w:val="clear" w:color="auto" w:fill="auto"/>
          </w:tcPr>
          <w:p w14:paraId="72BCBE85" w14:textId="77777777" w:rsidR="0032257C" w:rsidRPr="00C16C71" w:rsidRDefault="0032257C" w:rsidP="00E31869">
            <w:pPr>
              <w:pStyle w:val="ConcurTableText"/>
              <w:rPr>
                <w:rFonts w:eastAsia="Arial Unicode MS"/>
              </w:rPr>
            </w:pPr>
            <w:r w:rsidRPr="00C16C71">
              <w:rPr>
                <w:rFonts w:eastAsia="Arial Unicode MS"/>
              </w:rPr>
              <w:t>Company Logo</w:t>
            </w:r>
          </w:p>
        </w:tc>
        <w:tc>
          <w:tcPr>
            <w:tcW w:w="6246" w:type="dxa"/>
            <w:shd w:val="clear" w:color="auto" w:fill="auto"/>
          </w:tcPr>
          <w:p w14:paraId="2CADCA55" w14:textId="77777777" w:rsidR="006E2B65" w:rsidRPr="00C16C71" w:rsidRDefault="0032257C" w:rsidP="00E31869">
            <w:pPr>
              <w:pStyle w:val="ConcurTableText"/>
              <w:rPr>
                <w:rFonts w:eastAsia="Arial Unicode MS"/>
              </w:rPr>
            </w:pPr>
            <w:r w:rsidRPr="00C16C71">
              <w:rPr>
                <w:rFonts w:eastAsia="Arial Unicode MS"/>
              </w:rPr>
              <w:t xml:space="preserve">To display a company logo on emailed itineraries, enter the URL for your logo here. If you do not want the logo to appear in the Travel itinerary, </w:t>
            </w:r>
            <w:r w:rsidR="005C4F83" w:rsidRPr="00C16C71">
              <w:rPr>
                <w:rFonts w:eastAsia="Arial Unicode MS"/>
              </w:rPr>
              <w:t>leave</w:t>
            </w:r>
            <w:r w:rsidRPr="00C16C71">
              <w:rPr>
                <w:rFonts w:eastAsia="Arial Unicode MS"/>
              </w:rPr>
              <w:t xml:space="preserve"> this field is blank. </w:t>
            </w:r>
          </w:p>
          <w:p w14:paraId="6B6DABE2" w14:textId="77777777" w:rsidR="0032257C" w:rsidRPr="00C16C71" w:rsidRDefault="0032257C" w:rsidP="00E31869">
            <w:pPr>
              <w:pStyle w:val="ConcurTableText"/>
            </w:pPr>
            <w:r w:rsidRPr="00C16C71">
              <w:rPr>
                <w:rFonts w:eastAsia="Arial Unicode MS"/>
                <w:b/>
              </w:rPr>
              <w:t xml:space="preserve">NOTE: </w:t>
            </w:r>
            <w:r w:rsidRPr="00C16C71">
              <w:rPr>
                <w:rFonts w:eastAsia="Arial Unicode MS"/>
              </w:rPr>
              <w:t xml:space="preserve">After loading </w:t>
            </w:r>
            <w:r w:rsidR="001901BF" w:rsidRPr="00C16C71">
              <w:rPr>
                <w:rFonts w:eastAsia="Arial Unicode MS"/>
              </w:rPr>
              <w:t>a company logo on a site, right-</w:t>
            </w:r>
            <w:r w:rsidRPr="00C16C71">
              <w:rPr>
                <w:rFonts w:eastAsia="Arial Unicode MS"/>
              </w:rPr>
              <w:t xml:space="preserve">click </w:t>
            </w:r>
            <w:r w:rsidR="001901BF" w:rsidRPr="00C16C71">
              <w:rPr>
                <w:rFonts w:eastAsia="Arial Unicode MS"/>
              </w:rPr>
              <w:t>the logo in the upper-</w:t>
            </w:r>
            <w:r w:rsidRPr="00C16C71">
              <w:rPr>
                <w:rFonts w:eastAsia="Arial Unicode MS"/>
              </w:rPr>
              <w:t xml:space="preserve">right corner of the </w:t>
            </w:r>
            <w:r w:rsidR="001901BF" w:rsidRPr="00C16C71">
              <w:rPr>
                <w:rFonts w:eastAsia="Arial Unicode MS"/>
              </w:rPr>
              <w:t>page</w:t>
            </w:r>
            <w:r w:rsidRPr="00C16C71">
              <w:rPr>
                <w:rFonts w:eastAsia="Arial Unicode MS"/>
              </w:rPr>
              <w:t xml:space="preserve">. Next, </w:t>
            </w:r>
            <w:r w:rsidR="00EC43A4" w:rsidRPr="00C16C71">
              <w:t xml:space="preserve">click </w:t>
            </w:r>
            <w:r w:rsidR="001901BF" w:rsidRPr="00C16C71">
              <w:rPr>
                <w:rFonts w:eastAsia="Arial Unicode MS"/>
                <w:b/>
              </w:rPr>
              <w:t>Properties</w:t>
            </w:r>
            <w:r w:rsidRPr="00C16C71">
              <w:rPr>
                <w:rFonts w:eastAsia="Arial Unicode MS"/>
              </w:rPr>
              <w:t>, and copy the URL from the branding to the end. Paste this portion of the URL into the field.</w:t>
            </w:r>
          </w:p>
        </w:tc>
      </w:tr>
      <w:tr w:rsidR="0032257C" w:rsidRPr="00C16C71" w14:paraId="488C5927" w14:textId="77777777" w:rsidTr="325EE9DA">
        <w:trPr>
          <w:cantSplit/>
        </w:trPr>
        <w:tc>
          <w:tcPr>
            <w:tcW w:w="2394" w:type="dxa"/>
            <w:shd w:val="clear" w:color="auto" w:fill="auto"/>
          </w:tcPr>
          <w:p w14:paraId="4A21938F" w14:textId="77777777" w:rsidR="0032257C" w:rsidRPr="00C16C71" w:rsidRDefault="0032257C" w:rsidP="00E31869">
            <w:pPr>
              <w:pStyle w:val="ConcurTableText"/>
              <w:rPr>
                <w:rFonts w:eastAsia="Arial Unicode MS"/>
              </w:rPr>
            </w:pPr>
            <w:r w:rsidRPr="00C16C71">
              <w:rPr>
                <w:rFonts w:eastAsia="Arial Unicode MS"/>
              </w:rPr>
              <w:t>Manager/ Approval Label</w:t>
            </w:r>
          </w:p>
        </w:tc>
        <w:tc>
          <w:tcPr>
            <w:tcW w:w="6246" w:type="dxa"/>
            <w:shd w:val="clear" w:color="auto" w:fill="auto"/>
          </w:tcPr>
          <w:p w14:paraId="2612DF92" w14:textId="77777777" w:rsidR="00A967AA" w:rsidRPr="00C16C71" w:rsidRDefault="00EC43A4" w:rsidP="003C20B4">
            <w:pPr>
              <w:pStyle w:val="ConcurTableBullet"/>
            </w:pPr>
            <w:r>
              <w:t xml:space="preserve">Select (enable) </w:t>
            </w:r>
            <w:r w:rsidR="00A967AA">
              <w:t xml:space="preserve">the </w:t>
            </w:r>
            <w:r w:rsidR="00A967AA" w:rsidRPr="325EE9DA">
              <w:rPr>
                <w:b/>
                <w:bCs/>
              </w:rPr>
              <w:t>Use Default</w:t>
            </w:r>
            <w:r w:rsidR="00A967AA">
              <w:t xml:space="preserve"> check box to use the default text.</w:t>
            </w:r>
            <w:r>
              <w:br/>
            </w:r>
            <w:r w:rsidR="00A967AA">
              <w:t>– or –</w:t>
            </w:r>
          </w:p>
          <w:p w14:paraId="4D1DBF4A" w14:textId="77777777" w:rsidR="0032257C" w:rsidRPr="00C16C71" w:rsidRDefault="00010A7A" w:rsidP="003C20B4">
            <w:pPr>
              <w:pStyle w:val="ConcurTableBullet"/>
              <w:rPr>
                <w:rFonts w:eastAsia="Arial Unicode MS"/>
              </w:rPr>
            </w:pPr>
            <w:r>
              <w:t xml:space="preserve">Clear (disable) </w:t>
            </w:r>
            <w:r w:rsidR="00A967AA">
              <w:t>the check box, select the desired language, and enter your own text.</w:t>
            </w:r>
          </w:p>
        </w:tc>
      </w:tr>
      <w:tr w:rsidR="0032257C" w:rsidRPr="00C16C71" w14:paraId="1C5882E0" w14:textId="77777777" w:rsidTr="325EE9DA">
        <w:trPr>
          <w:cantSplit/>
        </w:trPr>
        <w:tc>
          <w:tcPr>
            <w:tcW w:w="2394" w:type="dxa"/>
            <w:shd w:val="clear" w:color="auto" w:fill="auto"/>
          </w:tcPr>
          <w:p w14:paraId="38591C24" w14:textId="77777777" w:rsidR="0032257C" w:rsidRPr="00C16C71" w:rsidRDefault="0032257C" w:rsidP="00E31869">
            <w:pPr>
              <w:pStyle w:val="ConcurTableText"/>
              <w:rPr>
                <w:rFonts w:eastAsia="Arial Unicode MS"/>
              </w:rPr>
            </w:pPr>
            <w:r w:rsidRPr="00C16C71">
              <w:rPr>
                <w:rFonts w:eastAsia="Arial Unicode MS"/>
              </w:rPr>
              <w:t>Itinerary Message</w:t>
            </w:r>
          </w:p>
        </w:tc>
        <w:tc>
          <w:tcPr>
            <w:tcW w:w="6246" w:type="dxa"/>
            <w:shd w:val="clear" w:color="auto" w:fill="auto"/>
          </w:tcPr>
          <w:p w14:paraId="232D405F" w14:textId="77777777" w:rsidR="002C5735" w:rsidRPr="00C16C71" w:rsidRDefault="0032257C" w:rsidP="00E31869">
            <w:pPr>
              <w:pStyle w:val="ConcurTableText"/>
              <w:rPr>
                <w:rFonts w:eastAsia="Arial Unicode MS"/>
              </w:rPr>
            </w:pPr>
            <w:r w:rsidRPr="00C16C71">
              <w:rPr>
                <w:rFonts w:eastAsia="Arial Unicode MS"/>
              </w:rPr>
              <w:t>Enter a message that appears in the traveler</w:t>
            </w:r>
            <w:r w:rsidR="005C4F83" w:rsidRPr="00C16C71">
              <w:rPr>
                <w:rFonts w:eastAsia="Arial Unicode MS"/>
              </w:rPr>
              <w:t>'s</w:t>
            </w:r>
            <w:r w:rsidRPr="00C16C71">
              <w:rPr>
                <w:rFonts w:eastAsia="Arial Unicode MS"/>
              </w:rPr>
              <w:t xml:space="preserve"> itinerary that is sent from Travel. </w:t>
            </w:r>
          </w:p>
          <w:p w14:paraId="15554D2B" w14:textId="77777777" w:rsidR="0032257C" w:rsidRPr="00C16C71" w:rsidRDefault="0032257C" w:rsidP="00E31869">
            <w:pPr>
              <w:pStyle w:val="ConcurTableText"/>
            </w:pPr>
            <w:r w:rsidRPr="00C16C71">
              <w:rPr>
                <w:rFonts w:eastAsia="Arial Unicode MS"/>
              </w:rPr>
              <w:t xml:space="preserve">This information appears at the bottom of the itinerary and is in text format, not </w:t>
            </w:r>
            <w:r w:rsidR="002C5735" w:rsidRPr="00C16C71">
              <w:rPr>
                <w:rFonts w:eastAsia="Arial Unicode MS"/>
              </w:rPr>
              <w:t>HTML</w:t>
            </w:r>
            <w:r w:rsidRPr="00C16C71">
              <w:rPr>
                <w:rFonts w:eastAsia="Arial Unicode MS"/>
              </w:rPr>
              <w:t>. To display messages at the top of the itinerary, add data in the GDS Company profile.</w:t>
            </w:r>
          </w:p>
        </w:tc>
      </w:tr>
      <w:tr w:rsidR="0032257C" w:rsidRPr="00C16C71" w14:paraId="794FA4E8" w14:textId="77777777" w:rsidTr="325EE9DA">
        <w:trPr>
          <w:cantSplit/>
        </w:trPr>
        <w:tc>
          <w:tcPr>
            <w:tcW w:w="2394" w:type="dxa"/>
            <w:shd w:val="clear" w:color="auto" w:fill="auto"/>
          </w:tcPr>
          <w:p w14:paraId="1ED049D5" w14:textId="77777777" w:rsidR="0032257C" w:rsidRPr="00C16C71" w:rsidRDefault="0032257C" w:rsidP="00E31869">
            <w:pPr>
              <w:pStyle w:val="ConcurTableText"/>
              <w:rPr>
                <w:rFonts w:eastAsia="Arial Unicode MS"/>
              </w:rPr>
            </w:pPr>
            <w:r w:rsidRPr="00C16C71">
              <w:rPr>
                <w:rFonts w:eastAsia="Arial Unicode MS"/>
              </w:rPr>
              <w:t>Use alternate log-in text (text or HTML) for eMails</w:t>
            </w:r>
          </w:p>
        </w:tc>
        <w:tc>
          <w:tcPr>
            <w:tcW w:w="6246" w:type="dxa"/>
            <w:shd w:val="clear" w:color="auto" w:fill="auto"/>
          </w:tcPr>
          <w:p w14:paraId="437EBE13" w14:textId="77777777" w:rsidR="0032257C" w:rsidRPr="00C16C71" w:rsidRDefault="00EC43A4" w:rsidP="00E31869">
            <w:pPr>
              <w:pStyle w:val="ConcurTableText"/>
              <w:rPr>
                <w:rFonts w:eastAsia="Arial Unicode MS"/>
              </w:rPr>
            </w:pPr>
            <w:r w:rsidRPr="00C16C71">
              <w:t xml:space="preserve">Select (enable) </w:t>
            </w:r>
            <w:r w:rsidR="0032257C" w:rsidRPr="00C16C71">
              <w:rPr>
                <w:rFonts w:eastAsia="Arial Unicode MS"/>
              </w:rPr>
              <w:t>this check box to send an alternate login URL in an email, which asks the traveler or approver to log in to Travel.</w:t>
            </w:r>
          </w:p>
        </w:tc>
      </w:tr>
    </w:tbl>
    <w:p w14:paraId="08A4098C" w14:textId="77777777" w:rsidR="0045544C" w:rsidRPr="00C16C71" w:rsidRDefault="0045544C" w:rsidP="0045544C">
      <w:pPr>
        <w:pStyle w:val="Heading3"/>
      </w:pPr>
      <w:bookmarkStart w:id="75" w:name="_Toc164435770"/>
      <w:r w:rsidRPr="00C16C71">
        <w:lastRenderedPageBreak/>
        <w:t>Refundable Checkbox For Air</w:t>
      </w:r>
      <w:r w:rsidR="003D368D" w:rsidRPr="00C16C71">
        <w:t xml:space="preserve"> / Rail</w:t>
      </w:r>
      <w:bookmarkEnd w:id="75"/>
    </w:p>
    <w:p w14:paraId="64C15C57" w14:textId="77777777" w:rsidR="0045544C" w:rsidRPr="00C16C71" w:rsidRDefault="0045544C" w:rsidP="0045544C">
      <w:pPr>
        <w:pStyle w:val="ConcurBodyText"/>
        <w:keepNext/>
      </w:pPr>
      <w:r w:rsidRPr="00C16C71">
        <w:t xml:space="preserve">Use the </w:t>
      </w:r>
      <w:r w:rsidR="003D368D" w:rsidRPr="00C16C71">
        <w:rPr>
          <w:b/>
        </w:rPr>
        <w:t>Refundable Checkbox For Air</w:t>
      </w:r>
      <w:r w:rsidR="003D368D" w:rsidRPr="00C16C71">
        <w:t xml:space="preserve"> and the </w:t>
      </w:r>
      <w:r w:rsidR="003D368D" w:rsidRPr="00C16C71">
        <w:rPr>
          <w:b/>
        </w:rPr>
        <w:t>Refundable Checkbox For Rail</w:t>
      </w:r>
      <w:r w:rsidR="003D368D" w:rsidRPr="00C16C71">
        <w:t xml:space="preserve"> and the </w:t>
      </w:r>
      <w:r w:rsidRPr="00C16C71">
        <w:t>section to specify the fields and options listed in the following table.</w:t>
      </w:r>
    </w:p>
    <w:p w14:paraId="6D6D9AC4" w14:textId="7A9D8A18" w:rsidR="00217DF3" w:rsidRDefault="00540DE3" w:rsidP="0092652F">
      <w:pPr>
        <w:pStyle w:val="ConcurBodyText"/>
      </w:pPr>
      <w:r w:rsidRPr="0092652F">
        <w:rPr>
          <w:noProof/>
        </w:rPr>
        <w:drawing>
          <wp:inline distT="0" distB="0" distL="0" distR="0" wp14:anchorId="20E1E6CD" wp14:editId="5359A1E9">
            <wp:extent cx="4646930" cy="2196465"/>
            <wp:effectExtent l="19050" t="19050" r="20320" b="13335"/>
            <wp:docPr id="66" name="Picture 1" descr="P18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P1861#yI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46930" cy="2196465"/>
                    </a:xfrm>
                    <a:prstGeom prst="rect">
                      <a:avLst/>
                    </a:prstGeom>
                    <a:noFill/>
                    <a:ln w="6348" cmpd="sng">
                      <a:solidFill>
                        <a:srgbClr val="000000"/>
                      </a:solidFill>
                      <a:prstDash val="solid"/>
                      <a:miter lim="800000"/>
                      <a:headEnd/>
                      <a:tailEnd/>
                    </a:ln>
                    <a:effectLst/>
                  </pic:spPr>
                </pic:pic>
              </a:graphicData>
            </a:graphic>
          </wp:inline>
        </w:drawing>
      </w:r>
      <w:r w:rsidRPr="0092652F">
        <w:rPr>
          <w:noProof/>
        </w:rPr>
        <mc:AlternateContent>
          <mc:Choice Requires="wps">
            <w:drawing>
              <wp:anchor distT="0" distB="0" distL="114300" distR="114300" simplePos="0" relativeHeight="251658255" behindDoc="0" locked="1" layoutInCell="1" allowOverlap="1" wp14:anchorId="49DCD63D" wp14:editId="07777777">
                <wp:simplePos x="0" y="0"/>
                <wp:positionH relativeFrom="column">
                  <wp:posOffset>3267710</wp:posOffset>
                </wp:positionH>
                <wp:positionV relativeFrom="paragraph">
                  <wp:posOffset>200025</wp:posOffset>
                </wp:positionV>
                <wp:extent cx="2000250" cy="806450"/>
                <wp:effectExtent l="0" t="0" r="0" b="0"/>
                <wp:wrapNone/>
                <wp:docPr id="126" name="AutoShape 8" descr="P1861TB1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5F2063DC" w14:textId="77777777" w:rsidR="00FD40D2" w:rsidRDefault="00FD40D2" w:rsidP="00FB2EA7">
                            <w:pPr>
                              <w:pStyle w:val="ConcurTableText"/>
                            </w:pPr>
                            <w:r>
                              <w:t>This is the first part of this section. The remainder of this section is described on the following pages.</w:t>
                            </w:r>
                          </w:p>
                          <w:p w14:paraId="2916C19D" w14:textId="77777777" w:rsidR="00FD40D2" w:rsidRDefault="00FD40D2" w:rsidP="00FB2E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CD63D" id="AutoShape 8" o:spid="_x0000_s1040" alt="P1854TB17#y1" style="position:absolute;margin-left:257.3pt;margin-top:15.75pt;width:157.5pt;height:6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" fillcolor="#ffc" strokecolor="red" strokeweight="1.5pt">
                <v:textbox>
                  <w:txbxContent>
                    <w:p w14:paraId="5F2063DC" w14:textId="77777777" w:rsidR="00FD40D2" w:rsidRDefault="00FD40D2" w:rsidP="00FB2EA7">
                      <w:pPr>
                        <w:pStyle w:val="ConcurTableText"/>
                      </w:pPr>
                      <w:r>
                        <w:t>This is the first part of this section. The remainder of this section is described on the following pages.</w:t>
                      </w:r>
                    </w:p>
                    <w:p w14:paraId="2916C19D" w14:textId="77777777" w:rsidR="00FD40D2" w:rsidRDefault="00FD40D2" w:rsidP="00FB2EA7"/>
                  </w:txbxContent>
                </v:textbox>
                <w10:anchorlock/>
              </v:roundrect>
            </w:pict>
          </mc:Fallback>
        </mc:AlternateContent>
      </w:r>
    </w:p>
    <w:p w14:paraId="5C77B70F" w14:textId="77777777" w:rsidR="0092652F" w:rsidRPr="0092652F" w:rsidRDefault="0092652F" w:rsidP="0092652F">
      <w:pPr>
        <w:pStyle w:val="ConcurTableText7p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6246"/>
      </w:tblGrid>
      <w:tr w:rsidR="00BC0BE6" w:rsidRPr="00C16C71" w14:paraId="2873E3D2" w14:textId="77777777" w:rsidTr="00512F99">
        <w:trPr>
          <w:cantSplit/>
          <w:tblHeader/>
        </w:trPr>
        <w:tc>
          <w:tcPr>
            <w:tcW w:w="2394" w:type="dxa"/>
            <w:shd w:val="clear" w:color="auto" w:fill="000000"/>
          </w:tcPr>
          <w:p w14:paraId="74AB76F9" w14:textId="77777777" w:rsidR="00BC0BE6" w:rsidRPr="00C16C71" w:rsidRDefault="00BC0BE6" w:rsidP="00512F99">
            <w:pPr>
              <w:pStyle w:val="ConcurTableHeadLeft"/>
              <w:rPr>
                <w:rFonts w:eastAsia="Arial Unicode MS"/>
              </w:rPr>
            </w:pPr>
            <w:r w:rsidRPr="00C16C71">
              <w:t>Option</w:t>
            </w:r>
          </w:p>
        </w:tc>
        <w:tc>
          <w:tcPr>
            <w:tcW w:w="6246" w:type="dxa"/>
            <w:shd w:val="clear" w:color="auto" w:fill="000000"/>
          </w:tcPr>
          <w:p w14:paraId="64EB59C1" w14:textId="77777777" w:rsidR="00BC0BE6" w:rsidRPr="00C16C71" w:rsidRDefault="00E31E71" w:rsidP="00512F99">
            <w:pPr>
              <w:pStyle w:val="ConcurTableHeadLeft"/>
              <w:rPr>
                <w:rFonts w:eastAsia="Arial Unicode MS"/>
              </w:rPr>
            </w:pPr>
            <w:r w:rsidRPr="00C16C71">
              <w:t>Description / Action</w:t>
            </w:r>
          </w:p>
        </w:tc>
      </w:tr>
      <w:tr w:rsidR="0032257C" w:rsidRPr="00C16C71" w14:paraId="6A03826D" w14:textId="77777777" w:rsidTr="007A333E">
        <w:trPr>
          <w:cantSplit/>
        </w:trPr>
        <w:tc>
          <w:tcPr>
            <w:tcW w:w="2394" w:type="dxa"/>
            <w:shd w:val="clear" w:color="auto" w:fill="auto"/>
          </w:tcPr>
          <w:p w14:paraId="595CF775" w14:textId="77777777" w:rsidR="0032257C" w:rsidRPr="00C16C71" w:rsidRDefault="0032257C" w:rsidP="002A1022">
            <w:pPr>
              <w:pStyle w:val="ConcurTableText"/>
              <w:keepNext/>
              <w:rPr>
                <w:rFonts w:eastAsia="Arial Unicode MS"/>
              </w:rPr>
            </w:pPr>
            <w:r w:rsidRPr="00C16C71">
              <w:rPr>
                <w:rFonts w:eastAsia="Arial Unicode MS"/>
              </w:rPr>
              <w:t>Show refundable ticket checkbox</w:t>
            </w:r>
          </w:p>
        </w:tc>
        <w:tc>
          <w:tcPr>
            <w:tcW w:w="6246" w:type="dxa"/>
            <w:shd w:val="clear" w:color="auto" w:fill="auto"/>
          </w:tcPr>
          <w:p w14:paraId="5D757CCC" w14:textId="77777777" w:rsidR="0032257C" w:rsidRPr="00C16C71" w:rsidRDefault="00EC43A4" w:rsidP="002A1022">
            <w:pPr>
              <w:pStyle w:val="ConcurTableText"/>
              <w:keepNext/>
              <w:rPr>
                <w:rFonts w:eastAsia="Arial Unicode MS"/>
              </w:rPr>
            </w:pPr>
            <w:r w:rsidRPr="00C16C71">
              <w:t xml:space="preserve">Select (enable) </w:t>
            </w:r>
            <w:r w:rsidR="0032257C" w:rsidRPr="00C16C71">
              <w:rPr>
                <w:rFonts w:eastAsia="Arial Unicode MS"/>
              </w:rPr>
              <w:t>this check box to let travelers search for refundable tickets.</w:t>
            </w:r>
          </w:p>
        </w:tc>
      </w:tr>
      <w:tr w:rsidR="0032257C" w:rsidRPr="00C16C71" w14:paraId="3AF88C90" w14:textId="77777777" w:rsidTr="007A333E">
        <w:trPr>
          <w:cantSplit/>
        </w:trPr>
        <w:tc>
          <w:tcPr>
            <w:tcW w:w="2394" w:type="dxa"/>
            <w:shd w:val="clear" w:color="auto" w:fill="auto"/>
          </w:tcPr>
          <w:p w14:paraId="2150FD89" w14:textId="77777777" w:rsidR="0032257C" w:rsidRPr="00C16C71" w:rsidRDefault="0032257C" w:rsidP="00E31869">
            <w:pPr>
              <w:pStyle w:val="ConcurTableText"/>
              <w:rPr>
                <w:rFonts w:eastAsia="Arial Unicode MS"/>
              </w:rPr>
            </w:pPr>
            <w:r w:rsidRPr="00C16C71">
              <w:rPr>
                <w:rFonts w:eastAsia="Arial Unicode MS"/>
              </w:rPr>
              <w:t xml:space="preserve">Default refundable ticket checkbox to </w:t>
            </w:r>
            <w:r w:rsidR="00F37DAA" w:rsidRPr="00C16C71">
              <w:rPr>
                <w:rFonts w:eastAsia="Arial Unicode MS"/>
              </w:rPr>
              <w:t>"</w:t>
            </w:r>
            <w:r w:rsidRPr="00C16C71">
              <w:rPr>
                <w:rFonts w:eastAsia="Arial Unicode MS"/>
              </w:rPr>
              <w:t>On</w:t>
            </w:r>
            <w:r w:rsidR="00F37DAA" w:rsidRPr="00C16C71">
              <w:rPr>
                <w:rFonts w:eastAsia="Arial Unicode MS"/>
              </w:rPr>
              <w:t>"</w:t>
            </w:r>
          </w:p>
        </w:tc>
        <w:tc>
          <w:tcPr>
            <w:tcW w:w="6246" w:type="dxa"/>
            <w:shd w:val="clear" w:color="auto" w:fill="auto"/>
          </w:tcPr>
          <w:p w14:paraId="0129C67E" w14:textId="77777777" w:rsidR="0032257C" w:rsidRPr="00C16C71" w:rsidRDefault="00EC43A4" w:rsidP="00E31869">
            <w:pPr>
              <w:pStyle w:val="ConcurTableText"/>
              <w:rPr>
                <w:rFonts w:eastAsia="Arial Unicode MS"/>
              </w:rPr>
            </w:pPr>
            <w:r w:rsidRPr="00C16C71">
              <w:t xml:space="preserve">Select (enable) </w:t>
            </w:r>
            <w:r w:rsidR="0032257C" w:rsidRPr="00C16C71">
              <w:rPr>
                <w:rFonts w:eastAsia="Arial Unicode MS"/>
              </w:rPr>
              <w:t xml:space="preserve">this check box to set the </w:t>
            </w:r>
            <w:r w:rsidR="00DD0204" w:rsidRPr="00C16C71">
              <w:t>Travel</w:t>
            </w:r>
            <w:r w:rsidR="0032257C" w:rsidRPr="00C16C71">
              <w:rPr>
                <w:rFonts w:eastAsia="Arial Unicode MS"/>
              </w:rPr>
              <w:t xml:space="preserve"> refundable check box to </w:t>
            </w:r>
            <w:r w:rsidR="00F37DAA" w:rsidRPr="00C16C71">
              <w:rPr>
                <w:rFonts w:eastAsia="Arial Unicode MS"/>
              </w:rPr>
              <w:t>"</w:t>
            </w:r>
            <w:r w:rsidR="0032257C" w:rsidRPr="00C16C71">
              <w:rPr>
                <w:rFonts w:eastAsia="Arial Unicode MS"/>
              </w:rPr>
              <w:t>On.</w:t>
            </w:r>
            <w:r w:rsidR="00F37DAA" w:rsidRPr="00C16C71">
              <w:rPr>
                <w:rFonts w:eastAsia="Arial Unicode MS"/>
              </w:rPr>
              <w:t>"</w:t>
            </w:r>
            <w:r w:rsidR="0032257C" w:rsidRPr="00C16C71">
              <w:rPr>
                <w:rFonts w:eastAsia="Arial Unicode MS"/>
              </w:rPr>
              <w:t xml:space="preserve"> Unless travelers </w:t>
            </w:r>
            <w:r w:rsidR="00010A7A" w:rsidRPr="00C16C71">
              <w:t>clear (disable)</w:t>
            </w:r>
            <w:r w:rsidR="0032257C" w:rsidRPr="00C16C71">
              <w:rPr>
                <w:rFonts w:eastAsia="Arial Unicode MS"/>
              </w:rPr>
              <w:t xml:space="preserve"> this check box, they will always search for refundable tickets.</w:t>
            </w:r>
          </w:p>
        </w:tc>
      </w:tr>
      <w:tr w:rsidR="0032257C" w:rsidRPr="00C16C71" w14:paraId="4AD92298" w14:textId="77777777" w:rsidTr="007A333E">
        <w:trPr>
          <w:cantSplit/>
        </w:trPr>
        <w:tc>
          <w:tcPr>
            <w:tcW w:w="2394" w:type="dxa"/>
            <w:shd w:val="clear" w:color="auto" w:fill="auto"/>
          </w:tcPr>
          <w:p w14:paraId="40333B52" w14:textId="77777777" w:rsidR="0032257C" w:rsidRPr="00C16C71" w:rsidRDefault="0032257C" w:rsidP="00E31869">
            <w:pPr>
              <w:pStyle w:val="ConcurTableText"/>
              <w:rPr>
                <w:rFonts w:eastAsia="Arial Unicode MS"/>
              </w:rPr>
            </w:pPr>
            <w:r w:rsidRPr="00C16C71">
              <w:rPr>
                <w:rFonts w:eastAsia="Arial Unicode MS"/>
              </w:rPr>
              <w:t>Nonrefundable Ticket Alert</w:t>
            </w:r>
          </w:p>
        </w:tc>
        <w:tc>
          <w:tcPr>
            <w:tcW w:w="6246" w:type="dxa"/>
            <w:shd w:val="clear" w:color="auto" w:fill="auto"/>
          </w:tcPr>
          <w:p w14:paraId="2EB47D77" w14:textId="77777777" w:rsidR="0032257C" w:rsidRPr="00C16C71" w:rsidRDefault="00C14AF6" w:rsidP="00C14AF6">
            <w:pPr>
              <w:pStyle w:val="ConcurTableText"/>
              <w:rPr>
                <w:b/>
                <w:i/>
              </w:rPr>
            </w:pPr>
            <w:r w:rsidRPr="00C16C71">
              <w:rPr>
                <w:b/>
                <w:i/>
              </w:rPr>
              <w:t>Do not use.</w:t>
            </w:r>
          </w:p>
        </w:tc>
      </w:tr>
    </w:tbl>
    <w:p w14:paraId="446A172B" w14:textId="77777777" w:rsidR="004B3C52" w:rsidRPr="00C16C71" w:rsidRDefault="004B3C52" w:rsidP="004B3C52">
      <w:pPr>
        <w:pStyle w:val="ConcurBodyText"/>
        <w:keepNext/>
      </w:pPr>
      <w:r w:rsidRPr="00C16C71">
        <w:t>Scroll down to the next section.</w:t>
      </w:r>
    </w:p>
    <w:p w14:paraId="187F57B8" w14:textId="77777777" w:rsidR="004B3C52" w:rsidRPr="00C16C71" w:rsidRDefault="00540DE3" w:rsidP="00625CA9">
      <w:pPr>
        <w:pStyle w:val="ConcurBodyText"/>
      </w:pPr>
      <w:r w:rsidRPr="00C16C71">
        <w:rPr>
          <w:noProof/>
          <w:color w:val="2B579A"/>
          <w:shd w:val="clear" w:color="auto" w:fill="E6E6E6"/>
        </w:rPr>
        <w:drawing>
          <wp:inline distT="0" distB="0" distL="0" distR="0" wp14:anchorId="1749288C" wp14:editId="07777777">
            <wp:extent cx="4648835" cy="2438400"/>
            <wp:effectExtent l="19050" t="19050" r="0" b="0"/>
            <wp:docPr id="67" name="Picture 1" descr="P18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P1876#yIS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48835" cy="2438400"/>
                    </a:xfrm>
                    <a:prstGeom prst="rect">
                      <a:avLst/>
                    </a:prstGeom>
                    <a:noFill/>
                    <a:ln w="6350" cmpd="sng">
                      <a:solidFill>
                        <a:srgbClr val="000000"/>
                      </a:solidFill>
                      <a:miter lim="800000"/>
                      <a:headEnd/>
                      <a:tailEnd/>
                    </a:ln>
                    <a:effectLst/>
                  </pic:spPr>
                </pic:pic>
              </a:graphicData>
            </a:graphic>
          </wp:inline>
        </w:drawing>
      </w:r>
      <w:r w:rsidR="00C1293C" w:rsidRPr="00C16C71">
        <w:br/>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6246"/>
      </w:tblGrid>
      <w:tr w:rsidR="004B3C52" w:rsidRPr="00C16C71" w14:paraId="2482E010" w14:textId="77777777" w:rsidTr="0045544C">
        <w:trPr>
          <w:cantSplit/>
          <w:tblHeader/>
        </w:trPr>
        <w:tc>
          <w:tcPr>
            <w:tcW w:w="2394" w:type="dxa"/>
            <w:shd w:val="clear" w:color="auto" w:fill="000000"/>
          </w:tcPr>
          <w:p w14:paraId="7EFF3668" w14:textId="77777777" w:rsidR="004B3C52" w:rsidRPr="00C16C71" w:rsidRDefault="004B3C52" w:rsidP="0045544C">
            <w:pPr>
              <w:pStyle w:val="ConcurTableHeadLeft"/>
              <w:rPr>
                <w:rFonts w:eastAsia="Arial Unicode MS"/>
              </w:rPr>
            </w:pPr>
            <w:r w:rsidRPr="00C16C71">
              <w:lastRenderedPageBreak/>
              <w:t>Option</w:t>
            </w:r>
          </w:p>
        </w:tc>
        <w:tc>
          <w:tcPr>
            <w:tcW w:w="6246" w:type="dxa"/>
            <w:shd w:val="clear" w:color="auto" w:fill="000000"/>
          </w:tcPr>
          <w:p w14:paraId="14F063D1" w14:textId="77777777" w:rsidR="004B3C52" w:rsidRPr="00C16C71" w:rsidRDefault="004B3C52" w:rsidP="0045544C">
            <w:pPr>
              <w:pStyle w:val="ConcurTableHeadLeft"/>
              <w:rPr>
                <w:rFonts w:eastAsia="Arial Unicode MS"/>
              </w:rPr>
            </w:pPr>
            <w:r w:rsidRPr="00C16C71">
              <w:t>Description / Action</w:t>
            </w:r>
          </w:p>
        </w:tc>
      </w:tr>
      <w:tr w:rsidR="00C236D9" w:rsidRPr="00C16C71" w14:paraId="0595B29A" w14:textId="77777777" w:rsidTr="007A333E">
        <w:trPr>
          <w:cantSplit/>
        </w:trPr>
        <w:tc>
          <w:tcPr>
            <w:tcW w:w="2394" w:type="dxa"/>
            <w:shd w:val="clear" w:color="auto" w:fill="auto"/>
          </w:tcPr>
          <w:p w14:paraId="69A23634" w14:textId="77777777" w:rsidR="00C236D9" w:rsidRPr="00C16C71" w:rsidRDefault="00C236D9" w:rsidP="00E31869">
            <w:pPr>
              <w:pStyle w:val="ConcurTableText"/>
              <w:rPr>
                <w:rFonts w:eastAsia="Arial Unicode MS"/>
              </w:rPr>
            </w:pPr>
            <w:r w:rsidRPr="00C16C71">
              <w:rPr>
                <w:rFonts w:eastAsia="Arial Unicode MS"/>
              </w:rPr>
              <w:t>Show refundable ticket checkbox</w:t>
            </w:r>
          </w:p>
        </w:tc>
        <w:tc>
          <w:tcPr>
            <w:tcW w:w="6246" w:type="dxa"/>
            <w:shd w:val="clear" w:color="auto" w:fill="auto"/>
          </w:tcPr>
          <w:p w14:paraId="76FB6D6C" w14:textId="77777777" w:rsidR="00C236D9" w:rsidRPr="00C16C71" w:rsidRDefault="00EC43A4" w:rsidP="00E31869">
            <w:pPr>
              <w:pStyle w:val="ConcurTableText"/>
              <w:rPr>
                <w:rFonts w:eastAsia="Arial Unicode MS"/>
              </w:rPr>
            </w:pPr>
            <w:r w:rsidRPr="00C16C71">
              <w:t xml:space="preserve">Select (enable) </w:t>
            </w:r>
            <w:r w:rsidR="00C236D9" w:rsidRPr="00C16C71">
              <w:rPr>
                <w:rFonts w:eastAsia="Arial Unicode MS"/>
              </w:rPr>
              <w:t>this check box to let travelers search for refundable tickets.</w:t>
            </w:r>
          </w:p>
          <w:p w14:paraId="5C70CC99" w14:textId="77777777" w:rsidR="002B054C" w:rsidRPr="00C16C71" w:rsidRDefault="00F01582" w:rsidP="00F01582">
            <w:pPr>
              <w:pStyle w:val="ConcurTableText"/>
              <w:rPr>
                <w:rFonts w:eastAsia="Arial Unicode MS"/>
              </w:rPr>
            </w:pPr>
            <w:r w:rsidRPr="00C16C71">
              <w:rPr>
                <w:rFonts w:eastAsia="Arial Unicode MS"/>
                <w:b/>
              </w:rPr>
              <w:t xml:space="preserve">NOTE: </w:t>
            </w:r>
            <w:r w:rsidR="002B054C" w:rsidRPr="00C16C71">
              <w:rPr>
                <w:rFonts w:eastAsia="Arial Unicode MS"/>
              </w:rPr>
              <w:t>This is only applicable fo</w:t>
            </w:r>
            <w:r w:rsidR="009D1C8A" w:rsidRPr="00C16C71">
              <w:rPr>
                <w:rFonts w:eastAsia="Arial Unicode MS"/>
              </w:rPr>
              <w:t xml:space="preserve">r SNCF and Deutsche Bahn (DB). </w:t>
            </w:r>
            <w:r w:rsidR="002B054C" w:rsidRPr="00C16C71">
              <w:rPr>
                <w:rFonts w:eastAsia="Arial Unicode MS"/>
              </w:rPr>
              <w:t xml:space="preserve">With DB, today you will need to unselect the direct connect, save the configuration, then re-enable the direct connect, and this field will appear at the bottom of the screen. </w:t>
            </w:r>
          </w:p>
        </w:tc>
      </w:tr>
      <w:tr w:rsidR="00C236D9" w:rsidRPr="00C16C71" w14:paraId="4FE36C00" w14:textId="77777777" w:rsidTr="007A333E">
        <w:trPr>
          <w:cantSplit/>
        </w:trPr>
        <w:tc>
          <w:tcPr>
            <w:tcW w:w="2394" w:type="dxa"/>
            <w:shd w:val="clear" w:color="auto" w:fill="auto"/>
          </w:tcPr>
          <w:p w14:paraId="58478859" w14:textId="77777777" w:rsidR="00C236D9" w:rsidRPr="00C16C71" w:rsidRDefault="00C236D9" w:rsidP="00E31869">
            <w:pPr>
              <w:pStyle w:val="ConcurTableText"/>
              <w:rPr>
                <w:rFonts w:eastAsia="Arial Unicode MS"/>
              </w:rPr>
            </w:pPr>
            <w:r w:rsidRPr="00C16C71">
              <w:rPr>
                <w:rFonts w:eastAsia="Arial Unicode MS"/>
              </w:rPr>
              <w:t xml:space="preserve">Default refundable ticket checkbox to </w:t>
            </w:r>
            <w:r w:rsidR="00F37DAA" w:rsidRPr="00C16C71">
              <w:rPr>
                <w:rFonts w:eastAsia="Arial Unicode MS"/>
              </w:rPr>
              <w:t>"</w:t>
            </w:r>
            <w:r w:rsidRPr="00C16C71">
              <w:rPr>
                <w:rFonts w:eastAsia="Arial Unicode MS"/>
              </w:rPr>
              <w:t>On</w:t>
            </w:r>
            <w:r w:rsidR="00F37DAA" w:rsidRPr="00C16C71">
              <w:rPr>
                <w:rFonts w:eastAsia="Arial Unicode MS"/>
              </w:rPr>
              <w:t>"</w:t>
            </w:r>
          </w:p>
        </w:tc>
        <w:tc>
          <w:tcPr>
            <w:tcW w:w="6246" w:type="dxa"/>
            <w:shd w:val="clear" w:color="auto" w:fill="auto"/>
          </w:tcPr>
          <w:p w14:paraId="6CC590CB" w14:textId="77777777" w:rsidR="00C236D9" w:rsidRPr="00C16C71" w:rsidRDefault="00EC43A4" w:rsidP="00E31869">
            <w:pPr>
              <w:pStyle w:val="ConcurTableText"/>
              <w:rPr>
                <w:rFonts w:eastAsia="Arial Unicode MS"/>
              </w:rPr>
            </w:pPr>
            <w:r w:rsidRPr="00C16C71">
              <w:t xml:space="preserve">Select (enable) </w:t>
            </w:r>
            <w:r w:rsidR="00C236D9" w:rsidRPr="00C16C71">
              <w:rPr>
                <w:rFonts w:eastAsia="Arial Unicode MS"/>
              </w:rPr>
              <w:t xml:space="preserve">this check box to set the </w:t>
            </w:r>
            <w:r w:rsidR="00DD0204" w:rsidRPr="00C16C71">
              <w:t>Travel</w:t>
            </w:r>
            <w:r w:rsidR="00C236D9" w:rsidRPr="00C16C71">
              <w:rPr>
                <w:rFonts w:eastAsia="Arial Unicode MS"/>
              </w:rPr>
              <w:t xml:space="preserve"> refundable check box to </w:t>
            </w:r>
            <w:r w:rsidR="00F37DAA" w:rsidRPr="00C16C71">
              <w:rPr>
                <w:rFonts w:eastAsia="Arial Unicode MS"/>
              </w:rPr>
              <w:t>"</w:t>
            </w:r>
            <w:r w:rsidR="00C236D9" w:rsidRPr="00C16C71">
              <w:rPr>
                <w:rFonts w:eastAsia="Arial Unicode MS"/>
              </w:rPr>
              <w:t>On.</w:t>
            </w:r>
            <w:r w:rsidR="00F37DAA" w:rsidRPr="00C16C71">
              <w:rPr>
                <w:rFonts w:eastAsia="Arial Unicode MS"/>
              </w:rPr>
              <w:t>"</w:t>
            </w:r>
            <w:r w:rsidR="00C236D9" w:rsidRPr="00C16C71">
              <w:rPr>
                <w:rFonts w:eastAsia="Arial Unicode MS"/>
              </w:rPr>
              <w:t xml:space="preserve"> Unless travelers </w:t>
            </w:r>
            <w:r w:rsidR="00010A7A" w:rsidRPr="00C16C71">
              <w:t>clear (disable)</w:t>
            </w:r>
            <w:r w:rsidR="00C236D9" w:rsidRPr="00C16C71">
              <w:rPr>
                <w:rFonts w:eastAsia="Arial Unicode MS"/>
              </w:rPr>
              <w:t xml:space="preserve"> this check box, they will always search for refundable tickets.</w:t>
            </w:r>
          </w:p>
          <w:p w14:paraId="17E5A663" w14:textId="77777777" w:rsidR="002B054C" w:rsidRPr="00C16C71" w:rsidRDefault="00F01582" w:rsidP="00F01582">
            <w:pPr>
              <w:pStyle w:val="ConcurTableText"/>
              <w:rPr>
                <w:rFonts w:eastAsia="Arial Unicode MS"/>
              </w:rPr>
            </w:pPr>
            <w:r w:rsidRPr="00C16C71">
              <w:rPr>
                <w:rFonts w:eastAsia="Arial Unicode MS"/>
                <w:b/>
              </w:rPr>
              <w:t xml:space="preserve">NOTE: </w:t>
            </w:r>
            <w:r w:rsidR="002B054C" w:rsidRPr="00C16C71">
              <w:rPr>
                <w:rFonts w:eastAsia="Arial Unicode MS"/>
              </w:rPr>
              <w:t>This is only applicable for SNCF and Deutsche B</w:t>
            </w:r>
            <w:r w:rsidR="00B97192" w:rsidRPr="00C16C71">
              <w:rPr>
                <w:rFonts w:eastAsia="Arial Unicode MS"/>
              </w:rPr>
              <w:t xml:space="preserve">ahn (DB). </w:t>
            </w:r>
            <w:r w:rsidR="002B054C" w:rsidRPr="00C16C71">
              <w:rPr>
                <w:rFonts w:eastAsia="Arial Unicode MS"/>
              </w:rPr>
              <w:t>With DB, today you will need to unselect the direct connect, save the configuration, then re-enable the direct connect, and this field will appear at the bottom of the screen.</w:t>
            </w:r>
          </w:p>
        </w:tc>
      </w:tr>
      <w:tr w:rsidR="0032257C" w:rsidRPr="00C16C71" w14:paraId="560EB9E2" w14:textId="77777777" w:rsidTr="007A333E">
        <w:trPr>
          <w:cantSplit/>
        </w:trPr>
        <w:tc>
          <w:tcPr>
            <w:tcW w:w="2394" w:type="dxa"/>
            <w:shd w:val="clear" w:color="auto" w:fill="auto"/>
          </w:tcPr>
          <w:p w14:paraId="423E68F1" w14:textId="77777777" w:rsidR="0032257C" w:rsidRPr="00C16C71" w:rsidRDefault="0032257C" w:rsidP="00E31869">
            <w:pPr>
              <w:pStyle w:val="ConcurTableText"/>
              <w:rPr>
                <w:rFonts w:eastAsia="Arial Unicode MS"/>
              </w:rPr>
            </w:pPr>
            <w:r w:rsidRPr="00C16C71">
              <w:rPr>
                <w:rFonts w:eastAsia="Arial Unicode MS"/>
              </w:rPr>
              <w:t>Implementation Notes</w:t>
            </w:r>
          </w:p>
        </w:tc>
        <w:tc>
          <w:tcPr>
            <w:tcW w:w="6246" w:type="dxa"/>
            <w:shd w:val="clear" w:color="auto" w:fill="auto"/>
          </w:tcPr>
          <w:p w14:paraId="438B136C" w14:textId="77777777" w:rsidR="0032257C" w:rsidRPr="00C16C71" w:rsidRDefault="0032257C" w:rsidP="00E31869">
            <w:pPr>
              <w:pStyle w:val="ConcurTableText"/>
              <w:rPr>
                <w:rFonts w:eastAsia="Arial Unicode MS"/>
              </w:rPr>
            </w:pPr>
            <w:r w:rsidRPr="00C16C71">
              <w:rPr>
                <w:rFonts w:eastAsia="Arial Unicode MS"/>
              </w:rPr>
              <w:t xml:space="preserve">Enter any additional information you want to make available regarding this company. This information will only be available to individuals with access to the </w:t>
            </w:r>
            <w:r w:rsidR="00C77DEF" w:rsidRPr="00C16C71">
              <w:rPr>
                <w:rFonts w:eastAsia="Arial Unicode MS"/>
                <w:b/>
              </w:rPr>
              <w:t xml:space="preserve">Company Travel </w:t>
            </w:r>
            <w:r w:rsidRPr="00C16C71">
              <w:rPr>
                <w:rFonts w:eastAsia="Arial Unicode MS"/>
                <w:b/>
              </w:rPr>
              <w:t>Configuration</w:t>
            </w:r>
            <w:r w:rsidRPr="00C16C71">
              <w:rPr>
                <w:rFonts w:eastAsia="Arial Unicode MS"/>
              </w:rPr>
              <w:t xml:space="preserve"> page.</w:t>
            </w:r>
          </w:p>
        </w:tc>
      </w:tr>
      <w:tr w:rsidR="0032257C" w:rsidRPr="00C16C71" w14:paraId="61C8DC7C" w14:textId="77777777" w:rsidTr="007A333E">
        <w:trPr>
          <w:cantSplit/>
        </w:trPr>
        <w:tc>
          <w:tcPr>
            <w:tcW w:w="2394" w:type="dxa"/>
            <w:shd w:val="clear" w:color="auto" w:fill="auto"/>
          </w:tcPr>
          <w:p w14:paraId="615C2F7E" w14:textId="77777777" w:rsidR="0032257C" w:rsidRPr="00C16C71" w:rsidRDefault="0032257C" w:rsidP="00E31869">
            <w:pPr>
              <w:pStyle w:val="ConcurTableText"/>
              <w:rPr>
                <w:rFonts w:eastAsia="Arial Unicode MS"/>
              </w:rPr>
            </w:pPr>
            <w:r w:rsidRPr="00C16C71">
              <w:rPr>
                <w:rFonts w:eastAsia="Arial Unicode MS"/>
              </w:rPr>
              <w:t>Allow Discount Editing</w:t>
            </w:r>
          </w:p>
        </w:tc>
        <w:tc>
          <w:tcPr>
            <w:tcW w:w="6246" w:type="dxa"/>
            <w:shd w:val="clear" w:color="auto" w:fill="auto"/>
          </w:tcPr>
          <w:p w14:paraId="4F884A49" w14:textId="77777777" w:rsidR="00C77DEF" w:rsidRPr="00C16C71" w:rsidRDefault="00EC43A4" w:rsidP="00E31869">
            <w:pPr>
              <w:pStyle w:val="ConcurTableText"/>
              <w:rPr>
                <w:rFonts w:eastAsia="Arial Unicode MS"/>
              </w:rPr>
            </w:pPr>
            <w:r w:rsidRPr="00C16C71">
              <w:t xml:space="preserve">Select (enable) </w:t>
            </w:r>
            <w:r w:rsidR="0032257C" w:rsidRPr="00C16C71">
              <w:rPr>
                <w:rFonts w:eastAsia="Arial Unicode MS"/>
              </w:rPr>
              <w:t xml:space="preserve">this check box to allow administrators within this configuration to modify discounts from the Company Administration section of their </w:t>
            </w:r>
            <w:r w:rsidR="00C77DEF" w:rsidRPr="00C16C71">
              <w:rPr>
                <w:rFonts w:eastAsia="Arial Unicode MS"/>
              </w:rPr>
              <w:t>Travel</w:t>
            </w:r>
            <w:r w:rsidR="001C64F6" w:rsidRPr="00C16C71">
              <w:rPr>
                <w:rFonts w:eastAsia="Arial Unicode MS"/>
              </w:rPr>
              <w:t xml:space="preserve"> site. The Company Discount Editor and Travel Policy Admin User Permissions on the customer site</w:t>
            </w:r>
            <w:r w:rsidR="0032257C" w:rsidRPr="00C16C71">
              <w:rPr>
                <w:rFonts w:eastAsia="Arial Unicode MS"/>
              </w:rPr>
              <w:t xml:space="preserve"> are also required for the person who will be using this feature. </w:t>
            </w:r>
          </w:p>
          <w:p w14:paraId="13098091" w14:textId="77777777" w:rsidR="0032257C" w:rsidRPr="00C16C71" w:rsidRDefault="00323C47" w:rsidP="00C77DEF">
            <w:pPr>
              <w:pStyle w:val="ConcurTableBook"/>
              <w:rPr>
                <w:rFonts w:eastAsia="Arial Unicode MS"/>
              </w:rPr>
            </w:pPr>
            <w:r w:rsidRPr="00C16C71">
              <w:t xml:space="preserve">Additional information </w:t>
            </w:r>
            <w:r w:rsidRPr="00C16C71">
              <w:rPr>
                <w:rFonts w:eastAsia="Arial Unicode MS"/>
              </w:rPr>
              <w:t>about setting up Allow Discount editing</w:t>
            </w:r>
            <w:r w:rsidRPr="00C16C71">
              <w:t xml:space="preserve"> is available in </w:t>
            </w:r>
            <w:r w:rsidR="00D21D0B" w:rsidRPr="00C16C71">
              <w:t xml:space="preserve">the </w:t>
            </w:r>
            <w:r w:rsidR="00810D61">
              <w:t>SAP Concur support portal</w:t>
            </w:r>
            <w:r w:rsidRPr="00C16C71">
              <w:t>.</w:t>
            </w:r>
          </w:p>
        </w:tc>
      </w:tr>
    </w:tbl>
    <w:p w14:paraId="1E325324" w14:textId="77777777" w:rsidR="00C1293C" w:rsidRPr="00C16C71" w:rsidRDefault="00C1293C" w:rsidP="00C1293C">
      <w:pPr>
        <w:pStyle w:val="Heading3"/>
      </w:pPr>
      <w:bookmarkStart w:id="76" w:name="_Toc164435771"/>
      <w:r w:rsidRPr="00C16C71">
        <w:t>Concur TripLink – Agency Assistance</w:t>
      </w:r>
      <w:bookmarkEnd w:id="76"/>
    </w:p>
    <w:p w14:paraId="54738AF4" w14:textId="77777777" w:rsidR="004B3C52" w:rsidRPr="00C16C71" w:rsidRDefault="00540DE3" w:rsidP="004B3C52">
      <w:pPr>
        <w:pStyle w:val="ConcurBodyText"/>
      </w:pPr>
      <w:r w:rsidRPr="00C16C71">
        <w:rPr>
          <w:noProof/>
          <w:color w:val="2B579A"/>
          <w:shd w:val="clear" w:color="auto" w:fill="E6E6E6"/>
        </w:rPr>
        <w:drawing>
          <wp:inline distT="0" distB="0" distL="0" distR="0" wp14:anchorId="73F5FFFB" wp14:editId="07777777">
            <wp:extent cx="2691130" cy="520700"/>
            <wp:effectExtent l="19050" t="19050" r="0" b="0"/>
            <wp:docPr id="68" name="Picture 1" descr="P18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descr="P1896#yIS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91130" cy="520700"/>
                    </a:xfrm>
                    <a:prstGeom prst="rect">
                      <a:avLst/>
                    </a:prstGeom>
                    <a:noFill/>
                    <a:ln w="6350" cmpd="sng">
                      <a:solidFill>
                        <a:srgbClr val="000000"/>
                      </a:solidFill>
                      <a:miter lim="800000"/>
                      <a:headEnd/>
                      <a:tailEnd/>
                    </a:ln>
                    <a:effectLst/>
                  </pic:spPr>
                </pic:pic>
              </a:graphicData>
            </a:graphic>
          </wp:inline>
        </w:drawing>
      </w:r>
    </w:p>
    <w:p w14:paraId="69C2958E" w14:textId="77777777" w:rsidR="004B3C52" w:rsidRPr="00C16C71" w:rsidRDefault="004B3C52" w:rsidP="0045544C">
      <w:pPr>
        <w:pStyle w:val="ConcurMoreInfo"/>
      </w:pPr>
      <w:r>
        <w:t xml:space="preserve">Refer to the TripLink </w:t>
      </w:r>
      <w:r w:rsidR="00AB5571">
        <w:t xml:space="preserve">information </w:t>
      </w:r>
      <w:r>
        <w:t xml:space="preserve">available on the </w:t>
      </w:r>
      <w:r w:rsidR="00810D61">
        <w:t>SAP Concur support portal</w:t>
      </w:r>
      <w:r>
        <w:t>.</w:t>
      </w:r>
    </w:p>
    <w:p w14:paraId="1D9457FA" w14:textId="77777777" w:rsidR="00485049" w:rsidRPr="00C16C71" w:rsidRDefault="00485049" w:rsidP="00485049">
      <w:pPr>
        <w:pStyle w:val="Heading3"/>
      </w:pPr>
      <w:bookmarkStart w:id="77" w:name="_Toc164435772"/>
      <w:r w:rsidRPr="00C16C71">
        <w:t>Compleat Integration</w:t>
      </w:r>
      <w:bookmarkEnd w:id="77"/>
    </w:p>
    <w:p w14:paraId="46ABBD8F" w14:textId="77777777" w:rsidR="00485049" w:rsidRPr="00C16C71" w:rsidRDefault="00540DE3" w:rsidP="00485049">
      <w:pPr>
        <w:pStyle w:val="ConcurBodyText"/>
        <w:rPr>
          <w:noProof/>
        </w:rPr>
      </w:pPr>
      <w:r w:rsidRPr="00C16C71">
        <w:rPr>
          <w:noProof/>
          <w:color w:val="2B579A"/>
          <w:shd w:val="clear" w:color="auto" w:fill="E6E6E6"/>
        </w:rPr>
        <w:drawing>
          <wp:inline distT="0" distB="0" distL="0" distR="0" wp14:anchorId="3248EC5B" wp14:editId="07777777">
            <wp:extent cx="5471160" cy="737235"/>
            <wp:effectExtent l="19050" t="19050" r="0" b="5715"/>
            <wp:docPr id="69" name="Picture 1" descr="P18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P1899#yIS1"/>
                    <pic:cNvPicPr>
                      <a:picLocks noChangeAspect="1" noChangeArrowheads="1"/>
                    </pic:cNvPicPr>
                  </pic:nvPicPr>
                  <pic:blipFill>
                    <a:blip r:embed="rId87">
                      <a:extLst>
                        <a:ext uri="{28A0092B-C50C-407E-A947-70E740481C1C}">
                          <a14:useLocalDpi xmlns:a14="http://schemas.microsoft.com/office/drawing/2010/main" val="0"/>
                        </a:ext>
                      </a:extLst>
                    </a:blip>
                    <a:srcRect l="17641" t="61121" r="27060" b="25493"/>
                    <a:stretch>
                      <a:fillRect/>
                    </a:stretch>
                  </pic:blipFill>
                  <pic:spPr bwMode="auto">
                    <a:xfrm>
                      <a:off x="0" y="0"/>
                      <a:ext cx="5471160" cy="737235"/>
                    </a:xfrm>
                    <a:prstGeom prst="rect">
                      <a:avLst/>
                    </a:prstGeom>
                    <a:noFill/>
                    <a:ln w="12700" cmpd="sng">
                      <a:solidFill>
                        <a:srgbClr val="000000"/>
                      </a:solidFill>
                      <a:miter lim="800000"/>
                      <a:headEnd/>
                      <a:tailEnd/>
                    </a:ln>
                    <a:effectLst/>
                  </pic:spPr>
                </pic:pic>
              </a:graphicData>
            </a:graphic>
          </wp:inline>
        </w:drawing>
      </w:r>
    </w:p>
    <w:p w14:paraId="07CB5003" w14:textId="77777777" w:rsidR="00485049" w:rsidRPr="00C16C71" w:rsidRDefault="007474EC" w:rsidP="00485049">
      <w:pPr>
        <w:pStyle w:val="ConcurBodyText"/>
        <w:rPr>
          <w:noProof/>
        </w:rPr>
      </w:pPr>
      <w:r w:rsidRPr="00C16C71">
        <w:t xml:space="preserve">The </w:t>
      </w:r>
      <w:r w:rsidR="00810D61">
        <w:t xml:space="preserve">SAP </w:t>
      </w:r>
      <w:r w:rsidRPr="00C16C71">
        <w:t xml:space="preserve">Concur Compleat team identifies clients who can be integrated with Compleat. </w:t>
      </w:r>
      <w:r w:rsidR="00485049" w:rsidRPr="00C16C71">
        <w:t>Once a customer has been identified as a mutual customer of Compleat/</w:t>
      </w:r>
      <w:r w:rsidR="00810D61">
        <w:t xml:space="preserve"> </w:t>
      </w:r>
      <w:r w:rsidR="00485049" w:rsidRPr="00C16C71">
        <w:t xml:space="preserve">Concur Travel, </w:t>
      </w:r>
      <w:r w:rsidRPr="00C16C71">
        <w:t xml:space="preserve">the </w:t>
      </w:r>
      <w:r w:rsidRPr="00C16C71">
        <w:rPr>
          <w:b/>
        </w:rPr>
        <w:t>Compleat Integration</w:t>
      </w:r>
      <w:r w:rsidRPr="00C16C71">
        <w:t xml:space="preserve"> section appears</w:t>
      </w:r>
      <w:r w:rsidR="00485049" w:rsidRPr="00C16C71">
        <w:t>. The check box will be enabled but the entire section will be read only.</w:t>
      </w:r>
    </w:p>
    <w:p w14:paraId="0515D33C" w14:textId="75BBF52F" w:rsidR="004B3C52" w:rsidRDefault="004B3C52" w:rsidP="00A04316">
      <w:pPr>
        <w:pStyle w:val="Heading3"/>
        <w:rPr>
          <w:rFonts w:eastAsia="Arial Unicode MS"/>
        </w:rPr>
      </w:pPr>
      <w:bookmarkStart w:id="78" w:name="_Toc164435773"/>
      <w:r w:rsidRPr="00C16C71">
        <w:rPr>
          <w:rFonts w:eastAsia="Arial Unicode MS"/>
        </w:rPr>
        <w:lastRenderedPageBreak/>
        <w:t>Buttons and Links</w:t>
      </w:r>
      <w:bookmarkEnd w:id="78"/>
    </w:p>
    <w:p w14:paraId="28E11344" w14:textId="77777777" w:rsidR="00FD477D" w:rsidRPr="00FD477D" w:rsidRDefault="00FD477D" w:rsidP="00FD477D">
      <w:pPr>
        <w:pStyle w:val="ConcurTableText"/>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
        <w:gridCol w:w="6246"/>
      </w:tblGrid>
      <w:tr w:rsidR="004B3C52" w:rsidRPr="00C16C71" w14:paraId="595099D2" w14:textId="77777777" w:rsidTr="0045544C">
        <w:trPr>
          <w:cantSplit/>
          <w:tblHeader/>
        </w:trPr>
        <w:tc>
          <w:tcPr>
            <w:tcW w:w="2394" w:type="dxa"/>
            <w:gridSpan w:val="2"/>
            <w:shd w:val="clear" w:color="auto" w:fill="000000"/>
          </w:tcPr>
          <w:p w14:paraId="555F4F73" w14:textId="77777777" w:rsidR="004B3C52" w:rsidRPr="00C16C71" w:rsidRDefault="004B3C52" w:rsidP="0045544C">
            <w:pPr>
              <w:pStyle w:val="ConcurTableHeadLeft"/>
              <w:rPr>
                <w:rFonts w:eastAsia="Arial Unicode MS"/>
              </w:rPr>
            </w:pPr>
            <w:r w:rsidRPr="00C16C71">
              <w:t>Option</w:t>
            </w:r>
          </w:p>
        </w:tc>
        <w:tc>
          <w:tcPr>
            <w:tcW w:w="6246" w:type="dxa"/>
            <w:shd w:val="clear" w:color="auto" w:fill="000000"/>
          </w:tcPr>
          <w:p w14:paraId="73E405D2" w14:textId="77777777" w:rsidR="004B3C52" w:rsidRPr="00C16C71" w:rsidRDefault="004B3C52" w:rsidP="0045544C">
            <w:pPr>
              <w:pStyle w:val="ConcurTableHeadLeft"/>
              <w:rPr>
                <w:rFonts w:eastAsia="Arial Unicode MS"/>
              </w:rPr>
            </w:pPr>
            <w:r w:rsidRPr="00C16C71">
              <w:t>Description / Action</w:t>
            </w:r>
          </w:p>
        </w:tc>
      </w:tr>
      <w:tr w:rsidR="00CF19D9" w:rsidRPr="00C16C71" w14:paraId="1415F637" w14:textId="77777777" w:rsidTr="007A333E">
        <w:trPr>
          <w:cantSplit/>
        </w:trPr>
        <w:tc>
          <w:tcPr>
            <w:tcW w:w="2376" w:type="dxa"/>
            <w:shd w:val="clear" w:color="auto" w:fill="auto"/>
          </w:tcPr>
          <w:p w14:paraId="0BA0719C" w14:textId="77777777" w:rsidR="00CF19D9" w:rsidRPr="00C16C71" w:rsidRDefault="00CF19D9" w:rsidP="00E31869">
            <w:pPr>
              <w:pStyle w:val="ConcurTableText"/>
              <w:rPr>
                <w:rFonts w:eastAsia="Arial Unicode MS"/>
              </w:rPr>
            </w:pPr>
            <w:r w:rsidRPr="00C16C71">
              <w:rPr>
                <w:rFonts w:eastAsia="Arial Unicode MS"/>
              </w:rPr>
              <w:t>Save</w:t>
            </w:r>
          </w:p>
        </w:tc>
        <w:tc>
          <w:tcPr>
            <w:tcW w:w="6264" w:type="dxa"/>
            <w:gridSpan w:val="2"/>
            <w:shd w:val="clear" w:color="auto" w:fill="auto"/>
          </w:tcPr>
          <w:p w14:paraId="4726F76A" w14:textId="77777777" w:rsidR="00CF19D9" w:rsidRPr="00C16C71" w:rsidRDefault="004724B2" w:rsidP="00E31869">
            <w:pPr>
              <w:pStyle w:val="ConcurTableText"/>
              <w:rPr>
                <w:rFonts w:eastAsia="Arial Unicode MS"/>
              </w:rPr>
            </w:pPr>
            <w:r w:rsidRPr="00C16C71">
              <w:rPr>
                <w:rFonts w:eastAsia="Arial Unicode MS"/>
              </w:rPr>
              <w:t>Click this</w:t>
            </w:r>
            <w:r w:rsidR="00CF19D9" w:rsidRPr="00C16C71">
              <w:rPr>
                <w:rFonts w:eastAsia="Arial Unicode MS"/>
              </w:rPr>
              <w:t xml:space="preserve"> button </w:t>
            </w:r>
            <w:r w:rsidRPr="00C16C71">
              <w:rPr>
                <w:rFonts w:eastAsia="Arial Unicode MS"/>
              </w:rPr>
              <w:t>to</w:t>
            </w:r>
            <w:r w:rsidR="00CF19D9" w:rsidRPr="00C16C71">
              <w:rPr>
                <w:rFonts w:eastAsia="Arial Unicode MS"/>
              </w:rPr>
              <w:t xml:space="preserve"> save all changes made on the entire Company Travel Configuration screen.</w:t>
            </w:r>
          </w:p>
        </w:tc>
      </w:tr>
      <w:tr w:rsidR="00CF19D9" w:rsidRPr="00C16C71" w14:paraId="669A654E" w14:textId="77777777" w:rsidTr="007A333E">
        <w:trPr>
          <w:cantSplit/>
        </w:trPr>
        <w:tc>
          <w:tcPr>
            <w:tcW w:w="2376" w:type="dxa"/>
            <w:shd w:val="clear" w:color="auto" w:fill="auto"/>
          </w:tcPr>
          <w:p w14:paraId="6699792E" w14:textId="77777777" w:rsidR="00CF19D9" w:rsidRPr="00C16C71" w:rsidRDefault="00CF19D9" w:rsidP="00E31869">
            <w:pPr>
              <w:pStyle w:val="ConcurTableText"/>
              <w:rPr>
                <w:rFonts w:eastAsia="Arial Unicode MS"/>
              </w:rPr>
            </w:pPr>
            <w:r w:rsidRPr="00C16C71">
              <w:rPr>
                <w:rFonts w:eastAsia="Arial Unicode MS"/>
              </w:rPr>
              <w:t>To Company List</w:t>
            </w:r>
          </w:p>
        </w:tc>
        <w:tc>
          <w:tcPr>
            <w:tcW w:w="6264" w:type="dxa"/>
            <w:gridSpan w:val="2"/>
            <w:shd w:val="clear" w:color="auto" w:fill="auto"/>
          </w:tcPr>
          <w:p w14:paraId="6874D089" w14:textId="77777777" w:rsidR="00CF19D9" w:rsidRPr="00C16C71" w:rsidRDefault="004724B2" w:rsidP="00E31869">
            <w:pPr>
              <w:pStyle w:val="ConcurTableText"/>
              <w:rPr>
                <w:rFonts w:eastAsia="Arial Unicode MS"/>
              </w:rPr>
            </w:pPr>
            <w:r w:rsidRPr="00C16C71">
              <w:rPr>
                <w:rFonts w:eastAsia="Arial Unicode MS"/>
              </w:rPr>
              <w:t>Click this</w:t>
            </w:r>
            <w:r w:rsidR="00CF19D9" w:rsidRPr="00C16C71">
              <w:rPr>
                <w:rFonts w:eastAsia="Arial Unicode MS"/>
              </w:rPr>
              <w:t xml:space="preserve"> button </w:t>
            </w:r>
            <w:r w:rsidRPr="00C16C71">
              <w:rPr>
                <w:rFonts w:eastAsia="Arial Unicode MS"/>
              </w:rPr>
              <w:t>to return</w:t>
            </w:r>
            <w:r w:rsidR="00CF19D9" w:rsidRPr="00C16C71">
              <w:rPr>
                <w:rFonts w:eastAsia="Arial Unicode MS"/>
              </w:rPr>
              <w:t xml:space="preserve"> to the initial Company Travel Configuration list of all your customers.</w:t>
            </w:r>
          </w:p>
        </w:tc>
      </w:tr>
      <w:tr w:rsidR="00CF19D9" w:rsidRPr="00C16C71" w14:paraId="246569C2" w14:textId="77777777" w:rsidTr="007A333E">
        <w:trPr>
          <w:cantSplit/>
        </w:trPr>
        <w:tc>
          <w:tcPr>
            <w:tcW w:w="2376" w:type="dxa"/>
            <w:shd w:val="clear" w:color="auto" w:fill="auto"/>
          </w:tcPr>
          <w:p w14:paraId="15CAC31A" w14:textId="77777777" w:rsidR="00CF19D9" w:rsidRPr="00C16C71" w:rsidRDefault="00CF19D9" w:rsidP="00E31869">
            <w:pPr>
              <w:pStyle w:val="ConcurTableText"/>
              <w:rPr>
                <w:rFonts w:eastAsia="Arial Unicode MS"/>
              </w:rPr>
            </w:pPr>
            <w:r w:rsidRPr="00C16C71">
              <w:rPr>
                <w:rFonts w:eastAsia="Arial Unicode MS"/>
              </w:rPr>
              <w:t>Deactivate This Configuration</w:t>
            </w:r>
          </w:p>
        </w:tc>
        <w:tc>
          <w:tcPr>
            <w:tcW w:w="6264" w:type="dxa"/>
            <w:gridSpan w:val="2"/>
            <w:shd w:val="clear" w:color="auto" w:fill="auto"/>
          </w:tcPr>
          <w:p w14:paraId="722B7C30" w14:textId="77777777" w:rsidR="00CF19D9" w:rsidRPr="00C16C71" w:rsidRDefault="004724B2" w:rsidP="00E31869">
            <w:pPr>
              <w:pStyle w:val="ConcurTableText"/>
              <w:rPr>
                <w:rFonts w:eastAsia="Arial Unicode MS"/>
              </w:rPr>
            </w:pPr>
            <w:r w:rsidRPr="00C16C71">
              <w:rPr>
                <w:rFonts w:eastAsia="Arial Unicode MS"/>
              </w:rPr>
              <w:t xml:space="preserve">Click this button to </w:t>
            </w:r>
            <w:r w:rsidR="00CF19D9" w:rsidRPr="00C16C71">
              <w:rPr>
                <w:rFonts w:eastAsia="Arial Unicode MS"/>
              </w:rPr>
              <w:t>deactivate the configuration. If you have travelers associated to this configuration, upon deactivation you will be prompted to change the travel policy the travelers are assigned to.</w:t>
            </w:r>
          </w:p>
          <w:p w14:paraId="04DA2F3D" w14:textId="77777777" w:rsidR="00CF19D9" w:rsidRPr="00C16C71" w:rsidRDefault="004724B2" w:rsidP="004724B2">
            <w:pPr>
              <w:pStyle w:val="ConcurTableText"/>
              <w:rPr>
                <w:rFonts w:eastAsia="Arial Unicode MS"/>
              </w:rPr>
            </w:pPr>
            <w:r w:rsidRPr="00C16C71">
              <w:rPr>
                <w:rFonts w:eastAsia="Arial Unicode MS"/>
                <w:b/>
              </w:rPr>
              <w:t>WARNING:</w:t>
            </w:r>
            <w:r w:rsidRPr="00C16C71">
              <w:rPr>
                <w:rFonts w:eastAsia="Arial Unicode MS"/>
              </w:rPr>
              <w:t xml:space="preserve"> </w:t>
            </w:r>
            <w:r w:rsidR="00CF19D9" w:rsidRPr="00C16C71">
              <w:rPr>
                <w:rFonts w:eastAsia="Arial Unicode MS"/>
                <w:b/>
                <w:i/>
              </w:rPr>
              <w:t>Before deactivation</w:t>
            </w:r>
            <w:r w:rsidRPr="00C16C71">
              <w:rPr>
                <w:rFonts w:eastAsia="Arial Unicode MS"/>
                <w:b/>
                <w:i/>
              </w:rPr>
              <w:t>,</w:t>
            </w:r>
            <w:r w:rsidR="00CF19D9" w:rsidRPr="00C16C71">
              <w:rPr>
                <w:rFonts w:eastAsia="Arial Unicode MS"/>
              </w:rPr>
              <w:t xml:space="preserve"> always make sure you have submitted your deactivation work order or you will continue to be invoiced.</w:t>
            </w:r>
          </w:p>
        </w:tc>
      </w:tr>
      <w:tr w:rsidR="00CF19D9" w:rsidRPr="00C16C71" w14:paraId="17AF7108" w14:textId="77777777" w:rsidTr="007A333E">
        <w:trPr>
          <w:cantSplit/>
        </w:trPr>
        <w:tc>
          <w:tcPr>
            <w:tcW w:w="2376" w:type="dxa"/>
            <w:shd w:val="clear" w:color="auto" w:fill="auto"/>
          </w:tcPr>
          <w:p w14:paraId="4AC7756E" w14:textId="77777777" w:rsidR="00CF19D9" w:rsidRPr="00C16C71" w:rsidRDefault="00CF19D9" w:rsidP="00E31869">
            <w:pPr>
              <w:pStyle w:val="ConcurTableText"/>
              <w:rPr>
                <w:rFonts w:eastAsia="Arial Unicode MS"/>
              </w:rPr>
            </w:pPr>
            <w:r w:rsidRPr="00C16C71">
              <w:rPr>
                <w:rFonts w:eastAsia="Arial Unicode MS"/>
              </w:rPr>
              <w:t>Show Change History</w:t>
            </w:r>
          </w:p>
        </w:tc>
        <w:tc>
          <w:tcPr>
            <w:tcW w:w="6264" w:type="dxa"/>
            <w:gridSpan w:val="2"/>
            <w:shd w:val="clear" w:color="auto" w:fill="auto"/>
          </w:tcPr>
          <w:p w14:paraId="67F5F763" w14:textId="77777777" w:rsidR="00CF19D9" w:rsidRPr="00C16C71" w:rsidRDefault="00C90882" w:rsidP="006E6404">
            <w:pPr>
              <w:pStyle w:val="ConcurTableText"/>
              <w:rPr>
                <w:rFonts w:eastAsia="Arial Unicode MS"/>
              </w:rPr>
            </w:pPr>
            <w:r w:rsidRPr="00C16C71">
              <w:rPr>
                <w:rFonts w:eastAsia="Arial Unicode MS"/>
              </w:rPr>
              <w:t>Click this link to see</w:t>
            </w:r>
            <w:r w:rsidR="00CF19D9" w:rsidRPr="00C16C71">
              <w:rPr>
                <w:rFonts w:eastAsia="Arial Unicode MS"/>
              </w:rPr>
              <w:t xml:space="preserve"> the last ten changes to the </w:t>
            </w:r>
            <w:r w:rsidR="005E7B86" w:rsidRPr="00C16C71">
              <w:rPr>
                <w:rFonts w:eastAsia="Arial Unicode MS"/>
              </w:rPr>
              <w:t xml:space="preserve">travel configuration and </w:t>
            </w:r>
            <w:r w:rsidR="006E6404" w:rsidRPr="00C16C71">
              <w:rPr>
                <w:rFonts w:eastAsia="Arial Unicode MS"/>
              </w:rPr>
              <w:t xml:space="preserve">name/login for the user who made </w:t>
            </w:r>
            <w:r w:rsidR="00B505CB" w:rsidRPr="00C16C71">
              <w:rPr>
                <w:rFonts w:eastAsia="Arial Unicode MS"/>
              </w:rPr>
              <w:t>each</w:t>
            </w:r>
            <w:r w:rsidR="006E6404" w:rsidRPr="00C16C71">
              <w:rPr>
                <w:rFonts w:eastAsia="Arial Unicode MS"/>
              </w:rPr>
              <w:t xml:space="preserve"> change</w:t>
            </w:r>
            <w:r w:rsidR="005E7B86" w:rsidRPr="00C16C71">
              <w:rPr>
                <w:rFonts w:eastAsia="Arial Unicode MS"/>
              </w:rPr>
              <w:t>.</w:t>
            </w:r>
          </w:p>
          <w:p w14:paraId="06BBA33E" w14:textId="77777777" w:rsidR="006E6404" w:rsidRPr="00C16C71" w:rsidRDefault="00540DE3" w:rsidP="006E6404">
            <w:pPr>
              <w:pStyle w:val="ConcurTableText"/>
              <w:rPr>
                <w:rFonts w:eastAsia="Arial Unicode MS"/>
              </w:rPr>
            </w:pPr>
            <w:r w:rsidRPr="00EA29E9">
              <w:rPr>
                <w:noProof/>
                <w:snapToGrid/>
                <w:color w:val="2B579A"/>
                <w:shd w:val="clear" w:color="auto" w:fill="E6E6E6"/>
              </w:rPr>
              <w:drawing>
                <wp:inline distT="0" distB="0" distL="0" distR="0" wp14:anchorId="6AD00799" wp14:editId="07777777">
                  <wp:extent cx="3823335" cy="444500"/>
                  <wp:effectExtent l="19050" t="19050" r="5715" b="0"/>
                  <wp:docPr id="70" name="Picture 1" descr="P1918C10T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P1918C10T46#yIS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3335" cy="444500"/>
                          </a:xfrm>
                          <a:prstGeom prst="rect">
                            <a:avLst/>
                          </a:prstGeom>
                          <a:noFill/>
                          <a:ln w="6350" cmpd="sng">
                            <a:solidFill>
                              <a:srgbClr val="000000"/>
                            </a:solidFill>
                            <a:miter lim="800000"/>
                            <a:headEnd/>
                            <a:tailEnd/>
                          </a:ln>
                          <a:effectLst/>
                        </pic:spPr>
                      </pic:pic>
                    </a:graphicData>
                  </a:graphic>
                </wp:inline>
              </w:drawing>
            </w:r>
          </w:p>
        </w:tc>
      </w:tr>
    </w:tbl>
    <w:p w14:paraId="27A08583" w14:textId="77777777" w:rsidR="00553B12" w:rsidRPr="00C16C71" w:rsidRDefault="00553B12" w:rsidP="00A04316">
      <w:pPr>
        <w:pStyle w:val="Heading3"/>
      </w:pPr>
      <w:bookmarkStart w:id="79" w:name="_Toc164435774"/>
      <w:r w:rsidRPr="00C16C71">
        <w:t>Sites Using the Global/Divisional View</w:t>
      </w:r>
      <w:bookmarkEnd w:id="79"/>
    </w:p>
    <w:p w14:paraId="4FDFD7A5" w14:textId="77777777" w:rsidR="00553B12" w:rsidRPr="00C16C71" w:rsidRDefault="00553B12" w:rsidP="002F0A80">
      <w:pPr>
        <w:pStyle w:val="ConcurBodyText"/>
        <w:keepNext/>
      </w:pPr>
      <w:r w:rsidRPr="00C16C71">
        <w:t>In order to use the "</w:t>
      </w:r>
      <w:r w:rsidRPr="00C16C71">
        <w:rPr>
          <w:rFonts w:eastAsia="Arial Unicode MS"/>
        </w:rPr>
        <w:t>Log out and back in as" feature (described later in this guide), t</w:t>
      </w:r>
      <w:r w:rsidRPr="00C16C71">
        <w:t>ravel managers must indicate a divisional view administrator for each travel configuration belonging to divisional view companies.</w:t>
      </w:r>
    </w:p>
    <w:p w14:paraId="0F2EA6A2" w14:textId="77777777" w:rsidR="00553B12" w:rsidRPr="00C16C71" w:rsidRDefault="00AB5988" w:rsidP="00553B12">
      <w:pPr>
        <w:pStyle w:val="ConcurBodyText"/>
        <w:keepNext/>
      </w:pPr>
      <w:r w:rsidRPr="00C16C71">
        <w:t xml:space="preserve">Enter the login </w:t>
      </w:r>
      <w:r w:rsidR="00DE5364" w:rsidRPr="00C16C71">
        <w:t>ID</w:t>
      </w:r>
      <w:r w:rsidR="00553B12" w:rsidRPr="00C16C71">
        <w:t xml:space="preserve"> in the </w:t>
      </w:r>
      <w:r w:rsidR="00553B12" w:rsidRPr="00C16C71">
        <w:rPr>
          <w:b/>
        </w:rPr>
        <w:t>Divisional View Admin Login</w:t>
      </w:r>
      <w:r w:rsidR="00553B12" w:rsidRPr="00C16C71">
        <w:t xml:space="preserve"> field.</w:t>
      </w:r>
    </w:p>
    <w:p w14:paraId="464FCBC1" w14:textId="77777777" w:rsidR="00553B12" w:rsidRPr="00C16C71" w:rsidRDefault="00540DE3" w:rsidP="00553B12">
      <w:pPr>
        <w:pStyle w:val="ConcurBodyText"/>
      </w:pPr>
      <w:r w:rsidRPr="00C16C71">
        <w:rPr>
          <w:noProof/>
          <w:color w:val="2B579A"/>
          <w:shd w:val="clear" w:color="auto" w:fill="E6E6E6"/>
        </w:rPr>
        <w:drawing>
          <wp:inline distT="0" distB="0" distL="0" distR="0" wp14:anchorId="2A22A94F" wp14:editId="2A8C4C16">
            <wp:extent cx="4573270" cy="838200"/>
            <wp:effectExtent l="19050" t="19050" r="17780" b="19050"/>
            <wp:docPr id="71" name="Picture 71" descr="P19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1923#yIS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3270" cy="838200"/>
                    </a:xfrm>
                    <a:prstGeom prst="rect">
                      <a:avLst/>
                    </a:prstGeom>
                    <a:noFill/>
                    <a:ln w="6348" cmpd="sng">
                      <a:solidFill>
                        <a:srgbClr val="000000"/>
                      </a:solidFill>
                      <a:prstDash val="solid"/>
                      <a:miter lim="800000"/>
                      <a:headEnd/>
                      <a:tailEnd/>
                    </a:ln>
                    <a:effectLst/>
                  </pic:spPr>
                </pic:pic>
              </a:graphicData>
            </a:graphic>
          </wp:inline>
        </w:drawing>
      </w:r>
    </w:p>
    <w:p w14:paraId="44C0F368" w14:textId="77777777" w:rsidR="00553B12" w:rsidRPr="00C16C71" w:rsidRDefault="00553B12" w:rsidP="00553B12">
      <w:pPr>
        <w:pStyle w:val="ConcurNote"/>
      </w:pPr>
      <w:r>
        <w:t xml:space="preserve">This field is only present when editing the configuration of a divisional view company. It is an auto-complete field that is limited to returning the logins of divisional view administrators with access to the travel configuration you are editing.  </w:t>
      </w:r>
    </w:p>
    <w:p w14:paraId="42A2DD6C" w14:textId="77777777" w:rsidR="00553B12" w:rsidRPr="00C16C71" w:rsidRDefault="00553B12" w:rsidP="00553B12">
      <w:pPr>
        <w:pStyle w:val="ConcurBodyText"/>
      </w:pPr>
      <w:r w:rsidRPr="00C16C71">
        <w:t>After selecting the desired administrator name, save the travel configuration. The new login will be used for that travel configuration when using the "Log out and back in as" feature.</w:t>
      </w:r>
    </w:p>
    <w:p w14:paraId="08E776E5" w14:textId="77777777" w:rsidR="00C40262" w:rsidRPr="00C16C71" w:rsidRDefault="00C40262" w:rsidP="00C40262">
      <w:pPr>
        <w:pStyle w:val="Heading3"/>
      </w:pPr>
      <w:bookmarkStart w:id="80" w:name="_Toc164435775"/>
      <w:r w:rsidRPr="00C16C71">
        <w:lastRenderedPageBreak/>
        <w:t xml:space="preserve">Procedure: Creating a </w:t>
      </w:r>
      <w:r w:rsidR="001B03A4" w:rsidRPr="00C16C71">
        <w:t xml:space="preserve">New </w:t>
      </w:r>
      <w:r w:rsidRPr="00C16C71">
        <w:t>Company Travel Configuration</w:t>
      </w:r>
      <w:bookmarkEnd w:id="80"/>
    </w:p>
    <w:p w14:paraId="23110DDE" w14:textId="77777777" w:rsidR="00C40262" w:rsidRPr="00C16C71" w:rsidRDefault="00C40262" w:rsidP="00C40262">
      <w:pPr>
        <w:pStyle w:val="ConcurProcedureHeading"/>
      </w:pPr>
      <w:r w:rsidRPr="00C16C71">
        <w:t>To create a company travel configuration:</w:t>
      </w:r>
    </w:p>
    <w:p w14:paraId="68F50559" w14:textId="77777777" w:rsidR="00C40262" w:rsidRPr="00C16C71" w:rsidRDefault="00C40262" w:rsidP="00686B91">
      <w:pPr>
        <w:pStyle w:val="ConcurNumber"/>
        <w:numPr>
          <w:ilvl w:val="0"/>
          <w:numId w:val="61"/>
        </w:numPr>
      </w:pPr>
      <w:r w:rsidRPr="00C16C71">
        <w:t xml:space="preserve">On the Travel </w:t>
      </w:r>
      <w:r w:rsidR="0045396A" w:rsidRPr="00C16C71">
        <w:t xml:space="preserve">System </w:t>
      </w:r>
      <w:r w:rsidRPr="00C16C71">
        <w:t xml:space="preserve">Admin page, click </w:t>
      </w:r>
      <w:r w:rsidRPr="00C16C71">
        <w:rPr>
          <w:b/>
        </w:rPr>
        <w:t>Create New Configuration</w:t>
      </w:r>
      <w:r w:rsidR="007B50F9" w:rsidRPr="00C16C71">
        <w:t xml:space="preserve"> in the </w:t>
      </w:r>
      <w:r w:rsidR="004518F5" w:rsidRPr="00C16C71">
        <w:t>left</w:t>
      </w:r>
      <w:r w:rsidR="007B50F9" w:rsidRPr="00C16C71">
        <w:t xml:space="preserve"> menu.</w:t>
      </w:r>
    </w:p>
    <w:p w14:paraId="6DFABBAD" w14:textId="77777777" w:rsidR="00C40262" w:rsidRPr="00C16C71" w:rsidRDefault="00C40262" w:rsidP="00C40262">
      <w:pPr>
        <w:pStyle w:val="ConcurNumber"/>
      </w:pPr>
      <w:r w:rsidRPr="00C16C71">
        <w:t xml:space="preserve">In the </w:t>
      </w:r>
      <w:r w:rsidRPr="00C16C71">
        <w:rPr>
          <w:b/>
        </w:rPr>
        <w:t>Company</w:t>
      </w:r>
      <w:r w:rsidRPr="00C16C71">
        <w:t xml:space="preserve"> list, select the desired company.</w:t>
      </w:r>
    </w:p>
    <w:p w14:paraId="7D112CFF" w14:textId="77777777" w:rsidR="00C40262" w:rsidRPr="00C16C71" w:rsidRDefault="00C40262" w:rsidP="00C40262">
      <w:pPr>
        <w:pStyle w:val="ConcurNumber"/>
      </w:pPr>
      <w:r w:rsidRPr="00C16C71">
        <w:t>Complete the fields as described on the previous pages.</w:t>
      </w:r>
    </w:p>
    <w:p w14:paraId="58F82D30" w14:textId="77777777" w:rsidR="00C40262" w:rsidRPr="00C16C71" w:rsidRDefault="00C40262" w:rsidP="00C40262">
      <w:pPr>
        <w:pStyle w:val="ConcurNumber"/>
      </w:pPr>
      <w:r w:rsidRPr="00C16C71">
        <w:t xml:space="preserve">Click </w:t>
      </w:r>
      <w:r w:rsidRPr="00C16C71">
        <w:rPr>
          <w:b/>
        </w:rPr>
        <w:t>Save</w:t>
      </w:r>
      <w:r w:rsidRPr="00C16C71">
        <w:t xml:space="preserve">. </w:t>
      </w:r>
    </w:p>
    <w:p w14:paraId="0EE9E274" w14:textId="77777777" w:rsidR="00514403" w:rsidRPr="00C16C71" w:rsidRDefault="00FB3F68" w:rsidP="002F22C9">
      <w:pPr>
        <w:pStyle w:val="Heading3"/>
      </w:pPr>
      <w:bookmarkStart w:id="81" w:name="_Toc164435776"/>
      <w:r w:rsidRPr="00C16C71">
        <w:t xml:space="preserve">Procedure: </w:t>
      </w:r>
      <w:r w:rsidR="00034335" w:rsidRPr="00C16C71">
        <w:t xml:space="preserve">Cloning </w:t>
      </w:r>
      <w:r w:rsidR="00E31869" w:rsidRPr="00C16C71">
        <w:t>a Company Travel Configuration</w:t>
      </w:r>
      <w:bookmarkEnd w:id="81"/>
    </w:p>
    <w:p w14:paraId="44EF857B" w14:textId="77777777" w:rsidR="00241D88" w:rsidRPr="00C16C71" w:rsidRDefault="00241D88" w:rsidP="00242DE6">
      <w:pPr>
        <w:pStyle w:val="ConcurProcedureHeading"/>
      </w:pPr>
      <w:r w:rsidRPr="00C16C71">
        <w:t xml:space="preserve">To clone a </w:t>
      </w:r>
      <w:r w:rsidR="00F76B2F" w:rsidRPr="00C16C71">
        <w:t>company travel configuration:</w:t>
      </w:r>
    </w:p>
    <w:p w14:paraId="0FF23F50" w14:textId="77777777" w:rsidR="00241D88" w:rsidRPr="00C16C71" w:rsidRDefault="00241D88" w:rsidP="00686B91">
      <w:pPr>
        <w:pStyle w:val="ConcurNumber"/>
        <w:numPr>
          <w:ilvl w:val="0"/>
          <w:numId w:val="75"/>
        </w:numPr>
      </w:pPr>
      <w:r w:rsidRPr="00C16C71">
        <w:t xml:space="preserve">On </w:t>
      </w:r>
      <w:r w:rsidR="0045396A" w:rsidRPr="00C16C71">
        <w:t>the Travel System Admin page</w:t>
      </w:r>
      <w:r w:rsidRPr="00C16C71">
        <w:t xml:space="preserve">, click </w:t>
      </w:r>
      <w:r w:rsidRPr="00C16C71">
        <w:rPr>
          <w:b/>
        </w:rPr>
        <w:t xml:space="preserve">Clone Company Configuration </w:t>
      </w:r>
      <w:r w:rsidRPr="00C16C71">
        <w:t xml:space="preserve">in the </w:t>
      </w:r>
      <w:r w:rsidR="004518F5" w:rsidRPr="00C16C71">
        <w:t xml:space="preserve">left </w:t>
      </w:r>
      <w:r w:rsidR="00FD20B0" w:rsidRPr="00C16C71">
        <w:t>menu</w:t>
      </w:r>
      <w:r w:rsidRPr="00C16C71">
        <w:t>.</w:t>
      </w:r>
      <w:r w:rsidR="00AA32B7" w:rsidRPr="00C16C71">
        <w:t xml:space="preserve"> </w:t>
      </w:r>
      <w:r w:rsidR="00EC56DE" w:rsidRPr="00C16C71">
        <w:t>This page appears</w:t>
      </w:r>
      <w:r w:rsidR="00AA32B7" w:rsidRPr="00C16C71">
        <w:t>.</w:t>
      </w:r>
    </w:p>
    <w:p w14:paraId="0D69CA2B" w14:textId="77777777" w:rsidR="00AA32B7" w:rsidRPr="00C16C71" w:rsidRDefault="00540DE3" w:rsidP="00AA32B7">
      <w:pPr>
        <w:pStyle w:val="ConcurBodyTextIndent"/>
      </w:pPr>
      <w:r w:rsidRPr="00EA29E9">
        <w:rPr>
          <w:noProof/>
          <w:snapToGrid/>
          <w:color w:val="2B579A"/>
          <w:shd w:val="clear" w:color="auto" w:fill="E6E6E6"/>
        </w:rPr>
        <w:drawing>
          <wp:inline distT="0" distB="0" distL="0" distR="0" wp14:anchorId="21754CDC" wp14:editId="65745FBA">
            <wp:extent cx="4687570" cy="2730500"/>
            <wp:effectExtent l="19050" t="19050" r="17780" b="12700"/>
            <wp:docPr id="72" name="Picture 1" descr="P19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descr="P1935#yIS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87570" cy="2730500"/>
                    </a:xfrm>
                    <a:prstGeom prst="rect">
                      <a:avLst/>
                    </a:prstGeom>
                    <a:noFill/>
                    <a:ln w="6348" cmpd="sng">
                      <a:solidFill>
                        <a:srgbClr val="000000"/>
                      </a:solidFill>
                      <a:prstDash val="solid"/>
                      <a:miter lim="800000"/>
                      <a:headEnd/>
                      <a:tailEnd/>
                    </a:ln>
                    <a:effectLst/>
                  </pic:spPr>
                </pic:pic>
              </a:graphicData>
            </a:graphic>
          </wp:inline>
        </w:drawing>
      </w:r>
      <w:r w:rsidRPr="00C16C71">
        <w:rPr>
          <w:rFonts w:ascii="Times New Roman" w:hAnsi="Times New Roman"/>
          <w:noProof/>
          <w:color w:val="2B579A"/>
          <w:sz w:val="24"/>
          <w:szCs w:val="24"/>
          <w:shd w:val="clear" w:color="auto" w:fill="E6E6E6"/>
        </w:rPr>
        <mc:AlternateContent>
          <mc:Choice Requires="wps">
            <w:drawing>
              <wp:anchor distT="0" distB="0" distL="114300" distR="114300" simplePos="0" relativeHeight="251658256" behindDoc="0" locked="1" layoutInCell="1" allowOverlap="1" wp14:anchorId="0B9D21D0" wp14:editId="07777777">
                <wp:simplePos x="0" y="0"/>
                <wp:positionH relativeFrom="column">
                  <wp:posOffset>3404870</wp:posOffset>
                </wp:positionH>
                <wp:positionV relativeFrom="paragraph">
                  <wp:posOffset>2047240</wp:posOffset>
                </wp:positionV>
                <wp:extent cx="2000250" cy="806450"/>
                <wp:effectExtent l="0" t="0" r="0" b="0"/>
                <wp:wrapNone/>
                <wp:docPr id="125" name="AutoShape 7" descr="P1935TB1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4B86C526" w14:textId="77777777" w:rsidR="00FD40D2" w:rsidRDefault="00FD40D2" w:rsidP="00FB2EA7">
                            <w:pPr>
                              <w:pStyle w:val="ConcurTableText"/>
                            </w:pPr>
                            <w:r>
                              <w:t>This is the first part of this section. The remainder of this section is described on the following pages.</w:t>
                            </w:r>
                          </w:p>
                          <w:p w14:paraId="5C8C6B09" w14:textId="77777777" w:rsidR="00FD40D2" w:rsidRDefault="00FD40D2" w:rsidP="00FB2E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D21D0" id="AutoShape 7" o:spid="_x0000_s1041" alt="P1928TB18#y1" style="position:absolute;left:0;text-align:left;margin-left:268.1pt;margin-top:161.2pt;width:157.5pt;height:6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" fillcolor="#ffc" strokecolor="red" strokeweight="1.5pt">
                <v:textbox>
                  <w:txbxContent>
                    <w:p w14:paraId="4B86C526" w14:textId="77777777" w:rsidR="00FD40D2" w:rsidRDefault="00FD40D2" w:rsidP="00FB2EA7">
                      <w:pPr>
                        <w:pStyle w:val="ConcurTableText"/>
                      </w:pPr>
                      <w:r>
                        <w:t>This is the first part of this section. The remainder of this section is described on the following pages.</w:t>
                      </w:r>
                    </w:p>
                    <w:p w14:paraId="5C8C6B09" w14:textId="77777777" w:rsidR="00FD40D2" w:rsidRDefault="00FD40D2" w:rsidP="00FB2EA7"/>
                  </w:txbxContent>
                </v:textbox>
                <w10:anchorlock/>
              </v:roundrect>
            </w:pict>
          </mc:Fallback>
        </mc:AlternateContent>
      </w:r>
    </w:p>
    <w:p w14:paraId="00806C39" w14:textId="77777777" w:rsidR="00AA32B7" w:rsidRPr="00C16C71" w:rsidRDefault="00AA32B7" w:rsidP="0058723F">
      <w:pPr>
        <w:pStyle w:val="ConcurNumber"/>
        <w:keepNext/>
      </w:pPr>
      <w:r w:rsidRPr="00C16C71">
        <w:t>Complete the following fields.</w:t>
      </w:r>
      <w:r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3"/>
        <w:gridCol w:w="5659"/>
      </w:tblGrid>
      <w:tr w:rsidR="00AA32B7" w:rsidRPr="00C16C71" w14:paraId="60955023" w14:textId="77777777" w:rsidTr="325EE9DA">
        <w:trPr>
          <w:cantSplit/>
          <w:tblHeader/>
        </w:trPr>
        <w:tc>
          <w:tcPr>
            <w:tcW w:w="2160" w:type="dxa"/>
            <w:shd w:val="clear" w:color="auto" w:fill="000000" w:themeFill="text1"/>
          </w:tcPr>
          <w:p w14:paraId="6943B3D2" w14:textId="77777777" w:rsidR="00AA32B7" w:rsidRPr="00C16C71" w:rsidRDefault="00AA32B7">
            <w:pPr>
              <w:pStyle w:val="ConcurTableHeadLeft"/>
            </w:pPr>
            <w:r w:rsidRPr="00C16C71">
              <w:t>Field</w:t>
            </w:r>
          </w:p>
        </w:tc>
        <w:tc>
          <w:tcPr>
            <w:tcW w:w="5760" w:type="dxa"/>
            <w:shd w:val="clear" w:color="auto" w:fill="000000" w:themeFill="text1"/>
          </w:tcPr>
          <w:p w14:paraId="7DFB4D5B" w14:textId="77777777" w:rsidR="00AA32B7" w:rsidRPr="00C16C71" w:rsidRDefault="00E31E71">
            <w:pPr>
              <w:pStyle w:val="ConcurTableHeadLeft"/>
            </w:pPr>
            <w:r w:rsidRPr="00C16C71">
              <w:t>Description / Action</w:t>
            </w:r>
          </w:p>
        </w:tc>
      </w:tr>
      <w:tr w:rsidR="00AA32B7" w:rsidRPr="00C16C71" w14:paraId="66212CE6" w14:textId="77777777" w:rsidTr="325EE9DA">
        <w:trPr>
          <w:cantSplit/>
        </w:trPr>
        <w:tc>
          <w:tcPr>
            <w:tcW w:w="7920" w:type="dxa"/>
            <w:gridSpan w:val="2"/>
            <w:shd w:val="clear" w:color="auto" w:fill="D9D9D9" w:themeFill="background1" w:themeFillShade="D9"/>
          </w:tcPr>
          <w:p w14:paraId="447BBB18" w14:textId="77777777" w:rsidR="00AA32B7" w:rsidRPr="00C16C71" w:rsidRDefault="00AA32B7">
            <w:pPr>
              <w:pStyle w:val="ConcurTableText"/>
              <w:rPr>
                <w:b/>
              </w:rPr>
            </w:pPr>
            <w:r w:rsidRPr="00C16C71">
              <w:rPr>
                <w:b/>
              </w:rPr>
              <w:t xml:space="preserve">Source </w:t>
            </w:r>
          </w:p>
        </w:tc>
      </w:tr>
      <w:tr w:rsidR="00AA32B7" w:rsidRPr="00C16C71" w14:paraId="4696B014" w14:textId="77777777" w:rsidTr="325EE9DA">
        <w:trPr>
          <w:cantSplit/>
        </w:trPr>
        <w:tc>
          <w:tcPr>
            <w:tcW w:w="2160" w:type="dxa"/>
            <w:shd w:val="clear" w:color="auto" w:fill="auto"/>
          </w:tcPr>
          <w:p w14:paraId="0F95E503" w14:textId="6A60607B" w:rsidR="00AA32B7" w:rsidRPr="00C16C71" w:rsidRDefault="00AA32B7" w:rsidP="00E24A87">
            <w:pPr>
              <w:pStyle w:val="ConcurTableText"/>
            </w:pPr>
            <w:r w:rsidRPr="00C16C71">
              <w:t>Company</w:t>
            </w:r>
            <w:r w:rsidR="00E24A87">
              <w:t xml:space="preserve"> </w:t>
            </w:r>
            <w:r w:rsidRPr="00C16C71">
              <w:t>Travel Configuration Name</w:t>
            </w:r>
          </w:p>
        </w:tc>
        <w:tc>
          <w:tcPr>
            <w:tcW w:w="5760" w:type="dxa"/>
            <w:shd w:val="clear" w:color="auto" w:fill="auto"/>
          </w:tcPr>
          <w:p w14:paraId="09376326" w14:textId="77777777" w:rsidR="00AA32B7" w:rsidRPr="00C16C71" w:rsidRDefault="00AA32B7">
            <w:pPr>
              <w:pStyle w:val="ConcurTableText"/>
            </w:pPr>
            <w:r w:rsidRPr="00C16C71">
              <w:t>Select the company and configuration that you want to clone.</w:t>
            </w:r>
          </w:p>
        </w:tc>
      </w:tr>
      <w:tr w:rsidR="00C317E7" w:rsidRPr="00C16C71" w14:paraId="1C74CD67" w14:textId="77777777" w:rsidTr="325EE9DA">
        <w:trPr>
          <w:cantSplit/>
        </w:trPr>
        <w:tc>
          <w:tcPr>
            <w:tcW w:w="7920" w:type="dxa"/>
            <w:gridSpan w:val="2"/>
            <w:shd w:val="clear" w:color="auto" w:fill="D9D9D9" w:themeFill="background1" w:themeFillShade="D9"/>
          </w:tcPr>
          <w:p w14:paraId="04935685" w14:textId="77777777" w:rsidR="00C317E7" w:rsidRPr="00C16C71" w:rsidRDefault="00C317E7" w:rsidP="00EC31F2">
            <w:pPr>
              <w:pStyle w:val="ConcurTableText"/>
              <w:keepNext/>
              <w:rPr>
                <w:b/>
              </w:rPr>
            </w:pPr>
            <w:r w:rsidRPr="00C16C71">
              <w:rPr>
                <w:b/>
              </w:rPr>
              <w:lastRenderedPageBreak/>
              <w:t xml:space="preserve">Destination </w:t>
            </w:r>
          </w:p>
        </w:tc>
      </w:tr>
      <w:tr w:rsidR="007059F4" w:rsidRPr="00C16C71" w14:paraId="13FEA8A8" w14:textId="77777777" w:rsidTr="325EE9DA">
        <w:trPr>
          <w:cantSplit/>
        </w:trPr>
        <w:tc>
          <w:tcPr>
            <w:tcW w:w="2160" w:type="dxa"/>
            <w:shd w:val="clear" w:color="auto" w:fill="auto"/>
          </w:tcPr>
          <w:p w14:paraId="4FE633C5" w14:textId="77777777" w:rsidR="007059F4" w:rsidRPr="00C16C71" w:rsidRDefault="007059F4" w:rsidP="008230EA">
            <w:pPr>
              <w:pStyle w:val="ConcurTableText"/>
              <w:rPr>
                <w:rFonts w:eastAsia="Arial Unicode MS"/>
              </w:rPr>
            </w:pPr>
            <w:r w:rsidRPr="00C16C71">
              <w:t>Company</w:t>
            </w:r>
          </w:p>
        </w:tc>
        <w:tc>
          <w:tcPr>
            <w:tcW w:w="5760" w:type="dxa"/>
            <w:shd w:val="clear" w:color="auto" w:fill="auto"/>
          </w:tcPr>
          <w:p w14:paraId="55D67ABD" w14:textId="77777777" w:rsidR="007059F4" w:rsidRPr="00C16C71" w:rsidRDefault="007059F4" w:rsidP="008230EA">
            <w:pPr>
              <w:pStyle w:val="ConcurTableText"/>
            </w:pPr>
            <w:r w:rsidRPr="00C16C71">
              <w:t>Enter the name of the site to which you will clone the new configuration.</w:t>
            </w:r>
          </w:p>
          <w:p w14:paraId="0FA58810" w14:textId="77777777" w:rsidR="007059F4" w:rsidRPr="00C16C71" w:rsidRDefault="007059F4" w:rsidP="008230EA">
            <w:pPr>
              <w:pStyle w:val="ConcurTableText"/>
            </w:pPr>
            <w:r w:rsidRPr="00C16C71">
              <w:rPr>
                <w:b/>
              </w:rPr>
              <w:t xml:space="preserve">IMPORTANT: </w:t>
            </w:r>
            <w:r w:rsidRPr="00C16C71">
              <w:t>The site must already be completed before cloning a configuration.</w:t>
            </w:r>
          </w:p>
        </w:tc>
      </w:tr>
      <w:tr w:rsidR="007059F4" w:rsidRPr="00C16C71" w14:paraId="25785A42" w14:textId="77777777" w:rsidTr="325EE9DA">
        <w:trPr>
          <w:cantSplit/>
        </w:trPr>
        <w:tc>
          <w:tcPr>
            <w:tcW w:w="2160" w:type="dxa"/>
            <w:shd w:val="clear" w:color="auto" w:fill="auto"/>
          </w:tcPr>
          <w:p w14:paraId="007DD1D1" w14:textId="77777777" w:rsidR="007059F4" w:rsidRPr="00C16C71" w:rsidRDefault="007059F4" w:rsidP="008230EA">
            <w:pPr>
              <w:pStyle w:val="ConcurTableText"/>
              <w:rPr>
                <w:rFonts w:eastAsia="Arial Unicode MS"/>
              </w:rPr>
            </w:pPr>
            <w:r w:rsidRPr="00C16C71">
              <w:t>Travel Configuration Name</w:t>
            </w:r>
          </w:p>
        </w:tc>
        <w:tc>
          <w:tcPr>
            <w:tcW w:w="5760" w:type="dxa"/>
            <w:shd w:val="clear" w:color="auto" w:fill="auto"/>
          </w:tcPr>
          <w:p w14:paraId="5A385EFB" w14:textId="77777777" w:rsidR="007059F4" w:rsidRPr="00C16C71" w:rsidRDefault="007059F4" w:rsidP="008230EA">
            <w:pPr>
              <w:pStyle w:val="ConcurTableText"/>
            </w:pPr>
            <w:r w:rsidRPr="00C16C71">
              <w:t xml:space="preserve">Verify that </w:t>
            </w:r>
            <w:r w:rsidRPr="00C16C71">
              <w:rPr>
                <w:i/>
              </w:rPr>
              <w:t>Create New Travel Configuration</w:t>
            </w:r>
            <w:r w:rsidRPr="00C16C71">
              <w:t xml:space="preserve"> is selected.</w:t>
            </w:r>
          </w:p>
        </w:tc>
      </w:tr>
      <w:tr w:rsidR="007059F4" w:rsidRPr="00C16C71" w14:paraId="4637E58B" w14:textId="77777777" w:rsidTr="325EE9DA">
        <w:trPr>
          <w:cantSplit/>
        </w:trPr>
        <w:tc>
          <w:tcPr>
            <w:tcW w:w="2160" w:type="dxa"/>
            <w:shd w:val="clear" w:color="auto" w:fill="auto"/>
          </w:tcPr>
          <w:p w14:paraId="39398553" w14:textId="77777777" w:rsidR="007059F4" w:rsidRPr="00C16C71" w:rsidRDefault="007059F4" w:rsidP="008230EA">
            <w:pPr>
              <w:pStyle w:val="ConcurTableText"/>
              <w:rPr>
                <w:rFonts w:eastAsia="Arial Unicode MS"/>
              </w:rPr>
            </w:pPr>
            <w:r w:rsidRPr="00C16C71">
              <w:rPr>
                <w:rFonts w:eastAsia="Arial Unicode MS"/>
              </w:rPr>
              <w:t>(blank)</w:t>
            </w:r>
          </w:p>
        </w:tc>
        <w:tc>
          <w:tcPr>
            <w:tcW w:w="5760" w:type="dxa"/>
            <w:shd w:val="clear" w:color="auto" w:fill="auto"/>
          </w:tcPr>
          <w:p w14:paraId="321DB929" w14:textId="77777777" w:rsidR="007059F4" w:rsidRPr="00C16C71" w:rsidRDefault="007059F4" w:rsidP="008230EA">
            <w:pPr>
              <w:pStyle w:val="ConcurTableText"/>
            </w:pPr>
            <w:r w:rsidRPr="00C16C71">
              <w:t>Enter the new configuration name.</w:t>
            </w:r>
          </w:p>
        </w:tc>
      </w:tr>
      <w:tr w:rsidR="00A04316" w:rsidRPr="00C16C71" w14:paraId="2CAF83F8" w14:textId="77777777" w:rsidTr="325EE9DA">
        <w:trPr>
          <w:cantSplit/>
        </w:trPr>
        <w:tc>
          <w:tcPr>
            <w:tcW w:w="7920" w:type="dxa"/>
            <w:gridSpan w:val="2"/>
            <w:shd w:val="clear" w:color="auto" w:fill="D9D9D9" w:themeFill="background1" w:themeFillShade="D9"/>
          </w:tcPr>
          <w:p w14:paraId="43D1944F" w14:textId="77777777" w:rsidR="00A04316" w:rsidRPr="00C16C71" w:rsidRDefault="00A04316" w:rsidP="000F1BAB">
            <w:pPr>
              <w:pStyle w:val="ConcurTableText"/>
              <w:keepNext/>
              <w:rPr>
                <w:b/>
              </w:rPr>
            </w:pPr>
            <w:r w:rsidRPr="00C16C71">
              <w:rPr>
                <w:b/>
              </w:rPr>
              <w:t>Set Destination Config Values</w:t>
            </w:r>
            <w:r w:rsidRPr="00C16C71">
              <w:t xml:space="preserve"> </w:t>
            </w:r>
          </w:p>
        </w:tc>
      </w:tr>
      <w:tr w:rsidR="00A04316" w:rsidRPr="00C16C71" w14:paraId="14ACAF0E" w14:textId="77777777" w:rsidTr="325EE9DA">
        <w:trPr>
          <w:cantSplit/>
        </w:trPr>
        <w:tc>
          <w:tcPr>
            <w:tcW w:w="2160" w:type="dxa"/>
            <w:shd w:val="clear" w:color="auto" w:fill="auto"/>
          </w:tcPr>
          <w:p w14:paraId="439293EB" w14:textId="77777777" w:rsidR="00A04316" w:rsidRPr="00C16C71" w:rsidRDefault="00A04316" w:rsidP="000F1BAB">
            <w:pPr>
              <w:pStyle w:val="ConcurTableText"/>
              <w:rPr>
                <w:rFonts w:eastAsia="Arial Unicode MS"/>
              </w:rPr>
            </w:pPr>
            <w:r w:rsidRPr="00C16C71">
              <w:rPr>
                <w:rFonts w:eastAsia="Arial Unicode MS"/>
              </w:rPr>
              <w:t>Where to send Concur invoices</w:t>
            </w:r>
          </w:p>
        </w:tc>
        <w:tc>
          <w:tcPr>
            <w:tcW w:w="5760" w:type="dxa"/>
            <w:shd w:val="clear" w:color="auto" w:fill="auto"/>
          </w:tcPr>
          <w:p w14:paraId="005F2FF8" w14:textId="77777777" w:rsidR="00A04316" w:rsidRPr="00C16C71" w:rsidRDefault="00A04316" w:rsidP="000F1BAB">
            <w:pPr>
              <w:pStyle w:val="ConcurTableText"/>
            </w:pPr>
            <w:r w:rsidRPr="00C16C71">
              <w:t>Click one of these:</w:t>
            </w:r>
          </w:p>
          <w:p w14:paraId="58D49B62" w14:textId="77777777" w:rsidR="00A04316" w:rsidRPr="00C16C71" w:rsidRDefault="00A04316" w:rsidP="003C20B4">
            <w:pPr>
              <w:pStyle w:val="ConcurTableBullet"/>
            </w:pPr>
            <w:r>
              <w:t>Send Invoice to Agency for Concur FEE</w:t>
            </w:r>
          </w:p>
          <w:p w14:paraId="100E794C" w14:textId="77777777" w:rsidR="00A04316" w:rsidRPr="00C16C71" w:rsidRDefault="00A04316" w:rsidP="003C20B4">
            <w:pPr>
              <w:pStyle w:val="ConcurTableBullet"/>
            </w:pPr>
            <w:r>
              <w:t>Send Invoice Directly to Company for Concur FEE</w:t>
            </w:r>
          </w:p>
        </w:tc>
      </w:tr>
    </w:tbl>
    <w:p w14:paraId="72483DCD" w14:textId="77777777" w:rsidR="00A04316" w:rsidRPr="00C16C71" w:rsidRDefault="000F1BAB" w:rsidP="000F1BAB">
      <w:pPr>
        <w:pStyle w:val="ConcurBodyTextIndent"/>
      </w:pPr>
      <w:r w:rsidRPr="00C16C71">
        <w:t>Scroll down to the next section.</w:t>
      </w:r>
    </w:p>
    <w:p w14:paraId="5C71F136" w14:textId="77777777" w:rsidR="000F1BAB" w:rsidRPr="00C16C71" w:rsidRDefault="00540DE3" w:rsidP="000F1BAB">
      <w:pPr>
        <w:pStyle w:val="ConcurBodyTextIndent"/>
      </w:pPr>
      <w:r w:rsidRPr="00EA29E9">
        <w:rPr>
          <w:noProof/>
          <w:snapToGrid/>
          <w:color w:val="2B579A"/>
          <w:shd w:val="clear" w:color="auto" w:fill="E6E6E6"/>
        </w:rPr>
        <w:drawing>
          <wp:inline distT="0" distB="0" distL="0" distR="0" wp14:anchorId="2CF04769" wp14:editId="07777777">
            <wp:extent cx="5003800" cy="2629535"/>
            <wp:effectExtent l="19050" t="19050" r="6350" b="0"/>
            <wp:docPr id="73" name="Picture 1" descr="P19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P1965#yIS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03800" cy="2629535"/>
                    </a:xfrm>
                    <a:prstGeom prst="rect">
                      <a:avLst/>
                    </a:prstGeom>
                    <a:noFill/>
                    <a:ln w="6350" cmpd="sng">
                      <a:solidFill>
                        <a:srgbClr val="000000"/>
                      </a:solidFill>
                      <a:miter lim="800000"/>
                      <a:headEnd/>
                      <a:tailEnd/>
                    </a:ln>
                    <a:effectLst/>
                  </pic:spPr>
                </pic:pic>
              </a:graphicData>
            </a:graphic>
          </wp:inline>
        </w:drawing>
      </w:r>
      <w:r w:rsidR="00926DE4" w:rsidRPr="00C16C71">
        <w:rPr>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5666"/>
      </w:tblGrid>
      <w:tr w:rsidR="000F1BAB" w:rsidRPr="00C16C71" w14:paraId="34C09A1F" w14:textId="77777777" w:rsidTr="325EE9DA">
        <w:trPr>
          <w:cantSplit/>
          <w:tblHeader/>
        </w:trPr>
        <w:tc>
          <w:tcPr>
            <w:tcW w:w="2160" w:type="dxa"/>
            <w:shd w:val="clear" w:color="auto" w:fill="000000" w:themeFill="text1"/>
          </w:tcPr>
          <w:p w14:paraId="4FDF8C4D" w14:textId="77777777" w:rsidR="000F1BAB" w:rsidRPr="00C16C71" w:rsidRDefault="000F1BAB" w:rsidP="000F1BAB">
            <w:pPr>
              <w:pStyle w:val="ConcurTableHeadLeft"/>
            </w:pPr>
            <w:r w:rsidRPr="00C16C71">
              <w:lastRenderedPageBreak/>
              <w:t>Field</w:t>
            </w:r>
          </w:p>
        </w:tc>
        <w:tc>
          <w:tcPr>
            <w:tcW w:w="5760" w:type="dxa"/>
            <w:shd w:val="clear" w:color="auto" w:fill="000000" w:themeFill="text1"/>
          </w:tcPr>
          <w:p w14:paraId="720CB31E" w14:textId="77777777" w:rsidR="000F1BAB" w:rsidRPr="00C16C71" w:rsidRDefault="000F1BAB" w:rsidP="000F1BAB">
            <w:pPr>
              <w:pStyle w:val="ConcurTableHeadLeft"/>
            </w:pPr>
            <w:r w:rsidRPr="00C16C71">
              <w:t>Description / Action</w:t>
            </w:r>
          </w:p>
        </w:tc>
      </w:tr>
      <w:tr w:rsidR="00A10E19" w:rsidRPr="00C16C71" w14:paraId="0E9889E0" w14:textId="77777777" w:rsidTr="325EE9DA">
        <w:trPr>
          <w:cantSplit/>
        </w:trPr>
        <w:tc>
          <w:tcPr>
            <w:tcW w:w="7920" w:type="dxa"/>
            <w:gridSpan w:val="2"/>
            <w:shd w:val="clear" w:color="auto" w:fill="D9D9D9" w:themeFill="background1" w:themeFillShade="D9"/>
          </w:tcPr>
          <w:p w14:paraId="753DDD81" w14:textId="77777777" w:rsidR="00A10E19" w:rsidRPr="00C16C71" w:rsidRDefault="00A10E19" w:rsidP="006E637A">
            <w:pPr>
              <w:pStyle w:val="ConcurTableText"/>
              <w:keepNext/>
              <w:rPr>
                <w:b/>
              </w:rPr>
            </w:pPr>
            <w:r w:rsidRPr="00C16C71">
              <w:rPr>
                <w:b/>
              </w:rPr>
              <w:t>General Settings</w:t>
            </w:r>
            <w:r w:rsidRPr="00C16C71">
              <w:t xml:space="preserve"> </w:t>
            </w:r>
          </w:p>
        </w:tc>
      </w:tr>
      <w:tr w:rsidR="00A10E19" w:rsidRPr="00C16C71" w14:paraId="7EDCF3E2" w14:textId="77777777" w:rsidTr="325EE9DA">
        <w:trPr>
          <w:cantSplit/>
        </w:trPr>
        <w:tc>
          <w:tcPr>
            <w:tcW w:w="2160" w:type="dxa"/>
            <w:shd w:val="clear" w:color="auto" w:fill="auto"/>
          </w:tcPr>
          <w:p w14:paraId="786CEC27" w14:textId="77777777" w:rsidR="00A10E19" w:rsidRPr="00C16C71" w:rsidRDefault="00A10E19" w:rsidP="008230EA">
            <w:pPr>
              <w:pStyle w:val="ConcurTableText"/>
              <w:rPr>
                <w:rFonts w:eastAsia="Arial Unicode MS"/>
              </w:rPr>
            </w:pPr>
            <w:r w:rsidRPr="00C16C71">
              <w:t>Agency config</w:t>
            </w:r>
          </w:p>
        </w:tc>
        <w:tc>
          <w:tcPr>
            <w:tcW w:w="5760" w:type="dxa"/>
            <w:shd w:val="clear" w:color="auto" w:fill="auto"/>
          </w:tcPr>
          <w:p w14:paraId="062B0017" w14:textId="77777777" w:rsidR="00A10E19" w:rsidRPr="00C16C71" w:rsidRDefault="00EC43A4" w:rsidP="003C20B4">
            <w:pPr>
              <w:pStyle w:val="ConcurTableBullet"/>
            </w:pPr>
            <w:r>
              <w:t xml:space="preserve">Click </w:t>
            </w:r>
            <w:r w:rsidR="00A10E19" w:rsidRPr="325EE9DA">
              <w:rPr>
                <w:i/>
                <w:iCs/>
              </w:rPr>
              <w:t>Use existing</w:t>
            </w:r>
            <w:r w:rsidR="00A10E19">
              <w:t xml:space="preserve"> if you will use the agency configuration currently associated with the company site to which you are adding the new travel configuration.</w:t>
            </w:r>
            <w:r>
              <w:br/>
            </w:r>
            <w:r w:rsidR="00A10E19">
              <w:t>– or –</w:t>
            </w:r>
          </w:p>
          <w:p w14:paraId="0A61D729" w14:textId="77777777" w:rsidR="00A10E19" w:rsidRPr="00C16C71" w:rsidRDefault="00EC43A4" w:rsidP="003C20B4">
            <w:pPr>
              <w:pStyle w:val="ConcurTableBullet"/>
            </w:pPr>
            <w:r>
              <w:t xml:space="preserve">Click </w:t>
            </w:r>
            <w:r w:rsidR="00A10E19" w:rsidRPr="325EE9DA">
              <w:rPr>
                <w:i/>
                <w:iCs/>
              </w:rPr>
              <w:t>Clone existing to</w:t>
            </w:r>
            <w:r w:rsidR="00A10E19">
              <w:t xml:space="preserve"> provide a new agency configuration name.</w:t>
            </w:r>
          </w:p>
          <w:p w14:paraId="4D9A03BE" w14:textId="77777777" w:rsidR="00A10E19" w:rsidRPr="00C16C71" w:rsidRDefault="00A10E19" w:rsidP="008230EA">
            <w:pPr>
              <w:pStyle w:val="ConcurTableText"/>
            </w:pPr>
            <w:r w:rsidRPr="00C16C71">
              <w:rPr>
                <w:b/>
              </w:rPr>
              <w:t xml:space="preserve">NOTE: </w:t>
            </w:r>
            <w:r w:rsidRPr="00C16C71">
              <w:t>Regardless of the option you select, the same agency configuration data is copied. You will need to manually change queue and contact information within the new agency configuration.</w:t>
            </w:r>
          </w:p>
        </w:tc>
      </w:tr>
      <w:tr w:rsidR="00A10E19" w:rsidRPr="00C16C71" w14:paraId="487CB63D" w14:textId="77777777" w:rsidTr="325EE9DA">
        <w:trPr>
          <w:cantSplit/>
        </w:trPr>
        <w:tc>
          <w:tcPr>
            <w:tcW w:w="2160" w:type="dxa"/>
            <w:shd w:val="clear" w:color="auto" w:fill="auto"/>
          </w:tcPr>
          <w:p w14:paraId="586CB11C" w14:textId="77777777" w:rsidR="00A10E19" w:rsidRPr="00C16C71" w:rsidRDefault="00A10E19" w:rsidP="008230EA">
            <w:pPr>
              <w:pStyle w:val="ConcurTableText"/>
            </w:pPr>
            <w:r w:rsidRPr="00C16C71">
              <w:t>Copy company modules</w:t>
            </w:r>
          </w:p>
        </w:tc>
        <w:tc>
          <w:tcPr>
            <w:tcW w:w="5760" w:type="dxa"/>
            <w:shd w:val="clear" w:color="auto" w:fill="auto"/>
          </w:tcPr>
          <w:p w14:paraId="6F2D0AE4" w14:textId="77777777" w:rsidR="00A10E19" w:rsidRPr="00C16C71" w:rsidRDefault="00A10E19" w:rsidP="008230EA">
            <w:pPr>
              <w:pStyle w:val="ConcurTableText"/>
            </w:pPr>
            <w:r w:rsidRPr="00C16C71">
              <w:t xml:space="preserve">Do not </w:t>
            </w:r>
            <w:r w:rsidR="002C2A9F" w:rsidRPr="00C16C71">
              <w:t xml:space="preserve">select (enable) </w:t>
            </w:r>
            <w:r w:rsidRPr="00C16C71">
              <w:t xml:space="preserve">this check box unless you are cloning from your Agency Standards configuration. This is a system setting that only </w:t>
            </w:r>
            <w:r w:rsidR="00810D61">
              <w:t xml:space="preserve">SAP </w:t>
            </w:r>
            <w:r w:rsidRPr="00C16C71">
              <w:t>Concur can modify</w:t>
            </w:r>
          </w:p>
          <w:p w14:paraId="25A5703F" w14:textId="77777777" w:rsidR="00A10E19" w:rsidRPr="00C16C71" w:rsidRDefault="00A10E19" w:rsidP="00FA559D">
            <w:pPr>
              <w:pStyle w:val="ConcurTableText"/>
            </w:pPr>
            <w:r w:rsidRPr="00C16C71">
              <w:rPr>
                <w:b/>
              </w:rPr>
              <w:t xml:space="preserve">NOTE: </w:t>
            </w:r>
            <w:r w:rsidRPr="00C16C71">
              <w:t xml:space="preserve">If you choose to clone module management properties, it clones everything </w:t>
            </w:r>
            <w:r w:rsidR="00FA559D">
              <w:t>–</w:t>
            </w:r>
            <w:r w:rsidRPr="00C16C71">
              <w:t xml:space="preserve"> self</w:t>
            </w:r>
            <w:r w:rsidR="00FA559D">
              <w:t>-</w:t>
            </w:r>
            <w:r w:rsidRPr="00C16C71">
              <w:t xml:space="preserve">registration codes, etc. This option is best to leave </w:t>
            </w:r>
            <w:r w:rsidRPr="00C16C71">
              <w:rPr>
                <w:b/>
              </w:rPr>
              <w:t>cleared</w:t>
            </w:r>
            <w:r w:rsidRPr="00C16C71">
              <w:t xml:space="preserve"> </w:t>
            </w:r>
            <w:r w:rsidR="00010A7A" w:rsidRPr="00C16C71">
              <w:t xml:space="preserve">(disabled) </w:t>
            </w:r>
            <w:r w:rsidRPr="00C16C71">
              <w:t>if you are cloning one configuration to another configuration on another site.</w:t>
            </w:r>
          </w:p>
        </w:tc>
      </w:tr>
      <w:tr w:rsidR="00A10E19" w:rsidRPr="00C16C71" w14:paraId="76781ADA" w14:textId="77777777" w:rsidTr="325EE9DA">
        <w:trPr>
          <w:cantSplit/>
        </w:trPr>
        <w:tc>
          <w:tcPr>
            <w:tcW w:w="2160" w:type="dxa"/>
            <w:shd w:val="clear" w:color="auto" w:fill="auto"/>
          </w:tcPr>
          <w:p w14:paraId="418473AA" w14:textId="77777777" w:rsidR="00A10E19" w:rsidRPr="00C16C71" w:rsidRDefault="00A10E19" w:rsidP="008230EA">
            <w:pPr>
              <w:pStyle w:val="ConcurTableText"/>
            </w:pPr>
            <w:r w:rsidRPr="00C16C71">
              <w:t>Password expiration settings</w:t>
            </w:r>
          </w:p>
        </w:tc>
        <w:tc>
          <w:tcPr>
            <w:tcW w:w="5760" w:type="dxa"/>
            <w:shd w:val="clear" w:color="auto" w:fill="auto"/>
          </w:tcPr>
          <w:p w14:paraId="57E1EEFD" w14:textId="77777777" w:rsidR="00A10E19" w:rsidRPr="00C16C71" w:rsidRDefault="00A10E19" w:rsidP="008230EA">
            <w:pPr>
              <w:pStyle w:val="ConcurTableText"/>
            </w:pPr>
            <w:r w:rsidRPr="00C16C71">
              <w:t xml:space="preserve">Do not </w:t>
            </w:r>
            <w:r w:rsidR="002C2A9F" w:rsidRPr="00C16C71">
              <w:t xml:space="preserve">select (enable) </w:t>
            </w:r>
            <w:r w:rsidRPr="00C16C71">
              <w:t xml:space="preserve">this check box. This is a system setting that only </w:t>
            </w:r>
            <w:r w:rsidR="00810D61">
              <w:t>SAP Concur</w:t>
            </w:r>
            <w:r w:rsidRPr="00C16C71">
              <w:t xml:space="preserve"> can modify.</w:t>
            </w:r>
          </w:p>
        </w:tc>
      </w:tr>
      <w:tr w:rsidR="00A10E19" w:rsidRPr="00C16C71" w14:paraId="7366B12F" w14:textId="77777777" w:rsidTr="325EE9DA">
        <w:trPr>
          <w:cantSplit/>
        </w:trPr>
        <w:tc>
          <w:tcPr>
            <w:tcW w:w="2160" w:type="dxa"/>
            <w:shd w:val="clear" w:color="auto" w:fill="auto"/>
          </w:tcPr>
          <w:p w14:paraId="6C315589" w14:textId="77777777" w:rsidR="00A10E19" w:rsidRPr="00C16C71" w:rsidRDefault="00A10E19" w:rsidP="008230EA">
            <w:pPr>
              <w:pStyle w:val="ConcurTableText"/>
            </w:pPr>
            <w:r w:rsidRPr="00C16C71">
              <w:t>Copy alternative travel configs</w:t>
            </w:r>
          </w:p>
        </w:tc>
        <w:tc>
          <w:tcPr>
            <w:tcW w:w="5760" w:type="dxa"/>
            <w:shd w:val="clear" w:color="auto" w:fill="auto"/>
          </w:tcPr>
          <w:p w14:paraId="22710997" w14:textId="77777777" w:rsidR="00A10E19" w:rsidRPr="00C16C71" w:rsidRDefault="002C2A9F" w:rsidP="00A55AA5">
            <w:pPr>
              <w:pStyle w:val="ConcurTableText"/>
            </w:pPr>
            <w:r w:rsidRPr="00C16C71">
              <w:t xml:space="preserve">Select (enable) </w:t>
            </w:r>
            <w:r w:rsidR="00A10E19" w:rsidRPr="00C16C71">
              <w:t>this check box to copy Alternate GDS configurations.</w:t>
            </w:r>
          </w:p>
        </w:tc>
      </w:tr>
      <w:tr w:rsidR="00A10E19" w:rsidRPr="00C16C71" w14:paraId="2B7BE939" w14:textId="77777777" w:rsidTr="325EE9DA">
        <w:trPr>
          <w:cantSplit/>
        </w:trPr>
        <w:tc>
          <w:tcPr>
            <w:tcW w:w="2160" w:type="dxa"/>
            <w:shd w:val="clear" w:color="auto" w:fill="auto"/>
          </w:tcPr>
          <w:p w14:paraId="78FD9603" w14:textId="77777777" w:rsidR="00A10E19" w:rsidRPr="00C16C71" w:rsidRDefault="00A10E19" w:rsidP="008230EA">
            <w:pPr>
              <w:pStyle w:val="ConcurTableText"/>
            </w:pPr>
            <w:r w:rsidRPr="00C16C71">
              <w:t>Custom fields</w:t>
            </w:r>
          </w:p>
        </w:tc>
        <w:tc>
          <w:tcPr>
            <w:tcW w:w="5760" w:type="dxa"/>
            <w:shd w:val="clear" w:color="auto" w:fill="auto"/>
          </w:tcPr>
          <w:p w14:paraId="6656EA7A" w14:textId="77777777" w:rsidR="00A10E19" w:rsidRPr="00C16C71" w:rsidRDefault="002C2A9F" w:rsidP="008230EA">
            <w:pPr>
              <w:pStyle w:val="ConcurTableText"/>
            </w:pPr>
            <w:r w:rsidRPr="00C16C71">
              <w:t xml:space="preserve">Select (enable) </w:t>
            </w:r>
            <w:r w:rsidR="00A10E19" w:rsidRPr="00C16C71">
              <w:t>this check box to copy profile and wizard fields.</w:t>
            </w:r>
          </w:p>
        </w:tc>
      </w:tr>
      <w:tr w:rsidR="00A10E19" w:rsidRPr="00C16C71" w14:paraId="089C46E8" w14:textId="77777777" w:rsidTr="325EE9DA">
        <w:trPr>
          <w:cantSplit/>
        </w:trPr>
        <w:tc>
          <w:tcPr>
            <w:tcW w:w="2160" w:type="dxa"/>
            <w:shd w:val="clear" w:color="auto" w:fill="auto"/>
          </w:tcPr>
          <w:p w14:paraId="3847E480" w14:textId="77777777" w:rsidR="00A10E19" w:rsidRPr="00C16C71" w:rsidRDefault="00A10E19" w:rsidP="008230EA">
            <w:pPr>
              <w:pStyle w:val="ConcurTableText"/>
            </w:pPr>
            <w:r w:rsidRPr="00C16C71">
              <w:t>Copy custom messages</w:t>
            </w:r>
          </w:p>
        </w:tc>
        <w:tc>
          <w:tcPr>
            <w:tcW w:w="5760" w:type="dxa"/>
            <w:shd w:val="clear" w:color="auto" w:fill="auto"/>
          </w:tcPr>
          <w:p w14:paraId="676A8D26" w14:textId="77777777" w:rsidR="00A10E19" w:rsidRPr="00C16C71" w:rsidRDefault="002C2A9F" w:rsidP="008230EA">
            <w:pPr>
              <w:pStyle w:val="ConcurTableText"/>
            </w:pPr>
            <w:r w:rsidRPr="00C16C71">
              <w:t xml:space="preserve">Select (enable) </w:t>
            </w:r>
            <w:r w:rsidR="00A10E19" w:rsidRPr="00C16C71">
              <w:t>this check box to copy custom text.</w:t>
            </w:r>
          </w:p>
        </w:tc>
      </w:tr>
      <w:tr w:rsidR="00007DDA" w:rsidRPr="00C16C71" w14:paraId="1ADEBD7F" w14:textId="77777777" w:rsidTr="325EE9DA">
        <w:trPr>
          <w:cantSplit/>
        </w:trPr>
        <w:tc>
          <w:tcPr>
            <w:tcW w:w="7920" w:type="dxa"/>
            <w:gridSpan w:val="2"/>
            <w:shd w:val="clear" w:color="auto" w:fill="D9D9D9" w:themeFill="background1" w:themeFillShade="D9"/>
          </w:tcPr>
          <w:p w14:paraId="6CF76CA1" w14:textId="77777777" w:rsidR="00007DDA" w:rsidRPr="00C16C71" w:rsidRDefault="00007DDA" w:rsidP="006E637A">
            <w:pPr>
              <w:pStyle w:val="ConcurTableText"/>
              <w:keepNext/>
              <w:rPr>
                <w:b/>
              </w:rPr>
            </w:pPr>
            <w:r w:rsidRPr="00C16C71">
              <w:rPr>
                <w:b/>
              </w:rPr>
              <w:t>Discounts</w:t>
            </w:r>
            <w:r w:rsidRPr="00C16C71">
              <w:t xml:space="preserve"> </w:t>
            </w:r>
          </w:p>
        </w:tc>
      </w:tr>
      <w:tr w:rsidR="00007DDA" w:rsidRPr="00C16C71" w14:paraId="143EB9D7" w14:textId="77777777" w:rsidTr="325EE9DA">
        <w:trPr>
          <w:cantSplit/>
        </w:trPr>
        <w:tc>
          <w:tcPr>
            <w:tcW w:w="2160" w:type="dxa"/>
            <w:shd w:val="clear" w:color="auto" w:fill="auto"/>
          </w:tcPr>
          <w:p w14:paraId="72BD1604" w14:textId="77777777" w:rsidR="00007DDA" w:rsidRPr="00C16C71" w:rsidRDefault="00F658F8" w:rsidP="008230EA">
            <w:pPr>
              <w:pStyle w:val="ConcurTableText"/>
              <w:rPr>
                <w:rFonts w:eastAsia="Arial Unicode MS"/>
              </w:rPr>
            </w:pPr>
            <w:r w:rsidRPr="00C16C71">
              <w:rPr>
                <w:rFonts w:eastAsia="Arial Unicode MS"/>
              </w:rPr>
              <w:t>(all)</w:t>
            </w:r>
          </w:p>
        </w:tc>
        <w:tc>
          <w:tcPr>
            <w:tcW w:w="5760" w:type="dxa"/>
            <w:shd w:val="clear" w:color="auto" w:fill="auto"/>
          </w:tcPr>
          <w:p w14:paraId="2D6D3097" w14:textId="77777777" w:rsidR="00007DDA" w:rsidRPr="00C16C71" w:rsidRDefault="00F658F8" w:rsidP="008230EA">
            <w:pPr>
              <w:pStyle w:val="ConcurTableText"/>
            </w:pPr>
            <w:r w:rsidRPr="00C16C71">
              <w:t>Specify the discount information to copy to the new company travel configuration.</w:t>
            </w:r>
          </w:p>
        </w:tc>
      </w:tr>
      <w:tr w:rsidR="00B32492" w:rsidRPr="00C16C71" w14:paraId="011BF3D3" w14:textId="77777777" w:rsidTr="325EE9DA">
        <w:trPr>
          <w:cantSplit/>
        </w:trPr>
        <w:tc>
          <w:tcPr>
            <w:tcW w:w="7920" w:type="dxa"/>
            <w:gridSpan w:val="2"/>
            <w:shd w:val="clear" w:color="auto" w:fill="D9D9D9" w:themeFill="background1" w:themeFillShade="D9"/>
          </w:tcPr>
          <w:p w14:paraId="1BF3EE98" w14:textId="77777777" w:rsidR="00B32492" w:rsidRPr="00C16C71" w:rsidRDefault="00B32492" w:rsidP="006E637A">
            <w:pPr>
              <w:pStyle w:val="ConcurTableText"/>
              <w:keepNext/>
              <w:rPr>
                <w:b/>
              </w:rPr>
            </w:pPr>
            <w:r w:rsidRPr="00C16C71">
              <w:rPr>
                <w:b/>
              </w:rPr>
              <w:t>Rules</w:t>
            </w:r>
            <w:r w:rsidRPr="00C16C71">
              <w:t xml:space="preserve"> </w:t>
            </w:r>
          </w:p>
        </w:tc>
      </w:tr>
      <w:tr w:rsidR="00B32492" w:rsidRPr="00C16C71" w14:paraId="238F7D5F" w14:textId="77777777" w:rsidTr="325EE9DA">
        <w:tc>
          <w:tcPr>
            <w:tcW w:w="2160" w:type="dxa"/>
            <w:shd w:val="clear" w:color="auto" w:fill="auto"/>
          </w:tcPr>
          <w:p w14:paraId="58442BAB" w14:textId="77777777" w:rsidR="00B32492" w:rsidRPr="00C16C71" w:rsidRDefault="00B32492" w:rsidP="008230EA">
            <w:pPr>
              <w:pStyle w:val="ConcurTableText"/>
              <w:rPr>
                <w:rFonts w:eastAsia="Arial Unicode MS"/>
              </w:rPr>
            </w:pPr>
            <w:r w:rsidRPr="00C16C71">
              <w:t>Copy rule templates</w:t>
            </w:r>
          </w:p>
        </w:tc>
        <w:tc>
          <w:tcPr>
            <w:tcW w:w="5760" w:type="dxa"/>
            <w:shd w:val="clear" w:color="auto" w:fill="auto"/>
          </w:tcPr>
          <w:p w14:paraId="1DF949D7" w14:textId="77777777" w:rsidR="00B32492" w:rsidRPr="00C16C71" w:rsidRDefault="002C2A9F" w:rsidP="008230EA">
            <w:pPr>
              <w:pStyle w:val="ConcurTableText"/>
            </w:pPr>
            <w:r w:rsidRPr="00C16C71">
              <w:t xml:space="preserve">Select (enable) </w:t>
            </w:r>
            <w:r w:rsidR="00B32492" w:rsidRPr="00C16C71">
              <w:t>this check box to copy the travel policy rules available by default when a new policy is created.</w:t>
            </w:r>
          </w:p>
          <w:p w14:paraId="6445E42B" w14:textId="77777777" w:rsidR="00B32492" w:rsidRPr="00C16C71" w:rsidRDefault="00B32492" w:rsidP="008230EA">
            <w:pPr>
              <w:pStyle w:val="ConcurTableText"/>
              <w:rPr>
                <w:b/>
              </w:rPr>
            </w:pPr>
            <w:r w:rsidRPr="00C16C71">
              <w:rPr>
                <w:b/>
              </w:rPr>
              <w:t xml:space="preserve">NOTES: </w:t>
            </w:r>
          </w:p>
          <w:p w14:paraId="703FD3F4" w14:textId="77777777" w:rsidR="00B32492" w:rsidRPr="00C16C71" w:rsidRDefault="00B32492" w:rsidP="003C20B4">
            <w:pPr>
              <w:pStyle w:val="ConcurTableBullet"/>
            </w:pPr>
            <w:r>
              <w:t xml:space="preserve">If you do not </w:t>
            </w:r>
            <w:r w:rsidR="002C2A9F">
              <w:t xml:space="preserve">select (enable) </w:t>
            </w:r>
            <w:r>
              <w:t>this option, the site administrator must manually create rules using the Travel Rule Template Builder.</w:t>
            </w:r>
          </w:p>
          <w:p w14:paraId="77D9C8AC" w14:textId="77777777" w:rsidR="00B32492" w:rsidRPr="00C16C71" w:rsidRDefault="00B32492" w:rsidP="003C20B4">
            <w:pPr>
              <w:pStyle w:val="ConcurTableBullet"/>
              <w:rPr>
                <w:b/>
              </w:rPr>
            </w:pPr>
            <w:r>
              <w:t xml:space="preserve">When you copy travel classes, the </w:t>
            </w:r>
            <w:r w:rsidRPr="325EE9DA">
              <w:rPr>
                <w:b/>
                <w:bCs/>
                <w:i/>
                <w:iCs/>
              </w:rPr>
              <w:t>new</w:t>
            </w:r>
            <w:r>
              <w:t xml:space="preserve"> default travel class becomes the default for the entire site. So, if you clone a new Canada configuration from of a US site and there is a Default travel class and a VIP travel class, the new Canada Default travel class becomes the default for the whole site.</w:t>
            </w:r>
            <w:r>
              <w:br/>
            </w:r>
            <w:r>
              <w:lastRenderedPageBreak/>
              <w:br/>
            </w:r>
            <w:r w:rsidRPr="325EE9DA">
              <w:rPr>
                <w:i/>
                <w:iCs/>
              </w:rPr>
              <w:t>If you copy travel classes, make sure that you verify them thoroughly immediately after cloning</w:t>
            </w:r>
            <w:r>
              <w:t>.</w:t>
            </w:r>
          </w:p>
        </w:tc>
      </w:tr>
      <w:tr w:rsidR="00B32492" w:rsidRPr="00C16C71" w14:paraId="3F3028A6" w14:textId="77777777" w:rsidTr="325EE9DA">
        <w:trPr>
          <w:cantSplit/>
        </w:trPr>
        <w:tc>
          <w:tcPr>
            <w:tcW w:w="2160" w:type="dxa"/>
            <w:shd w:val="clear" w:color="auto" w:fill="auto"/>
          </w:tcPr>
          <w:p w14:paraId="14B11109" w14:textId="77777777" w:rsidR="00B32492" w:rsidRPr="00C16C71" w:rsidRDefault="00B32492" w:rsidP="008230EA">
            <w:pPr>
              <w:pStyle w:val="ConcurTableText"/>
            </w:pPr>
            <w:r w:rsidRPr="00C16C71">
              <w:lastRenderedPageBreak/>
              <w:t>Copy rules</w:t>
            </w:r>
          </w:p>
        </w:tc>
        <w:tc>
          <w:tcPr>
            <w:tcW w:w="5760" w:type="dxa"/>
            <w:shd w:val="clear" w:color="auto" w:fill="auto"/>
          </w:tcPr>
          <w:p w14:paraId="498D8360" w14:textId="77777777" w:rsidR="00B32492" w:rsidRPr="00C16C71" w:rsidRDefault="002C2A9F" w:rsidP="008230EA">
            <w:pPr>
              <w:pStyle w:val="ConcurTableText"/>
            </w:pPr>
            <w:r w:rsidRPr="00C16C71">
              <w:t xml:space="preserve">Select (enable) </w:t>
            </w:r>
            <w:r w:rsidR="00B32492" w:rsidRPr="00C16C71">
              <w:t>this check box to copy both the travel policies and the policy violation reason codes.</w:t>
            </w:r>
          </w:p>
        </w:tc>
      </w:tr>
    </w:tbl>
    <w:p w14:paraId="6D0CB087" w14:textId="77777777" w:rsidR="00241D88" w:rsidRPr="00C16C71" w:rsidRDefault="00241D88" w:rsidP="00E946E7">
      <w:pPr>
        <w:pStyle w:val="ConcurNumber"/>
      </w:pPr>
      <w:r w:rsidRPr="00C16C71">
        <w:t xml:space="preserve">Click </w:t>
      </w:r>
      <w:r w:rsidRPr="00C16C71">
        <w:rPr>
          <w:b/>
        </w:rPr>
        <w:t>Clone</w:t>
      </w:r>
      <w:r w:rsidRPr="00C16C71">
        <w:t>.</w:t>
      </w:r>
    </w:p>
    <w:p w14:paraId="496384B5" w14:textId="77777777" w:rsidR="00241D88" w:rsidRPr="00C16C71" w:rsidRDefault="00241D88" w:rsidP="00E946E7">
      <w:pPr>
        <w:pStyle w:val="ConcurNumber"/>
      </w:pPr>
      <w:r w:rsidRPr="00C16C71">
        <w:t>Update the following items within the site after you clone a configuration:</w:t>
      </w:r>
    </w:p>
    <w:p w14:paraId="13029218" w14:textId="77777777" w:rsidR="00241D88" w:rsidRPr="00C16C71" w:rsidRDefault="00241D88" w:rsidP="00241D88">
      <w:pPr>
        <w:pStyle w:val="ConcurBulletIndent"/>
      </w:pPr>
      <w:r w:rsidRPr="00C16C71">
        <w:t>Websites to search</w:t>
      </w:r>
    </w:p>
    <w:p w14:paraId="7CDA99FE" w14:textId="77777777" w:rsidR="00241D88" w:rsidRPr="00C16C71" w:rsidRDefault="00241D88" w:rsidP="00241D88">
      <w:pPr>
        <w:pStyle w:val="ConcurBulletIndent"/>
      </w:pPr>
      <w:r w:rsidRPr="00C16C71">
        <w:t>Vendors to exclude</w:t>
      </w:r>
    </w:p>
    <w:p w14:paraId="6EAF0FC5" w14:textId="77777777" w:rsidR="00241D88" w:rsidRPr="00C16C71" w:rsidRDefault="00241D88" w:rsidP="00241D88">
      <w:pPr>
        <w:pStyle w:val="ConcurBulletIndent"/>
      </w:pPr>
      <w:r w:rsidRPr="00C16C71">
        <w:t>Regional hotel rates</w:t>
      </w:r>
    </w:p>
    <w:p w14:paraId="09E07495" w14:textId="77777777" w:rsidR="00CB077B" w:rsidRPr="00C16C71" w:rsidRDefault="00CB077B" w:rsidP="00CB077B">
      <w:pPr>
        <w:pStyle w:val="Heading3"/>
      </w:pPr>
      <w:bookmarkStart w:id="82" w:name="_Toc164435777"/>
      <w:bookmarkStart w:id="83" w:name="_Toc190219104"/>
      <w:bookmarkStart w:id="84" w:name="_Toc190219152"/>
      <w:bookmarkStart w:id="85" w:name="_Toc197930927"/>
      <w:bookmarkStart w:id="86" w:name="_Toc199231723"/>
      <w:r w:rsidRPr="00C16C71">
        <w:t xml:space="preserve">Procedure: </w:t>
      </w:r>
      <w:r w:rsidR="00F13E57" w:rsidRPr="00C16C71">
        <w:t>Editing</w:t>
      </w:r>
      <w:r w:rsidRPr="00C16C71">
        <w:t xml:space="preserve"> a Company Travel Configuration</w:t>
      </w:r>
      <w:bookmarkEnd w:id="82"/>
    </w:p>
    <w:p w14:paraId="0DF6C68C" w14:textId="77777777" w:rsidR="00CB077B" w:rsidRPr="00C16C71" w:rsidRDefault="00CB077B" w:rsidP="00CB077B">
      <w:pPr>
        <w:pStyle w:val="ConcurProcedureHeading"/>
      </w:pPr>
      <w:r w:rsidRPr="00C16C71">
        <w:t xml:space="preserve">To </w:t>
      </w:r>
      <w:r w:rsidR="00223485" w:rsidRPr="00C16C71">
        <w:t>edit</w:t>
      </w:r>
      <w:r w:rsidRPr="00C16C71">
        <w:t xml:space="preserve"> a company travel configuration:</w:t>
      </w:r>
    </w:p>
    <w:p w14:paraId="786D5D8E" w14:textId="77777777" w:rsidR="00684F98" w:rsidRPr="00C16C71" w:rsidRDefault="00CB077B" w:rsidP="00686B91">
      <w:pPr>
        <w:pStyle w:val="ConcurNumber"/>
        <w:numPr>
          <w:ilvl w:val="0"/>
          <w:numId w:val="88"/>
        </w:numPr>
      </w:pPr>
      <w:r w:rsidRPr="00C16C71">
        <w:t xml:space="preserve">On </w:t>
      </w:r>
      <w:r w:rsidR="0045396A" w:rsidRPr="00C16C71">
        <w:t>the Travel System Admin page</w:t>
      </w:r>
      <w:r w:rsidRPr="00C16C71">
        <w:t xml:space="preserve">, </w:t>
      </w:r>
      <w:r w:rsidR="00684F98" w:rsidRPr="00C16C71">
        <w:t>access the desired client travel configuration.</w:t>
      </w:r>
    </w:p>
    <w:p w14:paraId="23ED6F41" w14:textId="77777777" w:rsidR="00CB077B" w:rsidRPr="00C16C71" w:rsidRDefault="00F13E57" w:rsidP="00E33A52">
      <w:pPr>
        <w:pStyle w:val="ConcurNumber"/>
        <w:keepNext/>
      </w:pPr>
      <w:r w:rsidRPr="00C16C71">
        <w:t>Edit</w:t>
      </w:r>
      <w:r w:rsidR="00CB077B" w:rsidRPr="00C16C71">
        <w:t xml:space="preserve"> the fields as </w:t>
      </w:r>
      <w:r w:rsidR="0007167E" w:rsidRPr="00C16C71">
        <w:t xml:space="preserve">necessary. All </w:t>
      </w:r>
      <w:r w:rsidR="009F00D5" w:rsidRPr="00C16C71">
        <w:t xml:space="preserve">fields </w:t>
      </w:r>
      <w:r w:rsidR="00CB077B" w:rsidRPr="00C16C71">
        <w:t xml:space="preserve">described on the </w:t>
      </w:r>
      <w:r w:rsidR="0007167E" w:rsidRPr="00C16C71">
        <w:t xml:space="preserve">section </w:t>
      </w:r>
      <w:r w:rsidR="009F00D5" w:rsidRPr="00C16C71">
        <w:t xml:space="preserve">above </w:t>
      </w:r>
      <w:r w:rsidR="0007167E" w:rsidRPr="00C16C71">
        <w:t>about adding a configuration</w:t>
      </w:r>
      <w:r w:rsidR="00CB077B" w:rsidRPr="00C16C71">
        <w:t>.</w:t>
      </w:r>
    </w:p>
    <w:p w14:paraId="56D85A7A" w14:textId="77777777" w:rsidR="00CB077B" w:rsidRPr="00C16C71" w:rsidRDefault="00CB077B" w:rsidP="00CB077B">
      <w:pPr>
        <w:pStyle w:val="ConcurNumber"/>
      </w:pPr>
      <w:r w:rsidRPr="00C16C71">
        <w:t xml:space="preserve">Click </w:t>
      </w:r>
      <w:r w:rsidRPr="00C16C71">
        <w:rPr>
          <w:b/>
        </w:rPr>
        <w:t>Save</w:t>
      </w:r>
      <w:r w:rsidRPr="00C16C71">
        <w:t xml:space="preserve">. </w:t>
      </w:r>
    </w:p>
    <w:p w14:paraId="0925CB75" w14:textId="77777777" w:rsidR="002F5CCB" w:rsidRPr="00C16C71" w:rsidRDefault="00FB3F68" w:rsidP="002F22C9">
      <w:pPr>
        <w:pStyle w:val="Heading3"/>
      </w:pPr>
      <w:bookmarkStart w:id="87" w:name="_Toc164435778"/>
      <w:r w:rsidRPr="00C16C71">
        <w:t xml:space="preserve">Procedure: </w:t>
      </w:r>
      <w:r w:rsidR="002F5CCB" w:rsidRPr="00C16C71">
        <w:t>Deactivating a Company Travel Configuration</w:t>
      </w:r>
      <w:bookmarkEnd w:id="87"/>
    </w:p>
    <w:p w14:paraId="605E8D2A" w14:textId="77777777" w:rsidR="002F5CCB" w:rsidRPr="00C16C71" w:rsidRDefault="00323F5F" w:rsidP="00323F5F">
      <w:pPr>
        <w:pStyle w:val="ConcurWarningIcon"/>
      </w:pPr>
      <w:r w:rsidRPr="00C16C71">
        <w:rPr>
          <w:b/>
        </w:rPr>
        <w:t xml:space="preserve">IMPORTANT: </w:t>
      </w:r>
      <w:r w:rsidR="002F5CCB" w:rsidRPr="00C16C71">
        <w:t xml:space="preserve">If you are deactivating a company travel configuration, you must also send a request with the termination date to stop billing. If a site is deactivated by mistake, contact </w:t>
      </w:r>
      <w:r w:rsidR="00810D61">
        <w:t xml:space="preserve">SAP Concur support </w:t>
      </w:r>
      <w:r w:rsidR="002F5CCB" w:rsidRPr="00C16C71">
        <w:t>to re-activate. Re-activation can take up to one business day.</w:t>
      </w:r>
    </w:p>
    <w:p w14:paraId="250FE8C1" w14:textId="77777777" w:rsidR="002F5CCB" w:rsidRPr="00C16C71" w:rsidRDefault="002F5CCB" w:rsidP="002F5CCB">
      <w:pPr>
        <w:pStyle w:val="ConcurProcedureHeading"/>
      </w:pPr>
      <w:r w:rsidRPr="00C16C71">
        <w:t>To deactivate a company travel configuration:</w:t>
      </w:r>
    </w:p>
    <w:p w14:paraId="7DBF2408" w14:textId="77777777" w:rsidR="002F5CCB" w:rsidRPr="00C16C71" w:rsidRDefault="007E44D1" w:rsidP="00686B91">
      <w:pPr>
        <w:pStyle w:val="ConcurNumber"/>
        <w:numPr>
          <w:ilvl w:val="0"/>
          <w:numId w:val="62"/>
        </w:numPr>
      </w:pPr>
      <w:r w:rsidRPr="00C16C71">
        <w:t>On</w:t>
      </w:r>
      <w:r w:rsidR="0016487D" w:rsidRPr="00C16C71">
        <w:t xml:space="preserve"> </w:t>
      </w:r>
      <w:r w:rsidR="0045396A" w:rsidRPr="00C16C71">
        <w:t>the Travel System Admin page</w:t>
      </w:r>
      <w:r w:rsidR="0016487D" w:rsidRPr="00C16C71">
        <w:t xml:space="preserve">, click </w:t>
      </w:r>
      <w:r w:rsidR="002F5CCB" w:rsidRPr="00C16C71">
        <w:rPr>
          <w:b/>
        </w:rPr>
        <w:t>Company Travel Configuration</w:t>
      </w:r>
      <w:r w:rsidR="007B50F9" w:rsidRPr="00C16C71">
        <w:t xml:space="preserve"> in the </w:t>
      </w:r>
      <w:r w:rsidR="004518F5" w:rsidRPr="00C16C71">
        <w:t>left</w:t>
      </w:r>
      <w:r w:rsidR="007B50F9" w:rsidRPr="00C16C71">
        <w:t xml:space="preserve"> menu</w:t>
      </w:r>
      <w:r w:rsidR="000F1BAB" w:rsidRPr="00C16C71">
        <w:t>.</w:t>
      </w:r>
    </w:p>
    <w:p w14:paraId="04859FA8" w14:textId="77777777" w:rsidR="0016487D" w:rsidRPr="00C16C71" w:rsidRDefault="0016487D" w:rsidP="007B50F9">
      <w:pPr>
        <w:pStyle w:val="ConcurNumber"/>
      </w:pPr>
      <w:r w:rsidRPr="00C16C71">
        <w:t>Click the name (link) of the configuration that you want to deactivate.</w:t>
      </w:r>
    </w:p>
    <w:p w14:paraId="49A2C6B9" w14:textId="77777777" w:rsidR="0016487D" w:rsidRPr="00C16C71" w:rsidRDefault="00F77EA8" w:rsidP="007B50F9">
      <w:pPr>
        <w:pStyle w:val="ConcurNumber"/>
      </w:pPr>
      <w:r w:rsidRPr="00C16C71">
        <w:t>Scroll to the bottom of the configuration page.</w:t>
      </w:r>
    </w:p>
    <w:p w14:paraId="2AF38414" w14:textId="77777777" w:rsidR="00F77EA8" w:rsidRPr="00C16C71" w:rsidRDefault="00F77EA8" w:rsidP="007B50F9">
      <w:pPr>
        <w:pStyle w:val="ConcurNumber"/>
      </w:pPr>
      <w:r w:rsidRPr="00C16C71">
        <w:t xml:space="preserve">Click </w:t>
      </w:r>
      <w:r w:rsidRPr="00C16C71">
        <w:rPr>
          <w:b/>
        </w:rPr>
        <w:t>Deactivate This Configuration</w:t>
      </w:r>
      <w:r w:rsidRPr="00C16C71">
        <w:t>.</w:t>
      </w:r>
    </w:p>
    <w:p w14:paraId="46787DCD" w14:textId="77777777" w:rsidR="00D54500" w:rsidRPr="00C16C71" w:rsidRDefault="00D54500" w:rsidP="007C26C4">
      <w:pPr>
        <w:pStyle w:val="Heading2"/>
      </w:pPr>
      <w:bookmarkStart w:id="88" w:name="_Toc164435779"/>
      <w:r w:rsidRPr="00C16C71">
        <w:lastRenderedPageBreak/>
        <w:t xml:space="preserve">Editing a Company Configuration </w:t>
      </w:r>
      <w:r w:rsidR="00FF3607" w:rsidRPr="00C16C71">
        <w:t>-</w:t>
      </w:r>
      <w:r w:rsidRPr="00C16C71">
        <w:t>- Most Commonly Used Company-Specific Features</w:t>
      </w:r>
      <w:bookmarkEnd w:id="83"/>
      <w:bookmarkEnd w:id="84"/>
      <w:bookmarkEnd w:id="85"/>
      <w:bookmarkEnd w:id="86"/>
      <w:bookmarkEnd w:id="88"/>
    </w:p>
    <w:p w14:paraId="6F7EFA21" w14:textId="77777777" w:rsidR="00D54500" w:rsidRPr="00C16C71" w:rsidRDefault="00540DE3" w:rsidP="0081460C">
      <w:pPr>
        <w:pStyle w:val="Heading3"/>
      </w:pPr>
      <w:bookmarkStart w:id="89" w:name="_Toc164435780"/>
      <w:r w:rsidRPr="00C16C71">
        <w:rPr>
          <w:noProof/>
          <w:color w:val="2B579A"/>
          <w:shd w:val="clear" w:color="auto" w:fill="E6E6E6"/>
        </w:rPr>
        <w:drawing>
          <wp:anchor distT="0" distB="0" distL="114300" distR="114300" simplePos="0" relativeHeight="251658251" behindDoc="0" locked="0" layoutInCell="1" allowOverlap="1" wp14:anchorId="1E1F6A14" wp14:editId="07777777">
            <wp:simplePos x="0" y="0"/>
            <wp:positionH relativeFrom="column">
              <wp:posOffset>3083560</wp:posOffset>
            </wp:positionH>
            <wp:positionV relativeFrom="paragraph">
              <wp:posOffset>298450</wp:posOffset>
            </wp:positionV>
            <wp:extent cx="2400300" cy="2624455"/>
            <wp:effectExtent l="19050" t="19050" r="0" b="4445"/>
            <wp:wrapSquare wrapText="bothSides"/>
            <wp:docPr id="124" name="Picture 1" descr="P20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descr="P2026#y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0300" cy="26244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FF58AE" w:rsidRPr="00C16C71">
        <w:t>Overview</w:t>
      </w:r>
      <w:bookmarkEnd w:id="89"/>
    </w:p>
    <w:p w14:paraId="22535C4A" w14:textId="77777777" w:rsidR="00F84424" w:rsidRPr="00C16C71" w:rsidRDefault="0081460C" w:rsidP="0081460C">
      <w:pPr>
        <w:pStyle w:val="ConcurBodyText"/>
      </w:pPr>
      <w:r w:rsidRPr="00C16C71">
        <w:t>Company-</w:t>
      </w:r>
      <w:r w:rsidR="001F511E" w:rsidRPr="00C16C71">
        <w:t>s</w:t>
      </w:r>
      <w:r w:rsidRPr="00C16C71">
        <w:t xml:space="preserve">pecific features allow you to configure and view options that are assigned to specific </w:t>
      </w:r>
      <w:r w:rsidR="00DF2FAF" w:rsidRPr="00C16C71">
        <w:t>company travel configurations</w:t>
      </w:r>
      <w:r w:rsidRPr="00C16C71">
        <w:t xml:space="preserve">. </w:t>
      </w:r>
      <w:r w:rsidR="00F84424" w:rsidRPr="00C16C71">
        <w:t>Each is described on the following pages.</w:t>
      </w:r>
    </w:p>
    <w:p w14:paraId="15E2CDAA" w14:textId="77777777" w:rsidR="0081460C" w:rsidRPr="00C16C71" w:rsidRDefault="0081460C" w:rsidP="0081460C">
      <w:pPr>
        <w:pStyle w:val="ConcurBodyText"/>
      </w:pPr>
      <w:r w:rsidRPr="00C16C71">
        <w:t>You access the most commonly</w:t>
      </w:r>
      <w:r w:rsidR="00612ABD" w:rsidRPr="00C16C71">
        <w:t xml:space="preserve"> </w:t>
      </w:r>
      <w:r w:rsidRPr="00C16C71">
        <w:t xml:space="preserve">used </w:t>
      </w:r>
      <w:r w:rsidR="00612ABD" w:rsidRPr="00C16C71">
        <w:t xml:space="preserve">company-specific </w:t>
      </w:r>
      <w:r w:rsidRPr="00C16C71">
        <w:t xml:space="preserve">features from a shortcut menu. Click the </w:t>
      </w:r>
      <w:r w:rsidR="00540DE3" w:rsidRPr="00C16C71">
        <w:rPr>
          <w:noProof/>
          <w:color w:val="2B579A"/>
          <w:shd w:val="clear" w:color="auto" w:fill="E6E6E6"/>
        </w:rPr>
        <w:drawing>
          <wp:inline distT="0" distB="0" distL="0" distR="0" wp14:anchorId="3E2D3B79" wp14:editId="07777777">
            <wp:extent cx="139700" cy="127000"/>
            <wp:effectExtent l="0" t="0" r="0" b="0"/>
            <wp:docPr id="74" name="Picture 74" descr="P20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2028#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Pr="00C16C71">
        <w:t xml:space="preserve"> next to a company configuration in the </w:t>
      </w:r>
      <w:r w:rsidR="00DF2FAF" w:rsidRPr="00C16C71">
        <w:t>company list</w:t>
      </w:r>
      <w:r w:rsidRPr="00C16C71">
        <w:t xml:space="preserve">, and then click a feature from the </w:t>
      </w:r>
      <w:r w:rsidR="00CF7E5F" w:rsidRPr="00C16C71">
        <w:t>list</w:t>
      </w:r>
      <w:r w:rsidRPr="00C16C71">
        <w:t xml:space="preserve">. </w:t>
      </w:r>
    </w:p>
    <w:p w14:paraId="63B95659" w14:textId="77777777" w:rsidR="00D54500" w:rsidRPr="00C16C71" w:rsidRDefault="0081460C" w:rsidP="0081460C">
      <w:pPr>
        <w:pStyle w:val="Heading3"/>
      </w:pPr>
      <w:bookmarkStart w:id="90" w:name="_Toc164435781"/>
      <w:r w:rsidRPr="00C16C71">
        <w:t>Discounts</w:t>
      </w:r>
      <w:bookmarkEnd w:id="90"/>
    </w:p>
    <w:p w14:paraId="6A13D635" w14:textId="77777777" w:rsidR="00FB2617" w:rsidRPr="00C16C71" w:rsidRDefault="00FA559D" w:rsidP="00FB2617">
      <w:pPr>
        <w:pStyle w:val="ConcurMoreInfo"/>
        <w:keepLines w:val="0"/>
      </w:pPr>
      <w:r>
        <w:t>R</w:t>
      </w:r>
      <w:r w:rsidR="00FB2617">
        <w:t xml:space="preserve">efer to the </w:t>
      </w:r>
      <w:r w:rsidR="00FB2617" w:rsidRPr="130BD9E2">
        <w:rPr>
          <w:i/>
          <w:iCs/>
        </w:rPr>
        <w:t>Discounts Travel Service Guide</w:t>
      </w:r>
      <w:r w:rsidR="00404636">
        <w:t>.</w:t>
      </w:r>
    </w:p>
    <w:p w14:paraId="2BCE94F6" w14:textId="77777777" w:rsidR="00EC31F2" w:rsidRDefault="00D138FB" w:rsidP="00194912">
      <w:pPr>
        <w:pStyle w:val="Heading3"/>
      </w:pPr>
      <w:bookmarkStart w:id="91" w:name="_Toc164435782"/>
      <w:r w:rsidRPr="00C16C71">
        <w:t xml:space="preserve">Manage </w:t>
      </w:r>
      <w:r w:rsidR="00602632" w:rsidRPr="00C16C71">
        <w:t xml:space="preserve">Travelfusion B2B </w:t>
      </w:r>
      <w:r w:rsidR="000D2EA2" w:rsidRPr="00C16C71">
        <w:t>Credentials</w:t>
      </w:r>
      <w:bookmarkEnd w:id="91"/>
    </w:p>
    <w:p w14:paraId="0B5CF917" w14:textId="77777777" w:rsidR="000D2EA2" w:rsidRPr="00C16C71" w:rsidRDefault="00FA559D" w:rsidP="00EC31F2">
      <w:pPr>
        <w:pStyle w:val="ConcurMoreInfo"/>
      </w:pPr>
      <w:r>
        <w:t xml:space="preserve">Refer </w:t>
      </w:r>
      <w:r w:rsidR="00EC31F2">
        <w:t xml:space="preserve">to the </w:t>
      </w:r>
      <w:r w:rsidR="00EC31F2" w:rsidRPr="130BD9E2">
        <w:rPr>
          <w:i/>
          <w:iCs/>
        </w:rPr>
        <w:t>Travelfusion Direct Connect Travel Service Guide</w:t>
      </w:r>
      <w:r w:rsidR="00EC31F2">
        <w:t>.</w:t>
      </w:r>
    </w:p>
    <w:p w14:paraId="4B2B69BD" w14:textId="77777777" w:rsidR="00D54500" w:rsidRPr="00C16C71" w:rsidRDefault="008708EA" w:rsidP="008708EA">
      <w:pPr>
        <w:pStyle w:val="Heading3"/>
      </w:pPr>
      <w:bookmarkStart w:id="92" w:name="_Toc164435783"/>
      <w:r w:rsidRPr="00C16C71">
        <w:t>Travel Hubs</w:t>
      </w:r>
      <w:bookmarkEnd w:id="92"/>
    </w:p>
    <w:p w14:paraId="66C44464" w14:textId="77777777" w:rsidR="00F10C0C" w:rsidRPr="00C16C71" w:rsidRDefault="008708EA" w:rsidP="001E6B89">
      <w:pPr>
        <w:pStyle w:val="ConcurBodyText"/>
        <w:keepLines/>
        <w:rPr>
          <w:rFonts w:eastAsia="Arial Unicode MS"/>
          <w:b/>
          <w:i/>
        </w:rPr>
      </w:pPr>
      <w:r w:rsidRPr="00C16C71">
        <w:rPr>
          <w:rFonts w:eastAsia="Arial Unicode MS"/>
        </w:rPr>
        <w:t xml:space="preserve">If you need additional hubs that do not already exist in the GDS, </w:t>
      </w:r>
      <w:r w:rsidR="00612363" w:rsidRPr="00C16C71">
        <w:rPr>
          <w:rFonts w:eastAsia="Arial Unicode MS"/>
        </w:rPr>
        <w:t xml:space="preserve">use </w:t>
      </w:r>
      <w:r w:rsidRPr="00C16C71">
        <w:rPr>
          <w:rFonts w:eastAsia="Arial Unicode MS"/>
        </w:rPr>
        <w:t xml:space="preserve">the </w:t>
      </w:r>
      <w:r w:rsidRPr="00C16C71">
        <w:rPr>
          <w:rFonts w:eastAsia="Arial Unicode MS"/>
          <w:b/>
        </w:rPr>
        <w:t>Travel Hubs</w:t>
      </w:r>
      <w:r w:rsidRPr="00C16C71">
        <w:rPr>
          <w:rFonts w:eastAsia="Arial Unicode MS"/>
        </w:rPr>
        <w:t xml:space="preserve"> </w:t>
      </w:r>
      <w:r w:rsidR="005C7198" w:rsidRPr="00C16C71">
        <w:rPr>
          <w:rFonts w:eastAsia="Arial Unicode MS"/>
        </w:rPr>
        <w:t>option</w:t>
      </w:r>
      <w:r w:rsidRPr="00C16C71">
        <w:rPr>
          <w:rFonts w:eastAsia="Arial Unicode MS"/>
        </w:rPr>
        <w:t xml:space="preserve"> to set up hubs for specific companies. For example, if your company does a lot of business in Cincinnati, you might want to add a hub and include the Columbus airport, the Cincinnati airport, the Dayton airport, or any other regional airports to save time when a traveler searches for flights. You can also remove an airport from an existing hub, such as removing Newark from the standard New York City hub. </w:t>
      </w:r>
    </w:p>
    <w:p w14:paraId="19DEA9D4" w14:textId="77777777" w:rsidR="008708EA" w:rsidRPr="00C16C71" w:rsidRDefault="00654BC7" w:rsidP="006C2597">
      <w:pPr>
        <w:pStyle w:val="ConcurBodyBestPractice"/>
        <w:keepLines/>
      </w:pPr>
      <w:r w:rsidRPr="00C16C71">
        <w:rPr>
          <w:b/>
        </w:rPr>
        <w:t xml:space="preserve">Best Practice: </w:t>
      </w:r>
      <w:r w:rsidR="00810D61">
        <w:t>Concur Travel</w:t>
      </w:r>
      <w:r w:rsidR="00D636AB" w:rsidRPr="00C16C71">
        <w:t xml:space="preserve"> recommends</w:t>
      </w:r>
      <w:r w:rsidR="008708EA" w:rsidRPr="00C16C71">
        <w:t xml:space="preserve"> that you include no more than three general airports (no specific carrier selected) in a custom hub. For the fourth airport and above, use the Manage Shops feature to define the airports with assigned carriers. With a custom hub, the combination of flights that Travel returns and the subsequent performance of the search will grow exponentially with each additional airport and carrier that you add. Keep this in mind as you design your custom hub. Also, be sure to test the custom hub flying from or to major markets like Chicago and New York to assess the performance and corresponding results.</w:t>
      </w:r>
    </w:p>
    <w:p w14:paraId="5E04CBFA" w14:textId="77777777" w:rsidR="008708EA" w:rsidRPr="00C16C71" w:rsidRDefault="008708EA" w:rsidP="00713056">
      <w:pPr>
        <w:pStyle w:val="ConcurNote"/>
      </w:pPr>
      <w:r>
        <w:t xml:space="preserve">You can also access this feature by clicking </w:t>
      </w:r>
      <w:r w:rsidRPr="325EE9DA">
        <w:rPr>
          <w:b/>
          <w:bCs/>
        </w:rPr>
        <w:t>Manage Hubs</w:t>
      </w:r>
      <w:r>
        <w:t xml:space="preserve"> in the Travel System Admin </w:t>
      </w:r>
      <w:r w:rsidR="004518F5">
        <w:t>left</w:t>
      </w:r>
      <w:r w:rsidR="00FD20B0">
        <w:t xml:space="preserve"> menu</w:t>
      </w:r>
      <w:r>
        <w:t>.</w:t>
      </w:r>
    </w:p>
    <w:p w14:paraId="1168EF8E" w14:textId="77777777" w:rsidR="00D54500" w:rsidRPr="00C16C71" w:rsidRDefault="001C4FB3" w:rsidP="00D217D7">
      <w:pPr>
        <w:pStyle w:val="Heading4"/>
      </w:pPr>
      <w:bookmarkStart w:id="93" w:name="BeginInsertBlock"/>
      <w:bookmarkStart w:id="94" w:name="_Toc164435784"/>
      <w:bookmarkEnd w:id="93"/>
      <w:r w:rsidRPr="00C16C71">
        <w:lastRenderedPageBreak/>
        <w:t xml:space="preserve">Procedure: </w:t>
      </w:r>
      <w:r w:rsidR="00DD4681" w:rsidRPr="00C16C71">
        <w:t xml:space="preserve">Creating </w:t>
      </w:r>
      <w:r w:rsidR="00E34246" w:rsidRPr="00C16C71">
        <w:t xml:space="preserve">a </w:t>
      </w:r>
      <w:r w:rsidR="008708EA" w:rsidRPr="00C16C71">
        <w:t>Travel Hub</w:t>
      </w:r>
      <w:bookmarkEnd w:id="94"/>
    </w:p>
    <w:p w14:paraId="6342AB03" w14:textId="77777777" w:rsidR="00C971AF" w:rsidRPr="00C16C71" w:rsidRDefault="00C971AF" w:rsidP="00C971AF">
      <w:pPr>
        <w:pStyle w:val="ConcurWarningIcon"/>
      </w:pPr>
      <w:r w:rsidRPr="00C16C71">
        <w:rPr>
          <w:b/>
        </w:rPr>
        <w:t xml:space="preserve">IMPORTANT!  </w:t>
      </w:r>
      <w:r w:rsidRPr="00C16C71">
        <w:t xml:space="preserve">A </w:t>
      </w:r>
      <w:r w:rsidR="00115213" w:rsidRPr="00C16C71">
        <w:t xml:space="preserve">hub preference </w:t>
      </w:r>
      <w:r w:rsidRPr="00C16C71">
        <w:rPr>
          <w:b/>
          <w:bCs/>
          <w:i/>
        </w:rPr>
        <w:t>must</w:t>
      </w:r>
      <w:r w:rsidRPr="00C16C71">
        <w:t xml:space="preserve"> be added in conjunction with creating the </w:t>
      </w:r>
      <w:r w:rsidR="00115213" w:rsidRPr="00C16C71">
        <w:t xml:space="preserve">hub </w:t>
      </w:r>
      <w:r w:rsidRPr="00C16C71">
        <w:t>in order for the functionality to work.</w:t>
      </w:r>
    </w:p>
    <w:p w14:paraId="276B4973" w14:textId="77777777" w:rsidR="008708EA" w:rsidRPr="00C16C71" w:rsidRDefault="008708EA" w:rsidP="00D54500">
      <w:pPr>
        <w:pStyle w:val="ConcurProcedureHeading"/>
      </w:pPr>
      <w:r w:rsidRPr="00C16C71">
        <w:t xml:space="preserve">To create </w:t>
      </w:r>
      <w:r w:rsidR="00DD4681" w:rsidRPr="00C16C71">
        <w:t>a</w:t>
      </w:r>
      <w:r w:rsidRPr="00C16C71">
        <w:t xml:space="preserve"> travel hub</w:t>
      </w:r>
      <w:r w:rsidR="001C27EF" w:rsidRPr="00C16C71">
        <w:t>:</w:t>
      </w:r>
    </w:p>
    <w:p w14:paraId="10C530DA" w14:textId="77777777" w:rsidR="00B1185A" w:rsidRPr="00C16C71" w:rsidRDefault="007206E6" w:rsidP="00A0028D">
      <w:pPr>
        <w:pStyle w:val="ConcurNumber"/>
        <w:numPr>
          <w:ilvl w:val="0"/>
          <w:numId w:val="79"/>
        </w:numPr>
      </w:pPr>
      <w:r w:rsidRPr="00C16C71">
        <w:t xml:space="preserve">In the company list, click the </w:t>
      </w:r>
      <w:r w:rsidR="00540DE3" w:rsidRPr="00C16C71">
        <w:rPr>
          <w:b/>
          <w:noProof/>
          <w:color w:val="2B579A"/>
          <w:shd w:val="clear" w:color="auto" w:fill="E6E6E6"/>
        </w:rPr>
        <w:drawing>
          <wp:inline distT="0" distB="0" distL="0" distR="0" wp14:anchorId="0609B4DB" wp14:editId="07777777">
            <wp:extent cx="139700" cy="127000"/>
            <wp:effectExtent l="0" t="0" r="0" b="0"/>
            <wp:docPr id="75" name="Picture 75" descr="P2040L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2040L25#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Pr="00C16C71">
        <w:t xml:space="preserve"> (in the </w:t>
      </w:r>
      <w:r w:rsidRPr="00C16C71">
        <w:rPr>
          <w:b/>
        </w:rPr>
        <w:t>Edit</w:t>
      </w:r>
      <w:r w:rsidRPr="00C16C71">
        <w:t xml:space="preserve"> column) for the desired company.</w:t>
      </w:r>
    </w:p>
    <w:p w14:paraId="6BDB5950" w14:textId="77777777" w:rsidR="008708EA" w:rsidRPr="00C16C71" w:rsidRDefault="00B1185A" w:rsidP="00A0028D">
      <w:pPr>
        <w:pStyle w:val="ConcurNumber"/>
      </w:pPr>
      <w:r w:rsidRPr="00C16C71">
        <w:t>C</w:t>
      </w:r>
      <w:r w:rsidR="008708EA" w:rsidRPr="00C16C71">
        <w:t xml:space="preserve">lick </w:t>
      </w:r>
      <w:r w:rsidR="008708EA" w:rsidRPr="00C16C71">
        <w:rPr>
          <w:b/>
        </w:rPr>
        <w:t>Travel Hubs</w:t>
      </w:r>
      <w:r w:rsidR="008708EA" w:rsidRPr="00C16C71">
        <w:t>.</w:t>
      </w:r>
      <w:r w:rsidR="0061746E" w:rsidRPr="00C16C71">
        <w:t xml:space="preserve"> </w:t>
      </w:r>
      <w:r w:rsidR="00EC56DE" w:rsidRPr="00C16C71">
        <w:t>This page appears</w:t>
      </w:r>
      <w:r w:rsidR="0061746E" w:rsidRPr="00C16C71">
        <w:t>.</w:t>
      </w:r>
    </w:p>
    <w:p w14:paraId="62199465" w14:textId="77777777" w:rsidR="0061746E" w:rsidRPr="00C16C71" w:rsidRDefault="00540DE3" w:rsidP="0061746E">
      <w:pPr>
        <w:pStyle w:val="ConcurBodyTextIndent"/>
      </w:pPr>
      <w:r w:rsidRPr="00EA29E9">
        <w:rPr>
          <w:noProof/>
          <w:snapToGrid/>
          <w:color w:val="2B579A"/>
          <w:shd w:val="clear" w:color="auto" w:fill="E6E6E6"/>
        </w:rPr>
        <w:drawing>
          <wp:inline distT="0" distB="0" distL="0" distR="0" wp14:anchorId="2EC6EE65" wp14:editId="0E791116">
            <wp:extent cx="5030470" cy="2488565"/>
            <wp:effectExtent l="19050" t="19050" r="0" b="6985"/>
            <wp:docPr id="76" name="Picture 1" descr="P20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descr="P2042#yIS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30470" cy="2488565"/>
                    </a:xfrm>
                    <a:prstGeom prst="rect">
                      <a:avLst/>
                    </a:prstGeom>
                    <a:noFill/>
                    <a:ln w="6350" cmpd="sng">
                      <a:solidFill>
                        <a:srgbClr val="000000"/>
                      </a:solidFill>
                      <a:miter lim="800000"/>
                      <a:headEnd/>
                      <a:tailEnd/>
                    </a:ln>
                    <a:effectLst/>
                  </pic:spPr>
                </pic:pic>
              </a:graphicData>
            </a:graphic>
          </wp:inline>
        </w:drawing>
      </w:r>
    </w:p>
    <w:p w14:paraId="6953F53D" w14:textId="77777777" w:rsidR="008708EA" w:rsidRPr="00C16C71" w:rsidRDefault="008708EA" w:rsidP="00E946E7">
      <w:pPr>
        <w:pStyle w:val="ConcurNumber"/>
      </w:pPr>
      <w:r w:rsidRPr="00C16C71">
        <w:t xml:space="preserve">On the </w:t>
      </w:r>
      <w:r w:rsidRPr="00C16C71">
        <w:rPr>
          <w:b/>
        </w:rPr>
        <w:t>Travel Hubs</w:t>
      </w:r>
      <w:r w:rsidRPr="00C16C71">
        <w:t xml:space="preserve"> page, verify that the</w:t>
      </w:r>
      <w:r w:rsidR="0099293E" w:rsidRPr="00C16C71">
        <w:t xml:space="preserve"> </w:t>
      </w:r>
      <w:r w:rsidR="005836C5" w:rsidRPr="00C16C71">
        <w:t>correct</w:t>
      </w:r>
      <w:r w:rsidRPr="00C16C71">
        <w:t xml:space="preserve"> company configuration appears in the </w:t>
      </w:r>
      <w:r w:rsidRPr="00C16C71">
        <w:rPr>
          <w:b/>
        </w:rPr>
        <w:t>Choose a company travel configuration</w:t>
      </w:r>
      <w:r w:rsidRPr="00C16C71">
        <w:t xml:space="preserve"> field.</w:t>
      </w:r>
    </w:p>
    <w:p w14:paraId="3259951E" w14:textId="77777777" w:rsidR="007E7A5F" w:rsidRPr="00C16C71" w:rsidRDefault="008708EA" w:rsidP="00E946E7">
      <w:pPr>
        <w:pStyle w:val="ConcurNumber"/>
      </w:pPr>
      <w:r w:rsidRPr="00C16C71">
        <w:t>To create a hub from an existing hub</w:t>
      </w:r>
      <w:r w:rsidR="007E7A5F" w:rsidRPr="00C16C71">
        <w:t>:</w:t>
      </w:r>
    </w:p>
    <w:p w14:paraId="39F25364" w14:textId="77777777" w:rsidR="007E7A5F" w:rsidRPr="00C16C71" w:rsidRDefault="007E7A5F" w:rsidP="007E7A5F">
      <w:pPr>
        <w:pStyle w:val="ConcurBulletIndent"/>
      </w:pPr>
      <w:r w:rsidRPr="00C16C71">
        <w:t>I</w:t>
      </w:r>
      <w:r w:rsidR="008708EA" w:rsidRPr="00C16C71">
        <w:t xml:space="preserve">n the </w:t>
      </w:r>
      <w:r w:rsidR="008708EA" w:rsidRPr="00C16C71">
        <w:rPr>
          <w:b/>
        </w:rPr>
        <w:t>Create from existing hub</w:t>
      </w:r>
      <w:r w:rsidR="008708EA" w:rsidRPr="00C16C71">
        <w:t xml:space="preserve"> field, </w:t>
      </w:r>
      <w:r w:rsidR="002C2A9F" w:rsidRPr="00C16C71">
        <w:t xml:space="preserve">click </w:t>
      </w:r>
      <w:r w:rsidR="008708EA" w:rsidRPr="00C16C71">
        <w:t>a hub</w:t>
      </w:r>
      <w:r w:rsidR="002C2A9F" w:rsidRPr="00C16C71">
        <w:t xml:space="preserve"> name</w:t>
      </w:r>
      <w:r w:rsidRPr="00C16C71">
        <w:t>.</w:t>
      </w:r>
    </w:p>
    <w:p w14:paraId="6730DCAE" w14:textId="77777777" w:rsidR="007E7A5F" w:rsidRPr="00C16C71" w:rsidRDefault="007E7A5F" w:rsidP="007E7A5F">
      <w:pPr>
        <w:pStyle w:val="ConcurBulletIndent"/>
      </w:pPr>
      <w:r w:rsidRPr="00C16C71">
        <w:t>C</w:t>
      </w:r>
      <w:r w:rsidR="008708EA" w:rsidRPr="00C16C71">
        <w:t xml:space="preserve">lick </w:t>
      </w:r>
      <w:r w:rsidR="008708EA" w:rsidRPr="00C16C71">
        <w:rPr>
          <w:b/>
        </w:rPr>
        <w:t>Add</w:t>
      </w:r>
      <w:r w:rsidR="008708EA" w:rsidRPr="00C16C71">
        <w:t xml:space="preserve">. </w:t>
      </w:r>
    </w:p>
    <w:p w14:paraId="71F53F2B" w14:textId="77777777" w:rsidR="007E7A5F" w:rsidRPr="00C16C71" w:rsidRDefault="008708EA" w:rsidP="00BB5B54">
      <w:pPr>
        <w:pStyle w:val="ConcurBodyTextIndent"/>
      </w:pPr>
      <w:r w:rsidRPr="00C16C71">
        <w:t xml:space="preserve">The new hub will appear in the </w:t>
      </w:r>
      <w:r w:rsidRPr="00C16C71">
        <w:rPr>
          <w:b/>
        </w:rPr>
        <w:t>Company Specific Hubs</w:t>
      </w:r>
      <w:r w:rsidRPr="00C16C71">
        <w:t xml:space="preserve"> area and you can edit as needed. </w:t>
      </w:r>
    </w:p>
    <w:p w14:paraId="75AEA018" w14:textId="77777777" w:rsidR="008708EA" w:rsidRPr="00C16C71" w:rsidRDefault="008708EA" w:rsidP="00BB5B54">
      <w:pPr>
        <w:pStyle w:val="ConcurNoteIndent"/>
      </w:pPr>
      <w:r w:rsidRPr="00C16C71">
        <w:t xml:space="preserve">Be sure to check the list first for existing hubs. </w:t>
      </w:r>
      <w:r w:rsidR="004B774E" w:rsidRPr="00C16C71">
        <w:t>Do not</w:t>
      </w:r>
      <w:r w:rsidRPr="00C16C71">
        <w:t xml:space="preserve"> create a hub if it already exists. Instead, edit the existing hub so you can control which airports appear for that city.</w:t>
      </w:r>
    </w:p>
    <w:p w14:paraId="4D74A414" w14:textId="77777777" w:rsidR="00C065E5" w:rsidRPr="00C16C71" w:rsidRDefault="008708EA" w:rsidP="00E80AED">
      <w:pPr>
        <w:pStyle w:val="ConcurNumber"/>
        <w:keepNext/>
      </w:pPr>
      <w:r w:rsidRPr="00C16C71">
        <w:lastRenderedPageBreak/>
        <w:t>To create a hub from an airport</w:t>
      </w:r>
      <w:r w:rsidR="00C065E5" w:rsidRPr="00C16C71">
        <w:t>:</w:t>
      </w:r>
    </w:p>
    <w:p w14:paraId="12517842" w14:textId="77777777" w:rsidR="00C065E5" w:rsidRPr="00C16C71" w:rsidRDefault="00C065E5" w:rsidP="00E24A87">
      <w:pPr>
        <w:pStyle w:val="ConcurBulletIndent"/>
        <w:keepNext/>
      </w:pPr>
      <w:r w:rsidRPr="00C16C71">
        <w:t>I</w:t>
      </w:r>
      <w:r w:rsidR="008708EA" w:rsidRPr="00C16C71">
        <w:t xml:space="preserve">n the </w:t>
      </w:r>
      <w:r w:rsidR="008708EA" w:rsidRPr="00C16C71">
        <w:rPr>
          <w:b/>
        </w:rPr>
        <w:t>Create from airport</w:t>
      </w:r>
      <w:r w:rsidR="004B774E" w:rsidRPr="00C16C71">
        <w:t xml:space="preserve"> field, enter the three-</w:t>
      </w:r>
      <w:r w:rsidR="008708EA" w:rsidRPr="00C16C71">
        <w:t>character IATA code</w:t>
      </w:r>
      <w:r w:rsidRPr="00C16C71">
        <w:t>.</w:t>
      </w:r>
    </w:p>
    <w:p w14:paraId="0F9C5B62" w14:textId="77777777" w:rsidR="00C065E5" w:rsidRPr="00C16C71" w:rsidRDefault="00C065E5" w:rsidP="00E24A87">
      <w:pPr>
        <w:pStyle w:val="ConcurBulletIndent"/>
        <w:keepNext/>
      </w:pPr>
      <w:r w:rsidRPr="00C16C71">
        <w:t>C</w:t>
      </w:r>
      <w:r w:rsidR="008708EA" w:rsidRPr="00C16C71">
        <w:t xml:space="preserve">lick </w:t>
      </w:r>
      <w:r w:rsidR="008708EA" w:rsidRPr="00C16C71">
        <w:rPr>
          <w:b/>
        </w:rPr>
        <w:t>Add</w:t>
      </w:r>
      <w:r w:rsidR="008708EA" w:rsidRPr="00C16C71">
        <w:t xml:space="preserve">. </w:t>
      </w:r>
    </w:p>
    <w:p w14:paraId="13F5C111" w14:textId="77777777" w:rsidR="008708EA" w:rsidRPr="00C16C71" w:rsidRDefault="008708EA" w:rsidP="00C065E5">
      <w:pPr>
        <w:pStyle w:val="ConcurBodyTextIndent"/>
      </w:pPr>
      <w:r w:rsidRPr="00C16C71">
        <w:t xml:space="preserve">The new hub will appear in the </w:t>
      </w:r>
      <w:r w:rsidRPr="00C16C71">
        <w:rPr>
          <w:b/>
        </w:rPr>
        <w:t>Company Specific Hubs</w:t>
      </w:r>
      <w:r w:rsidRPr="00C16C71">
        <w:t xml:space="preserve"> area and you can edit as needed.</w:t>
      </w:r>
    </w:p>
    <w:p w14:paraId="0D27C006" w14:textId="77777777" w:rsidR="00027F6E" w:rsidRPr="00C16C71" w:rsidRDefault="00027F6E" w:rsidP="00027F6E">
      <w:pPr>
        <w:pStyle w:val="ConcurNumber"/>
      </w:pPr>
      <w:r w:rsidRPr="00C16C71">
        <w:t xml:space="preserve">Click </w:t>
      </w:r>
      <w:r w:rsidRPr="00C16C71">
        <w:rPr>
          <w:b/>
        </w:rPr>
        <w:t>Save</w:t>
      </w:r>
      <w:r w:rsidRPr="00C16C71">
        <w:t>.</w:t>
      </w:r>
    </w:p>
    <w:p w14:paraId="44805F4D" w14:textId="77777777" w:rsidR="001C27EF" w:rsidRPr="00C16C71" w:rsidRDefault="008F3898" w:rsidP="00D217D7">
      <w:pPr>
        <w:pStyle w:val="Heading4"/>
      </w:pPr>
      <w:bookmarkStart w:id="95" w:name="_Toc164435785"/>
      <w:r w:rsidRPr="00C16C71">
        <w:t xml:space="preserve">Procedure: </w:t>
      </w:r>
      <w:r w:rsidR="001C27EF" w:rsidRPr="00C16C71">
        <w:t xml:space="preserve">Defining </w:t>
      </w:r>
      <w:r w:rsidR="00DE340B" w:rsidRPr="00C16C71">
        <w:t xml:space="preserve">Hub </w:t>
      </w:r>
      <w:r w:rsidR="001C27EF" w:rsidRPr="00C16C71">
        <w:t>Preferences</w:t>
      </w:r>
      <w:bookmarkEnd w:id="95"/>
    </w:p>
    <w:p w14:paraId="106B0522" w14:textId="77777777" w:rsidR="001C27EF" w:rsidRPr="00C16C71" w:rsidRDefault="001C27EF" w:rsidP="003A7C7D">
      <w:pPr>
        <w:pStyle w:val="ConcurBodyText"/>
        <w:keepNext/>
      </w:pPr>
      <w:r w:rsidRPr="00C16C71">
        <w:t xml:space="preserve">You can </w:t>
      </w:r>
      <w:r w:rsidR="001650C3" w:rsidRPr="00C16C71">
        <w:t xml:space="preserve">set the </w:t>
      </w:r>
      <w:r w:rsidRPr="00C16C71">
        <w:t>preference for airports within a hub or airlines into or out of those airports</w:t>
      </w:r>
      <w:r w:rsidR="001650C3" w:rsidRPr="00C16C71">
        <w:t>.</w:t>
      </w:r>
    </w:p>
    <w:p w14:paraId="43C8B259" w14:textId="77777777" w:rsidR="001C27EF" w:rsidRPr="00C16C71" w:rsidRDefault="001C27EF" w:rsidP="003A7C7D">
      <w:pPr>
        <w:pStyle w:val="ConcurProcedureHeading"/>
      </w:pPr>
      <w:r w:rsidRPr="00C16C71">
        <w:t>To define</w:t>
      </w:r>
      <w:r w:rsidR="00AF354A" w:rsidRPr="00C16C71">
        <w:t xml:space="preserve"> hub</w:t>
      </w:r>
      <w:r w:rsidRPr="00C16C71">
        <w:t xml:space="preserve"> preferences:</w:t>
      </w:r>
    </w:p>
    <w:p w14:paraId="7B1CF97A" w14:textId="77777777" w:rsidR="001C27EF" w:rsidRPr="00C16C71" w:rsidRDefault="001C27EF" w:rsidP="003A7C7D">
      <w:pPr>
        <w:pStyle w:val="ConcurNumber"/>
        <w:keepNext/>
        <w:numPr>
          <w:ilvl w:val="0"/>
          <w:numId w:val="45"/>
        </w:numPr>
      </w:pPr>
      <w:r w:rsidRPr="00C16C71">
        <w:t xml:space="preserve">To in the </w:t>
      </w:r>
      <w:r w:rsidRPr="00C16C71">
        <w:rPr>
          <w:b/>
        </w:rPr>
        <w:t>Company Specific Hubs</w:t>
      </w:r>
      <w:r w:rsidRPr="00C16C71">
        <w:t xml:space="preserve"> area, click </w:t>
      </w:r>
      <w:r w:rsidRPr="00C16C71">
        <w:rPr>
          <w:b/>
        </w:rPr>
        <w:t>manage shops</w:t>
      </w:r>
      <w:r w:rsidRPr="00C16C71">
        <w:t xml:space="preserve"> next to the hub you want to modify.</w:t>
      </w:r>
      <w:r w:rsidR="0061746E" w:rsidRPr="00C16C71">
        <w:t xml:space="preserve"> </w:t>
      </w:r>
      <w:r w:rsidR="00EC56DE" w:rsidRPr="00C16C71">
        <w:t>This page appears</w:t>
      </w:r>
      <w:r w:rsidR="0061746E" w:rsidRPr="00C16C71">
        <w:t>.</w:t>
      </w:r>
    </w:p>
    <w:p w14:paraId="0DA123B1" w14:textId="77777777" w:rsidR="0061746E" w:rsidRPr="00C16C71" w:rsidRDefault="00540DE3" w:rsidP="0061746E">
      <w:pPr>
        <w:pStyle w:val="ConcurBodyTextIndent"/>
      </w:pPr>
      <w:r w:rsidRPr="00EA29E9">
        <w:rPr>
          <w:noProof/>
          <w:snapToGrid/>
          <w:color w:val="2B579A"/>
          <w:shd w:val="clear" w:color="auto" w:fill="E6E6E6"/>
        </w:rPr>
        <w:drawing>
          <wp:inline distT="0" distB="0" distL="0" distR="0" wp14:anchorId="51AFEBF2" wp14:editId="07777777">
            <wp:extent cx="4684395" cy="2488565"/>
            <wp:effectExtent l="19050" t="19050" r="1905" b="6985"/>
            <wp:docPr id="77" name="Picture 1" descr="P20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descr="P2058#yIS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84395" cy="2488565"/>
                    </a:xfrm>
                    <a:prstGeom prst="rect">
                      <a:avLst/>
                    </a:prstGeom>
                    <a:noFill/>
                    <a:ln w="6350" cmpd="sng">
                      <a:solidFill>
                        <a:srgbClr val="000000"/>
                      </a:solidFill>
                      <a:miter lim="800000"/>
                      <a:headEnd/>
                      <a:tailEnd/>
                    </a:ln>
                    <a:effectLst/>
                  </pic:spPr>
                </pic:pic>
              </a:graphicData>
            </a:graphic>
          </wp:inline>
        </w:drawing>
      </w:r>
    </w:p>
    <w:p w14:paraId="0B14E8AD" w14:textId="77777777" w:rsidR="001C27EF" w:rsidRPr="00C16C71" w:rsidRDefault="001C27EF" w:rsidP="00886721">
      <w:pPr>
        <w:pStyle w:val="ConcurNumber"/>
        <w:keepNext/>
        <w:rPr>
          <w:rFonts w:eastAsia="Arial Unicode MS"/>
        </w:rPr>
      </w:pPr>
      <w:r w:rsidRPr="00C16C71">
        <w:rPr>
          <w:rFonts w:eastAsia="Arial Unicode MS"/>
        </w:rPr>
        <w:t>For General shops:</w:t>
      </w:r>
    </w:p>
    <w:p w14:paraId="320E17D1" w14:textId="77777777" w:rsidR="001C27EF" w:rsidRPr="00C16C71" w:rsidRDefault="001C27EF" w:rsidP="00886721">
      <w:pPr>
        <w:pStyle w:val="ConcurBulletIndent"/>
        <w:keepNext/>
        <w:rPr>
          <w:rFonts w:eastAsia="Arial Unicode MS"/>
        </w:rPr>
      </w:pPr>
      <w:r w:rsidRPr="00C16C71">
        <w:rPr>
          <w:rFonts w:eastAsia="Arial Unicode MS"/>
        </w:rPr>
        <w:t xml:space="preserve">In the </w:t>
      </w:r>
      <w:r w:rsidRPr="00C16C71">
        <w:rPr>
          <w:rFonts w:eastAsia="Arial Unicode MS"/>
          <w:b/>
        </w:rPr>
        <w:t>Preference Type</w:t>
      </w:r>
      <w:r w:rsidRPr="00C16C71">
        <w:rPr>
          <w:rFonts w:eastAsia="Arial Unicode MS"/>
        </w:rPr>
        <w:t xml:space="preserve"> </w:t>
      </w:r>
      <w:r w:rsidR="00CF7E5F" w:rsidRPr="00C16C71">
        <w:t>list</w:t>
      </w:r>
      <w:r w:rsidRPr="00C16C71">
        <w:rPr>
          <w:rFonts w:eastAsia="Arial Unicode MS"/>
        </w:rPr>
        <w:t xml:space="preserve">, </w:t>
      </w:r>
      <w:r w:rsidR="00580ED5" w:rsidRPr="00C16C71">
        <w:t xml:space="preserve">click </w:t>
      </w:r>
      <w:r w:rsidRPr="00C16C71">
        <w:rPr>
          <w:rFonts w:eastAsia="Arial Unicode MS"/>
          <w:i/>
        </w:rPr>
        <w:t>General</w:t>
      </w:r>
      <w:r w:rsidRPr="00C16C71">
        <w:rPr>
          <w:rFonts w:eastAsia="Arial Unicode MS"/>
        </w:rPr>
        <w:t>.</w:t>
      </w:r>
    </w:p>
    <w:p w14:paraId="6B211214" w14:textId="77777777" w:rsidR="00FD0162" w:rsidRPr="00C16C71" w:rsidRDefault="001C27EF" w:rsidP="001C27EF">
      <w:pPr>
        <w:pStyle w:val="ConcurBulletIndent"/>
        <w:rPr>
          <w:rFonts w:eastAsia="Arial Unicode MS"/>
        </w:rPr>
      </w:pPr>
      <w:r w:rsidRPr="00C16C71">
        <w:rPr>
          <w:rFonts w:eastAsia="Arial Unicode MS"/>
        </w:rPr>
        <w:t xml:space="preserve">In the </w:t>
      </w:r>
      <w:r w:rsidRPr="00C16C71">
        <w:rPr>
          <w:rFonts w:eastAsia="Arial Unicode MS"/>
          <w:b/>
        </w:rPr>
        <w:t>Value</w:t>
      </w:r>
      <w:r w:rsidRPr="00C16C71">
        <w:rPr>
          <w:rFonts w:eastAsia="Arial Unicode MS"/>
        </w:rPr>
        <w:t xml:space="preserve"> field, enter a number for the</w:t>
      </w:r>
      <w:r w:rsidR="001C64F6" w:rsidRPr="00C16C71">
        <w:rPr>
          <w:rFonts w:eastAsia="Arial Unicode MS"/>
        </w:rPr>
        <w:t xml:space="preserve"> airport</w:t>
      </w:r>
      <w:r w:rsidRPr="00C16C71">
        <w:rPr>
          <w:rFonts w:eastAsia="Arial Unicode MS"/>
        </w:rPr>
        <w:t xml:space="preserve">. </w:t>
      </w:r>
      <w:r w:rsidR="001C64F6" w:rsidRPr="00C16C71">
        <w:rPr>
          <w:rFonts w:eastAsia="Arial Unicode MS"/>
        </w:rPr>
        <w:t>Regardless of the number entered,</w:t>
      </w:r>
      <w:r w:rsidR="00FD0162" w:rsidRPr="00C16C71">
        <w:rPr>
          <w:rFonts w:eastAsia="Arial Unicode MS"/>
        </w:rPr>
        <w:t xml:space="preserve"> there is no weight structure. </w:t>
      </w:r>
    </w:p>
    <w:p w14:paraId="0E59B0B2" w14:textId="77777777" w:rsidR="001C27EF" w:rsidRPr="00C16C71" w:rsidRDefault="00FD0162" w:rsidP="00092E49">
      <w:pPr>
        <w:pStyle w:val="ConcurBodyIndentBestPractice"/>
      </w:pPr>
      <w:r w:rsidRPr="00C16C71">
        <w:rPr>
          <w:b/>
        </w:rPr>
        <w:t>Best Practice:</w:t>
      </w:r>
      <w:r w:rsidRPr="00C16C71">
        <w:t xml:space="preserve"> </w:t>
      </w:r>
      <w:r w:rsidR="001C64F6" w:rsidRPr="00C16C71">
        <w:t>It is best practice to enter the same value for all.</w:t>
      </w:r>
    </w:p>
    <w:p w14:paraId="35C88275" w14:textId="77777777" w:rsidR="00F36622" w:rsidRPr="00C16C71" w:rsidRDefault="001C27EF" w:rsidP="003F4E32">
      <w:pPr>
        <w:pStyle w:val="ConcurNumber"/>
        <w:keepNext/>
      </w:pPr>
      <w:r w:rsidRPr="00C16C71">
        <w:rPr>
          <w:rFonts w:eastAsia="Arial Unicode MS"/>
        </w:rPr>
        <w:t>For Airline shops</w:t>
      </w:r>
      <w:r w:rsidR="00F36622" w:rsidRPr="00C16C71">
        <w:rPr>
          <w:rFonts w:eastAsia="Arial Unicode MS"/>
        </w:rPr>
        <w:t>:</w:t>
      </w:r>
    </w:p>
    <w:p w14:paraId="144B347F" w14:textId="77777777" w:rsidR="00F36622" w:rsidRPr="00C16C71" w:rsidRDefault="00F36622" w:rsidP="003F4E32">
      <w:pPr>
        <w:pStyle w:val="ConcurBulletIndent"/>
        <w:keepNext/>
      </w:pPr>
      <w:r w:rsidRPr="00C16C71">
        <w:rPr>
          <w:rFonts w:eastAsia="Arial Unicode MS"/>
        </w:rPr>
        <w:t>I</w:t>
      </w:r>
      <w:r w:rsidR="001C27EF" w:rsidRPr="00C16C71">
        <w:rPr>
          <w:rFonts w:eastAsia="Arial Unicode MS"/>
        </w:rPr>
        <w:t xml:space="preserve">n the </w:t>
      </w:r>
      <w:r w:rsidR="001C27EF" w:rsidRPr="00C16C71">
        <w:rPr>
          <w:rFonts w:eastAsia="Arial Unicode MS"/>
          <w:b/>
        </w:rPr>
        <w:t>Preference Type</w:t>
      </w:r>
      <w:r w:rsidR="001C27EF" w:rsidRPr="00C16C71">
        <w:rPr>
          <w:rFonts w:eastAsia="Arial Unicode MS"/>
        </w:rPr>
        <w:t xml:space="preserve"> </w:t>
      </w:r>
      <w:r w:rsidR="00CF7E5F" w:rsidRPr="00C16C71">
        <w:t>list</w:t>
      </w:r>
      <w:r w:rsidR="001C27EF" w:rsidRPr="00C16C71">
        <w:rPr>
          <w:rFonts w:eastAsia="Arial Unicode MS"/>
        </w:rPr>
        <w:t xml:space="preserve">, </w:t>
      </w:r>
      <w:r w:rsidR="00580ED5" w:rsidRPr="00C16C71">
        <w:t xml:space="preserve">click </w:t>
      </w:r>
      <w:r w:rsidR="001C27EF" w:rsidRPr="00C16C71">
        <w:rPr>
          <w:rFonts w:eastAsia="Arial Unicode MS"/>
          <w:i/>
        </w:rPr>
        <w:t>Airline</w:t>
      </w:r>
      <w:r w:rsidRPr="00C16C71">
        <w:rPr>
          <w:rFonts w:eastAsia="Arial Unicode MS"/>
        </w:rPr>
        <w:t>.</w:t>
      </w:r>
    </w:p>
    <w:p w14:paraId="0E80FE57" w14:textId="77777777" w:rsidR="001C27EF" w:rsidRPr="00C16C71" w:rsidRDefault="00F36622" w:rsidP="00F36622">
      <w:pPr>
        <w:pStyle w:val="ConcurBulletIndent"/>
      </w:pPr>
      <w:r w:rsidRPr="00C16C71">
        <w:rPr>
          <w:rFonts w:eastAsia="Arial Unicode MS"/>
        </w:rPr>
        <w:t>I</w:t>
      </w:r>
      <w:r w:rsidR="001C27EF" w:rsidRPr="00C16C71">
        <w:rPr>
          <w:rFonts w:eastAsia="Arial Unicode MS"/>
        </w:rPr>
        <w:t xml:space="preserve">n the </w:t>
      </w:r>
      <w:r w:rsidR="001C27EF" w:rsidRPr="00C16C71">
        <w:rPr>
          <w:rFonts w:eastAsia="Arial Unicode MS"/>
          <w:b/>
        </w:rPr>
        <w:t>Value</w:t>
      </w:r>
      <w:r w:rsidR="001C27EF" w:rsidRPr="00C16C71">
        <w:rPr>
          <w:rFonts w:eastAsia="Arial Unicode MS"/>
        </w:rPr>
        <w:t xml:space="preserve"> field, enter the IATA code for the airline, indicating Travel should always look for a particular carrier at that airport.</w:t>
      </w:r>
    </w:p>
    <w:p w14:paraId="7947AE11" w14:textId="77777777" w:rsidR="00027F6E" w:rsidRPr="00C16C71" w:rsidRDefault="00027F6E" w:rsidP="00027F6E">
      <w:pPr>
        <w:pStyle w:val="ConcurNumber"/>
      </w:pPr>
      <w:r w:rsidRPr="00C16C71">
        <w:t xml:space="preserve">Click </w:t>
      </w:r>
      <w:r w:rsidRPr="00C16C71">
        <w:rPr>
          <w:b/>
        </w:rPr>
        <w:t>Save</w:t>
      </w:r>
      <w:r w:rsidRPr="00C16C71">
        <w:t>.</w:t>
      </w:r>
    </w:p>
    <w:p w14:paraId="5638C028" w14:textId="77777777" w:rsidR="001C27EF" w:rsidRPr="00C16C71" w:rsidRDefault="008F3898" w:rsidP="00D217D7">
      <w:pPr>
        <w:pStyle w:val="Heading4"/>
      </w:pPr>
      <w:bookmarkStart w:id="96" w:name="_Toc164435786"/>
      <w:r w:rsidRPr="00C16C71">
        <w:lastRenderedPageBreak/>
        <w:t xml:space="preserve">Procedure: </w:t>
      </w:r>
      <w:r w:rsidR="001C27EF" w:rsidRPr="00C16C71">
        <w:t xml:space="preserve">Editing </w:t>
      </w:r>
      <w:r w:rsidR="00E34246" w:rsidRPr="00C16C71">
        <w:t>a Travel Hub</w:t>
      </w:r>
      <w:bookmarkEnd w:id="96"/>
    </w:p>
    <w:p w14:paraId="49C95395" w14:textId="77777777" w:rsidR="001C27EF" w:rsidRPr="00C16C71" w:rsidRDefault="001C27EF" w:rsidP="001C27EF">
      <w:pPr>
        <w:pStyle w:val="ConcurProcedureHeading"/>
      </w:pPr>
      <w:r w:rsidRPr="00C16C71">
        <w:t xml:space="preserve">To </w:t>
      </w:r>
      <w:r w:rsidR="00DC6A9F" w:rsidRPr="00C16C71">
        <w:t>edit</w:t>
      </w:r>
      <w:r w:rsidRPr="00C16C71">
        <w:t xml:space="preserve"> a travel hub:</w:t>
      </w:r>
    </w:p>
    <w:p w14:paraId="2F590216" w14:textId="77777777" w:rsidR="00DC6A9F" w:rsidRPr="00C16C71" w:rsidRDefault="00DC6A9F" w:rsidP="00686B91">
      <w:pPr>
        <w:pStyle w:val="ConcurNumber"/>
        <w:keepNext/>
        <w:numPr>
          <w:ilvl w:val="0"/>
          <w:numId w:val="46"/>
        </w:numPr>
      </w:pPr>
      <w:r w:rsidRPr="00C16C71">
        <w:t>I</w:t>
      </w:r>
      <w:r w:rsidR="008708EA" w:rsidRPr="00C16C71">
        <w:t xml:space="preserve">n the </w:t>
      </w:r>
      <w:r w:rsidR="008708EA" w:rsidRPr="00C16C71">
        <w:rPr>
          <w:b/>
        </w:rPr>
        <w:t>Company Specific Hubs</w:t>
      </w:r>
      <w:r w:rsidR="008708EA" w:rsidRPr="00C16C71">
        <w:t xml:space="preserve"> area, click </w:t>
      </w:r>
      <w:r w:rsidR="008708EA" w:rsidRPr="00C16C71">
        <w:rPr>
          <w:b/>
        </w:rPr>
        <w:t>edit</w:t>
      </w:r>
      <w:r w:rsidR="008708EA" w:rsidRPr="00C16C71">
        <w:t xml:space="preserve"> next to the hub you want to modify</w:t>
      </w:r>
      <w:r w:rsidRPr="00C16C71">
        <w:t>.</w:t>
      </w:r>
    </w:p>
    <w:p w14:paraId="68CA0D41" w14:textId="77777777" w:rsidR="00DC6A9F" w:rsidRPr="00C16C71" w:rsidRDefault="00DC6A9F" w:rsidP="00686B91">
      <w:pPr>
        <w:pStyle w:val="ConcurNumber"/>
        <w:keepNext/>
        <w:numPr>
          <w:ilvl w:val="0"/>
          <w:numId w:val="46"/>
        </w:numPr>
      </w:pPr>
      <w:r w:rsidRPr="00C16C71">
        <w:t>U</w:t>
      </w:r>
      <w:r w:rsidR="008708EA" w:rsidRPr="00C16C71">
        <w:t>pdate any needed fields</w:t>
      </w:r>
      <w:r w:rsidRPr="00C16C71">
        <w:t>.</w:t>
      </w:r>
    </w:p>
    <w:p w14:paraId="2CCF80F2" w14:textId="77777777" w:rsidR="008708EA" w:rsidRPr="00C16C71" w:rsidRDefault="00DC6A9F" w:rsidP="00686B91">
      <w:pPr>
        <w:pStyle w:val="ConcurNumber"/>
        <w:numPr>
          <w:ilvl w:val="0"/>
          <w:numId w:val="46"/>
        </w:numPr>
      </w:pPr>
      <w:r w:rsidRPr="00C16C71">
        <w:t>C</w:t>
      </w:r>
      <w:r w:rsidR="008708EA" w:rsidRPr="00C16C71">
        <w:t xml:space="preserve">lick </w:t>
      </w:r>
      <w:r w:rsidR="008708EA" w:rsidRPr="00C16C71">
        <w:rPr>
          <w:b/>
        </w:rPr>
        <w:t>Save</w:t>
      </w:r>
      <w:r w:rsidR="008708EA" w:rsidRPr="00C16C71">
        <w:t>.</w:t>
      </w:r>
    </w:p>
    <w:p w14:paraId="78794433" w14:textId="77777777" w:rsidR="007F2838" w:rsidRPr="00C16C71" w:rsidRDefault="007F2838" w:rsidP="007F2838">
      <w:pPr>
        <w:pStyle w:val="Heading4"/>
      </w:pPr>
      <w:bookmarkStart w:id="97" w:name="_Toc164435787"/>
      <w:r w:rsidRPr="00C16C71">
        <w:t>Procedure: Removing a Travel Hub</w:t>
      </w:r>
      <w:bookmarkEnd w:id="97"/>
    </w:p>
    <w:p w14:paraId="64EFCF32" w14:textId="77777777" w:rsidR="00E34246" w:rsidRPr="00C16C71" w:rsidRDefault="00E34246" w:rsidP="00E34246">
      <w:pPr>
        <w:pStyle w:val="ConcurProcedureHeading"/>
      </w:pPr>
      <w:r w:rsidRPr="00C16C71">
        <w:t>To remove a travel hub:</w:t>
      </w:r>
    </w:p>
    <w:p w14:paraId="41A93E06" w14:textId="77777777" w:rsidR="008708EA" w:rsidRPr="00C16C71" w:rsidRDefault="00E34246" w:rsidP="00E34246">
      <w:pPr>
        <w:pStyle w:val="ConcurBodyText"/>
      </w:pPr>
      <w:r w:rsidRPr="00C16C71">
        <w:t>I</w:t>
      </w:r>
      <w:r w:rsidR="008708EA" w:rsidRPr="00C16C71">
        <w:t xml:space="preserve">n the </w:t>
      </w:r>
      <w:r w:rsidR="008708EA" w:rsidRPr="00C16C71">
        <w:rPr>
          <w:b/>
        </w:rPr>
        <w:t>Company Specific Hubs</w:t>
      </w:r>
      <w:r w:rsidR="008708EA" w:rsidRPr="00C16C71">
        <w:t xml:space="preserve"> area, click </w:t>
      </w:r>
      <w:r w:rsidR="008708EA" w:rsidRPr="00C16C71">
        <w:rPr>
          <w:b/>
        </w:rPr>
        <w:t>delete</w:t>
      </w:r>
      <w:r w:rsidR="008708EA" w:rsidRPr="00C16C71">
        <w:t xml:space="preserve"> next to the hub you want to remove.</w:t>
      </w:r>
    </w:p>
    <w:p w14:paraId="51E9382A" w14:textId="77777777" w:rsidR="007A53B5" w:rsidRPr="00C16C71" w:rsidRDefault="00E90B3D" w:rsidP="00E90B3D">
      <w:pPr>
        <w:pStyle w:val="Heading3"/>
      </w:pPr>
      <w:bookmarkStart w:id="98" w:name="_Toc164435788"/>
      <w:r w:rsidRPr="00C16C71">
        <w:t>GDS User Profile Names</w:t>
      </w:r>
      <w:bookmarkEnd w:id="98"/>
    </w:p>
    <w:p w14:paraId="45293C87" w14:textId="77777777" w:rsidR="00597162" w:rsidRPr="00C16C71" w:rsidRDefault="00612363" w:rsidP="00897A0A">
      <w:pPr>
        <w:pStyle w:val="ConcurBodyText"/>
        <w:keepNext/>
      </w:pPr>
      <w:r w:rsidRPr="00C16C71">
        <w:rPr>
          <w:rFonts w:eastAsia="Arial Unicode MS"/>
        </w:rPr>
        <w:t>Use the</w:t>
      </w:r>
      <w:r w:rsidR="00E90B3D" w:rsidRPr="00C16C71">
        <w:rPr>
          <w:rFonts w:eastAsia="Arial Unicode MS"/>
        </w:rPr>
        <w:t xml:space="preserve"> </w:t>
      </w:r>
      <w:r w:rsidR="00E90B3D" w:rsidRPr="00C16C71">
        <w:rPr>
          <w:rFonts w:eastAsia="Arial Unicode MS"/>
          <w:b/>
        </w:rPr>
        <w:t>GDS User Profile Names</w:t>
      </w:r>
      <w:r w:rsidR="00E90B3D" w:rsidRPr="00C16C71">
        <w:rPr>
          <w:rFonts w:eastAsia="Arial Unicode MS"/>
        </w:rPr>
        <w:t xml:space="preserve"> </w:t>
      </w:r>
      <w:r w:rsidR="00F967A1" w:rsidRPr="00C16C71">
        <w:rPr>
          <w:rFonts w:eastAsia="Arial Unicode MS"/>
        </w:rPr>
        <w:t>option</w:t>
      </w:r>
      <w:r w:rsidR="00E90B3D" w:rsidRPr="00C16C71">
        <w:rPr>
          <w:rFonts w:eastAsia="Arial Unicode MS"/>
        </w:rPr>
        <w:t xml:space="preserve"> to view a list of users for a particular company and to view travelers</w:t>
      </w:r>
      <w:r w:rsidR="00F37DAA" w:rsidRPr="00C16C71">
        <w:rPr>
          <w:rFonts w:eastAsia="Arial Unicode MS"/>
        </w:rPr>
        <w:t>'</w:t>
      </w:r>
      <w:r w:rsidR="00E90B3D" w:rsidRPr="00C16C71">
        <w:rPr>
          <w:rFonts w:eastAsia="Arial Unicode MS"/>
        </w:rPr>
        <w:t xml:space="preserve"> GDS profile names or CRS names.</w:t>
      </w:r>
      <w:r w:rsidR="00E90B3D" w:rsidRPr="00C16C71">
        <w:t xml:space="preserve"> If you want to add or change a GDS profile name, edit the user</w:t>
      </w:r>
      <w:r w:rsidR="00F37DAA" w:rsidRPr="00C16C71">
        <w:t>'</w:t>
      </w:r>
      <w:r w:rsidR="00E90B3D" w:rsidRPr="00C16C71">
        <w:t xml:space="preserve">s profile within the site using Company Admin or </w:t>
      </w:r>
      <w:r w:rsidR="00D70C7F" w:rsidRPr="00C16C71">
        <w:t>Concur</w:t>
      </w:r>
      <w:r w:rsidR="00E90B3D" w:rsidRPr="00C16C71">
        <w:t xml:space="preserve"> XA. </w:t>
      </w:r>
    </w:p>
    <w:p w14:paraId="01194C4D" w14:textId="77777777" w:rsidR="00E90B3D" w:rsidRPr="00C16C71" w:rsidRDefault="00E90B3D" w:rsidP="004A683E">
      <w:pPr>
        <w:pStyle w:val="ConcurNote"/>
      </w:pPr>
      <w:r>
        <w:t xml:space="preserve">You can also access this feature by clicking </w:t>
      </w:r>
      <w:r w:rsidRPr="325EE9DA">
        <w:rPr>
          <w:b/>
          <w:bCs/>
        </w:rPr>
        <w:t>GDS User Profile Names</w:t>
      </w:r>
      <w:r>
        <w:t xml:space="preserve"> in the Travel System Admin </w:t>
      </w:r>
      <w:r w:rsidR="004518F5">
        <w:t>left</w:t>
      </w:r>
      <w:r w:rsidR="00FD20B0">
        <w:t xml:space="preserve"> menu</w:t>
      </w:r>
      <w:r>
        <w:t>.</w:t>
      </w:r>
    </w:p>
    <w:p w14:paraId="2143BEEE" w14:textId="77777777" w:rsidR="00D54500" w:rsidRPr="00C16C71" w:rsidRDefault="006C5E76" w:rsidP="0011501E">
      <w:pPr>
        <w:pStyle w:val="Heading4"/>
      </w:pPr>
      <w:bookmarkStart w:id="99" w:name="_Toc164435789"/>
      <w:r w:rsidRPr="00C16C71">
        <w:t xml:space="preserve">Procedures: </w:t>
      </w:r>
      <w:r w:rsidR="00E90B3D" w:rsidRPr="00C16C71">
        <w:t>Viewing Users Using GDS User Profile Names</w:t>
      </w:r>
      <w:bookmarkEnd w:id="99"/>
    </w:p>
    <w:p w14:paraId="0EC5CE7D" w14:textId="77777777" w:rsidR="00E90B3D" w:rsidRPr="00C16C71" w:rsidRDefault="00E90B3D" w:rsidP="00D54500">
      <w:pPr>
        <w:pStyle w:val="ConcurProcedureHeading"/>
      </w:pPr>
      <w:r w:rsidRPr="00C16C71">
        <w:t>To view users:</w:t>
      </w:r>
    </w:p>
    <w:p w14:paraId="26CB8433" w14:textId="77777777" w:rsidR="00CE49F2" w:rsidRPr="00C16C71" w:rsidRDefault="007206E6" w:rsidP="00686B91">
      <w:pPr>
        <w:pStyle w:val="ConcurNumber"/>
        <w:keepNext/>
        <w:numPr>
          <w:ilvl w:val="0"/>
          <w:numId w:val="90"/>
        </w:numPr>
      </w:pPr>
      <w:r w:rsidRPr="00C16C71">
        <w:t xml:space="preserve">In the company list, click the </w:t>
      </w:r>
      <w:r w:rsidR="00540DE3" w:rsidRPr="00C16C71">
        <w:rPr>
          <w:b/>
          <w:noProof/>
          <w:color w:val="2B579A"/>
          <w:shd w:val="clear" w:color="auto" w:fill="E6E6E6"/>
        </w:rPr>
        <w:drawing>
          <wp:inline distT="0" distB="0" distL="0" distR="0" wp14:anchorId="14E5230B" wp14:editId="07777777">
            <wp:extent cx="139700" cy="127000"/>
            <wp:effectExtent l="0" t="0" r="0" b="0"/>
            <wp:docPr id="78" name="Picture 78" descr="P2080L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2080L28#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Pr="00C16C71">
        <w:t xml:space="preserve"> (in the </w:t>
      </w:r>
      <w:r w:rsidRPr="00601E96">
        <w:rPr>
          <w:b/>
        </w:rPr>
        <w:t>Edit</w:t>
      </w:r>
      <w:r w:rsidRPr="00C16C71">
        <w:t xml:space="preserve"> column) for the desired company.</w:t>
      </w:r>
    </w:p>
    <w:p w14:paraId="3253C965" w14:textId="77777777" w:rsidR="00E90B3D" w:rsidRPr="00C16C71" w:rsidRDefault="00CE49F2" w:rsidP="00333BEA">
      <w:pPr>
        <w:pStyle w:val="ConcurNumber"/>
        <w:keepNext/>
      </w:pPr>
      <w:r w:rsidRPr="00C16C71">
        <w:t>C</w:t>
      </w:r>
      <w:r w:rsidR="00E90B3D" w:rsidRPr="00C16C71">
        <w:t xml:space="preserve">lick </w:t>
      </w:r>
      <w:r w:rsidR="00E90B3D" w:rsidRPr="00C16C71">
        <w:rPr>
          <w:b/>
        </w:rPr>
        <w:t>GDS User Profile Names</w:t>
      </w:r>
      <w:r w:rsidR="00E90B3D" w:rsidRPr="00C16C71">
        <w:t>.</w:t>
      </w:r>
      <w:r w:rsidR="000D0FA2" w:rsidRPr="00C16C71">
        <w:t xml:space="preserve"> </w:t>
      </w:r>
      <w:r w:rsidR="00EC56DE" w:rsidRPr="00C16C71">
        <w:t>This page appears</w:t>
      </w:r>
      <w:r w:rsidR="000D0FA2" w:rsidRPr="00C16C71">
        <w:t>.</w:t>
      </w:r>
    </w:p>
    <w:p w14:paraId="4C4CEA3D" w14:textId="77777777" w:rsidR="000D0FA2" w:rsidRPr="00C16C71" w:rsidRDefault="00540DE3" w:rsidP="000D0FA2">
      <w:pPr>
        <w:pStyle w:val="ConcurBodyTextIndent"/>
      </w:pPr>
      <w:r w:rsidRPr="00EA29E9">
        <w:rPr>
          <w:noProof/>
          <w:snapToGrid/>
          <w:color w:val="2B579A"/>
          <w:shd w:val="clear" w:color="auto" w:fill="E6E6E6"/>
        </w:rPr>
        <w:drawing>
          <wp:inline distT="0" distB="0" distL="0" distR="0" wp14:anchorId="278BA69E" wp14:editId="07777777">
            <wp:extent cx="5028565" cy="812165"/>
            <wp:effectExtent l="19050" t="19050" r="635" b="6985"/>
            <wp:docPr id="79" name="Picture 1" descr="P20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descr="P2082#yIS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8565" cy="812165"/>
                    </a:xfrm>
                    <a:prstGeom prst="rect">
                      <a:avLst/>
                    </a:prstGeom>
                    <a:noFill/>
                    <a:ln w="6350" cmpd="sng">
                      <a:solidFill>
                        <a:srgbClr val="000000"/>
                      </a:solidFill>
                      <a:miter lim="800000"/>
                      <a:headEnd/>
                      <a:tailEnd/>
                    </a:ln>
                    <a:effectLst/>
                  </pic:spPr>
                </pic:pic>
              </a:graphicData>
            </a:graphic>
          </wp:inline>
        </w:drawing>
      </w:r>
    </w:p>
    <w:p w14:paraId="395BF192" w14:textId="77777777" w:rsidR="007927A0" w:rsidRPr="00C16C71" w:rsidRDefault="007927A0" w:rsidP="003E0FAE">
      <w:pPr>
        <w:pStyle w:val="ConcurNumber"/>
        <w:keepNext/>
      </w:pPr>
      <w:r w:rsidRPr="00C16C71">
        <w:lastRenderedPageBreak/>
        <w:t>Complete the following fields.</w:t>
      </w:r>
      <w:r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5"/>
        <w:gridCol w:w="5667"/>
      </w:tblGrid>
      <w:tr w:rsidR="007927A0" w:rsidRPr="00C16C71" w14:paraId="5EF36142" w14:textId="77777777" w:rsidTr="006E637A">
        <w:trPr>
          <w:cantSplit/>
          <w:tblHeader/>
        </w:trPr>
        <w:tc>
          <w:tcPr>
            <w:tcW w:w="2160" w:type="dxa"/>
            <w:shd w:val="clear" w:color="auto" w:fill="000000"/>
          </w:tcPr>
          <w:p w14:paraId="2EEABEC5" w14:textId="77777777" w:rsidR="007927A0" w:rsidRPr="00C16C71" w:rsidRDefault="007927A0">
            <w:pPr>
              <w:pStyle w:val="ConcurTableHeadLeft"/>
            </w:pPr>
            <w:r w:rsidRPr="00C16C71">
              <w:t>Field</w:t>
            </w:r>
          </w:p>
        </w:tc>
        <w:tc>
          <w:tcPr>
            <w:tcW w:w="5760" w:type="dxa"/>
            <w:shd w:val="clear" w:color="auto" w:fill="000000"/>
          </w:tcPr>
          <w:p w14:paraId="033400DF" w14:textId="77777777" w:rsidR="007927A0" w:rsidRPr="00C16C71" w:rsidRDefault="00E31E71">
            <w:pPr>
              <w:pStyle w:val="ConcurTableHeadLeft"/>
            </w:pPr>
            <w:r w:rsidRPr="00C16C71">
              <w:t>Description / Action</w:t>
            </w:r>
          </w:p>
        </w:tc>
      </w:tr>
      <w:tr w:rsidR="007927A0" w:rsidRPr="00C16C71" w14:paraId="748A7A0B" w14:textId="77777777" w:rsidTr="006E637A">
        <w:trPr>
          <w:cantSplit/>
        </w:trPr>
        <w:tc>
          <w:tcPr>
            <w:tcW w:w="2160" w:type="dxa"/>
            <w:shd w:val="clear" w:color="auto" w:fill="auto"/>
          </w:tcPr>
          <w:p w14:paraId="6E69C241" w14:textId="77777777" w:rsidR="007927A0" w:rsidRPr="00C16C71" w:rsidRDefault="00E265CF" w:rsidP="006E637A">
            <w:pPr>
              <w:pStyle w:val="ConcurTableText"/>
              <w:keepNext/>
            </w:pPr>
            <w:r w:rsidRPr="00C16C71">
              <w:t>Choose a company</w:t>
            </w:r>
          </w:p>
        </w:tc>
        <w:tc>
          <w:tcPr>
            <w:tcW w:w="5760" w:type="dxa"/>
            <w:shd w:val="clear" w:color="auto" w:fill="auto"/>
          </w:tcPr>
          <w:p w14:paraId="10DF70A3" w14:textId="77777777" w:rsidR="007927A0" w:rsidRPr="00C16C71" w:rsidRDefault="00E265CF" w:rsidP="006E637A">
            <w:pPr>
              <w:pStyle w:val="ConcurTableText"/>
              <w:keepNext/>
            </w:pPr>
            <w:r w:rsidRPr="00C16C71">
              <w:t xml:space="preserve">Verify </w:t>
            </w:r>
            <w:r w:rsidR="007927A0" w:rsidRPr="00C16C71">
              <w:t>that the correct company configuration appears</w:t>
            </w:r>
            <w:r w:rsidRPr="00C16C71">
              <w:t>.</w:t>
            </w:r>
          </w:p>
        </w:tc>
      </w:tr>
      <w:tr w:rsidR="007927A0" w:rsidRPr="00C16C71" w14:paraId="5DD13EE0" w14:textId="77777777" w:rsidTr="006E637A">
        <w:trPr>
          <w:cantSplit/>
        </w:trPr>
        <w:tc>
          <w:tcPr>
            <w:tcW w:w="2160" w:type="dxa"/>
            <w:shd w:val="clear" w:color="auto" w:fill="auto"/>
          </w:tcPr>
          <w:p w14:paraId="00FFF128" w14:textId="77777777" w:rsidR="007927A0" w:rsidRPr="00C16C71" w:rsidRDefault="007927A0">
            <w:pPr>
              <w:pStyle w:val="ConcurTableText"/>
            </w:pPr>
            <w:r w:rsidRPr="00C16C71">
              <w:t>Choose an org unit</w:t>
            </w:r>
          </w:p>
        </w:tc>
        <w:tc>
          <w:tcPr>
            <w:tcW w:w="5760" w:type="dxa"/>
            <w:shd w:val="clear" w:color="auto" w:fill="auto"/>
          </w:tcPr>
          <w:p w14:paraId="33A3955F" w14:textId="77777777" w:rsidR="00D05D57" w:rsidRPr="00C16C71" w:rsidRDefault="00580ED5">
            <w:pPr>
              <w:pStyle w:val="ConcurTableText"/>
            </w:pPr>
            <w:r w:rsidRPr="00C16C71">
              <w:t xml:space="preserve">Click </w:t>
            </w:r>
            <w:r w:rsidR="007927A0" w:rsidRPr="00C16C71">
              <w:t xml:space="preserve">the desired organizational unit. </w:t>
            </w:r>
          </w:p>
          <w:p w14:paraId="50AFE4FF" w14:textId="77777777" w:rsidR="007927A0" w:rsidRPr="00C16C71" w:rsidRDefault="007927A0">
            <w:pPr>
              <w:pStyle w:val="ConcurTableText"/>
            </w:pPr>
            <w:r w:rsidRPr="00C16C71">
              <w:t xml:space="preserve">Choose </w:t>
            </w:r>
            <w:r w:rsidRPr="00C16C71">
              <w:rPr>
                <w:i/>
              </w:rPr>
              <w:t>All Organizational Units</w:t>
            </w:r>
            <w:r w:rsidRPr="00C16C71">
              <w:t xml:space="preserve"> to search all units available.</w:t>
            </w:r>
          </w:p>
        </w:tc>
      </w:tr>
      <w:tr w:rsidR="007927A0" w:rsidRPr="00C16C71" w14:paraId="1DCC557A" w14:textId="77777777" w:rsidTr="006E637A">
        <w:trPr>
          <w:cantSplit/>
        </w:trPr>
        <w:tc>
          <w:tcPr>
            <w:tcW w:w="2160" w:type="dxa"/>
            <w:shd w:val="clear" w:color="auto" w:fill="auto"/>
          </w:tcPr>
          <w:p w14:paraId="55D9F130" w14:textId="77777777" w:rsidR="007927A0" w:rsidRPr="00C16C71" w:rsidRDefault="007927A0">
            <w:pPr>
              <w:pStyle w:val="ConcurTableText"/>
            </w:pPr>
            <w:r w:rsidRPr="00C16C71">
              <w:t>Last Name begins with</w:t>
            </w:r>
          </w:p>
        </w:tc>
        <w:tc>
          <w:tcPr>
            <w:tcW w:w="5760" w:type="dxa"/>
            <w:shd w:val="clear" w:color="auto" w:fill="auto"/>
          </w:tcPr>
          <w:p w14:paraId="360BDBB6" w14:textId="77777777" w:rsidR="007927A0" w:rsidRPr="00C16C71" w:rsidRDefault="00580ED5">
            <w:pPr>
              <w:pStyle w:val="ConcurTableText"/>
            </w:pPr>
            <w:r w:rsidRPr="00C16C71">
              <w:t xml:space="preserve">Click </w:t>
            </w:r>
            <w:r w:rsidR="007927A0" w:rsidRPr="00C16C71">
              <w:t>a letter of the user's last name to search for.</w:t>
            </w:r>
          </w:p>
          <w:p w14:paraId="1F4DB9D4" w14:textId="77777777" w:rsidR="007927A0" w:rsidRPr="00C16C71" w:rsidRDefault="00580ED5">
            <w:pPr>
              <w:pStyle w:val="ConcurTableText"/>
            </w:pPr>
            <w:r w:rsidRPr="00C16C71">
              <w:t xml:space="preserve">Click </w:t>
            </w:r>
            <w:r w:rsidR="007927A0" w:rsidRPr="00C16C71">
              <w:rPr>
                <w:i/>
              </w:rPr>
              <w:t>Any Letter</w:t>
            </w:r>
            <w:r w:rsidR="007927A0" w:rsidRPr="00C16C71">
              <w:t xml:space="preserve"> to search for all users in the organizational unit that you selected.</w:t>
            </w:r>
          </w:p>
          <w:p w14:paraId="4037C7DE" w14:textId="77777777" w:rsidR="007927A0" w:rsidRPr="00C16C71" w:rsidRDefault="007927A0">
            <w:pPr>
              <w:pStyle w:val="ConcurTableText"/>
            </w:pPr>
            <w:r w:rsidRPr="00C16C71">
              <w:rPr>
                <w:b/>
              </w:rPr>
              <w:t xml:space="preserve">NOTE: </w:t>
            </w:r>
            <w:r w:rsidRPr="00C16C71">
              <w:t xml:space="preserve">If the site has more than 500 travelers, do not </w:t>
            </w:r>
            <w:r w:rsidR="00580ED5" w:rsidRPr="00C16C71">
              <w:t xml:space="preserve">click </w:t>
            </w:r>
            <w:r w:rsidRPr="00C16C71">
              <w:t xml:space="preserve">the </w:t>
            </w:r>
            <w:r w:rsidRPr="00C16C71">
              <w:rPr>
                <w:i/>
              </w:rPr>
              <w:t>All Users</w:t>
            </w:r>
            <w:r w:rsidRPr="00C16C71">
              <w:t xml:space="preserve"> option.</w:t>
            </w:r>
          </w:p>
        </w:tc>
      </w:tr>
    </w:tbl>
    <w:p w14:paraId="046DB723" w14:textId="77777777" w:rsidR="00E90B3D" w:rsidRPr="00C16C71" w:rsidRDefault="00E90B3D" w:rsidP="006B68EC">
      <w:pPr>
        <w:pStyle w:val="ConcurNumber"/>
        <w:keepNext/>
      </w:pPr>
      <w:r w:rsidRPr="00C16C71">
        <w:t xml:space="preserve">Click </w:t>
      </w:r>
      <w:r w:rsidRPr="00C16C71">
        <w:rPr>
          <w:b/>
        </w:rPr>
        <w:t>Search</w:t>
      </w:r>
      <w:r w:rsidRPr="00C16C71">
        <w:t>.</w:t>
      </w:r>
      <w:r w:rsidR="00D05D57" w:rsidRPr="00C16C71">
        <w:t xml:space="preserve"> </w:t>
      </w:r>
      <w:r w:rsidR="00EC56DE" w:rsidRPr="00C16C71">
        <w:t>This page appears</w:t>
      </w:r>
      <w:r w:rsidR="00D05D57" w:rsidRPr="00C16C71">
        <w:t>.</w:t>
      </w:r>
    </w:p>
    <w:p w14:paraId="50895670" w14:textId="77777777" w:rsidR="00D05D57" w:rsidRPr="00C16C71" w:rsidRDefault="00540DE3" w:rsidP="00D05D57">
      <w:pPr>
        <w:pStyle w:val="ConcurBodyTextIndent"/>
      </w:pPr>
      <w:r w:rsidRPr="00EA29E9">
        <w:rPr>
          <w:noProof/>
          <w:snapToGrid/>
          <w:color w:val="2B579A"/>
          <w:shd w:val="clear" w:color="auto" w:fill="E6E6E6"/>
        </w:rPr>
        <w:drawing>
          <wp:inline distT="0" distB="0" distL="0" distR="0" wp14:anchorId="60813CD6" wp14:editId="4E6E2965">
            <wp:extent cx="5029835" cy="1638935"/>
            <wp:effectExtent l="19050" t="19050" r="18415" b="18415"/>
            <wp:docPr id="80" name="Picture 1" descr="P21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descr="P2100#yIS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9835" cy="1638935"/>
                    </a:xfrm>
                    <a:prstGeom prst="rect">
                      <a:avLst/>
                    </a:prstGeom>
                    <a:noFill/>
                    <a:ln w="6348" cmpd="sng">
                      <a:solidFill>
                        <a:srgbClr val="000000"/>
                      </a:solidFill>
                      <a:prstDash val="solid"/>
                      <a:miter lim="800000"/>
                      <a:headEnd/>
                      <a:tailEnd/>
                    </a:ln>
                    <a:effectLst/>
                  </pic:spPr>
                </pic:pic>
              </a:graphicData>
            </a:graphic>
          </wp:inline>
        </w:drawing>
      </w:r>
    </w:p>
    <w:p w14:paraId="39724B66" w14:textId="77777777" w:rsidR="005B4604" w:rsidRPr="00C16C71" w:rsidRDefault="00E90B3D" w:rsidP="00E946E7">
      <w:pPr>
        <w:pStyle w:val="ConcurNumber"/>
      </w:pPr>
      <w:r w:rsidRPr="00C16C71">
        <w:t xml:space="preserve">In the </w:t>
      </w:r>
      <w:r w:rsidRPr="00C16C71">
        <w:rPr>
          <w:b/>
        </w:rPr>
        <w:t>Travel CRS Name</w:t>
      </w:r>
      <w:r w:rsidRPr="00C16C71">
        <w:t xml:space="preserve"> field, enter a CRS name for any user you want to update</w:t>
      </w:r>
      <w:r w:rsidR="005B4604" w:rsidRPr="00C16C71">
        <w:t>.</w:t>
      </w:r>
    </w:p>
    <w:p w14:paraId="68F74002" w14:textId="77777777" w:rsidR="00E90B3D" w:rsidRPr="00C16C71" w:rsidRDefault="005B4604" w:rsidP="00E946E7">
      <w:pPr>
        <w:pStyle w:val="ConcurNumber"/>
      </w:pPr>
      <w:r w:rsidRPr="00C16C71">
        <w:t>C</w:t>
      </w:r>
      <w:r w:rsidR="00E90B3D" w:rsidRPr="00C16C71">
        <w:t xml:space="preserve">lick </w:t>
      </w:r>
      <w:r w:rsidR="00E90B3D" w:rsidRPr="00C16C71">
        <w:rPr>
          <w:b/>
        </w:rPr>
        <w:t>Save Changes</w:t>
      </w:r>
      <w:r w:rsidR="00E90B3D" w:rsidRPr="00C16C71">
        <w:t>.</w:t>
      </w:r>
    </w:p>
    <w:p w14:paraId="172266CA" w14:textId="77777777" w:rsidR="00D54500" w:rsidRPr="00C16C71" w:rsidRDefault="00E90B3D" w:rsidP="00E90B3D">
      <w:pPr>
        <w:pStyle w:val="Heading3"/>
      </w:pPr>
      <w:bookmarkStart w:id="100" w:name="_Toc164435790"/>
      <w:r w:rsidRPr="00C16C71">
        <w:t>Company Information</w:t>
      </w:r>
      <w:bookmarkEnd w:id="100"/>
    </w:p>
    <w:p w14:paraId="2AFACA1F" w14:textId="77777777" w:rsidR="00E90B3D" w:rsidRPr="00C16C71" w:rsidRDefault="000202C1" w:rsidP="00EC1118">
      <w:pPr>
        <w:pStyle w:val="ConcurBodyText"/>
        <w:keepNext/>
        <w:rPr>
          <w:rFonts w:eastAsia="Arial Unicode MS"/>
        </w:rPr>
      </w:pPr>
      <w:r w:rsidRPr="00C16C71">
        <w:rPr>
          <w:rFonts w:eastAsia="Arial Unicode MS"/>
        </w:rPr>
        <w:t>Use the</w:t>
      </w:r>
      <w:r w:rsidR="00E90B3D" w:rsidRPr="00C16C71">
        <w:rPr>
          <w:rFonts w:eastAsia="Arial Unicode MS"/>
        </w:rPr>
        <w:t xml:space="preserve"> </w:t>
      </w:r>
      <w:r w:rsidR="00E90B3D" w:rsidRPr="00C16C71">
        <w:rPr>
          <w:rFonts w:eastAsia="Arial Unicode MS"/>
          <w:b/>
        </w:rPr>
        <w:t>Company Information</w:t>
      </w:r>
      <w:r w:rsidR="00E90B3D" w:rsidRPr="00C16C71">
        <w:rPr>
          <w:rFonts w:eastAsia="Arial Unicode MS"/>
        </w:rPr>
        <w:t xml:space="preserve"> </w:t>
      </w:r>
      <w:r w:rsidR="000D0E94" w:rsidRPr="00C16C71">
        <w:rPr>
          <w:rFonts w:eastAsia="Arial Unicode MS"/>
        </w:rPr>
        <w:t>option</w:t>
      </w:r>
      <w:r w:rsidR="00E90B3D" w:rsidRPr="00C16C71">
        <w:rPr>
          <w:rFonts w:eastAsia="Arial Unicode MS"/>
        </w:rPr>
        <w:t xml:space="preserve"> to modify certain fields, such as address and time</w:t>
      </w:r>
      <w:r w:rsidR="0051752D" w:rsidRPr="00C16C71">
        <w:rPr>
          <w:rFonts w:eastAsia="Arial Unicode MS"/>
        </w:rPr>
        <w:t xml:space="preserve"> </w:t>
      </w:r>
      <w:r w:rsidR="00E90B3D" w:rsidRPr="00C16C71">
        <w:rPr>
          <w:rFonts w:eastAsia="Arial Unicode MS"/>
        </w:rPr>
        <w:t xml:space="preserve">zone. Most of the fields are marked with an asterisk (*), which indicates that </w:t>
      </w:r>
      <w:r w:rsidR="00E90B3D" w:rsidRPr="00C16C71">
        <w:rPr>
          <w:rFonts w:eastAsia="Arial Unicode MS"/>
        </w:rPr>
        <w:lastRenderedPageBreak/>
        <w:t xml:space="preserve">they are informational only and </w:t>
      </w:r>
      <w:r w:rsidR="00E90B3D" w:rsidRPr="00C16C71">
        <w:t xml:space="preserve">can be changed by </w:t>
      </w:r>
      <w:r w:rsidR="00810D61">
        <w:t xml:space="preserve">SAP Concur </w:t>
      </w:r>
      <w:r w:rsidR="00E90B3D" w:rsidRPr="00C16C71">
        <w:t xml:space="preserve">administrators. </w:t>
      </w:r>
      <w:r w:rsidR="00E90B3D" w:rsidRPr="00C16C71">
        <w:rPr>
          <w:rFonts w:eastAsia="Arial Unicode MS"/>
        </w:rPr>
        <w:t>This feature is only accessible through the shortcut menu.</w:t>
      </w:r>
    </w:p>
    <w:p w14:paraId="182020AF" w14:textId="77777777" w:rsidR="00D54500" w:rsidRPr="00C16C71" w:rsidRDefault="00682EB5" w:rsidP="0011501E">
      <w:pPr>
        <w:pStyle w:val="Heading4"/>
      </w:pPr>
      <w:bookmarkStart w:id="101" w:name="_Toc164435791"/>
      <w:r w:rsidRPr="00C16C71">
        <w:t xml:space="preserve">Procedure: </w:t>
      </w:r>
      <w:r w:rsidR="00E90B3D" w:rsidRPr="00C16C71">
        <w:t>Viewing and Editing Company Information</w:t>
      </w:r>
      <w:bookmarkEnd w:id="101"/>
    </w:p>
    <w:p w14:paraId="3BFA6EFB" w14:textId="77777777" w:rsidR="00E90B3D" w:rsidRPr="00C16C71" w:rsidRDefault="00E90B3D" w:rsidP="00D54500">
      <w:pPr>
        <w:pStyle w:val="ConcurProcedureHeading"/>
      </w:pPr>
      <w:r w:rsidRPr="00C16C71">
        <w:t>To view and edit company information:</w:t>
      </w:r>
    </w:p>
    <w:p w14:paraId="3AC8A08D" w14:textId="77777777" w:rsidR="00A33F2E" w:rsidRPr="00C16C71" w:rsidRDefault="007206E6" w:rsidP="0092652F">
      <w:pPr>
        <w:pStyle w:val="ConcurNumber"/>
        <w:keepNext/>
        <w:numPr>
          <w:ilvl w:val="0"/>
          <w:numId w:val="34"/>
        </w:numPr>
      </w:pPr>
      <w:r w:rsidRPr="00C16C71">
        <w:t xml:space="preserve">In the company list, click the </w:t>
      </w:r>
      <w:r w:rsidR="00540DE3" w:rsidRPr="00C16C71">
        <w:rPr>
          <w:b/>
          <w:noProof/>
          <w:color w:val="2B579A"/>
          <w:shd w:val="clear" w:color="auto" w:fill="E6E6E6"/>
        </w:rPr>
        <w:drawing>
          <wp:inline distT="0" distB="0" distL="0" distR="0" wp14:anchorId="2DBB73DA" wp14:editId="07777777">
            <wp:extent cx="139700" cy="127000"/>
            <wp:effectExtent l="0" t="0" r="0" b="0"/>
            <wp:docPr id="81" name="Picture 81" descr="P2107L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2107L29#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Pr="00C16C71">
        <w:t xml:space="preserve"> (in the </w:t>
      </w:r>
      <w:r w:rsidRPr="00C16C71">
        <w:rPr>
          <w:b/>
        </w:rPr>
        <w:t>Edit</w:t>
      </w:r>
      <w:r w:rsidRPr="00C16C71">
        <w:t xml:space="preserve"> column) for the desired company.</w:t>
      </w:r>
    </w:p>
    <w:p w14:paraId="6D0E9D1F" w14:textId="77777777" w:rsidR="00E90B3D" w:rsidRPr="00C16C71" w:rsidRDefault="00A33F2E" w:rsidP="00333BEA">
      <w:pPr>
        <w:pStyle w:val="ConcurNumber"/>
        <w:keepNext/>
        <w:numPr>
          <w:ilvl w:val="0"/>
          <w:numId w:val="34"/>
        </w:numPr>
      </w:pPr>
      <w:r w:rsidRPr="00C16C71">
        <w:t>C</w:t>
      </w:r>
      <w:r w:rsidR="00E90B3D" w:rsidRPr="00C16C71">
        <w:t xml:space="preserve">lick </w:t>
      </w:r>
      <w:r w:rsidR="00E90B3D" w:rsidRPr="00C16C71">
        <w:rPr>
          <w:b/>
        </w:rPr>
        <w:t>Company Information</w:t>
      </w:r>
      <w:r w:rsidR="00E90B3D" w:rsidRPr="00C16C71">
        <w:t>.</w:t>
      </w:r>
      <w:r w:rsidR="006B68EC" w:rsidRPr="00C16C71">
        <w:t xml:space="preserve"> </w:t>
      </w:r>
      <w:r w:rsidR="00EC56DE" w:rsidRPr="00C16C71">
        <w:t>This page appears</w:t>
      </w:r>
      <w:r w:rsidR="006B68EC" w:rsidRPr="00C16C71">
        <w:t>.</w:t>
      </w:r>
    </w:p>
    <w:p w14:paraId="38C1F859" w14:textId="77777777" w:rsidR="006B68EC" w:rsidRPr="00C16C71" w:rsidRDefault="00540DE3" w:rsidP="006B68EC">
      <w:pPr>
        <w:pStyle w:val="ConcurBodyTextIndent"/>
      </w:pPr>
      <w:r w:rsidRPr="00EA29E9">
        <w:rPr>
          <w:noProof/>
          <w:snapToGrid/>
          <w:color w:val="2B579A"/>
          <w:shd w:val="clear" w:color="auto" w:fill="E6E6E6"/>
        </w:rPr>
        <w:drawing>
          <wp:inline distT="0" distB="0" distL="0" distR="0" wp14:anchorId="0349E9BA" wp14:editId="26F13488">
            <wp:extent cx="5027930" cy="3479165"/>
            <wp:effectExtent l="19050" t="19050" r="1270" b="6985"/>
            <wp:docPr id="82" name="Picture 1" descr="P21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descr="P2109#yIS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27930" cy="3479165"/>
                    </a:xfrm>
                    <a:prstGeom prst="rect">
                      <a:avLst/>
                    </a:prstGeom>
                    <a:noFill/>
                    <a:ln w="6350" cmpd="sng">
                      <a:solidFill>
                        <a:srgbClr val="000000"/>
                      </a:solidFill>
                      <a:miter lim="800000"/>
                      <a:headEnd/>
                      <a:tailEnd/>
                    </a:ln>
                    <a:effectLst/>
                  </pic:spPr>
                </pic:pic>
              </a:graphicData>
            </a:graphic>
          </wp:inline>
        </w:drawing>
      </w:r>
    </w:p>
    <w:p w14:paraId="3A22E688" w14:textId="77777777" w:rsidR="00E90B3D" w:rsidRPr="00C16C71" w:rsidRDefault="00E90B3D" w:rsidP="00E946E7">
      <w:pPr>
        <w:pStyle w:val="ConcurNumber"/>
      </w:pPr>
      <w:r w:rsidRPr="00C16C71">
        <w:t xml:space="preserve">On the </w:t>
      </w:r>
      <w:r w:rsidRPr="00C16C71">
        <w:rPr>
          <w:b/>
        </w:rPr>
        <w:t>Company Information</w:t>
      </w:r>
      <w:r w:rsidRPr="00C16C71">
        <w:t xml:space="preserve"> page, verify that the </w:t>
      </w:r>
      <w:r w:rsidR="005836C5" w:rsidRPr="00C16C71">
        <w:t>correct</w:t>
      </w:r>
      <w:r w:rsidR="0099293E" w:rsidRPr="00C16C71">
        <w:t xml:space="preserve"> </w:t>
      </w:r>
      <w:r w:rsidRPr="00C16C71">
        <w:t xml:space="preserve">company appears in the </w:t>
      </w:r>
      <w:r w:rsidRPr="00C16C71">
        <w:rPr>
          <w:b/>
        </w:rPr>
        <w:t>Company Name</w:t>
      </w:r>
      <w:r w:rsidRPr="00C16C71">
        <w:t xml:space="preserve"> field.</w:t>
      </w:r>
    </w:p>
    <w:p w14:paraId="373A65D3" w14:textId="77777777" w:rsidR="00C76F48" w:rsidRPr="00C16C71" w:rsidRDefault="00E90B3D" w:rsidP="00E946E7">
      <w:pPr>
        <w:pStyle w:val="ConcurNumber"/>
      </w:pPr>
      <w:r w:rsidRPr="00C16C71">
        <w:t>Modify any fields not marked with an asterisk (*), as needed</w:t>
      </w:r>
      <w:r w:rsidR="00C76F48" w:rsidRPr="00C16C71">
        <w:t>.</w:t>
      </w:r>
    </w:p>
    <w:p w14:paraId="791E8E64" w14:textId="77777777" w:rsidR="006B68EC" w:rsidRPr="00C16C71" w:rsidRDefault="006B68EC" w:rsidP="006B68EC">
      <w:pPr>
        <w:pStyle w:val="ConcurMoreInfoIndent"/>
      </w:pPr>
      <w:r w:rsidRPr="130BD9E2">
        <w:rPr>
          <w:rFonts w:eastAsia="Arial Unicode MS"/>
        </w:rPr>
        <w:t xml:space="preserve">Refer to the </w:t>
      </w:r>
      <w:r w:rsidRPr="130BD9E2">
        <w:rPr>
          <w:i/>
          <w:iCs/>
        </w:rPr>
        <w:t>Create New Company</w:t>
      </w:r>
      <w:r>
        <w:t xml:space="preserve"> section of this guide for a description of the </w:t>
      </w:r>
      <w:r w:rsidRPr="130BD9E2">
        <w:rPr>
          <w:b/>
          <w:bCs/>
        </w:rPr>
        <w:t>Company Information</w:t>
      </w:r>
      <w:r>
        <w:t xml:space="preserve"> fields.</w:t>
      </w:r>
    </w:p>
    <w:p w14:paraId="3AF6667B" w14:textId="77777777" w:rsidR="00C76F48" w:rsidRPr="00C16C71" w:rsidRDefault="00EC1118" w:rsidP="00C76F48">
      <w:pPr>
        <w:pStyle w:val="ConcurNumber"/>
        <w:keepNext/>
      </w:pPr>
      <w:r w:rsidRPr="00C16C71">
        <w:t xml:space="preserve">Click </w:t>
      </w:r>
      <w:r w:rsidRPr="00C16C71">
        <w:rPr>
          <w:b/>
        </w:rPr>
        <w:t>Save</w:t>
      </w:r>
      <w:r w:rsidRPr="00C16C71">
        <w:t>.</w:t>
      </w:r>
    </w:p>
    <w:p w14:paraId="01924FCC" w14:textId="77777777" w:rsidR="00E90B3D" w:rsidRPr="00C16C71" w:rsidRDefault="00E90B3D" w:rsidP="00C76F48">
      <w:pPr>
        <w:pStyle w:val="ConcurNote"/>
      </w:pPr>
      <w:r>
        <w:t xml:space="preserve">You add a company logo in the </w:t>
      </w:r>
      <w:r w:rsidRPr="325EE9DA">
        <w:rPr>
          <w:b/>
          <w:bCs/>
        </w:rPr>
        <w:t>Company Information</w:t>
      </w:r>
      <w:r>
        <w:t xml:space="preserve"> section but the link is not visible until the above fields have been completed and saved. The logo must be a .gif or .jpg format and no larger than 200 pixels wide and 55 pixels high. The entire file must not be larger than 100</w:t>
      </w:r>
      <w:r w:rsidR="00F5217C">
        <w:t>kb</w:t>
      </w:r>
      <w:r>
        <w:t>.</w:t>
      </w:r>
    </w:p>
    <w:p w14:paraId="53AA94FC" w14:textId="77777777" w:rsidR="00D54500" w:rsidRPr="00C16C71" w:rsidRDefault="00E90B3D" w:rsidP="00E90B3D">
      <w:pPr>
        <w:pStyle w:val="Heading3"/>
      </w:pPr>
      <w:bookmarkStart w:id="102" w:name="_Toc164435792"/>
      <w:r w:rsidRPr="00C16C71">
        <w:lastRenderedPageBreak/>
        <w:t>Import/Export Hotel Discounts</w:t>
      </w:r>
      <w:bookmarkEnd w:id="102"/>
    </w:p>
    <w:p w14:paraId="6FE856E2" w14:textId="77777777" w:rsidR="000A12E3" w:rsidRPr="00C16C71" w:rsidRDefault="00FA559D" w:rsidP="000A12E3">
      <w:pPr>
        <w:pStyle w:val="ConcurMoreInfo"/>
      </w:pPr>
      <w:r>
        <w:t xml:space="preserve">Refer </w:t>
      </w:r>
      <w:r w:rsidR="000A12E3">
        <w:t xml:space="preserve">to the </w:t>
      </w:r>
      <w:r w:rsidR="000A12E3" w:rsidRPr="130BD9E2">
        <w:rPr>
          <w:i/>
          <w:iCs/>
        </w:rPr>
        <w:t>Discounts Travel Service Guide</w:t>
      </w:r>
      <w:r w:rsidR="00404636">
        <w:t>.</w:t>
      </w:r>
    </w:p>
    <w:p w14:paraId="3B1B8531" w14:textId="77777777" w:rsidR="00D54500" w:rsidRPr="00C16C71" w:rsidRDefault="00E90B3D" w:rsidP="00E90B3D">
      <w:pPr>
        <w:pStyle w:val="Heading3"/>
      </w:pPr>
      <w:bookmarkStart w:id="103" w:name="_Toc164435793"/>
      <w:r w:rsidRPr="00C16C71">
        <w:t>Log Out and Back In As</w:t>
      </w:r>
      <w:bookmarkEnd w:id="103"/>
    </w:p>
    <w:p w14:paraId="790B6953" w14:textId="77777777" w:rsidR="00E90B3D" w:rsidRPr="00C16C71" w:rsidRDefault="00BF106D" w:rsidP="00FA559D">
      <w:pPr>
        <w:pStyle w:val="ConcurBodyText"/>
        <w:keepNext/>
        <w:keepLines/>
        <w:rPr>
          <w:rFonts w:eastAsia="Arial Unicode MS"/>
        </w:rPr>
      </w:pPr>
      <w:r w:rsidRPr="00C16C71">
        <w:rPr>
          <w:rFonts w:eastAsia="Arial Unicode MS"/>
        </w:rPr>
        <w:t>Use the</w:t>
      </w:r>
      <w:r w:rsidR="00E90B3D" w:rsidRPr="00C16C71">
        <w:rPr>
          <w:rFonts w:eastAsia="Arial Unicode MS"/>
        </w:rPr>
        <w:t xml:space="preserve"> </w:t>
      </w:r>
      <w:r w:rsidR="00E90B3D" w:rsidRPr="00C16C71">
        <w:rPr>
          <w:rFonts w:eastAsia="Arial Unicode MS"/>
          <w:b/>
        </w:rPr>
        <w:t xml:space="preserve">Log out and </w:t>
      </w:r>
      <w:r w:rsidR="008C11B1" w:rsidRPr="00C16C71">
        <w:rPr>
          <w:rFonts w:eastAsia="Arial Unicode MS"/>
          <w:b/>
        </w:rPr>
        <w:t xml:space="preserve">back in </w:t>
      </w:r>
      <w:r w:rsidR="00E90B3D" w:rsidRPr="00C16C71">
        <w:rPr>
          <w:rFonts w:eastAsia="Arial Unicode MS"/>
          <w:b/>
        </w:rPr>
        <w:t>as</w:t>
      </w:r>
      <w:r w:rsidR="00E90B3D" w:rsidRPr="00C16C71">
        <w:rPr>
          <w:rFonts w:eastAsia="Arial Unicode MS"/>
        </w:rPr>
        <w:t xml:space="preserve"> </w:t>
      </w:r>
      <w:r w:rsidR="008C11B1" w:rsidRPr="00C16C71">
        <w:rPr>
          <w:rFonts w:eastAsia="Arial Unicode MS"/>
        </w:rPr>
        <w:t>option</w:t>
      </w:r>
      <w:r w:rsidR="00E90B3D" w:rsidRPr="00C16C71">
        <w:rPr>
          <w:rFonts w:eastAsia="Arial Unicode MS"/>
        </w:rPr>
        <w:t xml:space="preserve"> to log out of Travel System Admin and then log back in to Travel as the main contact for that particular company. This allows you to verify information on the company</w:t>
      </w:r>
      <w:r w:rsidR="00F37DAA" w:rsidRPr="00C16C71">
        <w:rPr>
          <w:rFonts w:eastAsia="Arial Unicode MS"/>
        </w:rPr>
        <w:t>'</w:t>
      </w:r>
      <w:r w:rsidR="00E90B3D" w:rsidRPr="00C16C71">
        <w:rPr>
          <w:rFonts w:eastAsia="Arial Unicode MS"/>
        </w:rPr>
        <w:t>s site, such as logos and help information, and to search for trips to verify discount and hotel property information.</w:t>
      </w:r>
    </w:p>
    <w:p w14:paraId="67405176" w14:textId="77777777" w:rsidR="00E90B3D" w:rsidRPr="00C16C71" w:rsidRDefault="00EF0F4B" w:rsidP="00DE192D">
      <w:pPr>
        <w:pStyle w:val="ConcurMoreInfo"/>
        <w:keepNext/>
        <w:rPr>
          <w:rFonts w:eastAsia="Arial Unicode MS"/>
        </w:rPr>
      </w:pPr>
      <w:r w:rsidRPr="130BD9E2">
        <w:rPr>
          <w:rFonts w:eastAsia="Arial Unicode MS"/>
        </w:rPr>
        <w:t>Refer to</w:t>
      </w:r>
      <w:r w:rsidR="00E90B3D" w:rsidRPr="130BD9E2">
        <w:rPr>
          <w:rFonts w:eastAsia="Arial Unicode MS"/>
        </w:rPr>
        <w:t xml:space="preserve"> the </w:t>
      </w:r>
      <w:r w:rsidR="00E90B3D" w:rsidRPr="130BD9E2">
        <w:rPr>
          <w:rFonts w:eastAsia="Arial Unicode MS"/>
          <w:i/>
          <w:iCs/>
        </w:rPr>
        <w:t>Add a New Company</w:t>
      </w:r>
      <w:r w:rsidR="00E90B3D" w:rsidRPr="130BD9E2">
        <w:rPr>
          <w:rFonts w:eastAsia="Arial Unicode MS"/>
        </w:rPr>
        <w:t xml:space="preserve"> section </w:t>
      </w:r>
      <w:r w:rsidR="00FD2166" w:rsidRPr="130BD9E2">
        <w:rPr>
          <w:rFonts w:eastAsia="Arial Unicode MS"/>
        </w:rPr>
        <w:t xml:space="preserve">in this guide </w:t>
      </w:r>
      <w:r w:rsidR="00E90B3D" w:rsidRPr="130BD9E2">
        <w:rPr>
          <w:rFonts w:eastAsia="Arial Unicode MS"/>
        </w:rPr>
        <w:t>for more information on the main contact.</w:t>
      </w:r>
    </w:p>
    <w:p w14:paraId="239CED7B" w14:textId="77777777" w:rsidR="00B9421A" w:rsidRPr="00C16C71" w:rsidRDefault="000425F0" w:rsidP="00B9421A">
      <w:pPr>
        <w:pStyle w:val="Heading4"/>
      </w:pPr>
      <w:bookmarkStart w:id="104" w:name="_Toc164435794"/>
      <w:r w:rsidRPr="00C16C71">
        <w:t>Global/</w:t>
      </w:r>
      <w:r w:rsidR="00B9421A" w:rsidRPr="00C16C71">
        <w:t>Divisional View</w:t>
      </w:r>
      <w:bookmarkEnd w:id="104"/>
    </w:p>
    <w:p w14:paraId="795406E0" w14:textId="77777777" w:rsidR="00B9421A" w:rsidRPr="00C16C71" w:rsidRDefault="00B9421A" w:rsidP="00BC5CF2">
      <w:pPr>
        <w:pStyle w:val="ConcurBodyText"/>
      </w:pPr>
      <w:r w:rsidRPr="00C16C71">
        <w:t xml:space="preserve">For sites using the global/ divisional view, travel managers must indicate a divisional view administrator for each travel configuration belonging to divisional view companies. </w:t>
      </w:r>
    </w:p>
    <w:p w14:paraId="2297BB54" w14:textId="77777777" w:rsidR="00B9421A" w:rsidRPr="00C16C71" w:rsidRDefault="00B9421A" w:rsidP="00B9421A">
      <w:pPr>
        <w:pStyle w:val="ConcurMoreInfo"/>
        <w:rPr>
          <w:rFonts w:eastAsia="Arial Unicode MS"/>
        </w:rPr>
      </w:pPr>
      <w:r>
        <w:t xml:space="preserve">For more information, refer to the </w:t>
      </w:r>
      <w:r w:rsidRPr="130BD9E2">
        <w:rPr>
          <w:i/>
          <w:iCs/>
        </w:rPr>
        <w:t>Other Information</w:t>
      </w:r>
      <w:r>
        <w:t xml:space="preserve"> section in this guide.</w:t>
      </w:r>
    </w:p>
    <w:p w14:paraId="6604858B" w14:textId="77777777" w:rsidR="00D54500" w:rsidRPr="00C16C71" w:rsidRDefault="00DF4AD4" w:rsidP="0011501E">
      <w:pPr>
        <w:pStyle w:val="Heading4"/>
      </w:pPr>
      <w:bookmarkStart w:id="105" w:name="_Toc199231743"/>
      <w:bookmarkStart w:id="106" w:name="_Toc164435795"/>
      <w:r w:rsidRPr="00C16C71">
        <w:t xml:space="preserve">Procedure: </w:t>
      </w:r>
      <w:r w:rsidR="00E90B3D" w:rsidRPr="00C16C71">
        <w:t>Logging Out and Back In As</w:t>
      </w:r>
      <w:bookmarkEnd w:id="105"/>
      <w:bookmarkEnd w:id="106"/>
    </w:p>
    <w:p w14:paraId="5FC08DDA" w14:textId="77777777" w:rsidR="00E90B3D" w:rsidRPr="00C16C71" w:rsidRDefault="00E90B3D" w:rsidP="00D54500">
      <w:pPr>
        <w:pStyle w:val="ConcurProcedureHeading"/>
      </w:pPr>
      <w:r w:rsidRPr="00C16C71">
        <w:t>To log out and back in:</w:t>
      </w:r>
    </w:p>
    <w:p w14:paraId="2A37FB5A" w14:textId="77777777" w:rsidR="007E1C0B" w:rsidRPr="00C16C71" w:rsidRDefault="00C12EFE" w:rsidP="00333BEA">
      <w:pPr>
        <w:pStyle w:val="ConcurNumber"/>
        <w:numPr>
          <w:ilvl w:val="0"/>
          <w:numId w:val="36"/>
        </w:numPr>
      </w:pPr>
      <w:r w:rsidRPr="00C16C71">
        <w:t xml:space="preserve">In the company list, click the </w:t>
      </w:r>
      <w:r w:rsidR="00540DE3" w:rsidRPr="00C16C71">
        <w:rPr>
          <w:b/>
          <w:noProof/>
          <w:color w:val="2B579A"/>
          <w:shd w:val="clear" w:color="auto" w:fill="E6E6E6"/>
        </w:rPr>
        <w:drawing>
          <wp:inline distT="0" distB="0" distL="0" distR="0" wp14:anchorId="7D3986F4" wp14:editId="07777777">
            <wp:extent cx="139700" cy="127000"/>
            <wp:effectExtent l="0" t="0" r="0" b="0"/>
            <wp:docPr id="83" name="Picture 83" descr="P2125L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2125L30#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r w:rsidRPr="00C16C71">
        <w:t xml:space="preserve"> (in the </w:t>
      </w:r>
      <w:r w:rsidRPr="00C16C71">
        <w:rPr>
          <w:b/>
        </w:rPr>
        <w:t>Edit</w:t>
      </w:r>
      <w:r w:rsidRPr="00C16C71">
        <w:t xml:space="preserve"> column) for the desired company.</w:t>
      </w:r>
    </w:p>
    <w:p w14:paraId="4C3BC3E3" w14:textId="77777777" w:rsidR="00E90B3D" w:rsidRPr="00C16C71" w:rsidRDefault="007E1C0B" w:rsidP="00333BEA">
      <w:pPr>
        <w:pStyle w:val="ConcurNumber"/>
        <w:numPr>
          <w:ilvl w:val="0"/>
          <w:numId w:val="36"/>
        </w:numPr>
      </w:pPr>
      <w:r w:rsidRPr="00C16C71">
        <w:t>C</w:t>
      </w:r>
      <w:r w:rsidR="00E90B3D" w:rsidRPr="00C16C71">
        <w:t xml:space="preserve">lick </w:t>
      </w:r>
      <w:r w:rsidR="00E90B3D" w:rsidRPr="00C16C71">
        <w:rPr>
          <w:b/>
        </w:rPr>
        <w:t>Log out and back in as</w:t>
      </w:r>
      <w:r w:rsidR="00E90B3D" w:rsidRPr="00C16C71">
        <w:t>.</w:t>
      </w:r>
    </w:p>
    <w:p w14:paraId="1E8E57DE" w14:textId="77777777" w:rsidR="00E90B3D" w:rsidRPr="00C16C71" w:rsidRDefault="00E90B3D" w:rsidP="00E946E7">
      <w:pPr>
        <w:pStyle w:val="ConcurNumber"/>
      </w:pPr>
      <w:r w:rsidRPr="00C16C71">
        <w:t xml:space="preserve">In the confirmation dialog box, click </w:t>
      </w:r>
      <w:r w:rsidRPr="00C16C71">
        <w:rPr>
          <w:b/>
        </w:rPr>
        <w:t>OK</w:t>
      </w:r>
      <w:r w:rsidRPr="00C16C71">
        <w:t xml:space="preserve">. You will automatically be logged in as the main contact. </w:t>
      </w:r>
    </w:p>
    <w:p w14:paraId="19640408" w14:textId="77777777" w:rsidR="00D54500" w:rsidRPr="00C16C71" w:rsidRDefault="00D54500" w:rsidP="007C26C4">
      <w:pPr>
        <w:pStyle w:val="Heading2"/>
      </w:pPr>
      <w:bookmarkStart w:id="107" w:name="_Toc190219105"/>
      <w:bookmarkStart w:id="108" w:name="_Toc190219153"/>
      <w:bookmarkStart w:id="109" w:name="_Toc197930928"/>
      <w:bookmarkStart w:id="110" w:name="_Toc199231744"/>
      <w:bookmarkStart w:id="111" w:name="_Toc164435796"/>
      <w:r w:rsidRPr="00C16C71">
        <w:t xml:space="preserve">Editing a Company Configuration </w:t>
      </w:r>
      <w:r w:rsidR="00513ED3" w:rsidRPr="00C16C71">
        <w:t>–</w:t>
      </w:r>
      <w:r w:rsidRPr="00C16C71">
        <w:t xml:space="preserve"> Other Company-Specific Features</w:t>
      </w:r>
      <w:bookmarkEnd w:id="107"/>
      <w:bookmarkEnd w:id="108"/>
      <w:bookmarkEnd w:id="109"/>
      <w:bookmarkEnd w:id="110"/>
      <w:bookmarkEnd w:id="111"/>
    </w:p>
    <w:p w14:paraId="7A9B826B" w14:textId="77777777" w:rsidR="00A52098" w:rsidRPr="00C16C71" w:rsidRDefault="00A52098" w:rsidP="00A52098">
      <w:pPr>
        <w:pStyle w:val="ConcurBodyText"/>
      </w:pPr>
      <w:r w:rsidRPr="00C16C71">
        <w:t xml:space="preserve">Other </w:t>
      </w:r>
      <w:r w:rsidR="00FB7F2A" w:rsidRPr="00C16C71">
        <w:t xml:space="preserve">company-specific </w:t>
      </w:r>
      <w:r w:rsidRPr="00C16C71">
        <w:t xml:space="preserve">features that you might use </w:t>
      </w:r>
      <w:r w:rsidR="00D006AF" w:rsidRPr="00C16C71">
        <w:t>are described on the following pages.</w:t>
      </w:r>
      <w:r w:rsidRPr="00C16C71">
        <w:t xml:space="preserve"> </w:t>
      </w:r>
    </w:p>
    <w:p w14:paraId="4A2F35BF" w14:textId="77777777" w:rsidR="00030DFC" w:rsidRPr="00C16C71" w:rsidRDefault="00030DFC" w:rsidP="00030DFC">
      <w:pPr>
        <w:pStyle w:val="Heading3"/>
      </w:pPr>
      <w:bookmarkStart w:id="112" w:name="_Toc164435797"/>
      <w:bookmarkStart w:id="113" w:name="_Toc199231746"/>
      <w:r w:rsidRPr="00C16C71">
        <w:t>Manage Segment Fees</w:t>
      </w:r>
      <w:bookmarkEnd w:id="112"/>
    </w:p>
    <w:p w14:paraId="7A6EF27B" w14:textId="77777777" w:rsidR="00A365CF" w:rsidRPr="00C16C71" w:rsidRDefault="00FD41CB" w:rsidP="00A365CF">
      <w:pPr>
        <w:pStyle w:val="ConcurBodyText"/>
        <w:rPr>
          <w:rFonts w:eastAsia="Arial Unicode MS"/>
        </w:rPr>
      </w:pPr>
      <w:r w:rsidRPr="00C16C71">
        <w:rPr>
          <w:rFonts w:eastAsia="Arial Unicode MS"/>
        </w:rPr>
        <w:t xml:space="preserve">Use </w:t>
      </w:r>
      <w:r w:rsidRPr="00C16C71">
        <w:rPr>
          <w:rFonts w:eastAsia="Arial Unicode MS"/>
          <w:b/>
        </w:rPr>
        <w:t>Manage Segment Fees</w:t>
      </w:r>
      <w:r w:rsidRPr="00C16C71">
        <w:rPr>
          <w:rFonts w:eastAsia="Arial Unicode MS"/>
        </w:rPr>
        <w:t xml:space="preserve"> to manage airline-specific fees that are not included in the fare, such as credit card fees. For example, certain airlines in certain regions charge a fee if the ticket is issued on a credit card. This fee is not shown to the user within Concur Travel because the fee is charged at the time of ticketing, which is done by the fulfillment agency. This feature would allow an administrator to provide </w:t>
      </w:r>
      <w:r w:rsidRPr="00C16C71">
        <w:rPr>
          <w:rFonts w:eastAsia="Arial Unicode MS"/>
        </w:rPr>
        <w:lastRenderedPageBreak/>
        <w:t>messaging specific to that airline and to alert the traveler that this fee will be part of their overall itinerary.</w:t>
      </w:r>
    </w:p>
    <w:p w14:paraId="258229C0" w14:textId="77777777" w:rsidR="00030DFC" w:rsidRPr="00C16C71" w:rsidRDefault="00030DFC" w:rsidP="00030DFC">
      <w:pPr>
        <w:pStyle w:val="Heading4"/>
      </w:pPr>
      <w:bookmarkStart w:id="114" w:name="_Toc164435798"/>
      <w:r w:rsidRPr="00C16C71">
        <w:t>Procedure: Enabling the Feature</w:t>
      </w:r>
      <w:bookmarkEnd w:id="114"/>
    </w:p>
    <w:p w14:paraId="49A101E2" w14:textId="77777777" w:rsidR="00030DFC" w:rsidRPr="00C16C71" w:rsidRDefault="00030DFC" w:rsidP="00030DFC">
      <w:pPr>
        <w:pStyle w:val="ConcurBodyText"/>
      </w:pPr>
      <w:r w:rsidRPr="00C16C71">
        <w:t>This process must be completed only once.</w:t>
      </w:r>
    </w:p>
    <w:p w14:paraId="15F05CF1" w14:textId="77777777" w:rsidR="00030DFC" w:rsidRPr="00C16C71" w:rsidRDefault="00030DFC" w:rsidP="00030DFC">
      <w:pPr>
        <w:pStyle w:val="ConcurProcedureHeading"/>
      </w:pPr>
      <w:r w:rsidRPr="00C16C71">
        <w:t>To enable this feature:</w:t>
      </w:r>
    </w:p>
    <w:p w14:paraId="0C6EF796" w14:textId="77777777" w:rsidR="00030DFC" w:rsidRPr="00C16C71" w:rsidRDefault="00580ED5" w:rsidP="00686B91">
      <w:pPr>
        <w:pStyle w:val="ConcurNumber"/>
        <w:numPr>
          <w:ilvl w:val="0"/>
          <w:numId w:val="69"/>
        </w:numPr>
      </w:pPr>
      <w:r w:rsidRPr="00C16C71">
        <w:t xml:space="preserve">Click </w:t>
      </w:r>
      <w:r w:rsidR="00030DFC" w:rsidRPr="00C16C71">
        <w:rPr>
          <w:b/>
        </w:rPr>
        <w:t>Company Travel Configuration</w:t>
      </w:r>
      <w:r w:rsidR="00030DFC" w:rsidRPr="00C16C71">
        <w:t xml:space="preserve"> on the </w:t>
      </w:r>
      <w:r w:rsidR="004518F5" w:rsidRPr="00C16C71">
        <w:t>left</w:t>
      </w:r>
      <w:r w:rsidR="00030DFC" w:rsidRPr="00C16C71">
        <w:t xml:space="preserve"> menu</w:t>
      </w:r>
      <w:r w:rsidR="000C5191" w:rsidRPr="00C16C71">
        <w:t xml:space="preserve"> and locate the desired configuration</w:t>
      </w:r>
      <w:r w:rsidR="00030DFC" w:rsidRPr="00C16C71">
        <w:t>.</w:t>
      </w:r>
    </w:p>
    <w:p w14:paraId="4B2F8E07" w14:textId="77777777" w:rsidR="00030DFC" w:rsidRPr="00C16C71" w:rsidRDefault="00030DFC" w:rsidP="00333BEA">
      <w:pPr>
        <w:pStyle w:val="ConcurNumber"/>
        <w:numPr>
          <w:ilvl w:val="0"/>
          <w:numId w:val="35"/>
        </w:numPr>
      </w:pPr>
      <w:r w:rsidRPr="00C16C71">
        <w:t xml:space="preserve">In the </w:t>
      </w:r>
      <w:r w:rsidRPr="00C16C71">
        <w:rPr>
          <w:b/>
        </w:rPr>
        <w:t>Wizard Options – General Options</w:t>
      </w:r>
      <w:r w:rsidRPr="00C16C71">
        <w:t xml:space="preserve"> section of the page, </w:t>
      </w:r>
      <w:r w:rsidR="00580ED5" w:rsidRPr="00C16C71">
        <w:t xml:space="preserve">select (enable) </w:t>
      </w:r>
      <w:r w:rsidRPr="00C16C71">
        <w:t xml:space="preserve">the </w:t>
      </w:r>
      <w:r w:rsidRPr="00C16C71">
        <w:rPr>
          <w:b/>
        </w:rPr>
        <w:t>Enable vendor segment fees</w:t>
      </w:r>
      <w:r w:rsidRPr="00C16C71">
        <w:t xml:space="preserve"> check box.</w:t>
      </w:r>
    </w:p>
    <w:p w14:paraId="3FE6434D" w14:textId="77777777" w:rsidR="00030DFC" w:rsidRPr="00C16C71" w:rsidRDefault="00030DFC" w:rsidP="00030DFC">
      <w:pPr>
        <w:pStyle w:val="Heading4"/>
      </w:pPr>
      <w:bookmarkStart w:id="115" w:name="_Toc164435799"/>
      <w:r w:rsidRPr="00C16C71">
        <w:t>Procedure: Adding Fees for the Vendor</w:t>
      </w:r>
      <w:bookmarkEnd w:id="115"/>
    </w:p>
    <w:p w14:paraId="6F7E7964" w14:textId="77777777" w:rsidR="00030DFC" w:rsidRPr="00C16C71" w:rsidRDefault="00030DFC" w:rsidP="00030DFC">
      <w:pPr>
        <w:pStyle w:val="ConcurProcedureHeading"/>
      </w:pPr>
      <w:r w:rsidRPr="00C16C71">
        <w:t>To add the segment fee for the vendor:</w:t>
      </w:r>
    </w:p>
    <w:p w14:paraId="41320BC3" w14:textId="77777777" w:rsidR="00030DFC" w:rsidRPr="00C16C71" w:rsidRDefault="00030DFC" w:rsidP="00686B91">
      <w:pPr>
        <w:pStyle w:val="ConcurNumber"/>
        <w:keepNext/>
        <w:numPr>
          <w:ilvl w:val="0"/>
          <w:numId w:val="70"/>
        </w:numPr>
      </w:pPr>
      <w:r w:rsidRPr="00C16C71">
        <w:t xml:space="preserve">On the left menu, click </w:t>
      </w:r>
      <w:r w:rsidRPr="00C16C71">
        <w:rPr>
          <w:b/>
        </w:rPr>
        <w:t>Manage Segment Fees</w:t>
      </w:r>
      <w:r w:rsidRPr="00C16C71">
        <w:t xml:space="preserve">. </w:t>
      </w:r>
    </w:p>
    <w:p w14:paraId="5601E76A" w14:textId="77777777" w:rsidR="003F3F63" w:rsidRPr="00C16C71" w:rsidRDefault="003F3F63" w:rsidP="00686B91">
      <w:pPr>
        <w:pStyle w:val="ConcurNumber"/>
        <w:numPr>
          <w:ilvl w:val="0"/>
          <w:numId w:val="70"/>
        </w:numPr>
      </w:pPr>
      <w:r w:rsidRPr="00C16C71">
        <w:t>Click the appropriate company and agency.</w:t>
      </w:r>
    </w:p>
    <w:p w14:paraId="0C8FE7CE" w14:textId="77777777" w:rsidR="00030DFC" w:rsidRPr="00C16C71" w:rsidRDefault="00540DE3" w:rsidP="00030DFC">
      <w:pPr>
        <w:pStyle w:val="ConcurBodyTextIndent"/>
      </w:pPr>
      <w:r w:rsidRPr="00EA29E9">
        <w:rPr>
          <w:noProof/>
          <w:snapToGrid/>
          <w:color w:val="2B579A"/>
          <w:shd w:val="clear" w:color="auto" w:fill="E6E6E6"/>
        </w:rPr>
        <w:drawing>
          <wp:inline distT="0" distB="0" distL="0" distR="0" wp14:anchorId="47108F6C" wp14:editId="6622198F">
            <wp:extent cx="3518535" cy="2172335"/>
            <wp:effectExtent l="19050" t="19050" r="24765" b="18415"/>
            <wp:docPr id="84" name="Picture 1" descr="P21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 descr="P2141#yIS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18535" cy="2172335"/>
                    </a:xfrm>
                    <a:prstGeom prst="rect">
                      <a:avLst/>
                    </a:prstGeom>
                    <a:noFill/>
                    <a:ln w="6348" cmpd="sng">
                      <a:solidFill>
                        <a:srgbClr val="000000"/>
                      </a:solidFill>
                      <a:prstDash val="solid"/>
                      <a:miter lim="800000"/>
                      <a:headEnd/>
                      <a:tailEnd/>
                    </a:ln>
                    <a:effectLst/>
                  </pic:spPr>
                </pic:pic>
              </a:graphicData>
            </a:graphic>
          </wp:inline>
        </w:drawing>
      </w:r>
    </w:p>
    <w:p w14:paraId="0F6C7AEF" w14:textId="77777777" w:rsidR="00030DFC" w:rsidRPr="00C16C71" w:rsidRDefault="00030DFC" w:rsidP="00333BEA">
      <w:pPr>
        <w:pStyle w:val="ConcurNumber"/>
        <w:numPr>
          <w:ilvl w:val="0"/>
          <w:numId w:val="35"/>
        </w:numPr>
      </w:pPr>
      <w:r w:rsidRPr="00C16C71">
        <w:t xml:space="preserve">Click </w:t>
      </w:r>
      <w:r w:rsidRPr="00C16C71">
        <w:rPr>
          <w:b/>
        </w:rPr>
        <w:t>Add air segment fees</w:t>
      </w:r>
      <w:r w:rsidRPr="00C16C71">
        <w:t>.</w:t>
      </w:r>
    </w:p>
    <w:p w14:paraId="28E3ABA5" w14:textId="77777777" w:rsidR="00B10AB5" w:rsidRPr="00C16C71" w:rsidRDefault="00B10AB5" w:rsidP="00B10AB5">
      <w:pPr>
        <w:pStyle w:val="ConcurNumber"/>
        <w:numPr>
          <w:ilvl w:val="0"/>
          <w:numId w:val="35"/>
        </w:numPr>
      </w:pPr>
      <w:r w:rsidRPr="00C16C71">
        <w:t>Specify the airline or apply to all airlines.</w:t>
      </w:r>
    </w:p>
    <w:p w14:paraId="238CD516" w14:textId="77777777" w:rsidR="00030DFC" w:rsidRPr="00C16C71" w:rsidRDefault="00540DE3" w:rsidP="00030DFC">
      <w:pPr>
        <w:pStyle w:val="ConcurBodyTextIndent"/>
      </w:pPr>
      <w:r w:rsidRPr="00C16C71">
        <w:rPr>
          <w:noProof/>
          <w:snapToGrid/>
          <w:color w:val="2B579A"/>
          <w:shd w:val="clear" w:color="auto" w:fill="E6E6E6"/>
        </w:rPr>
        <mc:AlternateContent>
          <mc:Choice Requires="wps">
            <w:drawing>
              <wp:anchor distT="0" distB="0" distL="114300" distR="114300" simplePos="0" relativeHeight="251658257" behindDoc="0" locked="1" layoutInCell="1" allowOverlap="1" wp14:anchorId="4B2F723B" wp14:editId="07777777">
                <wp:simplePos x="0" y="0"/>
                <wp:positionH relativeFrom="column">
                  <wp:posOffset>3506470</wp:posOffset>
                </wp:positionH>
                <wp:positionV relativeFrom="paragraph">
                  <wp:posOffset>-76835</wp:posOffset>
                </wp:positionV>
                <wp:extent cx="2000250" cy="806450"/>
                <wp:effectExtent l="0" t="0" r="0" b="0"/>
                <wp:wrapNone/>
                <wp:docPr id="123" name="AutoShape 5" descr="P2144TB19#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544D7010" w14:textId="77777777" w:rsidR="00FD40D2" w:rsidRPr="009217CA" w:rsidRDefault="00FD40D2" w:rsidP="000B43F8">
                            <w:pPr>
                              <w:pStyle w:val="ConcurTableText"/>
                            </w:pPr>
                            <w:r>
                              <w:t>This is the first part of this section. The remainder of this section is described on the following pages.</w:t>
                            </w:r>
                          </w:p>
                          <w:p w14:paraId="41004F19" w14:textId="77777777" w:rsidR="00FD40D2" w:rsidRDefault="00FD40D2" w:rsidP="000B4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F723B" id="AutoShape 5" o:spid="_x0000_s1042" alt="P2137TB19#y1" style="position:absolute;left:0;text-align:left;margin-left:276.1pt;margin-top:-6.05pt;width:157.5pt;height:6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" fillcolor="#ffc" strokecolor="red" strokeweight="1.5pt">
                <v:textbox>
                  <w:txbxContent>
                    <w:p w14:paraId="544D7010" w14:textId="77777777" w:rsidR="00FD40D2" w:rsidRPr="009217CA" w:rsidRDefault="00FD40D2" w:rsidP="000B43F8">
                      <w:pPr>
                        <w:pStyle w:val="ConcurTableText"/>
                      </w:pPr>
                      <w:r>
                        <w:t>This is the first part of this section. The remainder of this section is described on the following pages.</w:t>
                      </w:r>
                    </w:p>
                    <w:p w14:paraId="41004F19" w14:textId="77777777" w:rsidR="00FD40D2" w:rsidRDefault="00FD40D2" w:rsidP="000B43F8"/>
                  </w:txbxContent>
                </v:textbox>
                <w10:anchorlock/>
              </v:roundrect>
            </w:pict>
          </mc:Fallback>
        </mc:AlternateContent>
      </w:r>
      <w:r w:rsidRPr="00EA29E9">
        <w:rPr>
          <w:noProof/>
          <w:snapToGrid/>
          <w:color w:val="2B579A"/>
          <w:shd w:val="clear" w:color="auto" w:fill="E6E6E6"/>
        </w:rPr>
        <w:drawing>
          <wp:inline distT="0" distB="0" distL="0" distR="0" wp14:anchorId="70527794" wp14:editId="07777777">
            <wp:extent cx="5027295" cy="1181735"/>
            <wp:effectExtent l="0" t="0" r="0" b="0"/>
            <wp:docPr id="85" name="Picture 1" descr="P2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descr="P2144#yIS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27295" cy="1181735"/>
                    </a:xfrm>
                    <a:prstGeom prst="rect">
                      <a:avLst/>
                    </a:prstGeom>
                    <a:noFill/>
                    <a:ln>
                      <a:noFill/>
                    </a:ln>
                  </pic:spPr>
                </pic:pic>
              </a:graphicData>
            </a:graphic>
          </wp:inline>
        </w:drawing>
      </w:r>
    </w:p>
    <w:p w14:paraId="760D80C2" w14:textId="77777777" w:rsidR="00030DFC" w:rsidRPr="00C16C71" w:rsidRDefault="00030DFC" w:rsidP="00E24A87">
      <w:pPr>
        <w:pStyle w:val="ConcurNumber"/>
        <w:keepNext/>
        <w:numPr>
          <w:ilvl w:val="0"/>
          <w:numId w:val="35"/>
        </w:numPr>
      </w:pPr>
      <w:r w:rsidRPr="00C16C71">
        <w:lastRenderedPageBreak/>
        <w:t xml:space="preserve">Specify the amount and currency and then indicate if it applies per ticket, per segment, or per segment with a maximum number of </w:t>
      </w:r>
      <w:r w:rsidR="005B371C" w:rsidRPr="00C16C71">
        <w:t xml:space="preserve">one-way and round-trip </w:t>
      </w:r>
      <w:r w:rsidRPr="00C16C71">
        <w:t>segments.</w:t>
      </w:r>
    </w:p>
    <w:p w14:paraId="308D56CC" w14:textId="77777777" w:rsidR="00B10AB5" w:rsidRPr="00C16C71" w:rsidRDefault="00540DE3" w:rsidP="00B10AB5">
      <w:pPr>
        <w:pStyle w:val="ConcurBodyTextIndent"/>
      </w:pPr>
      <w:r w:rsidRPr="00EA29E9">
        <w:rPr>
          <w:noProof/>
          <w:snapToGrid/>
          <w:color w:val="2B579A"/>
          <w:shd w:val="clear" w:color="auto" w:fill="E6E6E6"/>
        </w:rPr>
        <w:drawing>
          <wp:inline distT="0" distB="0" distL="0" distR="0" wp14:anchorId="051E5602" wp14:editId="15B57A7F">
            <wp:extent cx="5027295" cy="1066165"/>
            <wp:effectExtent l="19050" t="19050" r="20955" b="19685"/>
            <wp:docPr id="86" name="Picture 1" descr="P21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 descr="P2146#yIS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7295" cy="1066165"/>
                    </a:xfrm>
                    <a:prstGeom prst="rect">
                      <a:avLst/>
                    </a:prstGeom>
                    <a:noFill/>
                    <a:ln w="6348" cmpd="sng">
                      <a:solidFill>
                        <a:srgbClr val="000000"/>
                      </a:solidFill>
                      <a:prstDash val="solid"/>
                      <a:miter lim="800000"/>
                      <a:headEnd/>
                      <a:tailEnd/>
                    </a:ln>
                    <a:effectLst/>
                  </pic:spPr>
                </pic:pic>
              </a:graphicData>
            </a:graphic>
          </wp:inline>
        </w:drawing>
      </w:r>
    </w:p>
    <w:p w14:paraId="3F2EAC35" w14:textId="77777777" w:rsidR="00684F2A" w:rsidRPr="00C16C71" w:rsidRDefault="00580ED5" w:rsidP="00333BEA">
      <w:pPr>
        <w:pStyle w:val="ConcurNumber"/>
        <w:numPr>
          <w:ilvl w:val="0"/>
          <w:numId w:val="35"/>
        </w:numPr>
      </w:pPr>
      <w:r w:rsidRPr="00C16C71">
        <w:t xml:space="preserve">Click </w:t>
      </w:r>
      <w:r w:rsidR="00684F2A" w:rsidRPr="00C16C71">
        <w:t>the fee type.</w:t>
      </w:r>
    </w:p>
    <w:p w14:paraId="797E50C6" w14:textId="77777777" w:rsidR="00B10AB5" w:rsidRPr="00C16C71" w:rsidRDefault="00540DE3" w:rsidP="00B10AB5">
      <w:pPr>
        <w:pStyle w:val="ConcurBodyTextIndent"/>
      </w:pPr>
      <w:r w:rsidRPr="00EA29E9">
        <w:rPr>
          <w:noProof/>
          <w:snapToGrid/>
          <w:color w:val="2B579A"/>
          <w:shd w:val="clear" w:color="auto" w:fill="E6E6E6"/>
        </w:rPr>
        <w:drawing>
          <wp:inline distT="0" distB="0" distL="0" distR="0" wp14:anchorId="21266D26" wp14:editId="454A93B3">
            <wp:extent cx="5027295" cy="952500"/>
            <wp:effectExtent l="19050" t="19050" r="20955" b="19050"/>
            <wp:docPr id="87" name="Picture 1" descr="P21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 descr="P2148#yIS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7295" cy="952500"/>
                    </a:xfrm>
                    <a:prstGeom prst="rect">
                      <a:avLst/>
                    </a:prstGeom>
                    <a:noFill/>
                    <a:ln w="6348" cmpd="sng">
                      <a:solidFill>
                        <a:srgbClr val="000000"/>
                      </a:solidFill>
                      <a:prstDash val="solid"/>
                      <a:miter lim="800000"/>
                      <a:headEnd/>
                      <a:tailEnd/>
                    </a:ln>
                    <a:effectLst/>
                  </pic:spPr>
                </pic:pic>
              </a:graphicData>
            </a:graphic>
          </wp:inline>
        </w:drawing>
      </w:r>
    </w:p>
    <w:p w14:paraId="31D2E64A" w14:textId="77777777" w:rsidR="00030DFC" w:rsidRPr="00C16C71" w:rsidRDefault="00030DFC" w:rsidP="00333BEA">
      <w:pPr>
        <w:pStyle w:val="ConcurNumber"/>
        <w:numPr>
          <w:ilvl w:val="0"/>
          <w:numId w:val="35"/>
        </w:numPr>
      </w:pPr>
      <w:r w:rsidRPr="00C16C71">
        <w:t>Define whether it should appear as a fee, tax, or included in the base fare.</w:t>
      </w:r>
    </w:p>
    <w:p w14:paraId="7B04FA47" w14:textId="77777777" w:rsidR="00B10AB5" w:rsidRPr="00C16C71" w:rsidRDefault="00540DE3" w:rsidP="00B10AB5">
      <w:pPr>
        <w:pStyle w:val="ConcurBodyTextIndent"/>
      </w:pPr>
      <w:r w:rsidRPr="00EA29E9">
        <w:rPr>
          <w:noProof/>
          <w:snapToGrid/>
          <w:color w:val="2B579A"/>
          <w:shd w:val="clear" w:color="auto" w:fill="E6E6E6"/>
        </w:rPr>
        <w:drawing>
          <wp:inline distT="0" distB="0" distL="0" distR="0" wp14:anchorId="4C6B133C" wp14:editId="7C3F6C00">
            <wp:extent cx="5027295" cy="952500"/>
            <wp:effectExtent l="19050" t="19050" r="20955" b="19050"/>
            <wp:docPr id="88" name="Picture 1" descr="P21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descr="P2150#yIS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7295" cy="952500"/>
                    </a:xfrm>
                    <a:prstGeom prst="rect">
                      <a:avLst/>
                    </a:prstGeom>
                    <a:noFill/>
                    <a:ln w="6348" cmpd="sng">
                      <a:solidFill>
                        <a:srgbClr val="000000"/>
                      </a:solidFill>
                      <a:prstDash val="solid"/>
                      <a:miter lim="800000"/>
                      <a:headEnd/>
                      <a:tailEnd/>
                    </a:ln>
                    <a:effectLst/>
                  </pic:spPr>
                </pic:pic>
              </a:graphicData>
            </a:graphic>
          </wp:inline>
        </w:drawing>
      </w:r>
    </w:p>
    <w:p w14:paraId="29ADD11E" w14:textId="77777777" w:rsidR="00030DFC" w:rsidRPr="00C16C71" w:rsidRDefault="00030DFC" w:rsidP="00333BEA">
      <w:pPr>
        <w:pStyle w:val="ConcurNumber"/>
        <w:numPr>
          <w:ilvl w:val="0"/>
          <w:numId w:val="35"/>
        </w:numPr>
      </w:pPr>
      <w:r w:rsidRPr="00C16C71">
        <w:t xml:space="preserve">Change the itinerary label if desired; the default is Segment Fee. </w:t>
      </w:r>
    </w:p>
    <w:p w14:paraId="568C698B" w14:textId="77777777" w:rsidR="00B10AB5" w:rsidRPr="00C16C71" w:rsidRDefault="00540DE3" w:rsidP="00B10AB5">
      <w:pPr>
        <w:pStyle w:val="ConcurBodyTextIndent"/>
      </w:pPr>
      <w:r w:rsidRPr="00EA29E9">
        <w:rPr>
          <w:noProof/>
          <w:snapToGrid/>
          <w:color w:val="2B579A"/>
          <w:shd w:val="clear" w:color="auto" w:fill="E6E6E6"/>
        </w:rPr>
        <w:drawing>
          <wp:inline distT="0" distB="0" distL="0" distR="0" wp14:anchorId="05ADC607" wp14:editId="70B2C089">
            <wp:extent cx="5027295" cy="368300"/>
            <wp:effectExtent l="19050" t="19050" r="20955" b="12700"/>
            <wp:docPr id="89" name="Picture 1" descr="P21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descr="P2152#yIS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7295" cy="368300"/>
                    </a:xfrm>
                    <a:prstGeom prst="rect">
                      <a:avLst/>
                    </a:prstGeom>
                    <a:noFill/>
                    <a:ln w="6348" cmpd="sng">
                      <a:solidFill>
                        <a:srgbClr val="000000"/>
                      </a:solidFill>
                      <a:prstDash val="solid"/>
                      <a:miter lim="800000"/>
                      <a:headEnd/>
                      <a:tailEnd/>
                    </a:ln>
                    <a:effectLst/>
                  </pic:spPr>
                </pic:pic>
              </a:graphicData>
            </a:graphic>
          </wp:inline>
        </w:drawing>
      </w:r>
    </w:p>
    <w:p w14:paraId="0F30A51C" w14:textId="77777777" w:rsidR="00030DFC" w:rsidRPr="00C16C71" w:rsidRDefault="00030DFC" w:rsidP="00333BEA">
      <w:pPr>
        <w:pStyle w:val="ConcurNumber"/>
        <w:numPr>
          <w:ilvl w:val="0"/>
          <w:numId w:val="35"/>
        </w:numPr>
      </w:pPr>
      <w:r w:rsidRPr="00C16C71">
        <w:t>Enter custom text as desired.</w:t>
      </w:r>
    </w:p>
    <w:p w14:paraId="1A939487" w14:textId="77777777" w:rsidR="00B10AB5" w:rsidRPr="00C16C71" w:rsidRDefault="00540DE3" w:rsidP="00B10AB5">
      <w:pPr>
        <w:pStyle w:val="ConcurBodyTextIndent"/>
      </w:pPr>
      <w:r w:rsidRPr="00EA29E9">
        <w:rPr>
          <w:noProof/>
          <w:snapToGrid/>
          <w:color w:val="2B579A"/>
          <w:shd w:val="clear" w:color="auto" w:fill="E6E6E6"/>
        </w:rPr>
        <w:drawing>
          <wp:inline distT="0" distB="0" distL="0" distR="0" wp14:anchorId="0BD079D9" wp14:editId="07474A20">
            <wp:extent cx="5027295" cy="1409700"/>
            <wp:effectExtent l="19050" t="19050" r="20955" b="19050"/>
            <wp:docPr id="90" name="Picture 1" descr="P2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descr="P2154#yIS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27295" cy="1409700"/>
                    </a:xfrm>
                    <a:prstGeom prst="rect">
                      <a:avLst/>
                    </a:prstGeom>
                    <a:noFill/>
                    <a:ln w="6348" cmpd="sng">
                      <a:solidFill>
                        <a:srgbClr val="000000"/>
                      </a:solidFill>
                      <a:prstDash val="solid"/>
                      <a:miter lim="800000"/>
                      <a:headEnd/>
                      <a:tailEnd/>
                    </a:ln>
                    <a:effectLst/>
                  </pic:spPr>
                </pic:pic>
              </a:graphicData>
            </a:graphic>
          </wp:inline>
        </w:drawing>
      </w:r>
    </w:p>
    <w:p w14:paraId="7340F243" w14:textId="77777777" w:rsidR="00030DFC" w:rsidRPr="00C16C71" w:rsidRDefault="00030DFC" w:rsidP="00333BEA">
      <w:pPr>
        <w:pStyle w:val="ConcurNumber"/>
        <w:numPr>
          <w:ilvl w:val="0"/>
          <w:numId w:val="35"/>
        </w:numPr>
      </w:pPr>
      <w:r w:rsidRPr="00C16C71">
        <w:t xml:space="preserve">Click </w:t>
      </w:r>
      <w:r w:rsidRPr="00C16C71">
        <w:rPr>
          <w:b/>
        </w:rPr>
        <w:t>Submit</w:t>
      </w:r>
      <w:r w:rsidRPr="00C16C71">
        <w:t>.</w:t>
      </w:r>
    </w:p>
    <w:p w14:paraId="1FA8696F" w14:textId="77777777" w:rsidR="00A52098" w:rsidRPr="00C16C71" w:rsidRDefault="00A52098" w:rsidP="00A52098">
      <w:pPr>
        <w:pStyle w:val="Heading3"/>
      </w:pPr>
      <w:bookmarkStart w:id="116" w:name="_Toc164435800"/>
      <w:r w:rsidRPr="00C16C71">
        <w:lastRenderedPageBreak/>
        <w:t>Manage Non-GDS Hotels</w:t>
      </w:r>
      <w:bookmarkEnd w:id="113"/>
      <w:bookmarkEnd w:id="116"/>
    </w:p>
    <w:p w14:paraId="600F9E9A" w14:textId="77777777" w:rsidR="00095FED" w:rsidRDefault="0028630C" w:rsidP="00095FED">
      <w:pPr>
        <w:pStyle w:val="ConcurMoreInfo"/>
      </w:pPr>
      <w:r>
        <w:t>Refer</w:t>
      </w:r>
      <w:r w:rsidR="00095FED">
        <w:t xml:space="preserve"> to the </w:t>
      </w:r>
      <w:r w:rsidR="00095FED" w:rsidRPr="130BD9E2">
        <w:rPr>
          <w:i/>
          <w:iCs/>
        </w:rPr>
        <w:t>Non-GDS Hotels Travel Service Guide</w:t>
      </w:r>
      <w:r w:rsidR="00095FED">
        <w:t>.</w:t>
      </w:r>
    </w:p>
    <w:p w14:paraId="12DD3429" w14:textId="77777777" w:rsidR="00D54500" w:rsidRPr="00C16C71" w:rsidRDefault="00A52098" w:rsidP="00A52098">
      <w:pPr>
        <w:pStyle w:val="Heading3"/>
      </w:pPr>
      <w:bookmarkStart w:id="117" w:name="_Toc164435801"/>
      <w:r w:rsidRPr="00C16C71">
        <w:t>Import Travel Arrangers</w:t>
      </w:r>
      <w:bookmarkEnd w:id="117"/>
    </w:p>
    <w:p w14:paraId="28F321DF" w14:textId="77777777" w:rsidR="00924B37" w:rsidRPr="00C16C71" w:rsidRDefault="006C090A" w:rsidP="003D1C50">
      <w:pPr>
        <w:pStyle w:val="ConcurBodyText"/>
        <w:keepLines/>
      </w:pPr>
      <w:r w:rsidRPr="00C16C71">
        <w:t>Use the</w:t>
      </w:r>
      <w:r w:rsidR="00A52098" w:rsidRPr="00C16C71">
        <w:t xml:space="preserve"> </w:t>
      </w:r>
      <w:r w:rsidR="00A52098" w:rsidRPr="00C16C71">
        <w:rPr>
          <w:b/>
        </w:rPr>
        <w:t>Import Travel Arrangers</w:t>
      </w:r>
      <w:r w:rsidR="00A52098" w:rsidRPr="00C16C71">
        <w:t xml:space="preserve"> </w:t>
      </w:r>
      <w:r w:rsidR="00541A1E" w:rsidRPr="00C16C71">
        <w:t>option</w:t>
      </w:r>
      <w:r w:rsidR="00A52098" w:rsidRPr="00C16C71">
        <w:t xml:space="preserve"> to designate users as travel arrangers </w:t>
      </w:r>
      <w:r w:rsidR="00F37DAA" w:rsidRPr="00C16C71">
        <w:t>"</w:t>
      </w:r>
      <w:r w:rsidR="00A52098" w:rsidRPr="00C16C71">
        <w:t>in bulk.</w:t>
      </w:r>
      <w:r w:rsidR="00F37DAA" w:rsidRPr="00C16C71">
        <w:t>"</w:t>
      </w:r>
      <w:r w:rsidR="00A52098" w:rsidRPr="00C16C71">
        <w:t xml:space="preserve"> This feature imports an Excel spreadsheet or a comma-separate-value (CSV) text file to create the appropriate ties between user records, which then designates assistants who are authorized to book travel for another user.</w:t>
      </w:r>
    </w:p>
    <w:p w14:paraId="06AB0F4A" w14:textId="77777777" w:rsidR="00A52098" w:rsidRPr="00C16C71" w:rsidRDefault="00175385" w:rsidP="0011501E">
      <w:pPr>
        <w:pStyle w:val="Heading4"/>
      </w:pPr>
      <w:bookmarkStart w:id="118" w:name="_Toc199231749"/>
      <w:bookmarkStart w:id="119" w:name="_Toc164435802"/>
      <w:r w:rsidRPr="00C16C71">
        <w:t xml:space="preserve">Procedure: </w:t>
      </w:r>
      <w:r w:rsidR="00A52098" w:rsidRPr="00C16C71">
        <w:t>Importing Travel Arrangers</w:t>
      </w:r>
      <w:bookmarkEnd w:id="118"/>
      <w:bookmarkEnd w:id="119"/>
    </w:p>
    <w:p w14:paraId="1BE32B3A" w14:textId="77777777" w:rsidR="00AE58AA" w:rsidRPr="00C16C71" w:rsidRDefault="00AE58AA" w:rsidP="00AE58AA">
      <w:pPr>
        <w:pStyle w:val="ConcurNote"/>
      </w:pPr>
      <w:r>
        <w:t>Between 9 AM – 5 PM (your local time), uploads are limited to 5MB or smaller. If you attempt to upload a file that is larger than that, a message appears. You can often reduce file sizes by changing file formats from .csv to Excel. If changing the format is not an option, you can upload larger files after business hours (9 AM – 5 PM your local time).</w:t>
      </w:r>
    </w:p>
    <w:p w14:paraId="26F73B0C" w14:textId="77777777" w:rsidR="00A52098" w:rsidRPr="00C16C71" w:rsidRDefault="008D5F8C" w:rsidP="00D54500">
      <w:pPr>
        <w:pStyle w:val="ConcurProcedureHeading"/>
      </w:pPr>
      <w:r w:rsidRPr="00C16C71">
        <w:t>To import travel arrangers</w:t>
      </w:r>
      <w:r w:rsidR="00C2221A" w:rsidRPr="00C16C71">
        <w:t>:</w:t>
      </w:r>
    </w:p>
    <w:p w14:paraId="1E2BDCBE" w14:textId="77777777" w:rsidR="00A52098" w:rsidRPr="00C16C71" w:rsidRDefault="00A52098" w:rsidP="00686B91">
      <w:pPr>
        <w:pStyle w:val="ConcurNumber"/>
        <w:keepNext/>
        <w:numPr>
          <w:ilvl w:val="0"/>
          <w:numId w:val="48"/>
        </w:numPr>
      </w:pPr>
      <w:r w:rsidRPr="00C16C71">
        <w:t xml:space="preserve">On </w:t>
      </w:r>
      <w:r w:rsidR="0045396A" w:rsidRPr="00C16C71">
        <w:t>the Travel System Admin page</w:t>
      </w:r>
      <w:r w:rsidRPr="00C16C71">
        <w:t xml:space="preserve">, click </w:t>
      </w:r>
      <w:r w:rsidRPr="00C16C71">
        <w:rPr>
          <w:b/>
        </w:rPr>
        <w:t>Import Travel Arrangers</w:t>
      </w:r>
      <w:r w:rsidR="00175385" w:rsidRPr="00C16C71">
        <w:t xml:space="preserve"> in the </w:t>
      </w:r>
      <w:r w:rsidR="004518F5" w:rsidRPr="00C16C71">
        <w:t>left</w:t>
      </w:r>
      <w:r w:rsidR="00175385" w:rsidRPr="00C16C71">
        <w:t xml:space="preserve"> menu</w:t>
      </w:r>
      <w:r w:rsidRPr="00C16C71">
        <w:t xml:space="preserve">. </w:t>
      </w:r>
      <w:r w:rsidR="00EC56DE" w:rsidRPr="00C16C71">
        <w:t>This page appears</w:t>
      </w:r>
      <w:r w:rsidR="00924B37" w:rsidRPr="00C16C71">
        <w:t>.</w:t>
      </w:r>
    </w:p>
    <w:p w14:paraId="6AA258D8" w14:textId="77777777" w:rsidR="00924B37" w:rsidRPr="00C16C71" w:rsidRDefault="00540DE3" w:rsidP="00924B37">
      <w:pPr>
        <w:pStyle w:val="ConcurBodyTextIndent"/>
      </w:pPr>
      <w:r w:rsidRPr="00EA29E9">
        <w:rPr>
          <w:noProof/>
          <w:snapToGrid/>
          <w:color w:val="2B579A"/>
          <w:shd w:val="clear" w:color="auto" w:fill="E6E6E6"/>
        </w:rPr>
        <w:drawing>
          <wp:inline distT="0" distB="0" distL="0" distR="0" wp14:anchorId="1A43CEE9" wp14:editId="5DD61BF9">
            <wp:extent cx="5031740" cy="1905635"/>
            <wp:effectExtent l="19050" t="19050" r="16510" b="18415"/>
            <wp:docPr id="91" name="Picture 1" descr="P21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 descr="P2164#yIS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31740" cy="1905635"/>
                    </a:xfrm>
                    <a:prstGeom prst="rect">
                      <a:avLst/>
                    </a:prstGeom>
                    <a:noFill/>
                    <a:ln w="6348" cmpd="sng">
                      <a:solidFill>
                        <a:srgbClr val="000000"/>
                      </a:solidFill>
                      <a:prstDash val="solid"/>
                      <a:miter lim="800000"/>
                      <a:headEnd/>
                      <a:tailEnd/>
                    </a:ln>
                    <a:effectLst/>
                  </pic:spPr>
                </pic:pic>
              </a:graphicData>
            </a:graphic>
          </wp:inline>
        </w:drawing>
      </w:r>
    </w:p>
    <w:p w14:paraId="0D19B992" w14:textId="77777777" w:rsidR="00CE3C5C" w:rsidRPr="00C16C71" w:rsidRDefault="00A52098" w:rsidP="006C630F">
      <w:pPr>
        <w:pStyle w:val="ConcurNumber"/>
        <w:rPr>
          <w:i/>
        </w:rPr>
      </w:pPr>
      <w:r w:rsidRPr="00C16C71">
        <w:t xml:space="preserve">Click </w:t>
      </w:r>
      <w:r w:rsidR="000B43F8" w:rsidRPr="00C16C71">
        <w:rPr>
          <w:b/>
        </w:rPr>
        <w:t>Browse</w:t>
      </w:r>
      <w:r w:rsidR="000B43F8" w:rsidRPr="00C16C71">
        <w:t xml:space="preserve"> (or </w:t>
      </w:r>
      <w:r w:rsidR="000B43F8" w:rsidRPr="00C16C71">
        <w:rPr>
          <w:b/>
        </w:rPr>
        <w:t>Choose File</w:t>
      </w:r>
      <w:r w:rsidR="000B43F8" w:rsidRPr="00C16C71">
        <w:t xml:space="preserve">, depending on browser) </w:t>
      </w:r>
      <w:r w:rsidRPr="00C16C71">
        <w:t xml:space="preserve">to </w:t>
      </w:r>
      <w:r w:rsidR="007B342B" w:rsidRPr="00C16C71">
        <w:t xml:space="preserve">choose </w:t>
      </w:r>
      <w:r w:rsidRPr="00C16C71">
        <w:t>a file to import</w:t>
      </w:r>
      <w:r w:rsidR="00CE3C5C" w:rsidRPr="00C16C71">
        <w:t>.</w:t>
      </w:r>
    </w:p>
    <w:p w14:paraId="5B8F782C" w14:textId="77777777" w:rsidR="00CE3C5C" w:rsidRPr="00C16C71" w:rsidRDefault="00CE3C5C" w:rsidP="006C630F">
      <w:pPr>
        <w:pStyle w:val="ConcurNumber"/>
        <w:rPr>
          <w:i/>
        </w:rPr>
      </w:pPr>
      <w:r w:rsidRPr="00C16C71">
        <w:t>C</w:t>
      </w:r>
      <w:r w:rsidR="00A52098" w:rsidRPr="00C16C71">
        <w:t xml:space="preserve">lick </w:t>
      </w:r>
      <w:r w:rsidR="00A52098" w:rsidRPr="00C16C71">
        <w:rPr>
          <w:b/>
        </w:rPr>
        <w:t>Upload Arrangers List</w:t>
      </w:r>
      <w:r w:rsidR="00A52098" w:rsidRPr="00C16C71">
        <w:t xml:space="preserve">. </w:t>
      </w:r>
    </w:p>
    <w:p w14:paraId="5FD9C965" w14:textId="77777777" w:rsidR="00CE3C5C" w:rsidRPr="00C16C71" w:rsidRDefault="00A52098" w:rsidP="006C630F">
      <w:pPr>
        <w:pStyle w:val="ConcurNumber"/>
        <w:rPr>
          <w:i/>
        </w:rPr>
      </w:pPr>
      <w:r w:rsidRPr="00C16C71">
        <w:t xml:space="preserve">Use the sample file types to format the data to import. </w:t>
      </w:r>
    </w:p>
    <w:p w14:paraId="20255DB0" w14:textId="77777777" w:rsidR="00D2612D" w:rsidRPr="00C16C71" w:rsidRDefault="00A52098" w:rsidP="006C630F">
      <w:pPr>
        <w:pStyle w:val="ConcurNumber"/>
        <w:rPr>
          <w:i/>
        </w:rPr>
      </w:pPr>
      <w:r w:rsidRPr="00C16C71">
        <w:t xml:space="preserve">Click </w:t>
      </w:r>
      <w:r w:rsidRPr="00C16C71">
        <w:rPr>
          <w:b/>
        </w:rPr>
        <w:t>Download Sample CSV</w:t>
      </w:r>
      <w:r w:rsidRPr="00C16C71">
        <w:t xml:space="preserve"> or </w:t>
      </w:r>
      <w:r w:rsidRPr="00C16C71">
        <w:rPr>
          <w:b/>
        </w:rPr>
        <w:t>Download Sample Excel</w:t>
      </w:r>
      <w:r w:rsidRPr="00C16C71">
        <w:t xml:space="preserve"> to access the sample spreadsheets.</w:t>
      </w:r>
    </w:p>
    <w:p w14:paraId="6289B2A5" w14:textId="77777777" w:rsidR="00A52098" w:rsidRPr="00C16C71" w:rsidRDefault="00A52098" w:rsidP="00D2612D">
      <w:pPr>
        <w:pStyle w:val="ConcurNote"/>
      </w:pPr>
      <w:r>
        <w:lastRenderedPageBreak/>
        <w:t xml:space="preserve">Since a login </w:t>
      </w:r>
      <w:r w:rsidR="0042727C">
        <w:t xml:space="preserve">ID </w:t>
      </w:r>
      <w:r>
        <w:t xml:space="preserve">is unique across all sites, the company name is not required in this import. The import assumes that everyone on the list has a login </w:t>
      </w:r>
      <w:r w:rsidR="0042727C">
        <w:t xml:space="preserve">ID </w:t>
      </w:r>
      <w:r>
        <w:t>already created on the customer site.</w:t>
      </w:r>
    </w:p>
    <w:p w14:paraId="12E10D0D" w14:textId="77777777" w:rsidR="00A52098" w:rsidRPr="00C16C71" w:rsidRDefault="00A52098" w:rsidP="00A52098">
      <w:pPr>
        <w:pStyle w:val="Heading3"/>
      </w:pPr>
      <w:bookmarkStart w:id="120" w:name="_Toc199231750"/>
      <w:bookmarkStart w:id="121" w:name="_Toc164435803"/>
      <w:r w:rsidRPr="00C16C71">
        <w:t>Manage Lanes</w:t>
      </w:r>
      <w:bookmarkEnd w:id="120"/>
      <w:bookmarkEnd w:id="121"/>
    </w:p>
    <w:p w14:paraId="6EFD4F95" w14:textId="77777777" w:rsidR="00A52098" w:rsidRPr="00C16C71" w:rsidRDefault="00FE6E37" w:rsidP="00CC497C">
      <w:pPr>
        <w:pStyle w:val="ConcurBodyText"/>
        <w:keepNext/>
        <w:rPr>
          <w:rFonts w:eastAsia="Arial Unicode MS"/>
        </w:rPr>
      </w:pPr>
      <w:r w:rsidRPr="00C16C71">
        <w:rPr>
          <w:rFonts w:eastAsia="Arial Unicode MS"/>
        </w:rPr>
        <w:t>Use the</w:t>
      </w:r>
      <w:r w:rsidR="00A52098" w:rsidRPr="00C16C71">
        <w:rPr>
          <w:rFonts w:eastAsia="Arial Unicode MS"/>
        </w:rPr>
        <w:t xml:space="preserve"> </w:t>
      </w:r>
      <w:r w:rsidR="00A52098" w:rsidRPr="00C16C71">
        <w:rPr>
          <w:rFonts w:eastAsia="Arial Unicode MS"/>
          <w:b/>
        </w:rPr>
        <w:t>Manage Lanes</w:t>
      </w:r>
      <w:r w:rsidR="00A52098" w:rsidRPr="00C16C71">
        <w:rPr>
          <w:rFonts w:eastAsia="Arial Unicode MS"/>
        </w:rPr>
        <w:t xml:space="preserve"> </w:t>
      </w:r>
      <w:r w:rsidR="00E340E2" w:rsidRPr="00C16C71">
        <w:rPr>
          <w:rFonts w:eastAsia="Arial Unicode MS"/>
        </w:rPr>
        <w:t>option</w:t>
      </w:r>
      <w:r w:rsidR="00A52098" w:rsidRPr="00C16C71">
        <w:rPr>
          <w:rFonts w:eastAsia="Arial Unicode MS"/>
        </w:rPr>
        <w:t xml:space="preserve"> to enter custom preferences used with the Travel Policy/Class rules for travel between certain city pairs or airports. You can also import lanes into Travel.</w:t>
      </w:r>
    </w:p>
    <w:p w14:paraId="06CB1318" w14:textId="77777777" w:rsidR="00A52098" w:rsidRPr="00C16C71" w:rsidRDefault="00B76E14" w:rsidP="0011501E">
      <w:pPr>
        <w:pStyle w:val="Heading4"/>
      </w:pPr>
      <w:bookmarkStart w:id="122" w:name="_Toc199231751"/>
      <w:bookmarkStart w:id="123" w:name="_Toc164435804"/>
      <w:r w:rsidRPr="00C16C71">
        <w:t xml:space="preserve">Procedure: </w:t>
      </w:r>
      <w:r w:rsidR="00217518" w:rsidRPr="00C16C71">
        <w:t>Adding</w:t>
      </w:r>
      <w:r w:rsidR="00AB399C" w:rsidRPr="00C16C71">
        <w:t xml:space="preserve"> </w:t>
      </w:r>
      <w:r w:rsidR="00A52098" w:rsidRPr="00C16C71">
        <w:t>Lanes</w:t>
      </w:r>
      <w:bookmarkEnd w:id="122"/>
      <w:bookmarkEnd w:id="123"/>
    </w:p>
    <w:p w14:paraId="3ADC86ED" w14:textId="77777777" w:rsidR="00A52098" w:rsidRPr="00C16C71" w:rsidRDefault="00A52098" w:rsidP="00E946E7">
      <w:pPr>
        <w:pStyle w:val="ConcurProcedureHeading"/>
        <w:spacing w:after="40"/>
      </w:pPr>
      <w:r w:rsidRPr="00C16C71">
        <w:t xml:space="preserve">To </w:t>
      </w:r>
      <w:r w:rsidR="00217518" w:rsidRPr="00C16C71">
        <w:t>ad</w:t>
      </w:r>
      <w:r w:rsidR="00AB399C" w:rsidRPr="00C16C71">
        <w:t xml:space="preserve">d </w:t>
      </w:r>
      <w:r w:rsidRPr="00C16C71">
        <w:t>travel lanes:</w:t>
      </w:r>
    </w:p>
    <w:p w14:paraId="6831A264" w14:textId="77777777" w:rsidR="00A52098" w:rsidRPr="00C16C71" w:rsidRDefault="00A52098" w:rsidP="00686B91">
      <w:pPr>
        <w:pStyle w:val="ConcurNumber"/>
        <w:keepNext/>
        <w:numPr>
          <w:ilvl w:val="0"/>
          <w:numId w:val="63"/>
        </w:numPr>
      </w:pPr>
      <w:r w:rsidRPr="00C16C71">
        <w:t xml:space="preserve">On </w:t>
      </w:r>
      <w:r w:rsidR="0045396A" w:rsidRPr="00C16C71">
        <w:t>the Travel System Admin page</w:t>
      </w:r>
      <w:r w:rsidRPr="00C16C71">
        <w:t xml:space="preserve">, click </w:t>
      </w:r>
      <w:r w:rsidRPr="00C16C71">
        <w:rPr>
          <w:b/>
        </w:rPr>
        <w:t>Manage Lanes</w:t>
      </w:r>
      <w:r w:rsidR="00666DB8" w:rsidRPr="00C16C71">
        <w:t xml:space="preserve"> in the </w:t>
      </w:r>
      <w:r w:rsidR="004518F5" w:rsidRPr="00C16C71">
        <w:t>left</w:t>
      </w:r>
      <w:r w:rsidR="00666DB8" w:rsidRPr="00C16C71">
        <w:t xml:space="preserve"> menu</w:t>
      </w:r>
      <w:r w:rsidRPr="00C16C71">
        <w:t xml:space="preserve">. </w:t>
      </w:r>
      <w:r w:rsidR="00EC56DE" w:rsidRPr="00C16C71">
        <w:t>This page appears</w:t>
      </w:r>
      <w:r w:rsidR="00F95428" w:rsidRPr="00C16C71">
        <w:t>.</w:t>
      </w:r>
    </w:p>
    <w:p w14:paraId="064DCEDF" w14:textId="77777777" w:rsidR="00EB203E" w:rsidRPr="00C16C71" w:rsidRDefault="00A52098" w:rsidP="00E946E7">
      <w:pPr>
        <w:pStyle w:val="ConcurNumber"/>
      </w:pPr>
      <w:r w:rsidRPr="00C16C71">
        <w:t xml:space="preserve">From the </w:t>
      </w:r>
      <w:r w:rsidRPr="00C16C71">
        <w:rPr>
          <w:b/>
        </w:rPr>
        <w:t>Choose a company travel configuration</w:t>
      </w:r>
      <w:r w:rsidRPr="00C16C71">
        <w:t xml:space="preserve"> </w:t>
      </w:r>
      <w:r w:rsidR="00CF7E5F" w:rsidRPr="00C16C71">
        <w:t>list</w:t>
      </w:r>
      <w:r w:rsidRPr="00C16C71">
        <w:t xml:space="preserve">, </w:t>
      </w:r>
      <w:r w:rsidR="007B342B" w:rsidRPr="00C16C71">
        <w:t xml:space="preserve">click </w:t>
      </w:r>
      <w:r w:rsidRPr="00C16C71">
        <w:t xml:space="preserve">the </w:t>
      </w:r>
      <w:r w:rsidR="007074A2" w:rsidRPr="00C16C71">
        <w:t xml:space="preserve">desired </w:t>
      </w:r>
      <w:r w:rsidRPr="00C16C71">
        <w:t>configuration</w:t>
      </w:r>
      <w:r w:rsidR="00EB203E" w:rsidRPr="00C16C71">
        <w:t>.</w:t>
      </w:r>
    </w:p>
    <w:p w14:paraId="5E68436C" w14:textId="77777777" w:rsidR="00A52098" w:rsidRPr="00C16C71" w:rsidRDefault="00EB203E" w:rsidP="00E946E7">
      <w:pPr>
        <w:pStyle w:val="ConcurNumber"/>
      </w:pPr>
      <w:r w:rsidRPr="00C16C71">
        <w:t>C</w:t>
      </w:r>
      <w:r w:rsidR="00A52098" w:rsidRPr="00C16C71">
        <w:t xml:space="preserve">lick </w:t>
      </w:r>
      <w:r w:rsidR="00A52098" w:rsidRPr="00C16C71">
        <w:rPr>
          <w:b/>
        </w:rPr>
        <w:t>Choose</w:t>
      </w:r>
      <w:r w:rsidR="00A52098" w:rsidRPr="00C16C71">
        <w:t>.</w:t>
      </w:r>
      <w:r w:rsidR="00F95428" w:rsidRPr="00C16C71">
        <w:t xml:space="preserve"> </w:t>
      </w:r>
      <w:r w:rsidR="00EC56DE" w:rsidRPr="00C16C71">
        <w:t>This page appears</w:t>
      </w:r>
      <w:r w:rsidR="00F95428" w:rsidRPr="00C16C71">
        <w:t>.</w:t>
      </w:r>
    </w:p>
    <w:p w14:paraId="6FFBD3EC" w14:textId="77777777" w:rsidR="00F95428" w:rsidRPr="00C16C71" w:rsidRDefault="00540DE3" w:rsidP="00F95428">
      <w:pPr>
        <w:pStyle w:val="ConcurBodyTextIndent"/>
      </w:pPr>
      <w:r w:rsidRPr="00EA29E9">
        <w:rPr>
          <w:noProof/>
          <w:snapToGrid/>
          <w:color w:val="2B579A"/>
          <w:shd w:val="clear" w:color="auto" w:fill="E6E6E6"/>
        </w:rPr>
        <w:drawing>
          <wp:inline distT="0" distB="0" distL="0" distR="0" wp14:anchorId="6C569938" wp14:editId="2E886321">
            <wp:extent cx="5029200" cy="2475865"/>
            <wp:effectExtent l="19050" t="19050" r="19050" b="19685"/>
            <wp:docPr id="92" name="Picture 1" descr="P2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descr="P2177#yIS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2475865"/>
                    </a:xfrm>
                    <a:prstGeom prst="rect">
                      <a:avLst/>
                    </a:prstGeom>
                    <a:noFill/>
                    <a:ln w="6348" cmpd="sng">
                      <a:solidFill>
                        <a:srgbClr val="000000"/>
                      </a:solidFill>
                      <a:prstDash val="solid"/>
                      <a:miter lim="800000"/>
                      <a:headEnd/>
                      <a:tailEnd/>
                    </a:ln>
                    <a:effectLst/>
                  </pic:spPr>
                </pic:pic>
              </a:graphicData>
            </a:graphic>
          </wp:inline>
        </w:drawing>
      </w:r>
    </w:p>
    <w:p w14:paraId="3E5F09F1" w14:textId="77777777" w:rsidR="00311412" w:rsidRPr="00C16C71" w:rsidRDefault="00D74D32" w:rsidP="00893FB6">
      <w:pPr>
        <w:pStyle w:val="ConcurNumber"/>
        <w:keepNext/>
      </w:pPr>
      <w:r w:rsidRPr="00C16C71">
        <w:lastRenderedPageBreak/>
        <w:t xml:space="preserve">Click </w:t>
      </w:r>
      <w:r w:rsidRPr="00C16C71">
        <w:rPr>
          <w:b/>
        </w:rPr>
        <w:t>Add a new Lane</w:t>
      </w:r>
      <w:r w:rsidRPr="00C16C71">
        <w:t xml:space="preserve">. </w:t>
      </w:r>
      <w:r w:rsidR="00EC56DE" w:rsidRPr="00C16C71">
        <w:t>This page appears</w:t>
      </w:r>
      <w:r w:rsidRPr="00C16C71">
        <w:t>.</w:t>
      </w:r>
    </w:p>
    <w:p w14:paraId="7AF877D2" w14:textId="77777777" w:rsidR="00D74D32" w:rsidRPr="00C16C71" w:rsidRDefault="00540DE3" w:rsidP="00D74D32">
      <w:pPr>
        <w:pStyle w:val="ConcurBodyTextIndent"/>
      </w:pPr>
      <w:r w:rsidRPr="00EA29E9">
        <w:rPr>
          <w:noProof/>
          <w:snapToGrid/>
          <w:color w:val="2B579A"/>
          <w:shd w:val="clear" w:color="auto" w:fill="E6E6E6"/>
        </w:rPr>
        <w:drawing>
          <wp:inline distT="0" distB="0" distL="0" distR="0" wp14:anchorId="3CEF2583" wp14:editId="07777777">
            <wp:extent cx="5015865" cy="1829435"/>
            <wp:effectExtent l="0" t="0" r="0" b="0"/>
            <wp:docPr id="93" name="Picture 1" descr="P2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 descr="P2179#yIS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15865" cy="1829435"/>
                    </a:xfrm>
                    <a:prstGeom prst="rect">
                      <a:avLst/>
                    </a:prstGeom>
                    <a:noFill/>
                    <a:ln>
                      <a:noFill/>
                    </a:ln>
                  </pic:spPr>
                </pic:pic>
              </a:graphicData>
            </a:graphic>
          </wp:inline>
        </w:drawing>
      </w:r>
      <w:r w:rsidR="00133FC0" w:rsidRPr="00C16C71">
        <w:rPr>
          <w:rFonts w:ascii="Times New Roman" w:hAnsi="Times New Roman"/>
          <w:sz w:val="24"/>
          <w:szCs w:val="24"/>
        </w:rPr>
        <w:t xml:space="preserve">  </w:t>
      </w:r>
      <w:r w:rsidRPr="00C16C71">
        <w:rPr>
          <w:rFonts w:ascii="Times New Roman" w:hAnsi="Times New Roman"/>
          <w:noProof/>
          <w:color w:val="2B579A"/>
          <w:sz w:val="24"/>
          <w:szCs w:val="24"/>
          <w:shd w:val="clear" w:color="auto" w:fill="E6E6E6"/>
        </w:rPr>
        <mc:AlternateContent>
          <mc:Choice Requires="wps">
            <w:drawing>
              <wp:anchor distT="0" distB="0" distL="114300" distR="114300" simplePos="0" relativeHeight="251658258" behindDoc="0" locked="1" layoutInCell="1" allowOverlap="1" wp14:anchorId="067B9AB2" wp14:editId="07777777">
                <wp:simplePos x="0" y="0"/>
                <wp:positionH relativeFrom="column">
                  <wp:posOffset>3618865</wp:posOffset>
                </wp:positionH>
                <wp:positionV relativeFrom="paragraph">
                  <wp:posOffset>922655</wp:posOffset>
                </wp:positionV>
                <wp:extent cx="2000250" cy="806450"/>
                <wp:effectExtent l="0" t="0" r="0" b="0"/>
                <wp:wrapNone/>
                <wp:docPr id="122" name="AutoShape 4" descr="P2179TB20#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6F9A8AC0" w14:textId="77777777" w:rsidR="00FD40D2" w:rsidRDefault="00FD40D2" w:rsidP="00133FC0">
                            <w:pPr>
                              <w:pStyle w:val="ConcurTableText"/>
                            </w:pPr>
                            <w:r>
                              <w:t>This is the first part of this section. The remainder of this section is described on the following pages.</w:t>
                            </w:r>
                          </w:p>
                          <w:p w14:paraId="30DCCCAD" w14:textId="77777777" w:rsidR="00FD40D2" w:rsidRDefault="00FD40D2" w:rsidP="0013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B9AB2" id="AutoShape 4" o:spid="_x0000_s1043" alt="P2172TB20#y1" style="position:absolute;left:0;text-align:left;margin-left:284.95pt;margin-top:72.65pt;width:157.5pt;height:6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" fillcolor="#ffc" strokecolor="red" strokeweight="1.5pt">
                <v:textbox>
                  <w:txbxContent>
                    <w:p w14:paraId="6F9A8AC0" w14:textId="77777777" w:rsidR="00FD40D2" w:rsidRDefault="00FD40D2" w:rsidP="00133FC0">
                      <w:pPr>
                        <w:pStyle w:val="ConcurTableText"/>
                      </w:pPr>
                      <w:r>
                        <w:t>This is the first part of this section. The remainder of this section is described on the following pages.</w:t>
                      </w:r>
                    </w:p>
                    <w:p w14:paraId="30DCCCAD" w14:textId="77777777" w:rsidR="00FD40D2" w:rsidRDefault="00FD40D2" w:rsidP="00133FC0"/>
                  </w:txbxContent>
                </v:textbox>
                <w10:anchorlock/>
              </v:roundrect>
            </w:pict>
          </mc:Fallback>
        </mc:AlternateContent>
      </w:r>
    </w:p>
    <w:p w14:paraId="392EDAB8" w14:textId="5578F0C4" w:rsidR="00D74D32" w:rsidRDefault="00D74D32" w:rsidP="003A7C7D">
      <w:pPr>
        <w:pStyle w:val="ConcurNumber"/>
        <w:keepNext/>
      </w:pPr>
      <w:r w:rsidRPr="00C16C71">
        <w:t>Complete the following fields.</w:t>
      </w:r>
    </w:p>
    <w:p w14:paraId="006DA51B" w14:textId="77777777" w:rsidR="007F7140" w:rsidRPr="00C16C71" w:rsidRDefault="007F7140" w:rsidP="0092652F">
      <w:pPr>
        <w:pStyle w:val="ConcurTableText7pt"/>
      </w:pPr>
    </w:p>
    <w:tbl>
      <w:tblPr>
        <w:tblW w:w="4534"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520"/>
        <w:gridCol w:w="5306"/>
      </w:tblGrid>
      <w:tr w:rsidR="00D74D32" w:rsidRPr="00C16C71" w14:paraId="3B74AB46" w14:textId="77777777" w:rsidTr="007F7140">
        <w:trPr>
          <w:cantSplit/>
          <w:tblHeader/>
        </w:trPr>
        <w:tc>
          <w:tcPr>
            <w:tcW w:w="1610" w:type="pct"/>
            <w:shd w:val="clear" w:color="auto" w:fill="000000"/>
          </w:tcPr>
          <w:p w14:paraId="1873243C" w14:textId="77777777" w:rsidR="00D74D32" w:rsidRPr="00C16C71" w:rsidRDefault="00D74D32" w:rsidP="002F22C9">
            <w:pPr>
              <w:pStyle w:val="ConcurTableHeadLeft"/>
            </w:pPr>
            <w:r w:rsidRPr="00C16C71">
              <w:t>Field / Section</w:t>
            </w:r>
          </w:p>
        </w:tc>
        <w:tc>
          <w:tcPr>
            <w:tcW w:w="3390" w:type="pct"/>
            <w:shd w:val="clear" w:color="auto" w:fill="000000"/>
          </w:tcPr>
          <w:p w14:paraId="70346D54" w14:textId="77777777" w:rsidR="00D74D32" w:rsidRPr="00C16C71" w:rsidRDefault="00E31E71" w:rsidP="002F22C9">
            <w:pPr>
              <w:pStyle w:val="ConcurTableHeadLeft"/>
            </w:pPr>
            <w:r w:rsidRPr="00C16C71">
              <w:t>Description / Action</w:t>
            </w:r>
          </w:p>
        </w:tc>
      </w:tr>
      <w:tr w:rsidR="00D74D32" w:rsidRPr="00C16C71" w14:paraId="5E20A59D" w14:textId="77777777" w:rsidTr="007F7140">
        <w:trPr>
          <w:cantSplit/>
        </w:trPr>
        <w:tc>
          <w:tcPr>
            <w:tcW w:w="1610" w:type="pct"/>
            <w:shd w:val="clear" w:color="auto" w:fill="auto"/>
          </w:tcPr>
          <w:p w14:paraId="707D2158" w14:textId="77777777" w:rsidR="00D74D32" w:rsidRPr="00C16C71" w:rsidRDefault="00D74D32" w:rsidP="002F22C9">
            <w:pPr>
              <w:pStyle w:val="ConcurTableText"/>
            </w:pPr>
            <w:r w:rsidRPr="00C16C71">
              <w:t>Airport 1</w:t>
            </w:r>
          </w:p>
          <w:p w14:paraId="2001DBF8" w14:textId="77777777" w:rsidR="00D74D32" w:rsidRPr="00C16C71" w:rsidRDefault="00D74D32" w:rsidP="002F22C9">
            <w:pPr>
              <w:pStyle w:val="ConcurTableText"/>
            </w:pPr>
            <w:r w:rsidRPr="00C16C71">
              <w:t>Airport 2</w:t>
            </w:r>
          </w:p>
        </w:tc>
        <w:tc>
          <w:tcPr>
            <w:tcW w:w="3390" w:type="pct"/>
            <w:shd w:val="clear" w:color="auto" w:fill="auto"/>
          </w:tcPr>
          <w:p w14:paraId="70D3F8D9" w14:textId="77777777" w:rsidR="00D74D32" w:rsidRPr="00C16C71" w:rsidRDefault="00D74D32" w:rsidP="002F22C9">
            <w:pPr>
              <w:pStyle w:val="ConcurTableText"/>
            </w:pPr>
            <w:r w:rsidRPr="00C16C71">
              <w:t>Select the airports.</w:t>
            </w:r>
          </w:p>
        </w:tc>
      </w:tr>
      <w:tr w:rsidR="00D74D32" w:rsidRPr="00C16C71" w14:paraId="18A60E14" w14:textId="77777777" w:rsidTr="007F7140">
        <w:trPr>
          <w:cantSplit/>
        </w:trPr>
        <w:tc>
          <w:tcPr>
            <w:tcW w:w="1610" w:type="pct"/>
            <w:shd w:val="clear" w:color="auto" w:fill="auto"/>
          </w:tcPr>
          <w:p w14:paraId="0536BB7B" w14:textId="77777777" w:rsidR="00D74D32" w:rsidRPr="00C16C71" w:rsidRDefault="00D74D32" w:rsidP="002F22C9">
            <w:pPr>
              <w:pStyle w:val="ConcurTableText"/>
            </w:pPr>
            <w:r w:rsidRPr="00C16C71">
              <w:t>Lane Explanation</w:t>
            </w:r>
          </w:p>
        </w:tc>
        <w:tc>
          <w:tcPr>
            <w:tcW w:w="3390" w:type="pct"/>
            <w:shd w:val="clear" w:color="auto" w:fill="auto"/>
          </w:tcPr>
          <w:p w14:paraId="560AABC9" w14:textId="77777777" w:rsidR="00D74D32" w:rsidRPr="00C16C71" w:rsidRDefault="00D74D32" w:rsidP="002F22C9">
            <w:pPr>
              <w:pStyle w:val="ConcurTableText"/>
            </w:pPr>
            <w:r w:rsidRPr="00C16C71">
              <w:t>Enter the appropriate explanation.</w:t>
            </w:r>
          </w:p>
        </w:tc>
      </w:tr>
    </w:tbl>
    <w:p w14:paraId="2472EF1E" w14:textId="77777777" w:rsidR="000B43F8" w:rsidRPr="00C16C71" w:rsidRDefault="00133FC0" w:rsidP="00926DE4">
      <w:pPr>
        <w:pStyle w:val="ConcurNumber"/>
      </w:pPr>
      <w:r w:rsidRPr="00C16C71">
        <w:t>Scroll down to the next section.</w:t>
      </w:r>
    </w:p>
    <w:p w14:paraId="54C529ED" w14:textId="77777777" w:rsidR="00133FC0" w:rsidRPr="00C16C71" w:rsidRDefault="00540DE3" w:rsidP="00133FC0">
      <w:pPr>
        <w:pStyle w:val="ConcurBodyTextIndent"/>
      </w:pPr>
      <w:r w:rsidRPr="00EA29E9">
        <w:rPr>
          <w:noProof/>
          <w:snapToGrid/>
          <w:color w:val="2B579A"/>
          <w:shd w:val="clear" w:color="auto" w:fill="E6E6E6"/>
        </w:rPr>
        <w:drawing>
          <wp:inline distT="0" distB="0" distL="0" distR="0" wp14:anchorId="30FDBA10" wp14:editId="4808E9ED">
            <wp:extent cx="5120640" cy="3187443"/>
            <wp:effectExtent l="19050" t="19050" r="22860" b="13335"/>
            <wp:docPr id="94" name="Picture 1" descr="P21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P2193#yIS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20640" cy="3187443"/>
                    </a:xfrm>
                    <a:prstGeom prst="rect">
                      <a:avLst/>
                    </a:prstGeom>
                    <a:noFill/>
                    <a:ln w="6350" cmpd="sng">
                      <a:solidFill>
                        <a:srgbClr val="000000"/>
                      </a:solidFill>
                      <a:miter lim="800000"/>
                      <a:headEnd/>
                      <a:tailEnd/>
                    </a:ln>
                    <a:effectLst/>
                  </pic:spPr>
                </pic:pic>
              </a:graphicData>
            </a:graphic>
          </wp:inline>
        </w:drawing>
      </w:r>
      <w:r w:rsidR="00E6455C" w:rsidRPr="00C16C71">
        <w:rPr>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60"/>
        <w:gridCol w:w="5760"/>
      </w:tblGrid>
      <w:tr w:rsidR="000B43F8" w:rsidRPr="00C16C71" w14:paraId="2C94349B" w14:textId="77777777" w:rsidTr="00067377">
        <w:trPr>
          <w:cantSplit/>
          <w:tblHeader/>
        </w:trPr>
        <w:tc>
          <w:tcPr>
            <w:tcW w:w="2160" w:type="dxa"/>
            <w:shd w:val="clear" w:color="auto" w:fill="000000"/>
          </w:tcPr>
          <w:p w14:paraId="339514B1" w14:textId="77777777" w:rsidR="000B43F8" w:rsidRPr="00C16C71" w:rsidRDefault="000B43F8" w:rsidP="00067377">
            <w:pPr>
              <w:pStyle w:val="ConcurTableHeadLeft"/>
            </w:pPr>
            <w:r w:rsidRPr="00C16C71">
              <w:lastRenderedPageBreak/>
              <w:t>Field / Section</w:t>
            </w:r>
          </w:p>
        </w:tc>
        <w:tc>
          <w:tcPr>
            <w:tcW w:w="5760" w:type="dxa"/>
            <w:shd w:val="clear" w:color="auto" w:fill="000000"/>
          </w:tcPr>
          <w:p w14:paraId="6844001B" w14:textId="77777777" w:rsidR="000B43F8" w:rsidRPr="00C16C71" w:rsidRDefault="000B43F8" w:rsidP="00067377">
            <w:pPr>
              <w:pStyle w:val="ConcurTableHeadLeft"/>
            </w:pPr>
            <w:r w:rsidRPr="00C16C71">
              <w:t>Description / Action</w:t>
            </w:r>
          </w:p>
        </w:tc>
      </w:tr>
      <w:tr w:rsidR="00D74D32" w:rsidRPr="00C16C71" w14:paraId="195B6786" w14:textId="77777777" w:rsidTr="003A7C7D">
        <w:trPr>
          <w:cantSplit/>
        </w:trPr>
        <w:tc>
          <w:tcPr>
            <w:tcW w:w="2160" w:type="dxa"/>
            <w:shd w:val="clear" w:color="auto" w:fill="auto"/>
          </w:tcPr>
          <w:p w14:paraId="3F4447AB" w14:textId="77777777" w:rsidR="00D74D32" w:rsidRPr="00C16C71" w:rsidRDefault="00D74D32" w:rsidP="002F22C9">
            <w:pPr>
              <w:pStyle w:val="ConcurTableText"/>
            </w:pPr>
            <w:r w:rsidRPr="00C16C71">
              <w:t>Lane Rule Preferences</w:t>
            </w:r>
          </w:p>
        </w:tc>
        <w:tc>
          <w:tcPr>
            <w:tcW w:w="5760" w:type="dxa"/>
            <w:shd w:val="clear" w:color="auto" w:fill="auto"/>
          </w:tcPr>
          <w:p w14:paraId="21CF048C" w14:textId="77777777" w:rsidR="003A7C7D" w:rsidRDefault="00D74D32" w:rsidP="002F22C9">
            <w:pPr>
              <w:pStyle w:val="ConcurTableText"/>
            </w:pPr>
            <w:r w:rsidRPr="00C16C71">
              <w:t>Complete as appropriate.</w:t>
            </w:r>
            <w:r w:rsidR="00A0028D">
              <w:t xml:space="preserve"> </w:t>
            </w:r>
          </w:p>
          <w:p w14:paraId="5056BD68" w14:textId="77777777" w:rsidR="000D20B0" w:rsidRPr="00C16C71" w:rsidRDefault="000D20B0" w:rsidP="002F22C9">
            <w:pPr>
              <w:pStyle w:val="ConcurTableText"/>
            </w:pPr>
            <w:r w:rsidRPr="00C16C71">
              <w:t>To add a preferred airline:</w:t>
            </w:r>
          </w:p>
          <w:p w14:paraId="2356BEE1" w14:textId="77777777" w:rsidR="000D20B0" w:rsidRPr="00C16C71" w:rsidRDefault="000D20B0" w:rsidP="00686B91">
            <w:pPr>
              <w:pStyle w:val="ConcurTableNumber"/>
              <w:numPr>
                <w:ilvl w:val="0"/>
                <w:numId w:val="72"/>
              </w:numPr>
            </w:pPr>
            <w:r w:rsidRPr="00C16C71">
              <w:t xml:space="preserve">Click </w:t>
            </w:r>
            <w:r w:rsidRPr="00C16C71">
              <w:rPr>
                <w:b/>
              </w:rPr>
              <w:t>Add Preferred Airline</w:t>
            </w:r>
            <w:r w:rsidR="00E6455C" w:rsidRPr="00C16C71">
              <w:t>.</w:t>
            </w:r>
          </w:p>
          <w:p w14:paraId="4760FDEC" w14:textId="77777777" w:rsidR="000D20B0" w:rsidRPr="00C16C71" w:rsidRDefault="007B342B" w:rsidP="000D20B0">
            <w:pPr>
              <w:pStyle w:val="ConcurTableNumber"/>
            </w:pPr>
            <w:r w:rsidRPr="00C16C71">
              <w:t xml:space="preserve">Click </w:t>
            </w:r>
            <w:r w:rsidR="000D20B0" w:rsidRPr="00C16C71">
              <w:t>the airline.</w:t>
            </w:r>
          </w:p>
          <w:p w14:paraId="05488697" w14:textId="77777777" w:rsidR="000D20B0" w:rsidRPr="00C16C71" w:rsidRDefault="007B342B" w:rsidP="000D20B0">
            <w:pPr>
              <w:pStyle w:val="ConcurTableNumber"/>
            </w:pPr>
            <w:r w:rsidRPr="00C16C71">
              <w:t xml:space="preserve">Click </w:t>
            </w:r>
            <w:r w:rsidR="000D20B0" w:rsidRPr="00C16C71">
              <w:t>the level of preference.</w:t>
            </w:r>
          </w:p>
          <w:p w14:paraId="0011C359" w14:textId="77777777" w:rsidR="00AC1E4A" w:rsidRPr="00C16C71" w:rsidRDefault="00AC1E4A" w:rsidP="00897F01">
            <w:pPr>
              <w:pStyle w:val="ConcurTableBulletIndent"/>
            </w:pPr>
            <w:r w:rsidRPr="00C16C71">
              <w:rPr>
                <w:b/>
              </w:rPr>
              <w:t xml:space="preserve">Most preferred: </w:t>
            </w:r>
            <w:r w:rsidRPr="00C16C71">
              <w:t>Travelers are expected to use</w:t>
            </w:r>
            <w:r w:rsidR="00A170D8" w:rsidRPr="00C16C71">
              <w:t xml:space="preserve"> this vendor whe</w:t>
            </w:r>
            <w:r w:rsidR="00D75F3E" w:rsidRPr="00C16C71">
              <w:t>n</w:t>
            </w:r>
            <w:r w:rsidR="00A170D8" w:rsidRPr="00C16C71">
              <w:t xml:space="preserve">ever possible; displays with 3 diamonds during </w:t>
            </w:r>
            <w:r w:rsidR="003A7C7D">
              <w:t xml:space="preserve">user </w:t>
            </w:r>
            <w:r w:rsidR="00A170D8" w:rsidRPr="00C16C71">
              <w:t>booking</w:t>
            </w:r>
          </w:p>
          <w:p w14:paraId="75E59321" w14:textId="77777777" w:rsidR="00AC1E4A" w:rsidRPr="00C16C71" w:rsidRDefault="00AC1E4A" w:rsidP="00897F01">
            <w:pPr>
              <w:pStyle w:val="ConcurTableBulletIndent"/>
            </w:pPr>
            <w:r w:rsidRPr="00C16C71">
              <w:rPr>
                <w:b/>
              </w:rPr>
              <w:t xml:space="preserve">Preferred: </w:t>
            </w:r>
            <w:r w:rsidRPr="00C16C71">
              <w:t xml:space="preserve"> Travelers are requested to use this vendor whenever possible</w:t>
            </w:r>
            <w:r w:rsidR="00A170D8" w:rsidRPr="00C16C71">
              <w:t>; displays with 2 diamonds during</w:t>
            </w:r>
            <w:r w:rsidR="003A7C7D">
              <w:t xml:space="preserve"> user</w:t>
            </w:r>
            <w:r w:rsidR="00A170D8" w:rsidRPr="00C16C71">
              <w:t xml:space="preserve"> booking</w:t>
            </w:r>
            <w:r w:rsidRPr="00C16C71">
              <w:t xml:space="preserve"> </w:t>
            </w:r>
          </w:p>
          <w:p w14:paraId="10D85DA4" w14:textId="77777777" w:rsidR="00AC1E4A" w:rsidRPr="00C16C71" w:rsidRDefault="00AC1E4A" w:rsidP="00897F01">
            <w:pPr>
              <w:pStyle w:val="ConcurTableBulletIndent"/>
            </w:pPr>
            <w:r w:rsidRPr="00C16C71">
              <w:rPr>
                <w:b/>
              </w:rPr>
              <w:t xml:space="preserve">Less Preferred: </w:t>
            </w:r>
            <w:r w:rsidRPr="00C16C71">
              <w:t>Least preferred of preferred vendors</w:t>
            </w:r>
            <w:r w:rsidR="00A170D8" w:rsidRPr="00C16C71">
              <w:t xml:space="preserve">; displays with 1 diamond during </w:t>
            </w:r>
            <w:r w:rsidR="003A7C7D">
              <w:t xml:space="preserve">user </w:t>
            </w:r>
            <w:r w:rsidR="00A170D8" w:rsidRPr="00C16C71">
              <w:t>booking</w:t>
            </w:r>
            <w:r w:rsidRPr="00C16C71">
              <w:t xml:space="preserve"> </w:t>
            </w:r>
          </w:p>
          <w:p w14:paraId="38D7A4FE" w14:textId="77777777" w:rsidR="00AC1E4A" w:rsidRPr="00C16C71" w:rsidRDefault="00AC1E4A" w:rsidP="00897F01">
            <w:pPr>
              <w:pStyle w:val="ConcurTableBulletIndent"/>
            </w:pPr>
            <w:r w:rsidRPr="00C16C71">
              <w:rPr>
                <w:b/>
              </w:rPr>
              <w:t xml:space="preserve">Not Preferred: </w:t>
            </w:r>
            <w:r w:rsidRPr="00C16C71">
              <w:t xml:space="preserve"> Company has discount with this vendor</w:t>
            </w:r>
          </w:p>
          <w:p w14:paraId="377CD39C" w14:textId="77777777" w:rsidR="000D20B0" w:rsidRPr="00C16C71" w:rsidRDefault="000D20B0" w:rsidP="000D20B0">
            <w:pPr>
              <w:pStyle w:val="ConcurTableNumber"/>
            </w:pPr>
            <w:r w:rsidRPr="00C16C71">
              <w:t xml:space="preserve">Click </w:t>
            </w:r>
            <w:r w:rsidRPr="00C16C71">
              <w:rPr>
                <w:b/>
              </w:rPr>
              <w:t>Save</w:t>
            </w:r>
            <w:r w:rsidRPr="00C16C71">
              <w:t>.</w:t>
            </w:r>
          </w:p>
        </w:tc>
      </w:tr>
    </w:tbl>
    <w:p w14:paraId="7A9AA225" w14:textId="77777777" w:rsidR="000B43F8" w:rsidRPr="00C16C71" w:rsidRDefault="00E6455C" w:rsidP="00926DE4">
      <w:pPr>
        <w:pStyle w:val="ConcurNumber"/>
      </w:pPr>
      <w:r w:rsidRPr="00C16C71">
        <w:t>Scroll down to the next section.</w:t>
      </w:r>
    </w:p>
    <w:p w14:paraId="1C0157D6" w14:textId="77777777" w:rsidR="00E6455C" w:rsidRPr="00C16C71" w:rsidRDefault="00540DE3" w:rsidP="00E6455C">
      <w:pPr>
        <w:pStyle w:val="ConcurBodyTextIndent"/>
      </w:pPr>
      <w:r w:rsidRPr="00EA29E9">
        <w:rPr>
          <w:noProof/>
          <w:snapToGrid/>
          <w:color w:val="2B579A"/>
          <w:shd w:val="clear" w:color="auto" w:fill="E6E6E6"/>
        </w:rPr>
        <w:drawing>
          <wp:inline distT="0" distB="0" distL="0" distR="0" wp14:anchorId="6E7C4991" wp14:editId="07777777">
            <wp:extent cx="5017135" cy="1397635"/>
            <wp:effectExtent l="19050" t="19050" r="0" b="0"/>
            <wp:docPr id="95" name="Picture 1" descr="P22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 descr="P2210#yIS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7135" cy="1397635"/>
                    </a:xfrm>
                    <a:prstGeom prst="rect">
                      <a:avLst/>
                    </a:prstGeom>
                    <a:noFill/>
                    <a:ln w="6350" cmpd="sng">
                      <a:solidFill>
                        <a:srgbClr val="000000"/>
                      </a:solidFill>
                      <a:miter lim="800000"/>
                      <a:headEnd/>
                      <a:tailEnd/>
                    </a:ln>
                    <a:effectLst/>
                  </pic:spPr>
                </pic:pic>
              </a:graphicData>
            </a:graphic>
          </wp:inline>
        </w:drawing>
      </w:r>
      <w:r w:rsidR="00E6455C" w:rsidRPr="00C16C71">
        <w:rPr>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60"/>
        <w:gridCol w:w="5760"/>
      </w:tblGrid>
      <w:tr w:rsidR="000B43F8" w:rsidRPr="00C16C71" w14:paraId="055B3F3D" w14:textId="77777777" w:rsidTr="00067377">
        <w:trPr>
          <w:cantSplit/>
          <w:tblHeader/>
        </w:trPr>
        <w:tc>
          <w:tcPr>
            <w:tcW w:w="2160" w:type="dxa"/>
            <w:shd w:val="clear" w:color="auto" w:fill="000000"/>
          </w:tcPr>
          <w:p w14:paraId="1BA3CF47" w14:textId="77777777" w:rsidR="000B43F8" w:rsidRPr="00C16C71" w:rsidRDefault="000B43F8" w:rsidP="00067377">
            <w:pPr>
              <w:pStyle w:val="ConcurTableHeadLeft"/>
            </w:pPr>
            <w:r w:rsidRPr="00C16C71">
              <w:t>Field / Section</w:t>
            </w:r>
          </w:p>
        </w:tc>
        <w:tc>
          <w:tcPr>
            <w:tcW w:w="5760" w:type="dxa"/>
            <w:shd w:val="clear" w:color="auto" w:fill="000000"/>
          </w:tcPr>
          <w:p w14:paraId="5DAEA7D2" w14:textId="77777777" w:rsidR="000B43F8" w:rsidRPr="00C16C71" w:rsidRDefault="000B43F8" w:rsidP="00067377">
            <w:pPr>
              <w:pStyle w:val="ConcurTableHeadLeft"/>
            </w:pPr>
            <w:r w:rsidRPr="00C16C71">
              <w:t>Description / Action</w:t>
            </w:r>
          </w:p>
        </w:tc>
      </w:tr>
      <w:tr w:rsidR="00D74D32" w:rsidRPr="00C16C71" w14:paraId="0C648336" w14:textId="77777777" w:rsidTr="006E637A">
        <w:trPr>
          <w:cantSplit/>
        </w:trPr>
        <w:tc>
          <w:tcPr>
            <w:tcW w:w="2160" w:type="dxa"/>
            <w:shd w:val="clear" w:color="auto" w:fill="auto"/>
          </w:tcPr>
          <w:p w14:paraId="281C95D1" w14:textId="77777777" w:rsidR="00D74D32" w:rsidRPr="00C16C71" w:rsidRDefault="00D74D32" w:rsidP="002F22C9">
            <w:pPr>
              <w:pStyle w:val="ConcurTableText"/>
            </w:pPr>
            <w:r w:rsidRPr="00C16C71">
              <w:t>Extra Lane Searches</w:t>
            </w:r>
          </w:p>
        </w:tc>
        <w:tc>
          <w:tcPr>
            <w:tcW w:w="5760" w:type="dxa"/>
            <w:shd w:val="clear" w:color="auto" w:fill="auto"/>
          </w:tcPr>
          <w:p w14:paraId="20529CCC" w14:textId="77777777" w:rsidR="00D74D32" w:rsidRPr="00C16C71" w:rsidRDefault="00D74D32" w:rsidP="002F22C9">
            <w:pPr>
              <w:pStyle w:val="ConcurTableText"/>
            </w:pPr>
            <w:r w:rsidRPr="00C16C71">
              <w:t>Complete as appropriate.</w:t>
            </w:r>
          </w:p>
        </w:tc>
      </w:tr>
    </w:tbl>
    <w:p w14:paraId="0704B4E8" w14:textId="77777777" w:rsidR="00D74D32" w:rsidRPr="00C16C71" w:rsidRDefault="00D74D32" w:rsidP="00D74D32">
      <w:pPr>
        <w:pStyle w:val="ConcurNumber"/>
      </w:pPr>
      <w:r w:rsidRPr="00C16C71">
        <w:t xml:space="preserve">Click </w:t>
      </w:r>
      <w:r w:rsidRPr="00C16C71">
        <w:rPr>
          <w:b/>
        </w:rPr>
        <w:t>Submit</w:t>
      </w:r>
      <w:r w:rsidRPr="00C16C71">
        <w:t>.</w:t>
      </w:r>
    </w:p>
    <w:p w14:paraId="73F73BD7" w14:textId="77777777" w:rsidR="00AB399C" w:rsidRPr="00C16C71" w:rsidRDefault="00517184" w:rsidP="003A7C7D">
      <w:pPr>
        <w:pStyle w:val="Heading4"/>
      </w:pPr>
      <w:bookmarkStart w:id="124" w:name="_Toc164435805"/>
      <w:r w:rsidRPr="00C16C71">
        <w:lastRenderedPageBreak/>
        <w:t xml:space="preserve">Procedure: </w:t>
      </w:r>
      <w:r w:rsidR="00AB399C" w:rsidRPr="00C16C71">
        <w:t>Editing Lanes</w:t>
      </w:r>
      <w:bookmarkEnd w:id="124"/>
    </w:p>
    <w:p w14:paraId="07B67ECB" w14:textId="77777777" w:rsidR="00AB399C" w:rsidRPr="00C16C71" w:rsidRDefault="00AB399C" w:rsidP="003A7C7D">
      <w:pPr>
        <w:pStyle w:val="ConcurProcedureHeading"/>
        <w:spacing w:after="40"/>
      </w:pPr>
      <w:r w:rsidRPr="00C16C71">
        <w:t xml:space="preserve">To </w:t>
      </w:r>
      <w:r w:rsidR="0005656C" w:rsidRPr="00C16C71">
        <w:t>edit</w:t>
      </w:r>
      <w:r w:rsidRPr="00C16C71">
        <w:t xml:space="preserve"> travel lanes:</w:t>
      </w:r>
    </w:p>
    <w:p w14:paraId="6633C32F" w14:textId="77777777" w:rsidR="00AB399C" w:rsidRPr="00C16C71" w:rsidRDefault="00AB399C" w:rsidP="003A7C7D">
      <w:pPr>
        <w:pStyle w:val="ConcurNumber"/>
        <w:keepNext/>
        <w:numPr>
          <w:ilvl w:val="0"/>
          <w:numId w:val="59"/>
        </w:numPr>
      </w:pPr>
      <w:r w:rsidRPr="00C16C71">
        <w:t xml:space="preserve">On </w:t>
      </w:r>
      <w:r w:rsidR="0045396A" w:rsidRPr="00C16C71">
        <w:t>the Travel System Admin page</w:t>
      </w:r>
      <w:r w:rsidRPr="00C16C71">
        <w:t xml:space="preserve">, click </w:t>
      </w:r>
      <w:r w:rsidRPr="00C16C71">
        <w:rPr>
          <w:b/>
        </w:rPr>
        <w:t>Manage Lanes</w:t>
      </w:r>
      <w:r w:rsidR="00162275" w:rsidRPr="00C16C71">
        <w:t xml:space="preserve"> in the </w:t>
      </w:r>
      <w:r w:rsidR="004518F5" w:rsidRPr="00C16C71">
        <w:t>left</w:t>
      </w:r>
      <w:r w:rsidR="00162275" w:rsidRPr="00C16C71">
        <w:t xml:space="preserve"> menu</w:t>
      </w:r>
      <w:r w:rsidRPr="00C16C71">
        <w:t xml:space="preserve">. </w:t>
      </w:r>
    </w:p>
    <w:p w14:paraId="663CC003" w14:textId="77777777" w:rsidR="00AB399C" w:rsidRPr="00C16C71" w:rsidRDefault="00AB399C" w:rsidP="003A7C7D">
      <w:pPr>
        <w:pStyle w:val="ConcurNumber"/>
        <w:keepNext/>
      </w:pPr>
      <w:r w:rsidRPr="00C16C71">
        <w:t xml:space="preserve">From the </w:t>
      </w:r>
      <w:r w:rsidRPr="00C16C71">
        <w:rPr>
          <w:b/>
        </w:rPr>
        <w:t>Choose a company travel configuration</w:t>
      </w:r>
      <w:r w:rsidRPr="00C16C71">
        <w:t xml:space="preserve"> list, </w:t>
      </w:r>
      <w:r w:rsidR="007B342B" w:rsidRPr="00C16C71">
        <w:t xml:space="preserve">click </w:t>
      </w:r>
      <w:r w:rsidRPr="00C16C71">
        <w:t>the desired configuration.</w:t>
      </w:r>
    </w:p>
    <w:p w14:paraId="2947D010" w14:textId="77777777" w:rsidR="00AB399C" w:rsidRPr="00C16C71" w:rsidRDefault="00AB399C" w:rsidP="00AB399C">
      <w:pPr>
        <w:pStyle w:val="ConcurNumber"/>
      </w:pPr>
      <w:r w:rsidRPr="00C16C71">
        <w:t xml:space="preserve">Click </w:t>
      </w:r>
      <w:r w:rsidRPr="00C16C71">
        <w:rPr>
          <w:b/>
        </w:rPr>
        <w:t>Choose</w:t>
      </w:r>
      <w:r w:rsidRPr="00C16C71">
        <w:t>.</w:t>
      </w:r>
    </w:p>
    <w:p w14:paraId="35E13ACB" w14:textId="77777777" w:rsidR="00AB399C" w:rsidRPr="00C16C71" w:rsidRDefault="00C670CC" w:rsidP="00AB399C">
      <w:pPr>
        <w:pStyle w:val="ConcurNumber"/>
      </w:pPr>
      <w:r w:rsidRPr="00C16C71">
        <w:t xml:space="preserve">Click </w:t>
      </w:r>
      <w:r w:rsidRPr="00C16C71">
        <w:rPr>
          <w:b/>
        </w:rPr>
        <w:t>Edit</w:t>
      </w:r>
      <w:r w:rsidRPr="00C16C71">
        <w:t xml:space="preserve"> next to a city pair.</w:t>
      </w:r>
    </w:p>
    <w:p w14:paraId="32B6459F" w14:textId="77777777" w:rsidR="00C670CC" w:rsidRPr="00C16C71" w:rsidRDefault="00C670CC" w:rsidP="00AB399C">
      <w:pPr>
        <w:pStyle w:val="ConcurNumber"/>
      </w:pPr>
      <w:r w:rsidRPr="00C16C71">
        <w:t>Make the desired changes.</w:t>
      </w:r>
    </w:p>
    <w:p w14:paraId="3E5D4F59" w14:textId="77777777" w:rsidR="00C670CC" w:rsidRPr="00C16C71" w:rsidRDefault="00C670CC" w:rsidP="00AB399C">
      <w:pPr>
        <w:pStyle w:val="ConcurNumber"/>
      </w:pPr>
      <w:r w:rsidRPr="00C16C71">
        <w:t xml:space="preserve">Click </w:t>
      </w:r>
      <w:r w:rsidRPr="00C16C71">
        <w:rPr>
          <w:b/>
        </w:rPr>
        <w:t>Submit</w:t>
      </w:r>
      <w:r w:rsidRPr="00C16C71">
        <w:t>.</w:t>
      </w:r>
    </w:p>
    <w:p w14:paraId="563A4C03" w14:textId="77777777" w:rsidR="00AB399C" w:rsidRPr="00C16C71" w:rsidRDefault="003E3B0D" w:rsidP="00AB399C">
      <w:pPr>
        <w:pStyle w:val="Heading4"/>
      </w:pPr>
      <w:bookmarkStart w:id="125" w:name="_Toc164435806"/>
      <w:r w:rsidRPr="00C16C71">
        <w:t xml:space="preserve">Procedure: </w:t>
      </w:r>
      <w:r w:rsidR="00AB399C" w:rsidRPr="00C16C71">
        <w:t>Removing Lanes</w:t>
      </w:r>
      <w:bookmarkEnd w:id="125"/>
    </w:p>
    <w:p w14:paraId="1FC834BA" w14:textId="77777777" w:rsidR="00AB399C" w:rsidRPr="00C16C71" w:rsidRDefault="00AB399C" w:rsidP="00AB399C">
      <w:pPr>
        <w:pStyle w:val="ConcurProcedureHeading"/>
        <w:spacing w:after="40"/>
      </w:pPr>
      <w:r w:rsidRPr="00C16C71">
        <w:t>To delete travel lanes:</w:t>
      </w:r>
    </w:p>
    <w:p w14:paraId="005EC19E" w14:textId="77777777" w:rsidR="00AB399C" w:rsidRPr="00C16C71" w:rsidRDefault="00AB399C" w:rsidP="00686B91">
      <w:pPr>
        <w:pStyle w:val="ConcurNumber"/>
        <w:numPr>
          <w:ilvl w:val="0"/>
          <w:numId w:val="60"/>
        </w:numPr>
      </w:pPr>
      <w:r w:rsidRPr="00C16C71">
        <w:t xml:space="preserve">On </w:t>
      </w:r>
      <w:r w:rsidR="0045396A" w:rsidRPr="00C16C71">
        <w:t>the Travel System Admin page</w:t>
      </w:r>
      <w:r w:rsidRPr="00C16C71">
        <w:t xml:space="preserve">, click </w:t>
      </w:r>
      <w:r w:rsidRPr="00C16C71">
        <w:rPr>
          <w:b/>
        </w:rPr>
        <w:t>Manage Lanes</w:t>
      </w:r>
      <w:r w:rsidR="003E3B0D" w:rsidRPr="00C16C71">
        <w:t xml:space="preserve"> in the </w:t>
      </w:r>
      <w:r w:rsidR="004518F5" w:rsidRPr="00C16C71">
        <w:t>left</w:t>
      </w:r>
      <w:r w:rsidR="003E3B0D" w:rsidRPr="00C16C71">
        <w:t xml:space="preserve"> menu</w:t>
      </w:r>
      <w:r w:rsidRPr="00C16C71">
        <w:t xml:space="preserve">. </w:t>
      </w:r>
    </w:p>
    <w:p w14:paraId="5C90F02F" w14:textId="77777777" w:rsidR="00AB399C" w:rsidRPr="00C16C71" w:rsidRDefault="00AB399C" w:rsidP="00AB399C">
      <w:pPr>
        <w:pStyle w:val="ConcurNumber"/>
      </w:pPr>
      <w:r w:rsidRPr="00C16C71">
        <w:t xml:space="preserve">From the </w:t>
      </w:r>
      <w:r w:rsidRPr="00C16C71">
        <w:rPr>
          <w:b/>
        </w:rPr>
        <w:t>Choose a company travel configuration</w:t>
      </w:r>
      <w:r w:rsidRPr="00C16C71">
        <w:t xml:space="preserve"> list, </w:t>
      </w:r>
      <w:r w:rsidR="007B342B" w:rsidRPr="00C16C71">
        <w:t xml:space="preserve">click </w:t>
      </w:r>
      <w:r w:rsidRPr="00C16C71">
        <w:t>the desired configuration.</w:t>
      </w:r>
    </w:p>
    <w:p w14:paraId="3440D882" w14:textId="77777777" w:rsidR="00AB399C" w:rsidRPr="00C16C71" w:rsidRDefault="00AB399C" w:rsidP="00AB399C">
      <w:pPr>
        <w:pStyle w:val="ConcurNumber"/>
      </w:pPr>
      <w:r w:rsidRPr="00C16C71">
        <w:t xml:space="preserve">Click </w:t>
      </w:r>
      <w:r w:rsidRPr="00C16C71">
        <w:rPr>
          <w:b/>
        </w:rPr>
        <w:t>Choose</w:t>
      </w:r>
      <w:r w:rsidRPr="00C16C71">
        <w:t>.</w:t>
      </w:r>
    </w:p>
    <w:p w14:paraId="797B7659" w14:textId="77777777" w:rsidR="00E03E9D" w:rsidRPr="00C16C71" w:rsidRDefault="00E03E9D" w:rsidP="00E03E9D">
      <w:pPr>
        <w:pStyle w:val="ConcurNumber"/>
      </w:pPr>
      <w:r w:rsidRPr="00C16C71">
        <w:t xml:space="preserve">Click </w:t>
      </w:r>
      <w:r w:rsidRPr="00C16C71">
        <w:rPr>
          <w:b/>
        </w:rPr>
        <w:t>Edit</w:t>
      </w:r>
      <w:r w:rsidRPr="00C16C71">
        <w:t xml:space="preserve"> next to a city pair.</w:t>
      </w:r>
    </w:p>
    <w:p w14:paraId="3C733C4F" w14:textId="77777777" w:rsidR="00E03E9D" w:rsidRPr="00C16C71" w:rsidRDefault="00E03E9D" w:rsidP="00E03E9D">
      <w:pPr>
        <w:pStyle w:val="ConcurNumber"/>
      </w:pPr>
      <w:r w:rsidRPr="00C16C71">
        <w:t xml:space="preserve">Click </w:t>
      </w:r>
      <w:r w:rsidRPr="00C16C71">
        <w:rPr>
          <w:b/>
        </w:rPr>
        <w:t>Delete</w:t>
      </w:r>
      <w:r w:rsidRPr="00C16C71">
        <w:t>.</w:t>
      </w:r>
    </w:p>
    <w:p w14:paraId="58CE935F" w14:textId="77777777" w:rsidR="00C9241D" w:rsidRPr="00C16C71" w:rsidRDefault="00C9241D" w:rsidP="00C9241D">
      <w:pPr>
        <w:pStyle w:val="Heading4"/>
      </w:pPr>
      <w:bookmarkStart w:id="126" w:name="_Toc164435807"/>
      <w:r w:rsidRPr="00C16C71">
        <w:t>Procedure: Importing Lanes</w:t>
      </w:r>
      <w:bookmarkEnd w:id="126"/>
    </w:p>
    <w:p w14:paraId="435849DC" w14:textId="77777777" w:rsidR="00D81121" w:rsidRPr="00C16C71" w:rsidRDefault="00D81121" w:rsidP="00D81121">
      <w:pPr>
        <w:pStyle w:val="ConcurNote"/>
      </w:pPr>
      <w:r>
        <w:t>Between 9 AM – 5 PM (your local time), uploads are limited to 5MB or smaller. If you attempt to upload a file that is larger than that, a message appears. You can often reduce file sizes by changing file formats from .csv to Excel. If changing the format is not an option, you can upload larger files after business hours (9 AM – 5 PM your local time).</w:t>
      </w:r>
    </w:p>
    <w:p w14:paraId="417C033D" w14:textId="77777777" w:rsidR="00C9241D" w:rsidRPr="00C16C71" w:rsidRDefault="00C9241D" w:rsidP="00C9241D">
      <w:pPr>
        <w:pStyle w:val="ConcurProcedureHeading"/>
        <w:spacing w:after="40"/>
      </w:pPr>
      <w:r w:rsidRPr="00C16C71">
        <w:t>To import lanes:</w:t>
      </w:r>
    </w:p>
    <w:p w14:paraId="309D7B48" w14:textId="77777777" w:rsidR="00C9241D" w:rsidRPr="00C16C71" w:rsidRDefault="00C9241D" w:rsidP="00686B91">
      <w:pPr>
        <w:pStyle w:val="ConcurNumber"/>
        <w:numPr>
          <w:ilvl w:val="0"/>
          <w:numId w:val="65"/>
        </w:numPr>
      </w:pPr>
      <w:r w:rsidRPr="00C16C71">
        <w:t xml:space="preserve">On </w:t>
      </w:r>
      <w:r w:rsidR="0045396A" w:rsidRPr="00C16C71">
        <w:t>the Travel System Admin page</w:t>
      </w:r>
      <w:r w:rsidRPr="00C16C71">
        <w:t xml:space="preserve">, click </w:t>
      </w:r>
      <w:r w:rsidRPr="00C16C71">
        <w:rPr>
          <w:b/>
        </w:rPr>
        <w:t>Manage Lanes</w:t>
      </w:r>
      <w:r w:rsidRPr="00C16C71">
        <w:t xml:space="preserve"> in the </w:t>
      </w:r>
      <w:r w:rsidR="004518F5" w:rsidRPr="00C16C71">
        <w:t>left</w:t>
      </w:r>
      <w:r w:rsidRPr="00C16C71">
        <w:t xml:space="preserve"> menu. </w:t>
      </w:r>
    </w:p>
    <w:p w14:paraId="780B2B3C" w14:textId="77777777" w:rsidR="00C9241D" w:rsidRPr="00C16C71" w:rsidRDefault="00C9241D" w:rsidP="00C9241D">
      <w:pPr>
        <w:pStyle w:val="ConcurNumber"/>
      </w:pPr>
      <w:r w:rsidRPr="00C16C71">
        <w:t xml:space="preserve">From the </w:t>
      </w:r>
      <w:r w:rsidRPr="00C16C71">
        <w:rPr>
          <w:b/>
        </w:rPr>
        <w:t>Choose a company travel configuration</w:t>
      </w:r>
      <w:r w:rsidRPr="00C16C71">
        <w:t xml:space="preserve"> list, </w:t>
      </w:r>
      <w:r w:rsidR="007B342B" w:rsidRPr="00C16C71">
        <w:t xml:space="preserve">click </w:t>
      </w:r>
      <w:r w:rsidRPr="00C16C71">
        <w:t>the desired configuration.</w:t>
      </w:r>
    </w:p>
    <w:p w14:paraId="33E9F834" w14:textId="77777777" w:rsidR="00C9241D" w:rsidRPr="00C16C71" w:rsidRDefault="00C9241D" w:rsidP="00C9241D">
      <w:pPr>
        <w:pStyle w:val="ConcurNumber"/>
      </w:pPr>
      <w:r w:rsidRPr="00C16C71">
        <w:t xml:space="preserve">Click </w:t>
      </w:r>
      <w:r w:rsidRPr="00C16C71">
        <w:rPr>
          <w:b/>
        </w:rPr>
        <w:t>Choose</w:t>
      </w:r>
      <w:r w:rsidRPr="00C16C71">
        <w:t>.</w:t>
      </w:r>
    </w:p>
    <w:p w14:paraId="58516FDF" w14:textId="77777777" w:rsidR="00C9241D" w:rsidRPr="00C16C71" w:rsidRDefault="00C9241D" w:rsidP="00C9241D">
      <w:pPr>
        <w:pStyle w:val="ConcurNumber"/>
      </w:pPr>
      <w:r w:rsidRPr="00C16C71">
        <w:t xml:space="preserve">To import or export lanes, on the </w:t>
      </w:r>
      <w:r w:rsidRPr="00C16C71">
        <w:rPr>
          <w:b/>
        </w:rPr>
        <w:t>Travel Lanes</w:t>
      </w:r>
      <w:r w:rsidRPr="00C16C71">
        <w:t xml:space="preserve"> page, click </w:t>
      </w:r>
      <w:r w:rsidRPr="00C16C71">
        <w:rPr>
          <w:b/>
        </w:rPr>
        <w:t>Import/Export Lanes</w:t>
      </w:r>
      <w:r w:rsidRPr="00C16C71">
        <w:t>.</w:t>
      </w:r>
    </w:p>
    <w:p w14:paraId="5F0287FC" w14:textId="77777777" w:rsidR="00C9241D" w:rsidRPr="00C16C71" w:rsidRDefault="007B342B" w:rsidP="00C9241D">
      <w:pPr>
        <w:pStyle w:val="ConcurNumber"/>
      </w:pPr>
      <w:r w:rsidRPr="00C16C71">
        <w:lastRenderedPageBreak/>
        <w:t xml:space="preserve">Select (enable) </w:t>
      </w:r>
      <w:r w:rsidR="00C9241D" w:rsidRPr="00C16C71">
        <w:t xml:space="preserve">the </w:t>
      </w:r>
      <w:r w:rsidR="00C9241D" w:rsidRPr="00C16C71">
        <w:rPr>
          <w:b/>
        </w:rPr>
        <w:t>Delete carriers on existing lanes before updating</w:t>
      </w:r>
      <w:r w:rsidR="00C9241D" w:rsidRPr="00C16C71">
        <w:t xml:space="preserve"> check box to replace those carriers. </w:t>
      </w:r>
    </w:p>
    <w:p w14:paraId="3682FFBF" w14:textId="77777777" w:rsidR="00C9241D" w:rsidRPr="00C16C71" w:rsidRDefault="00C9241D" w:rsidP="00C9241D">
      <w:pPr>
        <w:pStyle w:val="ConcurNumber"/>
      </w:pPr>
      <w:r w:rsidRPr="00C16C71">
        <w:t xml:space="preserve">Click </w:t>
      </w:r>
      <w:r w:rsidRPr="00C16C71">
        <w:rPr>
          <w:b/>
        </w:rPr>
        <w:t>Browse</w:t>
      </w:r>
      <w:r w:rsidRPr="00C16C71">
        <w:t xml:space="preserve"> </w:t>
      </w:r>
      <w:r w:rsidR="008E2C23" w:rsidRPr="00C16C71">
        <w:t xml:space="preserve">(or </w:t>
      </w:r>
      <w:r w:rsidR="008E2C23" w:rsidRPr="00C16C71">
        <w:rPr>
          <w:b/>
        </w:rPr>
        <w:t>Choose File</w:t>
      </w:r>
      <w:r w:rsidR="008E2C23" w:rsidRPr="00C16C71">
        <w:t xml:space="preserve">, depending on your browser) </w:t>
      </w:r>
      <w:r w:rsidRPr="00C16C71">
        <w:t xml:space="preserve">to </w:t>
      </w:r>
      <w:r w:rsidR="007B342B" w:rsidRPr="00C16C71">
        <w:t xml:space="preserve">choose </w:t>
      </w:r>
      <w:r w:rsidRPr="00C16C71">
        <w:t>a file to import.</w:t>
      </w:r>
    </w:p>
    <w:p w14:paraId="2E259E7C" w14:textId="77777777" w:rsidR="00C9241D" w:rsidRPr="00C16C71" w:rsidRDefault="00C9241D" w:rsidP="00C9241D">
      <w:pPr>
        <w:pStyle w:val="ConcurNumber"/>
      </w:pPr>
      <w:r w:rsidRPr="00C16C71">
        <w:t xml:space="preserve">Click </w:t>
      </w:r>
      <w:r w:rsidRPr="00C16C71">
        <w:rPr>
          <w:b/>
        </w:rPr>
        <w:t>Upload lanes for this configuration</w:t>
      </w:r>
      <w:r w:rsidRPr="00C16C71">
        <w:t xml:space="preserve">. </w:t>
      </w:r>
    </w:p>
    <w:p w14:paraId="6C89910D" w14:textId="77777777" w:rsidR="00C9241D" w:rsidRPr="00C16C71" w:rsidRDefault="00C9241D" w:rsidP="00C9241D">
      <w:pPr>
        <w:pStyle w:val="ConcurNumber"/>
      </w:pPr>
      <w:r w:rsidRPr="00C16C71">
        <w:t xml:space="preserve">Use the sample file types to format the data to import. </w:t>
      </w:r>
    </w:p>
    <w:p w14:paraId="2B45A0A3" w14:textId="77777777" w:rsidR="00C9241D" w:rsidRPr="00C16C71" w:rsidRDefault="00C9241D" w:rsidP="00C9241D">
      <w:pPr>
        <w:pStyle w:val="ConcurNumber"/>
      </w:pPr>
      <w:r w:rsidRPr="00C16C71">
        <w:t xml:space="preserve">Click </w:t>
      </w:r>
      <w:r w:rsidRPr="00C16C71">
        <w:rPr>
          <w:b/>
        </w:rPr>
        <w:t>Download Sample CSV</w:t>
      </w:r>
      <w:r w:rsidRPr="00C16C71">
        <w:t xml:space="preserve"> or </w:t>
      </w:r>
      <w:r w:rsidRPr="00C16C71">
        <w:rPr>
          <w:b/>
        </w:rPr>
        <w:t xml:space="preserve">Download Sample Excel </w:t>
      </w:r>
      <w:r w:rsidRPr="00C16C71">
        <w:t xml:space="preserve">to access the sample spreadsheets. </w:t>
      </w:r>
    </w:p>
    <w:p w14:paraId="35EC8C48" w14:textId="77777777" w:rsidR="00217518" w:rsidRPr="00C16C71" w:rsidRDefault="006C4EDF" w:rsidP="0011501E">
      <w:pPr>
        <w:pStyle w:val="Heading4"/>
      </w:pPr>
      <w:bookmarkStart w:id="127" w:name="_Toc164435808"/>
      <w:r w:rsidRPr="00C16C71">
        <w:t xml:space="preserve">Procedure: </w:t>
      </w:r>
      <w:r w:rsidR="00465673" w:rsidRPr="00C16C71">
        <w:t>Exporting</w:t>
      </w:r>
      <w:r w:rsidR="00217518" w:rsidRPr="00C16C71">
        <w:t xml:space="preserve"> Lanes</w:t>
      </w:r>
      <w:bookmarkEnd w:id="127"/>
    </w:p>
    <w:p w14:paraId="222FCA4B" w14:textId="77777777" w:rsidR="00217518" w:rsidRPr="00C16C71" w:rsidRDefault="00217518" w:rsidP="00217518">
      <w:pPr>
        <w:pStyle w:val="ConcurProcedureHeading"/>
        <w:spacing w:after="40"/>
      </w:pPr>
      <w:r w:rsidRPr="00C16C71">
        <w:t xml:space="preserve">To </w:t>
      </w:r>
      <w:r w:rsidR="0031248B" w:rsidRPr="00C16C71">
        <w:t>export</w:t>
      </w:r>
      <w:r w:rsidRPr="00C16C71">
        <w:t xml:space="preserve"> lanes:</w:t>
      </w:r>
    </w:p>
    <w:p w14:paraId="1023E9D9" w14:textId="77777777" w:rsidR="00217518" w:rsidRPr="00C16C71" w:rsidRDefault="00217518" w:rsidP="00686B91">
      <w:pPr>
        <w:pStyle w:val="ConcurNumber"/>
        <w:keepNext/>
        <w:numPr>
          <w:ilvl w:val="0"/>
          <w:numId w:val="64"/>
        </w:numPr>
      </w:pPr>
      <w:r w:rsidRPr="00C16C71">
        <w:t xml:space="preserve">On </w:t>
      </w:r>
      <w:r w:rsidR="0045396A" w:rsidRPr="00C16C71">
        <w:t>the Travel System Admin page</w:t>
      </w:r>
      <w:r w:rsidRPr="00C16C71">
        <w:t xml:space="preserve">, click </w:t>
      </w:r>
      <w:r w:rsidRPr="00C16C71">
        <w:rPr>
          <w:b/>
        </w:rPr>
        <w:t>Manage Lanes</w:t>
      </w:r>
      <w:r w:rsidR="009D2E5B" w:rsidRPr="00C16C71">
        <w:t xml:space="preserve"> in the </w:t>
      </w:r>
      <w:r w:rsidR="004518F5" w:rsidRPr="00C16C71">
        <w:t>left</w:t>
      </w:r>
      <w:r w:rsidR="009D2E5B" w:rsidRPr="00C16C71">
        <w:t xml:space="preserve"> menu</w:t>
      </w:r>
      <w:r w:rsidRPr="00C16C71">
        <w:t xml:space="preserve">. </w:t>
      </w:r>
    </w:p>
    <w:p w14:paraId="058B06E2" w14:textId="77777777" w:rsidR="00217518" w:rsidRPr="00C16C71" w:rsidRDefault="00217518" w:rsidP="00217518">
      <w:pPr>
        <w:pStyle w:val="ConcurNumber"/>
      </w:pPr>
      <w:r w:rsidRPr="00C16C71">
        <w:t xml:space="preserve">From the </w:t>
      </w:r>
      <w:r w:rsidRPr="00C16C71">
        <w:rPr>
          <w:b/>
        </w:rPr>
        <w:t>Choose a company travel configuration</w:t>
      </w:r>
      <w:r w:rsidRPr="00C16C71">
        <w:t xml:space="preserve"> </w:t>
      </w:r>
      <w:r w:rsidR="00CF7E5F" w:rsidRPr="00C16C71">
        <w:t>list</w:t>
      </w:r>
      <w:r w:rsidRPr="00C16C71">
        <w:t xml:space="preserve">, </w:t>
      </w:r>
      <w:r w:rsidR="00F5497B" w:rsidRPr="00C16C71">
        <w:t xml:space="preserve">click </w:t>
      </w:r>
      <w:r w:rsidRPr="00C16C71">
        <w:t xml:space="preserve">the </w:t>
      </w:r>
      <w:r w:rsidR="00F45BCB" w:rsidRPr="00C16C71">
        <w:t xml:space="preserve">desired </w:t>
      </w:r>
      <w:r w:rsidRPr="00C16C71">
        <w:t>configuration.</w:t>
      </w:r>
    </w:p>
    <w:p w14:paraId="4CDD7BF4" w14:textId="77777777" w:rsidR="00217518" w:rsidRPr="00C16C71" w:rsidRDefault="00217518" w:rsidP="00217518">
      <w:pPr>
        <w:pStyle w:val="ConcurNumber"/>
      </w:pPr>
      <w:r w:rsidRPr="00C16C71">
        <w:t xml:space="preserve">Click </w:t>
      </w:r>
      <w:r w:rsidRPr="00C16C71">
        <w:rPr>
          <w:b/>
        </w:rPr>
        <w:t>Choose</w:t>
      </w:r>
      <w:r w:rsidRPr="00C16C71">
        <w:t>.</w:t>
      </w:r>
    </w:p>
    <w:p w14:paraId="29DC62B3" w14:textId="77777777" w:rsidR="00A52098" w:rsidRPr="00C16C71" w:rsidRDefault="00A52098" w:rsidP="00E946E7">
      <w:pPr>
        <w:pStyle w:val="ConcurNumber"/>
      </w:pPr>
      <w:r w:rsidRPr="00C16C71">
        <w:t xml:space="preserve">To import or export lanes, on the </w:t>
      </w:r>
      <w:r w:rsidRPr="00C16C71">
        <w:rPr>
          <w:b/>
        </w:rPr>
        <w:t>Travel Lanes</w:t>
      </w:r>
      <w:r w:rsidRPr="00C16C71">
        <w:t xml:space="preserve"> page, click </w:t>
      </w:r>
      <w:r w:rsidRPr="00C16C71">
        <w:rPr>
          <w:b/>
        </w:rPr>
        <w:t>Import/Export Lanes</w:t>
      </w:r>
      <w:r w:rsidRPr="00C16C71">
        <w:t>.</w:t>
      </w:r>
    </w:p>
    <w:p w14:paraId="54EEF2D3" w14:textId="77777777" w:rsidR="00300B30" w:rsidRPr="00C16C71" w:rsidRDefault="00037127" w:rsidP="00E946E7">
      <w:pPr>
        <w:pStyle w:val="ConcurNumber"/>
      </w:pPr>
      <w:r w:rsidRPr="00C16C71">
        <w:t xml:space="preserve">Click </w:t>
      </w:r>
      <w:r w:rsidRPr="00C16C71">
        <w:rPr>
          <w:b/>
        </w:rPr>
        <w:t>Export Lanes for this company</w:t>
      </w:r>
      <w:r w:rsidRPr="00C16C71">
        <w:t>. The data appears in an Excel spreadsheet, which you can save and use, as needed.</w:t>
      </w:r>
    </w:p>
    <w:p w14:paraId="2B076924" w14:textId="77777777" w:rsidR="00A52098" w:rsidRPr="00C16C71" w:rsidRDefault="00A52098" w:rsidP="00A52098">
      <w:pPr>
        <w:pStyle w:val="Heading3"/>
      </w:pPr>
      <w:bookmarkStart w:id="128" w:name="_Toc199231752"/>
      <w:bookmarkStart w:id="129" w:name="_Toc164435809"/>
      <w:r w:rsidRPr="00C16C71">
        <w:t>Airpass Configuration</w:t>
      </w:r>
      <w:bookmarkEnd w:id="128"/>
      <w:bookmarkEnd w:id="129"/>
    </w:p>
    <w:p w14:paraId="46E4859B" w14:textId="77777777" w:rsidR="007B6520" w:rsidRPr="00BA27AC" w:rsidRDefault="007B6520" w:rsidP="007B6520">
      <w:bookmarkStart w:id="130" w:name="_Toc199231756"/>
      <w:r>
        <w:t>American Airlines AAirpass was changed to AirPass; however, in some places in Travel, it still appears as AAirpass.</w:t>
      </w:r>
    </w:p>
    <w:p w14:paraId="7107B63C" w14:textId="77777777" w:rsidR="007B6520" w:rsidRPr="00C16C71" w:rsidRDefault="007B6520" w:rsidP="007B6520">
      <w:pPr>
        <w:pStyle w:val="ConcurMoreInfo"/>
      </w:pPr>
      <w:r>
        <w:t xml:space="preserve">Refer to the </w:t>
      </w:r>
      <w:r w:rsidRPr="130BD9E2">
        <w:rPr>
          <w:i/>
          <w:iCs/>
        </w:rPr>
        <w:t>American Airlines AirPass Travel Service Guide</w:t>
      </w:r>
      <w:r>
        <w:t>.</w:t>
      </w:r>
    </w:p>
    <w:p w14:paraId="79B7BA3A" w14:textId="77777777" w:rsidR="00A52098" w:rsidRPr="00C16C71" w:rsidRDefault="00A52098" w:rsidP="00A52098">
      <w:pPr>
        <w:pStyle w:val="Heading3"/>
      </w:pPr>
      <w:bookmarkStart w:id="131" w:name="_Toc164435810"/>
      <w:r w:rsidRPr="00C16C71">
        <w:lastRenderedPageBreak/>
        <w:t>Send Account Information</w:t>
      </w:r>
      <w:bookmarkEnd w:id="130"/>
      <w:bookmarkEnd w:id="131"/>
    </w:p>
    <w:p w14:paraId="16757194" w14:textId="77777777" w:rsidR="00140306" w:rsidRPr="00C16C71" w:rsidRDefault="00131D35" w:rsidP="00735577">
      <w:pPr>
        <w:pStyle w:val="ConcurBodyText"/>
        <w:keepNext/>
      </w:pPr>
      <w:r w:rsidRPr="00C16C71">
        <w:t>Use the</w:t>
      </w:r>
      <w:r w:rsidR="00A52098" w:rsidRPr="00C16C71">
        <w:t xml:space="preserve"> </w:t>
      </w:r>
      <w:r w:rsidR="00A52098" w:rsidRPr="00C16C71">
        <w:rPr>
          <w:b/>
        </w:rPr>
        <w:t>Send Account Information</w:t>
      </w:r>
      <w:r w:rsidR="00A52098" w:rsidRPr="00C16C71">
        <w:t xml:space="preserve"> </w:t>
      </w:r>
      <w:r w:rsidR="00C71903" w:rsidRPr="00C16C71">
        <w:t>option</w:t>
      </w:r>
      <w:r w:rsidR="00A52098" w:rsidRPr="00C16C71">
        <w:t xml:space="preserve"> to create a welcome message that will be sent to new Travel users to provide login information.</w:t>
      </w:r>
    </w:p>
    <w:p w14:paraId="627B6D21" w14:textId="77777777" w:rsidR="00A52098" w:rsidRPr="00C16C71" w:rsidRDefault="00306397" w:rsidP="0011501E">
      <w:pPr>
        <w:pStyle w:val="Heading4"/>
      </w:pPr>
      <w:bookmarkStart w:id="132" w:name="_Toc199231757"/>
      <w:bookmarkStart w:id="133" w:name="_Toc164435811"/>
      <w:r w:rsidRPr="00C16C71">
        <w:t xml:space="preserve">Procedure: </w:t>
      </w:r>
      <w:r w:rsidR="00A52098" w:rsidRPr="00C16C71">
        <w:t>Sending Account Information</w:t>
      </w:r>
      <w:bookmarkEnd w:id="132"/>
      <w:bookmarkEnd w:id="133"/>
    </w:p>
    <w:p w14:paraId="1308ABF0" w14:textId="77777777" w:rsidR="00A52098" w:rsidRPr="00C16C71" w:rsidRDefault="00752E39" w:rsidP="003A7C7D">
      <w:pPr>
        <w:pStyle w:val="ConcurProcedureHeading"/>
      </w:pPr>
      <w:r w:rsidRPr="00C16C71">
        <w:t>To send account information</w:t>
      </w:r>
      <w:r w:rsidR="00F86504" w:rsidRPr="00C16C71">
        <w:t>:</w:t>
      </w:r>
    </w:p>
    <w:p w14:paraId="38A23E80" w14:textId="77777777" w:rsidR="00A52098" w:rsidRPr="00C16C71" w:rsidRDefault="00A52098" w:rsidP="003A7C7D">
      <w:pPr>
        <w:pStyle w:val="ConcurNumber"/>
        <w:keepNext/>
        <w:numPr>
          <w:ilvl w:val="0"/>
          <w:numId w:val="37"/>
        </w:numPr>
      </w:pPr>
      <w:r w:rsidRPr="00C16C71">
        <w:t xml:space="preserve">On </w:t>
      </w:r>
      <w:r w:rsidR="0045396A" w:rsidRPr="00C16C71">
        <w:t>the Travel System Admin page</w:t>
      </w:r>
      <w:r w:rsidRPr="00C16C71">
        <w:t xml:space="preserve">, click </w:t>
      </w:r>
      <w:r w:rsidRPr="00C16C71">
        <w:rPr>
          <w:b/>
        </w:rPr>
        <w:t>Send Account Information</w:t>
      </w:r>
      <w:r w:rsidR="006513C2" w:rsidRPr="00C16C71">
        <w:t xml:space="preserve"> in the </w:t>
      </w:r>
      <w:r w:rsidR="004518F5" w:rsidRPr="00C16C71">
        <w:t>left</w:t>
      </w:r>
      <w:r w:rsidR="006513C2" w:rsidRPr="00C16C71">
        <w:t xml:space="preserve"> menu</w:t>
      </w:r>
      <w:r w:rsidRPr="00C16C71">
        <w:t xml:space="preserve">. </w:t>
      </w:r>
      <w:r w:rsidR="00EC56DE" w:rsidRPr="00C16C71">
        <w:t>This page appears</w:t>
      </w:r>
      <w:r w:rsidR="00A91C57" w:rsidRPr="00C16C71">
        <w:t>.</w:t>
      </w:r>
    </w:p>
    <w:p w14:paraId="3691E7B2" w14:textId="77777777" w:rsidR="00A91C57" w:rsidRPr="00C16C71" w:rsidRDefault="00540DE3" w:rsidP="00A91C57">
      <w:pPr>
        <w:pStyle w:val="ConcurBodyTextIndent"/>
      </w:pPr>
      <w:r w:rsidRPr="00EA29E9">
        <w:rPr>
          <w:noProof/>
          <w:snapToGrid/>
          <w:color w:val="2B579A"/>
          <w:shd w:val="clear" w:color="auto" w:fill="E6E6E6"/>
        </w:rPr>
        <w:drawing>
          <wp:inline distT="0" distB="0" distL="0" distR="0" wp14:anchorId="40DB9470" wp14:editId="65313B1D">
            <wp:extent cx="5027295" cy="3443605"/>
            <wp:effectExtent l="19050" t="19050" r="20955" b="23495"/>
            <wp:docPr id="96" name="Picture 1" descr="P22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 descr="P2260#yIS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27295" cy="3443605"/>
                    </a:xfrm>
                    <a:prstGeom prst="rect">
                      <a:avLst/>
                    </a:prstGeom>
                    <a:noFill/>
                    <a:ln w="6348" cmpd="sng">
                      <a:solidFill>
                        <a:srgbClr val="000000"/>
                      </a:solidFill>
                      <a:prstDash val="solid"/>
                      <a:miter lim="800000"/>
                      <a:headEnd/>
                      <a:tailEnd/>
                    </a:ln>
                    <a:effectLst/>
                  </pic:spPr>
                </pic:pic>
              </a:graphicData>
            </a:graphic>
          </wp:inline>
        </w:drawing>
      </w:r>
    </w:p>
    <w:p w14:paraId="294BC239" w14:textId="77777777" w:rsidR="00A91C57" w:rsidRPr="00C16C71" w:rsidRDefault="00A91C57" w:rsidP="00E946E7">
      <w:pPr>
        <w:pStyle w:val="ConcurNumber"/>
      </w:pPr>
      <w:r w:rsidRPr="00C16C71">
        <w:t>Complete the following fields.</w:t>
      </w:r>
      <w:r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6"/>
        <w:gridCol w:w="5656"/>
      </w:tblGrid>
      <w:tr w:rsidR="00A91C57" w:rsidRPr="00C16C71" w14:paraId="49E4D296" w14:textId="77777777" w:rsidTr="006E637A">
        <w:trPr>
          <w:cantSplit/>
          <w:tblHeader/>
        </w:trPr>
        <w:tc>
          <w:tcPr>
            <w:tcW w:w="2160" w:type="dxa"/>
            <w:shd w:val="clear" w:color="auto" w:fill="000000"/>
          </w:tcPr>
          <w:p w14:paraId="6D1CDD8C" w14:textId="77777777" w:rsidR="00A91C57" w:rsidRPr="00C16C71" w:rsidRDefault="00A91C57">
            <w:pPr>
              <w:pStyle w:val="ConcurTableHeadLeft"/>
            </w:pPr>
            <w:r w:rsidRPr="00C16C71">
              <w:t>Field</w:t>
            </w:r>
          </w:p>
        </w:tc>
        <w:tc>
          <w:tcPr>
            <w:tcW w:w="5760" w:type="dxa"/>
            <w:shd w:val="clear" w:color="auto" w:fill="000000"/>
          </w:tcPr>
          <w:p w14:paraId="056FE467" w14:textId="77777777" w:rsidR="00A91C57" w:rsidRPr="00C16C71" w:rsidRDefault="00E31E71">
            <w:pPr>
              <w:pStyle w:val="ConcurTableHeadLeft"/>
            </w:pPr>
            <w:r w:rsidRPr="00C16C71">
              <w:t>Description / Action</w:t>
            </w:r>
          </w:p>
        </w:tc>
      </w:tr>
      <w:tr w:rsidR="00A91C57" w:rsidRPr="00C16C71" w14:paraId="34B78096" w14:textId="77777777" w:rsidTr="006E637A">
        <w:trPr>
          <w:cantSplit/>
        </w:trPr>
        <w:tc>
          <w:tcPr>
            <w:tcW w:w="2160" w:type="dxa"/>
            <w:shd w:val="clear" w:color="auto" w:fill="auto"/>
          </w:tcPr>
          <w:p w14:paraId="28BEF2DF" w14:textId="77777777" w:rsidR="00A91C57" w:rsidRPr="00C16C71" w:rsidRDefault="00A91C57" w:rsidP="00016720">
            <w:pPr>
              <w:pStyle w:val="ConcurTableText"/>
              <w:keepNext/>
            </w:pPr>
            <w:r w:rsidRPr="00C16C71">
              <w:t>Company Name</w:t>
            </w:r>
          </w:p>
        </w:tc>
        <w:tc>
          <w:tcPr>
            <w:tcW w:w="5760" w:type="dxa"/>
            <w:shd w:val="clear" w:color="auto" w:fill="auto"/>
          </w:tcPr>
          <w:p w14:paraId="70A83100" w14:textId="77777777" w:rsidR="00A91C57" w:rsidRPr="00C16C71" w:rsidRDefault="00F5497B" w:rsidP="00016720">
            <w:pPr>
              <w:pStyle w:val="ConcurTableText"/>
              <w:keepNext/>
            </w:pPr>
            <w:r w:rsidRPr="00C16C71">
              <w:t xml:space="preserve">Click </w:t>
            </w:r>
            <w:r w:rsidR="00A91C57" w:rsidRPr="00C16C71">
              <w:t>the desired company</w:t>
            </w:r>
            <w:r w:rsidRPr="00C16C71">
              <w:t xml:space="preserve"> name.</w:t>
            </w:r>
          </w:p>
        </w:tc>
      </w:tr>
      <w:tr w:rsidR="00A91C57" w:rsidRPr="00C16C71" w14:paraId="57F65593" w14:textId="77777777" w:rsidTr="006E637A">
        <w:trPr>
          <w:cantSplit/>
        </w:trPr>
        <w:tc>
          <w:tcPr>
            <w:tcW w:w="2160" w:type="dxa"/>
            <w:shd w:val="clear" w:color="auto" w:fill="auto"/>
          </w:tcPr>
          <w:p w14:paraId="20AEC74D" w14:textId="77777777" w:rsidR="00A91C57" w:rsidRPr="00C16C71" w:rsidRDefault="00A91C57">
            <w:pPr>
              <w:pStyle w:val="ConcurTableText"/>
            </w:pPr>
            <w:r w:rsidRPr="00C16C71">
              <w:t>User/Employee Start Date</w:t>
            </w:r>
          </w:p>
        </w:tc>
        <w:tc>
          <w:tcPr>
            <w:tcW w:w="5760" w:type="dxa"/>
            <w:shd w:val="clear" w:color="auto" w:fill="auto"/>
          </w:tcPr>
          <w:p w14:paraId="47D1F263" w14:textId="77777777" w:rsidR="00A91C57" w:rsidRPr="00C16C71" w:rsidRDefault="005A1996">
            <w:pPr>
              <w:pStyle w:val="ConcurTableText"/>
            </w:pPr>
            <w:r w:rsidRPr="00C16C71">
              <w:t xml:space="preserve">Select </w:t>
            </w:r>
            <w:r w:rsidR="00A91C57" w:rsidRPr="00C16C71">
              <w:t>the desired range of employee start dates.</w:t>
            </w:r>
          </w:p>
          <w:p w14:paraId="7C8697E5" w14:textId="77777777" w:rsidR="00A91C57" w:rsidRPr="00C16C71" w:rsidRDefault="00A91C57">
            <w:pPr>
              <w:pStyle w:val="ConcurTableText"/>
            </w:pPr>
            <w:r w:rsidRPr="00C16C71">
              <w:rPr>
                <w:b/>
              </w:rPr>
              <w:t xml:space="preserve">NOTE: </w:t>
            </w:r>
            <w:r w:rsidRPr="00C16C71">
              <w:t xml:space="preserve">If sending the update to employees created on a single date, you must use the </w:t>
            </w:r>
            <w:r w:rsidRPr="00C16C71">
              <w:rPr>
                <w:b/>
              </w:rPr>
              <w:t xml:space="preserve">Date Range </w:t>
            </w:r>
            <w:r w:rsidRPr="00C16C71">
              <w:t xml:space="preserve">option. Select the day prior to the </w:t>
            </w:r>
            <w:r w:rsidRPr="00C16C71">
              <w:rPr>
                <w:b/>
              </w:rPr>
              <w:t xml:space="preserve">Account Activation Date </w:t>
            </w:r>
            <w:r w:rsidRPr="00C16C71">
              <w:t>in the first field and select the actual activation date in the second field.</w:t>
            </w:r>
          </w:p>
        </w:tc>
      </w:tr>
      <w:tr w:rsidR="005A1996" w:rsidRPr="00C16C71" w14:paraId="582B558A" w14:textId="77777777" w:rsidTr="006E637A">
        <w:trPr>
          <w:cantSplit/>
        </w:trPr>
        <w:tc>
          <w:tcPr>
            <w:tcW w:w="2160" w:type="dxa"/>
            <w:shd w:val="clear" w:color="auto" w:fill="auto"/>
          </w:tcPr>
          <w:p w14:paraId="169ABCE5" w14:textId="77777777" w:rsidR="005A1996" w:rsidRPr="00C16C71" w:rsidRDefault="005A1996">
            <w:pPr>
              <w:pStyle w:val="ConcurTableText"/>
            </w:pPr>
            <w:r w:rsidRPr="00C16C71">
              <w:t>Send email only to users who have not yet logged-in</w:t>
            </w:r>
          </w:p>
        </w:tc>
        <w:tc>
          <w:tcPr>
            <w:tcW w:w="5760" w:type="dxa"/>
            <w:shd w:val="clear" w:color="auto" w:fill="auto"/>
          </w:tcPr>
          <w:p w14:paraId="0A9AACCD" w14:textId="77777777" w:rsidR="005A1996" w:rsidRPr="00C16C71" w:rsidRDefault="003537F5">
            <w:pPr>
              <w:pStyle w:val="ConcurTableText"/>
            </w:pPr>
            <w:r w:rsidRPr="00C16C71">
              <w:t xml:space="preserve">Select (enable) </w:t>
            </w:r>
            <w:r w:rsidR="005A1996" w:rsidRPr="00C16C71">
              <w:t>this check box if you want to send the welcome message only to users who have not yet logged in to Travel.</w:t>
            </w:r>
          </w:p>
        </w:tc>
      </w:tr>
      <w:tr w:rsidR="0052060D" w:rsidRPr="00C16C71" w14:paraId="5E91FE82" w14:textId="77777777" w:rsidTr="006E637A">
        <w:trPr>
          <w:cantSplit/>
        </w:trPr>
        <w:tc>
          <w:tcPr>
            <w:tcW w:w="2160" w:type="dxa"/>
            <w:shd w:val="clear" w:color="auto" w:fill="auto"/>
          </w:tcPr>
          <w:p w14:paraId="35F4296C" w14:textId="77777777" w:rsidR="0052060D" w:rsidRPr="00C16C71" w:rsidRDefault="0052060D" w:rsidP="0052060D">
            <w:pPr>
              <w:pStyle w:val="ConcurTableText"/>
            </w:pPr>
            <w:r w:rsidRPr="00C16C71">
              <w:lastRenderedPageBreak/>
              <w:t>Send the emails to users with last names starting with</w:t>
            </w:r>
          </w:p>
        </w:tc>
        <w:tc>
          <w:tcPr>
            <w:tcW w:w="5760" w:type="dxa"/>
            <w:shd w:val="clear" w:color="auto" w:fill="auto"/>
          </w:tcPr>
          <w:p w14:paraId="35DB47D1" w14:textId="77777777" w:rsidR="0052060D" w:rsidRPr="00C16C71" w:rsidRDefault="0052060D">
            <w:pPr>
              <w:pStyle w:val="ConcurTableText"/>
            </w:pPr>
            <w:r w:rsidRPr="00C16C71">
              <w:t>Select the desired letter.</w:t>
            </w:r>
          </w:p>
        </w:tc>
      </w:tr>
      <w:tr w:rsidR="005A1996" w:rsidRPr="00C16C71" w14:paraId="750D9DB3" w14:textId="77777777" w:rsidTr="006E637A">
        <w:trPr>
          <w:cantSplit/>
        </w:trPr>
        <w:tc>
          <w:tcPr>
            <w:tcW w:w="2160" w:type="dxa"/>
            <w:shd w:val="clear" w:color="auto" w:fill="auto"/>
          </w:tcPr>
          <w:p w14:paraId="08A80BAF" w14:textId="77777777" w:rsidR="005A1996" w:rsidRPr="00C16C71" w:rsidRDefault="005A1996">
            <w:pPr>
              <w:pStyle w:val="ConcurTableText"/>
            </w:pPr>
            <w:r w:rsidRPr="00C16C71">
              <w:t>From</w:t>
            </w:r>
          </w:p>
        </w:tc>
        <w:tc>
          <w:tcPr>
            <w:tcW w:w="5760" w:type="dxa"/>
            <w:shd w:val="clear" w:color="auto" w:fill="auto"/>
          </w:tcPr>
          <w:p w14:paraId="0D700DAE" w14:textId="77777777" w:rsidR="005A1996" w:rsidRPr="00C16C71" w:rsidRDefault="005A1996">
            <w:pPr>
              <w:pStyle w:val="ConcurTableText"/>
            </w:pPr>
            <w:r w:rsidRPr="00C16C71">
              <w:t>Enter the email address that will appear in the welcome message.</w:t>
            </w:r>
          </w:p>
          <w:p w14:paraId="145EBD02" w14:textId="77777777" w:rsidR="005A1996" w:rsidRPr="00C16C71" w:rsidRDefault="005A1996">
            <w:pPr>
              <w:pStyle w:val="ConcurTableText"/>
            </w:pPr>
            <w:r w:rsidRPr="00C16C71">
              <w:rPr>
                <w:b/>
              </w:rPr>
              <w:t xml:space="preserve">IMPORTANT: </w:t>
            </w:r>
            <w:r w:rsidRPr="00C16C71">
              <w:t xml:space="preserve">Be sure to enter another email address – other than the default – so that </w:t>
            </w:r>
            <w:r w:rsidRPr="00C16C71">
              <w:rPr>
                <w:i/>
              </w:rPr>
              <w:t>bounced</w:t>
            </w:r>
            <w:r w:rsidRPr="00C16C71">
              <w:t xml:space="preserve"> replies will be captured. If the default is left, the bounced messages are sent to an unmonitored address and cannot be sent to you.</w:t>
            </w:r>
            <w:r w:rsidRPr="00C16C71">
              <w:br/>
            </w:r>
            <w:r w:rsidRPr="00C16C71">
              <w:br/>
              <w:t>Also, when entering a new address, be sure to test that your customer receives the email before generating the message to the larger audience.</w:t>
            </w:r>
          </w:p>
        </w:tc>
      </w:tr>
      <w:tr w:rsidR="005A1996" w:rsidRPr="00C16C71" w14:paraId="6E5FAC22" w14:textId="77777777" w:rsidTr="006E637A">
        <w:trPr>
          <w:cantSplit/>
        </w:trPr>
        <w:tc>
          <w:tcPr>
            <w:tcW w:w="2160" w:type="dxa"/>
            <w:shd w:val="clear" w:color="auto" w:fill="auto"/>
          </w:tcPr>
          <w:p w14:paraId="27B6226E" w14:textId="77777777" w:rsidR="005A1996" w:rsidRPr="00C16C71" w:rsidRDefault="005A1996">
            <w:pPr>
              <w:pStyle w:val="ConcurTableText"/>
            </w:pPr>
            <w:r w:rsidRPr="00C16C71">
              <w:t>Subject</w:t>
            </w:r>
          </w:p>
        </w:tc>
        <w:tc>
          <w:tcPr>
            <w:tcW w:w="5760" w:type="dxa"/>
            <w:shd w:val="clear" w:color="auto" w:fill="auto"/>
          </w:tcPr>
          <w:p w14:paraId="36F6AD29" w14:textId="77777777" w:rsidR="005A1996" w:rsidRPr="00C16C71" w:rsidRDefault="005A1996">
            <w:pPr>
              <w:pStyle w:val="ConcurTableText"/>
            </w:pPr>
            <w:r w:rsidRPr="00C16C71">
              <w:t>Enter the subject for the welcome message.</w:t>
            </w:r>
          </w:p>
        </w:tc>
      </w:tr>
      <w:tr w:rsidR="005A1996" w:rsidRPr="00C16C71" w14:paraId="1233C29E" w14:textId="77777777" w:rsidTr="006E637A">
        <w:trPr>
          <w:cantSplit/>
        </w:trPr>
        <w:tc>
          <w:tcPr>
            <w:tcW w:w="2160" w:type="dxa"/>
            <w:shd w:val="clear" w:color="auto" w:fill="auto"/>
          </w:tcPr>
          <w:p w14:paraId="63F33A7F" w14:textId="77777777" w:rsidR="005A1996" w:rsidRPr="00C16C71" w:rsidRDefault="005A1996">
            <w:pPr>
              <w:pStyle w:val="ConcurTableText"/>
            </w:pPr>
            <w:r w:rsidRPr="00C16C71">
              <w:t>Message Text</w:t>
            </w:r>
          </w:p>
        </w:tc>
        <w:tc>
          <w:tcPr>
            <w:tcW w:w="5760" w:type="dxa"/>
            <w:shd w:val="clear" w:color="auto" w:fill="auto"/>
          </w:tcPr>
          <w:p w14:paraId="1F85CB55" w14:textId="77777777" w:rsidR="005A1996" w:rsidRPr="00C16C71" w:rsidRDefault="005A1996">
            <w:pPr>
              <w:pStyle w:val="ConcurTableText"/>
            </w:pPr>
            <w:r w:rsidRPr="00C16C71">
              <w:t>Enter the text for the welcome message. You can use the default text that appears in this field or modify the text, as needed.</w:t>
            </w:r>
          </w:p>
        </w:tc>
      </w:tr>
    </w:tbl>
    <w:p w14:paraId="739EFFB3" w14:textId="77777777" w:rsidR="00A52098" w:rsidRPr="00C16C71" w:rsidRDefault="00A52098" w:rsidP="00E946E7">
      <w:pPr>
        <w:pStyle w:val="ConcurNumber"/>
      </w:pPr>
      <w:r w:rsidRPr="00C16C71">
        <w:t xml:space="preserve">Click </w:t>
      </w:r>
      <w:r w:rsidRPr="00C16C71">
        <w:rPr>
          <w:b/>
        </w:rPr>
        <w:t>Review Mail List</w:t>
      </w:r>
      <w:r w:rsidRPr="00C16C71">
        <w:t xml:space="preserve"> to review this list of users that will receive the welcome message.</w:t>
      </w:r>
    </w:p>
    <w:p w14:paraId="1C125F04" w14:textId="77777777" w:rsidR="00C30B56" w:rsidRPr="00C16C71" w:rsidRDefault="0080199E" w:rsidP="00C30B56">
      <w:pPr>
        <w:pStyle w:val="ConcurNoteIndent"/>
      </w:pPr>
      <w:r w:rsidRPr="00C16C71">
        <w:t>Be</w:t>
      </w:r>
      <w:r w:rsidR="00C30B56" w:rsidRPr="00C16C71">
        <w:t xml:space="preserve"> sure to take a screen shot or copy</w:t>
      </w:r>
      <w:r w:rsidRPr="00C16C71">
        <w:t>-</w:t>
      </w:r>
      <w:r w:rsidR="00C30B56" w:rsidRPr="00C16C71">
        <w:t>and</w:t>
      </w:r>
      <w:r w:rsidRPr="00C16C71">
        <w:t>-</w:t>
      </w:r>
      <w:r w:rsidR="00C30B56" w:rsidRPr="00C16C71">
        <w:t>p</w:t>
      </w:r>
      <w:r w:rsidRPr="00C16C71">
        <w:t xml:space="preserve">aste the results on this page. </w:t>
      </w:r>
      <w:r w:rsidR="00C30B56" w:rsidRPr="00C16C71">
        <w:t>This information is not stored anywhere else within the site, when you leave this screen.</w:t>
      </w:r>
    </w:p>
    <w:p w14:paraId="49B03C29" w14:textId="77777777" w:rsidR="00A52098" w:rsidRPr="00C16C71" w:rsidRDefault="00A52098" w:rsidP="0087043E">
      <w:pPr>
        <w:pStyle w:val="ConcurNumber"/>
      </w:pPr>
      <w:r w:rsidRPr="00C16C71">
        <w:t xml:space="preserve">Click </w:t>
      </w:r>
      <w:r w:rsidRPr="00C16C71">
        <w:rPr>
          <w:b/>
        </w:rPr>
        <w:t>Send Email</w:t>
      </w:r>
      <w:r w:rsidRPr="00C16C71">
        <w:t xml:space="preserve"> to send the welcome message to the list of users.</w:t>
      </w:r>
    </w:p>
    <w:p w14:paraId="3C0BEF79" w14:textId="77777777" w:rsidR="000C2915" w:rsidRPr="00C16C71" w:rsidRDefault="000C2915" w:rsidP="00FA458F">
      <w:pPr>
        <w:pStyle w:val="Heading3"/>
      </w:pPr>
      <w:bookmarkStart w:id="134" w:name="_Toc199231758"/>
      <w:bookmarkStart w:id="135" w:name="_Toc164435812"/>
      <w:r w:rsidRPr="00C16C71">
        <w:lastRenderedPageBreak/>
        <w:t>View GDS Transaction Logging</w:t>
      </w:r>
      <w:bookmarkEnd w:id="134"/>
      <w:bookmarkEnd w:id="135"/>
    </w:p>
    <w:p w14:paraId="58B23870" w14:textId="77777777" w:rsidR="000C2915" w:rsidRPr="00C16C71" w:rsidRDefault="00E138C9" w:rsidP="0079077B">
      <w:pPr>
        <w:pStyle w:val="ConcurBodyText"/>
        <w:keepNext/>
        <w:keepLines/>
      </w:pPr>
      <w:r w:rsidRPr="00C16C71">
        <w:t>Use the</w:t>
      </w:r>
      <w:r w:rsidR="000C2915" w:rsidRPr="00C16C71">
        <w:t xml:space="preserve"> </w:t>
      </w:r>
      <w:r w:rsidR="000C2915" w:rsidRPr="00C16C71">
        <w:rPr>
          <w:b/>
        </w:rPr>
        <w:t>View GDS Transaction Logging</w:t>
      </w:r>
      <w:r w:rsidR="000C2915" w:rsidRPr="00C16C71">
        <w:t xml:space="preserve"> </w:t>
      </w:r>
      <w:r w:rsidR="00607CE0" w:rsidRPr="00C16C71">
        <w:t>option</w:t>
      </w:r>
      <w:r w:rsidR="000C2915" w:rsidRPr="00C16C71">
        <w:t xml:space="preserve"> to view how Travel communicates with the GDS when booking travel. This feature can help pinpoint problems with </w:t>
      </w:r>
      <w:r w:rsidR="00DD0204" w:rsidRPr="00C16C71">
        <w:t>Travel</w:t>
      </w:r>
      <w:r w:rsidR="000C2915" w:rsidRPr="00C16C71">
        <w:t xml:space="preserve">. You are required to submit this log file with </w:t>
      </w:r>
      <w:r w:rsidR="00810D61">
        <w:t xml:space="preserve">SAP Concur support </w:t>
      </w:r>
      <w:r w:rsidR="000C2915" w:rsidRPr="00C16C71">
        <w:t xml:space="preserve">tickets to ensure faster response time. </w:t>
      </w:r>
    </w:p>
    <w:p w14:paraId="288A6577" w14:textId="77777777" w:rsidR="000C2915" w:rsidRPr="00C16C71" w:rsidRDefault="006718A3" w:rsidP="0011501E">
      <w:pPr>
        <w:pStyle w:val="Heading4"/>
      </w:pPr>
      <w:bookmarkStart w:id="136" w:name="_Toc199231759"/>
      <w:bookmarkStart w:id="137" w:name="_Toc164435813"/>
      <w:r w:rsidRPr="00C16C71">
        <w:t xml:space="preserve">Procedure: </w:t>
      </w:r>
      <w:r w:rsidR="000C2915" w:rsidRPr="00C16C71">
        <w:t>Viewing and Exporting the GDS Transaction Log</w:t>
      </w:r>
      <w:bookmarkEnd w:id="136"/>
      <w:bookmarkEnd w:id="137"/>
    </w:p>
    <w:p w14:paraId="03BC588B" w14:textId="77777777" w:rsidR="000C2915" w:rsidRPr="00C16C71" w:rsidRDefault="000C2915" w:rsidP="00C17071">
      <w:pPr>
        <w:pStyle w:val="ConcurProcedureHeading"/>
      </w:pPr>
      <w:r w:rsidRPr="00C16C71">
        <w:t xml:space="preserve">To view and export the GDS Transaction </w:t>
      </w:r>
      <w:r w:rsidR="00987A65" w:rsidRPr="00C16C71">
        <w:t>Log</w:t>
      </w:r>
      <w:r w:rsidR="006839DB" w:rsidRPr="00C16C71">
        <w:t>:</w:t>
      </w:r>
    </w:p>
    <w:p w14:paraId="7FFEB863" w14:textId="77777777" w:rsidR="000C2915" w:rsidRPr="00C16C71" w:rsidRDefault="000C2915" w:rsidP="00686B91">
      <w:pPr>
        <w:pStyle w:val="ConcurNumber"/>
        <w:keepNext/>
        <w:numPr>
          <w:ilvl w:val="0"/>
          <w:numId w:val="38"/>
        </w:numPr>
      </w:pPr>
      <w:r w:rsidRPr="00C16C71">
        <w:t xml:space="preserve">On </w:t>
      </w:r>
      <w:r w:rsidR="0045396A" w:rsidRPr="00C16C71">
        <w:t>the Travel System Admin page</w:t>
      </w:r>
      <w:r w:rsidRPr="00C16C71">
        <w:t xml:space="preserve">, click </w:t>
      </w:r>
      <w:r w:rsidRPr="00C16C71">
        <w:rPr>
          <w:b/>
        </w:rPr>
        <w:t>View GDS Transaction Logging</w:t>
      </w:r>
      <w:r w:rsidR="00191999" w:rsidRPr="00C16C71">
        <w:t xml:space="preserve"> in the </w:t>
      </w:r>
      <w:r w:rsidR="004518F5" w:rsidRPr="00C16C71">
        <w:t>left</w:t>
      </w:r>
      <w:r w:rsidR="00191999" w:rsidRPr="00C16C71">
        <w:t xml:space="preserve"> menu</w:t>
      </w:r>
      <w:r w:rsidRPr="00C16C71">
        <w:t xml:space="preserve">. </w:t>
      </w:r>
      <w:r w:rsidR="00EC56DE" w:rsidRPr="00C16C71">
        <w:t>This page appears</w:t>
      </w:r>
      <w:r w:rsidR="00697B57" w:rsidRPr="00C16C71">
        <w:t>.</w:t>
      </w:r>
    </w:p>
    <w:p w14:paraId="526770CE" w14:textId="77777777" w:rsidR="00697B57" w:rsidRPr="00C16C71" w:rsidRDefault="00540DE3" w:rsidP="00697B57">
      <w:pPr>
        <w:pStyle w:val="ConcurBodyTextIndent"/>
      </w:pPr>
      <w:r w:rsidRPr="00EA29E9">
        <w:rPr>
          <w:noProof/>
          <w:snapToGrid/>
          <w:color w:val="2B579A"/>
          <w:shd w:val="clear" w:color="auto" w:fill="E6E6E6"/>
        </w:rPr>
        <w:drawing>
          <wp:inline distT="0" distB="0" distL="0" distR="0" wp14:anchorId="57239403" wp14:editId="130B147D">
            <wp:extent cx="5026025" cy="2019935"/>
            <wp:effectExtent l="19050" t="19050" r="22225" b="18415"/>
            <wp:docPr id="97" name="Picture 1" descr="P22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 descr="P2296#yIS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26025" cy="2019935"/>
                    </a:xfrm>
                    <a:prstGeom prst="rect">
                      <a:avLst/>
                    </a:prstGeom>
                    <a:noFill/>
                    <a:ln w="6348" cmpd="sng">
                      <a:solidFill>
                        <a:srgbClr val="000000"/>
                      </a:solidFill>
                      <a:prstDash val="solid"/>
                      <a:miter lim="800000"/>
                      <a:headEnd/>
                      <a:tailEnd/>
                    </a:ln>
                    <a:effectLst/>
                  </pic:spPr>
                </pic:pic>
              </a:graphicData>
            </a:graphic>
          </wp:inline>
        </w:drawing>
      </w:r>
    </w:p>
    <w:p w14:paraId="1686982D" w14:textId="77777777" w:rsidR="00400FA2" w:rsidRPr="00C16C71" w:rsidRDefault="00400FA2" w:rsidP="00766EDC">
      <w:pPr>
        <w:pStyle w:val="ConcurNumber"/>
      </w:pPr>
      <w:r w:rsidRPr="00C16C71">
        <w:t xml:space="preserve">In the </w:t>
      </w:r>
      <w:r w:rsidRPr="00C16C71">
        <w:rPr>
          <w:b/>
          <w:bCs/>
        </w:rPr>
        <w:t>Configuration</w:t>
      </w:r>
      <w:r w:rsidRPr="00C16C71">
        <w:t xml:space="preserve"> field, choose the appropriate site and configuration.</w:t>
      </w:r>
    </w:p>
    <w:p w14:paraId="027EDDA1" w14:textId="77777777" w:rsidR="000C2915" w:rsidRPr="00C16C71" w:rsidRDefault="00766EDC" w:rsidP="00766EDC">
      <w:pPr>
        <w:pStyle w:val="ConcurNumber"/>
      </w:pPr>
      <w:r w:rsidRPr="00C16C71">
        <w:t xml:space="preserve">In the </w:t>
      </w:r>
      <w:r w:rsidR="000C2915" w:rsidRPr="00C16C71">
        <w:rPr>
          <w:b/>
        </w:rPr>
        <w:t>User</w:t>
      </w:r>
      <w:r w:rsidR="00F37DAA" w:rsidRPr="00C16C71">
        <w:rPr>
          <w:b/>
        </w:rPr>
        <w:t>'</w:t>
      </w:r>
      <w:r w:rsidR="000C2915" w:rsidRPr="00C16C71">
        <w:rPr>
          <w:b/>
        </w:rPr>
        <w:t>s login id like</w:t>
      </w:r>
      <w:r w:rsidR="000C2915" w:rsidRPr="00C16C71">
        <w:t xml:space="preserve"> </w:t>
      </w:r>
      <w:r w:rsidRPr="00C16C71">
        <w:t>field, enter</w:t>
      </w:r>
      <w:r w:rsidR="000C2915" w:rsidRPr="00C16C71">
        <w:t xml:space="preserve"> the login </w:t>
      </w:r>
      <w:r w:rsidR="009830B5" w:rsidRPr="00C16C71">
        <w:t xml:space="preserve">ID </w:t>
      </w:r>
      <w:r w:rsidR="000C2915" w:rsidRPr="00C16C71">
        <w:t xml:space="preserve">that has received the error or your agency login </w:t>
      </w:r>
      <w:r w:rsidR="009830B5" w:rsidRPr="00C16C71">
        <w:t xml:space="preserve">ID </w:t>
      </w:r>
      <w:r w:rsidR="000C2915" w:rsidRPr="00C16C71">
        <w:t xml:space="preserve">if you have recreated the error onsite. </w:t>
      </w:r>
    </w:p>
    <w:p w14:paraId="5E2BF1A2" w14:textId="77777777" w:rsidR="00400FA2" w:rsidRPr="00C16C71" w:rsidRDefault="00400FA2" w:rsidP="00400FA2">
      <w:pPr>
        <w:pStyle w:val="ConcurNoteIndent"/>
      </w:pPr>
      <w:r w:rsidRPr="00C16C71">
        <w:t xml:space="preserve">Transaction Logs are stored in the database by </w:t>
      </w:r>
      <w:r w:rsidRPr="00C16C71">
        <w:rPr>
          <w:u w:val="single"/>
        </w:rPr>
        <w:t>the login of the user who booked the trip – regardless of the traveler</w:t>
      </w:r>
      <w:r w:rsidRPr="00C16C71">
        <w:t>. For a booking done by a travel admin, the transaction logs are under the assistant's login ID.</w:t>
      </w:r>
    </w:p>
    <w:p w14:paraId="57EACB9F" w14:textId="77777777" w:rsidR="00C84DBD" w:rsidRPr="00C16C71" w:rsidRDefault="00766EDC" w:rsidP="00766EDC">
      <w:pPr>
        <w:pStyle w:val="ConcurNumber"/>
      </w:pPr>
      <w:r w:rsidRPr="00C16C71">
        <w:t xml:space="preserve">From the </w:t>
      </w:r>
      <w:r w:rsidR="000C2915" w:rsidRPr="00C16C71">
        <w:rPr>
          <w:b/>
        </w:rPr>
        <w:t>Date Range</w:t>
      </w:r>
      <w:r w:rsidRPr="00C16C71">
        <w:t xml:space="preserve"> list, </w:t>
      </w:r>
      <w:r w:rsidR="003537F5" w:rsidRPr="00C16C71">
        <w:t xml:space="preserve">click </w:t>
      </w:r>
      <w:r w:rsidRPr="00C16C71">
        <w:t>a</w:t>
      </w:r>
      <w:r w:rsidR="000C2915" w:rsidRPr="00C16C71">
        <w:t xml:space="preserve"> date/time as close to the error as possible so the exact log is found. </w:t>
      </w:r>
    </w:p>
    <w:p w14:paraId="0F53F650" w14:textId="77777777" w:rsidR="000C2915" w:rsidRPr="00C16C71" w:rsidRDefault="000C2915" w:rsidP="00C84DBD">
      <w:pPr>
        <w:pStyle w:val="ConcurNoteIndent"/>
      </w:pPr>
      <w:r w:rsidRPr="00C16C71">
        <w:t xml:space="preserve">The log files are stored for </w:t>
      </w:r>
      <w:r w:rsidR="007931D4" w:rsidRPr="00C16C71">
        <w:t>seven</w:t>
      </w:r>
      <w:r w:rsidRPr="00C16C71">
        <w:t xml:space="preserve"> days.</w:t>
      </w:r>
    </w:p>
    <w:p w14:paraId="03ACFFEE" w14:textId="77777777" w:rsidR="000C2915" w:rsidRPr="00C16C71" w:rsidRDefault="000C2915" w:rsidP="00E946E7">
      <w:pPr>
        <w:pStyle w:val="ConcurNumber"/>
      </w:pPr>
      <w:r w:rsidRPr="00C16C71">
        <w:t xml:space="preserve">Click </w:t>
      </w:r>
      <w:r w:rsidR="00607CE0" w:rsidRPr="00C16C71">
        <w:rPr>
          <w:b/>
        </w:rPr>
        <w:t>Search</w:t>
      </w:r>
      <w:r w:rsidRPr="00C16C71">
        <w:t xml:space="preserve">. </w:t>
      </w:r>
    </w:p>
    <w:p w14:paraId="0851DFBC" w14:textId="77777777" w:rsidR="008F4289" w:rsidRPr="00C16C71" w:rsidRDefault="008F4289" w:rsidP="000C75E8">
      <w:pPr>
        <w:pStyle w:val="ConcurNumber"/>
        <w:keepNext/>
      </w:pPr>
      <w:r w:rsidRPr="00C16C71">
        <w:lastRenderedPageBreak/>
        <w:t>In the search results:</w:t>
      </w:r>
    </w:p>
    <w:p w14:paraId="7CBEED82" w14:textId="77777777" w:rsidR="008F4289" w:rsidRPr="00C16C71" w:rsidRDefault="00540DE3" w:rsidP="008F4289">
      <w:pPr>
        <w:pStyle w:val="ConcurBodyTextIndent"/>
      </w:pPr>
      <w:r w:rsidRPr="00C16C71">
        <w:rPr>
          <w:noProof/>
          <w:color w:val="2B579A"/>
          <w:shd w:val="clear" w:color="auto" w:fill="E6E6E6"/>
        </w:rPr>
        <w:drawing>
          <wp:inline distT="0" distB="0" distL="0" distR="0" wp14:anchorId="56111572" wp14:editId="07777777">
            <wp:extent cx="5012055" cy="1709420"/>
            <wp:effectExtent l="19050" t="19050" r="0" b="5080"/>
            <wp:docPr id="98" name="Picture 4" descr="P2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descr="P2304#yIS1"/>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5012055" cy="1709420"/>
                    </a:xfrm>
                    <a:prstGeom prst="rect">
                      <a:avLst/>
                    </a:prstGeom>
                    <a:noFill/>
                    <a:ln w="6350" cmpd="sng">
                      <a:solidFill>
                        <a:srgbClr val="000000"/>
                      </a:solidFill>
                      <a:miter lim="800000"/>
                      <a:headEnd/>
                      <a:tailEnd/>
                    </a:ln>
                    <a:effectLst/>
                  </pic:spPr>
                </pic:pic>
              </a:graphicData>
            </a:graphic>
          </wp:inline>
        </w:drawing>
      </w:r>
    </w:p>
    <w:p w14:paraId="78951D9E" w14:textId="77777777" w:rsidR="008F4289" w:rsidRPr="00C16C71" w:rsidRDefault="008F4289" w:rsidP="008F4289">
      <w:pPr>
        <w:pStyle w:val="ConcurBulletIndent"/>
      </w:pPr>
      <w:r w:rsidRPr="00C16C71">
        <w:t xml:space="preserve">Click </w:t>
      </w:r>
      <w:r w:rsidR="000C2915" w:rsidRPr="00C16C71">
        <w:rPr>
          <w:b/>
        </w:rPr>
        <w:t>Select/Unselect All</w:t>
      </w:r>
      <w:r w:rsidRPr="00C16C71">
        <w:t>.</w:t>
      </w:r>
    </w:p>
    <w:p w14:paraId="35A8C781" w14:textId="77777777" w:rsidR="005A27D1" w:rsidRPr="00C16C71" w:rsidRDefault="008F4289" w:rsidP="008F4289">
      <w:pPr>
        <w:pStyle w:val="ConcurBulletIndent"/>
      </w:pPr>
      <w:r w:rsidRPr="00C16C71">
        <w:t>Enter</w:t>
      </w:r>
      <w:r w:rsidR="005A27D1" w:rsidRPr="00C16C71">
        <w:t xml:space="preserve"> a file name</w:t>
      </w:r>
      <w:r w:rsidR="000C2915" w:rsidRPr="00C16C71">
        <w:t xml:space="preserve">. </w:t>
      </w:r>
    </w:p>
    <w:p w14:paraId="3427B1BD" w14:textId="77777777" w:rsidR="000C2915" w:rsidRPr="00C16C71" w:rsidRDefault="000C2915" w:rsidP="008F4289">
      <w:pPr>
        <w:pStyle w:val="ConcurBulletIndent"/>
      </w:pPr>
      <w:r w:rsidRPr="00C16C71">
        <w:t xml:space="preserve">Click </w:t>
      </w:r>
      <w:r w:rsidRPr="00C16C71">
        <w:rPr>
          <w:b/>
        </w:rPr>
        <w:t>Export</w:t>
      </w:r>
      <w:r w:rsidR="005A27D1" w:rsidRPr="00C16C71">
        <w:rPr>
          <w:b/>
        </w:rPr>
        <w:t xml:space="preserve"> selected</w:t>
      </w:r>
      <w:r w:rsidRPr="00C16C71">
        <w:t xml:space="preserve">. </w:t>
      </w:r>
    </w:p>
    <w:p w14:paraId="6547A8AB" w14:textId="77777777" w:rsidR="000C2915" w:rsidRPr="00C16C71" w:rsidRDefault="000C2915" w:rsidP="0087043E">
      <w:pPr>
        <w:pStyle w:val="ConcurNumber"/>
      </w:pPr>
      <w:r w:rsidRPr="00C16C71">
        <w:t>Save the file to your computer and attach it to your support ticket.</w:t>
      </w:r>
    </w:p>
    <w:p w14:paraId="4AB20FED" w14:textId="77777777" w:rsidR="000C2915" w:rsidRPr="00C16C71" w:rsidRDefault="000C2915" w:rsidP="000C2915">
      <w:pPr>
        <w:pStyle w:val="Heading3"/>
      </w:pPr>
      <w:bookmarkStart w:id="138" w:name="_Toc199231760"/>
      <w:bookmarkStart w:id="139" w:name="_Toc164435814"/>
      <w:r w:rsidRPr="00C16C71">
        <w:t>Import Data</w:t>
      </w:r>
      <w:bookmarkEnd w:id="138"/>
      <w:bookmarkEnd w:id="139"/>
    </w:p>
    <w:p w14:paraId="7E343E72" w14:textId="77777777" w:rsidR="00014096" w:rsidRPr="00C16C71" w:rsidRDefault="00135D5A" w:rsidP="00523D38">
      <w:pPr>
        <w:pStyle w:val="ConcurBodyText"/>
        <w:keepNext/>
      </w:pPr>
      <w:r w:rsidRPr="00C16C71">
        <w:t>Use the</w:t>
      </w:r>
      <w:r w:rsidR="000C2915" w:rsidRPr="00C16C71">
        <w:t xml:space="preserve"> </w:t>
      </w:r>
      <w:r w:rsidR="000C2915" w:rsidRPr="00C16C71">
        <w:rPr>
          <w:b/>
        </w:rPr>
        <w:t>Import Data</w:t>
      </w:r>
      <w:r w:rsidR="000C2915" w:rsidRPr="00C16C71">
        <w:t xml:space="preserve"> </w:t>
      </w:r>
      <w:r w:rsidR="00697B57" w:rsidRPr="00C16C71">
        <w:t>option</w:t>
      </w:r>
      <w:r w:rsidR="000C2915" w:rsidRPr="00C16C71">
        <w:t xml:space="preserve"> to view the list of import tasks that have been processed or are scheduled to be processed, and to download import templates. </w:t>
      </w:r>
    </w:p>
    <w:p w14:paraId="6C6CABC4" w14:textId="77777777" w:rsidR="000C2915" w:rsidRPr="00C16C71" w:rsidRDefault="000C2915" w:rsidP="00523D38">
      <w:pPr>
        <w:pStyle w:val="ConcurMoreInfo"/>
        <w:keepNext/>
      </w:pPr>
      <w:r>
        <w:t xml:space="preserve">For more information on importing data, refer to </w:t>
      </w:r>
      <w:r w:rsidR="001C45FB">
        <w:t xml:space="preserve">the </w:t>
      </w:r>
      <w:r w:rsidR="001C45FB" w:rsidRPr="130BD9E2">
        <w:rPr>
          <w:b/>
          <w:bCs/>
        </w:rPr>
        <w:t>Instruction</w:t>
      </w:r>
      <w:r w:rsidR="001C45FB">
        <w:t xml:space="preserve"> tab found on each template available for download</w:t>
      </w:r>
      <w:r>
        <w:t>.</w:t>
      </w:r>
    </w:p>
    <w:p w14:paraId="18DD042D" w14:textId="77777777" w:rsidR="003365E8" w:rsidRPr="00C16C71" w:rsidRDefault="00656F54" w:rsidP="00AF0A51">
      <w:pPr>
        <w:pStyle w:val="ConcurBodyText"/>
        <w:keepNext/>
      </w:pPr>
      <w:bookmarkStart w:id="140" w:name="_Toc199231761"/>
      <w:r w:rsidRPr="00C16C71">
        <w:t>Note the following</w:t>
      </w:r>
      <w:r w:rsidR="003365E8" w:rsidRPr="00C16C71">
        <w:t>:</w:t>
      </w:r>
    </w:p>
    <w:p w14:paraId="407FFB08" w14:textId="77777777" w:rsidR="003365E8" w:rsidRPr="00C16C71" w:rsidRDefault="003365E8" w:rsidP="00583499">
      <w:pPr>
        <w:pStyle w:val="ConcurBullet"/>
      </w:pPr>
      <w:r w:rsidRPr="00C16C71">
        <w:t>Many sections in the template will allow you to also remove data.</w:t>
      </w:r>
    </w:p>
    <w:p w14:paraId="06683F73" w14:textId="77777777" w:rsidR="003365E8" w:rsidRPr="00C16C71" w:rsidRDefault="003365E8" w:rsidP="00583499">
      <w:pPr>
        <w:pStyle w:val="ConcurBullet"/>
      </w:pPr>
      <w:r w:rsidRPr="00C16C71">
        <w:t xml:space="preserve">For a reward membership program, leave the number field blank and it will be removed from the traveler's </w:t>
      </w:r>
      <w:r w:rsidR="00DD0204" w:rsidRPr="00C16C71">
        <w:t>Travel</w:t>
      </w:r>
      <w:r w:rsidRPr="00C16C71">
        <w:t xml:space="preserve"> profile.</w:t>
      </w:r>
    </w:p>
    <w:p w14:paraId="3AB92C20" w14:textId="77777777" w:rsidR="003365E8" w:rsidRPr="00C16C71" w:rsidRDefault="003365E8" w:rsidP="00583499">
      <w:pPr>
        <w:pStyle w:val="ConcurBullet"/>
      </w:pPr>
      <w:r w:rsidRPr="00C16C71">
        <w:t>For the Org. Unit/Division, enter the value &lt;clear&gt;.</w:t>
      </w:r>
    </w:p>
    <w:p w14:paraId="17DE683C" w14:textId="77777777" w:rsidR="003365E8" w:rsidRPr="00C16C71" w:rsidRDefault="003365E8" w:rsidP="00583499">
      <w:pPr>
        <w:pStyle w:val="ConcurBullet"/>
      </w:pPr>
      <w:r w:rsidRPr="00C16C71">
        <w:t>To randomly generate a password for new login IDs, enter the value &lt;random&gt;.</w:t>
      </w:r>
    </w:p>
    <w:p w14:paraId="75EF61CC" w14:textId="77777777" w:rsidR="00AE58AA" w:rsidRPr="00C16C71" w:rsidRDefault="00AE58AA" w:rsidP="00AE58AA">
      <w:pPr>
        <w:pStyle w:val="ConcurNote"/>
      </w:pPr>
      <w:r>
        <w:t>Between 9 AM – 5 PM (your local time), uploads are limited to 5MB or smaller. If you attempt to upload a file that is larger than that, a message appears. You can often reduce file sizes by changing file formats from .csv to Excel. If changing the format is not an option, you can upload larger files after business hours (9 AM – 5 PM your local time).</w:t>
      </w:r>
    </w:p>
    <w:p w14:paraId="3EA2D6F7" w14:textId="77777777" w:rsidR="000C2915" w:rsidRDefault="00697B57" w:rsidP="0011501E">
      <w:pPr>
        <w:pStyle w:val="Heading4"/>
      </w:pPr>
      <w:bookmarkStart w:id="141" w:name="_Toc164435815"/>
      <w:r w:rsidRPr="00C16C71">
        <w:lastRenderedPageBreak/>
        <w:t xml:space="preserve">Procedure: </w:t>
      </w:r>
      <w:r w:rsidR="003672DA" w:rsidRPr="00C16C71">
        <w:t>I</w:t>
      </w:r>
      <w:r w:rsidR="000C2915" w:rsidRPr="00C16C71">
        <w:t xml:space="preserve">mporting </w:t>
      </w:r>
      <w:r w:rsidR="00110A07" w:rsidRPr="00C16C71">
        <w:t>Data</w:t>
      </w:r>
      <w:bookmarkEnd w:id="140"/>
      <w:bookmarkEnd w:id="141"/>
    </w:p>
    <w:p w14:paraId="5E581F07" w14:textId="77777777" w:rsidR="00A744E3" w:rsidRPr="00A744E3" w:rsidRDefault="00A744E3" w:rsidP="003A7C7D">
      <w:pPr>
        <w:keepNext/>
      </w:pPr>
      <w:r>
        <w:t xml:space="preserve">The tasks that </w:t>
      </w:r>
      <w:r w:rsidR="00B663F8">
        <w:t>appear</w:t>
      </w:r>
      <w:r>
        <w:t xml:space="preserve"> depend on the user's login ID. The customer (and </w:t>
      </w:r>
      <w:r w:rsidR="00810D61">
        <w:t>SAP Concur</w:t>
      </w:r>
      <w:r>
        <w:t xml:space="preserve"> internal staff) can see all tasks performed for the associated customer. TMCs, however, can view only the tasks performed by that TMC.</w:t>
      </w:r>
    </w:p>
    <w:p w14:paraId="11088770" w14:textId="77777777" w:rsidR="000C2915" w:rsidRPr="00C16C71" w:rsidRDefault="000C2915" w:rsidP="001A1B63">
      <w:pPr>
        <w:pStyle w:val="ConcurProcedureHeading"/>
        <w:spacing w:after="40"/>
      </w:pPr>
      <w:r w:rsidRPr="00C16C71">
        <w:t>To view import tasks:</w:t>
      </w:r>
    </w:p>
    <w:p w14:paraId="7FBC777F" w14:textId="77777777" w:rsidR="000C2915" w:rsidRPr="00C16C71" w:rsidRDefault="000C2915" w:rsidP="00686B91">
      <w:pPr>
        <w:pStyle w:val="ConcurNumber"/>
        <w:numPr>
          <w:ilvl w:val="0"/>
          <w:numId w:val="39"/>
        </w:numPr>
      </w:pPr>
      <w:r w:rsidRPr="00C16C71">
        <w:t xml:space="preserve">On </w:t>
      </w:r>
      <w:r w:rsidR="0045396A" w:rsidRPr="00C16C71">
        <w:t>the Travel System Admin page</w:t>
      </w:r>
      <w:r w:rsidRPr="00C16C71">
        <w:t xml:space="preserve">, click </w:t>
      </w:r>
      <w:r w:rsidRPr="00C16C71">
        <w:rPr>
          <w:b/>
        </w:rPr>
        <w:t>Import Data</w:t>
      </w:r>
      <w:r w:rsidR="00697B57" w:rsidRPr="00C16C71">
        <w:t xml:space="preserve"> in the </w:t>
      </w:r>
      <w:r w:rsidR="004518F5" w:rsidRPr="00C16C71">
        <w:t>left</w:t>
      </w:r>
      <w:r w:rsidR="00697B57" w:rsidRPr="00C16C71">
        <w:t xml:space="preserve"> menu</w:t>
      </w:r>
      <w:r w:rsidRPr="00C16C71">
        <w:t>.</w:t>
      </w:r>
      <w:r w:rsidR="00697B57" w:rsidRPr="00C16C71">
        <w:t xml:space="preserve"> </w:t>
      </w:r>
      <w:r w:rsidR="00EC56DE" w:rsidRPr="00C16C71">
        <w:t>This page appears</w:t>
      </w:r>
      <w:r w:rsidR="00697B57" w:rsidRPr="00C16C71">
        <w:t>.</w:t>
      </w:r>
    </w:p>
    <w:p w14:paraId="6E36661F" w14:textId="77777777" w:rsidR="00607CE0" w:rsidRPr="00C16C71" w:rsidRDefault="00540DE3" w:rsidP="00607CE0">
      <w:pPr>
        <w:pStyle w:val="ConcurBodyTextIndent"/>
      </w:pPr>
      <w:r w:rsidRPr="00EA29E9">
        <w:rPr>
          <w:noProof/>
          <w:snapToGrid/>
          <w:color w:val="2B579A"/>
          <w:shd w:val="clear" w:color="auto" w:fill="E6E6E6"/>
        </w:rPr>
        <w:drawing>
          <wp:inline distT="0" distB="0" distL="0" distR="0" wp14:anchorId="1641428E" wp14:editId="07777777">
            <wp:extent cx="4011930" cy="698500"/>
            <wp:effectExtent l="19050" t="19050" r="7620" b="6350"/>
            <wp:docPr id="99" name="Picture 1" descr="P23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 descr="P2322#yIS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11930" cy="698500"/>
                    </a:xfrm>
                    <a:prstGeom prst="rect">
                      <a:avLst/>
                    </a:prstGeom>
                    <a:noFill/>
                    <a:ln w="6350" cmpd="sng">
                      <a:solidFill>
                        <a:srgbClr val="000000"/>
                      </a:solidFill>
                      <a:miter lim="800000"/>
                      <a:headEnd/>
                      <a:tailEnd/>
                    </a:ln>
                    <a:effectLst/>
                  </pic:spPr>
                </pic:pic>
              </a:graphicData>
            </a:graphic>
          </wp:inline>
        </w:drawing>
      </w:r>
    </w:p>
    <w:p w14:paraId="777AD860" w14:textId="77777777" w:rsidR="00B1577A" w:rsidRPr="00C16C71" w:rsidRDefault="000C2915" w:rsidP="00483FE0">
      <w:pPr>
        <w:pStyle w:val="ConcurNumber"/>
        <w:spacing w:after="80"/>
      </w:pPr>
      <w:r w:rsidRPr="00C16C71">
        <w:t xml:space="preserve">In the </w:t>
      </w:r>
      <w:r w:rsidRPr="00C16C71">
        <w:rPr>
          <w:b/>
        </w:rPr>
        <w:t>Company</w:t>
      </w:r>
      <w:r w:rsidRPr="00C16C71">
        <w:t xml:space="preserve"> field, enter the company name</w:t>
      </w:r>
      <w:r w:rsidR="00B1577A" w:rsidRPr="00C16C71">
        <w:t>.</w:t>
      </w:r>
    </w:p>
    <w:p w14:paraId="0298B66C" w14:textId="77777777" w:rsidR="000C2915" w:rsidRPr="00C16C71" w:rsidRDefault="00B1577A" w:rsidP="00483FE0">
      <w:pPr>
        <w:pStyle w:val="ConcurNumber"/>
        <w:spacing w:after="80"/>
      </w:pPr>
      <w:r w:rsidRPr="00C16C71">
        <w:t>C</w:t>
      </w:r>
      <w:r w:rsidR="000C2915" w:rsidRPr="00C16C71">
        <w:t xml:space="preserve">lick </w:t>
      </w:r>
      <w:r w:rsidR="000C2915" w:rsidRPr="00C16C71">
        <w:rPr>
          <w:b/>
        </w:rPr>
        <w:t>Search</w:t>
      </w:r>
      <w:r w:rsidR="000C2915" w:rsidRPr="00C16C71">
        <w:t xml:space="preserve">. </w:t>
      </w:r>
    </w:p>
    <w:p w14:paraId="66939615" w14:textId="77777777" w:rsidR="00D513AC" w:rsidRPr="00C16C71" w:rsidRDefault="00697B57" w:rsidP="0011501E">
      <w:pPr>
        <w:pStyle w:val="Heading4"/>
      </w:pPr>
      <w:bookmarkStart w:id="142" w:name="_Toc164435816"/>
      <w:r w:rsidRPr="00C16C71">
        <w:t xml:space="preserve">Procedure: </w:t>
      </w:r>
      <w:r w:rsidR="00D513AC" w:rsidRPr="00C16C71">
        <w:t>Downloading Import Templates</w:t>
      </w:r>
      <w:bookmarkEnd w:id="142"/>
    </w:p>
    <w:p w14:paraId="79583939" w14:textId="77777777" w:rsidR="000C2915" w:rsidRPr="00C16C71" w:rsidRDefault="000C2915" w:rsidP="001A1B63">
      <w:pPr>
        <w:pStyle w:val="ConcurProcedureHeading"/>
        <w:spacing w:after="40"/>
      </w:pPr>
      <w:r w:rsidRPr="00C16C71">
        <w:t>To download import templates:</w:t>
      </w:r>
    </w:p>
    <w:p w14:paraId="395AE803" w14:textId="77777777" w:rsidR="000C2915" w:rsidRPr="00C16C71" w:rsidRDefault="000C2915" w:rsidP="00686B91">
      <w:pPr>
        <w:pStyle w:val="ConcurNumber"/>
        <w:keepNext/>
        <w:numPr>
          <w:ilvl w:val="0"/>
          <w:numId w:val="40"/>
        </w:numPr>
      </w:pPr>
      <w:r w:rsidRPr="00C16C71">
        <w:t xml:space="preserve">On </w:t>
      </w:r>
      <w:r w:rsidR="0045396A" w:rsidRPr="00C16C71">
        <w:t>the Travel System Admin page</w:t>
      </w:r>
      <w:r w:rsidRPr="00C16C71">
        <w:t xml:space="preserve">, click </w:t>
      </w:r>
      <w:r w:rsidRPr="00C16C71">
        <w:rPr>
          <w:b/>
        </w:rPr>
        <w:t>Import Data</w:t>
      </w:r>
      <w:r w:rsidR="00697B57" w:rsidRPr="00C16C71">
        <w:t xml:space="preserve"> in the </w:t>
      </w:r>
      <w:r w:rsidR="004518F5" w:rsidRPr="00C16C71">
        <w:t>left</w:t>
      </w:r>
      <w:r w:rsidR="00697B57" w:rsidRPr="00C16C71">
        <w:t xml:space="preserve"> menu</w:t>
      </w:r>
      <w:r w:rsidRPr="00C16C71">
        <w:t>.</w:t>
      </w:r>
    </w:p>
    <w:p w14:paraId="2D66574D" w14:textId="77777777" w:rsidR="000C2915" w:rsidRPr="00C16C71" w:rsidRDefault="000C2915" w:rsidP="003F4E32">
      <w:pPr>
        <w:pStyle w:val="ConcurNumber"/>
      </w:pPr>
      <w:r w:rsidRPr="00C16C71">
        <w:t xml:space="preserve">Click </w:t>
      </w:r>
      <w:r w:rsidRPr="00C16C71">
        <w:rPr>
          <w:b/>
        </w:rPr>
        <w:t>Import formats samples</w:t>
      </w:r>
      <w:r w:rsidRPr="00C16C71">
        <w:t xml:space="preserve">. </w:t>
      </w:r>
      <w:r w:rsidR="00EC56DE" w:rsidRPr="00C16C71">
        <w:t>This page appears</w:t>
      </w:r>
      <w:r w:rsidR="00E30009" w:rsidRPr="00C16C71">
        <w:t>.</w:t>
      </w:r>
    </w:p>
    <w:p w14:paraId="38645DC7" w14:textId="77777777" w:rsidR="00E30009" w:rsidRPr="00C16C71" w:rsidRDefault="00540DE3" w:rsidP="00E30009">
      <w:pPr>
        <w:pStyle w:val="ConcurBodyTextIndent"/>
      </w:pPr>
      <w:r w:rsidRPr="00EA29E9">
        <w:rPr>
          <w:noProof/>
          <w:snapToGrid/>
          <w:color w:val="2B579A"/>
          <w:shd w:val="clear" w:color="auto" w:fill="E6E6E6"/>
        </w:rPr>
        <w:drawing>
          <wp:inline distT="0" distB="0" distL="0" distR="0" wp14:anchorId="0FA04F6F" wp14:editId="07777777">
            <wp:extent cx="5028565" cy="2386330"/>
            <wp:effectExtent l="0" t="0" r="0" b="0"/>
            <wp:docPr id="100" name="Picture 100" descr="P23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2329#yIS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8565" cy="2386330"/>
                    </a:xfrm>
                    <a:prstGeom prst="rect">
                      <a:avLst/>
                    </a:prstGeom>
                    <a:noFill/>
                    <a:ln>
                      <a:noFill/>
                    </a:ln>
                  </pic:spPr>
                </pic:pic>
              </a:graphicData>
            </a:graphic>
          </wp:inline>
        </w:drawing>
      </w:r>
    </w:p>
    <w:p w14:paraId="0C642EBC" w14:textId="77777777" w:rsidR="000C2915" w:rsidRPr="00C16C71" w:rsidRDefault="000C2915" w:rsidP="00E946E7">
      <w:pPr>
        <w:pStyle w:val="ConcurNumber"/>
      </w:pPr>
      <w:r w:rsidRPr="00C16C71">
        <w:t xml:space="preserve">Click </w:t>
      </w:r>
      <w:r w:rsidRPr="00C16C71">
        <w:rPr>
          <w:b/>
        </w:rPr>
        <w:t>Download</w:t>
      </w:r>
      <w:r w:rsidRPr="00C16C71">
        <w:t xml:space="preserve"> for the import template that is relevant for the import task you wish to create.</w:t>
      </w:r>
    </w:p>
    <w:p w14:paraId="76DC861D" w14:textId="77777777" w:rsidR="000C2915" w:rsidRPr="00C16C71" w:rsidRDefault="000C2915" w:rsidP="00E946E7">
      <w:pPr>
        <w:pStyle w:val="ConcurNumber"/>
      </w:pPr>
      <w:r w:rsidRPr="00C16C71">
        <w:t>Populate the data in the template, and then save the data as XML Spreadsheet data (*.xml).</w:t>
      </w:r>
    </w:p>
    <w:p w14:paraId="6050E339" w14:textId="77777777" w:rsidR="00D513AC" w:rsidRPr="00C16C71" w:rsidRDefault="00697B57" w:rsidP="0011501E">
      <w:pPr>
        <w:pStyle w:val="Heading4"/>
      </w:pPr>
      <w:bookmarkStart w:id="143" w:name="_Toc164435817"/>
      <w:r w:rsidRPr="00C16C71">
        <w:lastRenderedPageBreak/>
        <w:t xml:space="preserve">Procedure: </w:t>
      </w:r>
      <w:r w:rsidR="00D513AC" w:rsidRPr="00C16C71">
        <w:t>Adding an Import Task</w:t>
      </w:r>
      <w:bookmarkEnd w:id="143"/>
    </w:p>
    <w:p w14:paraId="4D37B058" w14:textId="77777777" w:rsidR="00B63BBF" w:rsidRPr="00C16C71" w:rsidRDefault="000C2915" w:rsidP="00B63BBF">
      <w:pPr>
        <w:pStyle w:val="ConcurProcedureHeading"/>
      </w:pPr>
      <w:r w:rsidRPr="00C16C71">
        <w:t>To add an import task:</w:t>
      </w:r>
      <w:r w:rsidR="00B63BBF" w:rsidRPr="00C16C71">
        <w:t xml:space="preserve"> </w:t>
      </w:r>
    </w:p>
    <w:p w14:paraId="3C2CF110" w14:textId="77777777" w:rsidR="000C2915" w:rsidRPr="00C16C71" w:rsidRDefault="000C2915" w:rsidP="00686B91">
      <w:pPr>
        <w:pStyle w:val="ConcurNumber"/>
        <w:numPr>
          <w:ilvl w:val="0"/>
          <w:numId w:val="89"/>
        </w:numPr>
      </w:pPr>
      <w:r w:rsidRPr="00C16C71">
        <w:t xml:space="preserve">On </w:t>
      </w:r>
      <w:r w:rsidR="0045396A" w:rsidRPr="00C16C71">
        <w:t>the Travel System Admin page</w:t>
      </w:r>
      <w:r w:rsidRPr="00C16C71">
        <w:t xml:space="preserve">, click </w:t>
      </w:r>
      <w:r w:rsidRPr="00C16C71">
        <w:rPr>
          <w:b/>
        </w:rPr>
        <w:t>Import Data</w:t>
      </w:r>
      <w:r w:rsidR="00E30009" w:rsidRPr="00C16C71">
        <w:t xml:space="preserve"> in the </w:t>
      </w:r>
      <w:r w:rsidR="004518F5" w:rsidRPr="00C16C71">
        <w:t>left</w:t>
      </w:r>
      <w:r w:rsidR="00E30009" w:rsidRPr="00C16C71">
        <w:t xml:space="preserve"> menu</w:t>
      </w:r>
      <w:r w:rsidRPr="00C16C71">
        <w:t>.</w:t>
      </w:r>
    </w:p>
    <w:p w14:paraId="28129994" w14:textId="77777777" w:rsidR="00B933DA" w:rsidRPr="00C16C71" w:rsidRDefault="000C2915" w:rsidP="00E946E7">
      <w:pPr>
        <w:pStyle w:val="ConcurNumber"/>
      </w:pPr>
      <w:r w:rsidRPr="00C16C71">
        <w:t xml:space="preserve">In the </w:t>
      </w:r>
      <w:r w:rsidRPr="00C16C71">
        <w:rPr>
          <w:b/>
        </w:rPr>
        <w:t>Company</w:t>
      </w:r>
      <w:r w:rsidRPr="00C16C71">
        <w:t xml:space="preserve"> field, enter the company name</w:t>
      </w:r>
      <w:r w:rsidR="00B933DA" w:rsidRPr="00C16C71">
        <w:t>.</w:t>
      </w:r>
    </w:p>
    <w:p w14:paraId="3EDA6EDA" w14:textId="77777777" w:rsidR="00E30009" w:rsidRPr="00C16C71" w:rsidRDefault="00B933DA" w:rsidP="00926DE4">
      <w:pPr>
        <w:pStyle w:val="ConcurNumber"/>
      </w:pPr>
      <w:r w:rsidRPr="00C16C71">
        <w:t>C</w:t>
      </w:r>
      <w:r w:rsidR="000C2915" w:rsidRPr="00C16C71">
        <w:t xml:space="preserve">lick </w:t>
      </w:r>
      <w:r w:rsidR="000C2915" w:rsidRPr="00C16C71">
        <w:rPr>
          <w:b/>
        </w:rPr>
        <w:t>Search</w:t>
      </w:r>
      <w:r w:rsidR="000C2915" w:rsidRPr="00C16C71">
        <w:t>.</w:t>
      </w:r>
    </w:p>
    <w:p w14:paraId="5CA2AD71" w14:textId="77777777" w:rsidR="000C2915" w:rsidRPr="00C16C71" w:rsidRDefault="000C2915" w:rsidP="00E30009">
      <w:pPr>
        <w:pStyle w:val="ConcurNumber"/>
        <w:keepNext/>
      </w:pPr>
      <w:r w:rsidRPr="00C16C71">
        <w:t xml:space="preserve">Click </w:t>
      </w:r>
      <w:r w:rsidRPr="00C16C71">
        <w:rPr>
          <w:b/>
        </w:rPr>
        <w:t>+ Add Task</w:t>
      </w:r>
      <w:r w:rsidRPr="00C16C71">
        <w:t>.</w:t>
      </w:r>
      <w:r w:rsidR="00E30009" w:rsidRPr="00C16C71">
        <w:t xml:space="preserve"> </w:t>
      </w:r>
      <w:r w:rsidR="00EC56DE" w:rsidRPr="00C16C71">
        <w:t>This page appears</w:t>
      </w:r>
      <w:r w:rsidR="00E30009" w:rsidRPr="00C16C71">
        <w:t>.</w:t>
      </w:r>
    </w:p>
    <w:p w14:paraId="135E58C4" w14:textId="77777777" w:rsidR="00E30009" w:rsidRPr="00C16C71" w:rsidRDefault="00540DE3" w:rsidP="00E30009">
      <w:pPr>
        <w:pStyle w:val="ConcurBodyTextIndent"/>
      </w:pPr>
      <w:r w:rsidRPr="00EA29E9">
        <w:rPr>
          <w:noProof/>
          <w:snapToGrid/>
          <w:color w:val="2B579A"/>
          <w:shd w:val="clear" w:color="auto" w:fill="E6E6E6"/>
        </w:rPr>
        <w:drawing>
          <wp:inline distT="0" distB="0" distL="0" distR="0" wp14:anchorId="181D9EE3" wp14:editId="07777777">
            <wp:extent cx="3556635" cy="1802765"/>
            <wp:effectExtent l="19050" t="19050" r="5715" b="6985"/>
            <wp:docPr id="101" name="Picture 1" descr="P23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 descr="P2338#yIS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56635" cy="1802765"/>
                    </a:xfrm>
                    <a:prstGeom prst="rect">
                      <a:avLst/>
                    </a:prstGeom>
                    <a:noFill/>
                    <a:ln w="6350" cmpd="sng">
                      <a:solidFill>
                        <a:srgbClr val="000000"/>
                      </a:solidFill>
                      <a:miter lim="800000"/>
                      <a:headEnd/>
                      <a:tailEnd/>
                    </a:ln>
                    <a:effectLst/>
                  </pic:spPr>
                </pic:pic>
              </a:graphicData>
            </a:graphic>
          </wp:inline>
        </w:drawing>
      </w:r>
    </w:p>
    <w:p w14:paraId="35124A16" w14:textId="77777777" w:rsidR="00E30009" w:rsidRPr="00C16C71" w:rsidRDefault="00E30009" w:rsidP="00E946E7">
      <w:pPr>
        <w:pStyle w:val="ConcurNumber"/>
      </w:pPr>
      <w:r w:rsidRPr="00C16C71">
        <w:t>Complete the following fields.</w:t>
      </w:r>
      <w:r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8"/>
        <w:gridCol w:w="5664"/>
      </w:tblGrid>
      <w:tr w:rsidR="00E30009" w:rsidRPr="00C16C71" w14:paraId="0316D60E" w14:textId="77777777" w:rsidTr="006E637A">
        <w:trPr>
          <w:cantSplit/>
          <w:tblHeader/>
        </w:trPr>
        <w:tc>
          <w:tcPr>
            <w:tcW w:w="2160" w:type="dxa"/>
            <w:shd w:val="clear" w:color="auto" w:fill="000000"/>
          </w:tcPr>
          <w:p w14:paraId="6FE7896F" w14:textId="77777777" w:rsidR="00E30009" w:rsidRPr="00C16C71" w:rsidRDefault="00E30009">
            <w:pPr>
              <w:pStyle w:val="ConcurTableHeadLeft"/>
            </w:pPr>
            <w:r w:rsidRPr="00C16C71">
              <w:t>Field</w:t>
            </w:r>
          </w:p>
        </w:tc>
        <w:tc>
          <w:tcPr>
            <w:tcW w:w="5760" w:type="dxa"/>
            <w:shd w:val="clear" w:color="auto" w:fill="000000"/>
          </w:tcPr>
          <w:p w14:paraId="406C50A1" w14:textId="77777777" w:rsidR="00E30009" w:rsidRPr="00C16C71" w:rsidRDefault="00E31E71">
            <w:pPr>
              <w:pStyle w:val="ConcurTableHeadLeft"/>
            </w:pPr>
            <w:r w:rsidRPr="00C16C71">
              <w:t>Description / Action</w:t>
            </w:r>
          </w:p>
        </w:tc>
      </w:tr>
      <w:tr w:rsidR="00E30009" w:rsidRPr="00C16C71" w14:paraId="1CF98CEB" w14:textId="77777777" w:rsidTr="006E637A">
        <w:trPr>
          <w:cantSplit/>
        </w:trPr>
        <w:tc>
          <w:tcPr>
            <w:tcW w:w="2160" w:type="dxa"/>
            <w:shd w:val="clear" w:color="auto" w:fill="auto"/>
          </w:tcPr>
          <w:p w14:paraId="02F99ED9" w14:textId="77777777" w:rsidR="00E30009" w:rsidRPr="00C16C71" w:rsidRDefault="00E30009">
            <w:pPr>
              <w:pStyle w:val="ConcurTableText"/>
            </w:pPr>
            <w:r w:rsidRPr="00C16C71">
              <w:t>Description</w:t>
            </w:r>
          </w:p>
        </w:tc>
        <w:tc>
          <w:tcPr>
            <w:tcW w:w="5760" w:type="dxa"/>
            <w:shd w:val="clear" w:color="auto" w:fill="auto"/>
          </w:tcPr>
          <w:p w14:paraId="246B111A" w14:textId="77777777" w:rsidR="00E30009" w:rsidRPr="00C16C71" w:rsidRDefault="0002066A">
            <w:pPr>
              <w:pStyle w:val="ConcurTableText"/>
            </w:pPr>
            <w:r w:rsidRPr="00C16C71">
              <w:t xml:space="preserve">Enter </w:t>
            </w:r>
            <w:r w:rsidR="00E30009" w:rsidRPr="00C16C71">
              <w:t>an accurate description of the import task to be created</w:t>
            </w:r>
          </w:p>
        </w:tc>
      </w:tr>
      <w:tr w:rsidR="00E30009" w:rsidRPr="00C16C71" w14:paraId="4B63C0F2" w14:textId="77777777" w:rsidTr="006E637A">
        <w:trPr>
          <w:cantSplit/>
        </w:trPr>
        <w:tc>
          <w:tcPr>
            <w:tcW w:w="2160" w:type="dxa"/>
            <w:shd w:val="clear" w:color="auto" w:fill="auto"/>
          </w:tcPr>
          <w:p w14:paraId="0895B332" w14:textId="77777777" w:rsidR="00E30009" w:rsidRPr="00C16C71" w:rsidRDefault="00E30009">
            <w:pPr>
              <w:pStyle w:val="ConcurTableText"/>
            </w:pPr>
            <w:r w:rsidRPr="00C16C71">
              <w:t>Upload file</w:t>
            </w:r>
          </w:p>
        </w:tc>
        <w:tc>
          <w:tcPr>
            <w:tcW w:w="5760" w:type="dxa"/>
            <w:shd w:val="clear" w:color="auto" w:fill="auto"/>
          </w:tcPr>
          <w:p w14:paraId="49F26CEB" w14:textId="77777777" w:rsidR="00E30009" w:rsidRPr="00C16C71" w:rsidRDefault="0002066A" w:rsidP="0086663C">
            <w:pPr>
              <w:pStyle w:val="ConcurTableText"/>
            </w:pPr>
            <w:r w:rsidRPr="00C16C71">
              <w:t xml:space="preserve">Click </w:t>
            </w:r>
            <w:r w:rsidR="00E30009" w:rsidRPr="00C16C71">
              <w:rPr>
                <w:b/>
              </w:rPr>
              <w:t>Browse</w:t>
            </w:r>
            <w:r w:rsidR="00E30009" w:rsidRPr="00C16C71">
              <w:t xml:space="preserve"> </w:t>
            </w:r>
            <w:r w:rsidR="00607CE0" w:rsidRPr="00C16C71">
              <w:t xml:space="preserve">(or </w:t>
            </w:r>
            <w:r w:rsidR="00607CE0" w:rsidRPr="00C16C71">
              <w:rPr>
                <w:b/>
              </w:rPr>
              <w:t>Choose File</w:t>
            </w:r>
            <w:r w:rsidR="00607CE0" w:rsidRPr="00C16C71">
              <w:t xml:space="preserve">, depending on your browser) </w:t>
            </w:r>
            <w:r w:rsidR="00E30009" w:rsidRPr="00C16C71">
              <w:t xml:space="preserve">and </w:t>
            </w:r>
            <w:r w:rsidR="0086663C" w:rsidRPr="00C16C71">
              <w:t xml:space="preserve">choose </w:t>
            </w:r>
            <w:r w:rsidR="00E30009" w:rsidRPr="00C16C71">
              <w:t>the file to upload.</w:t>
            </w:r>
          </w:p>
        </w:tc>
      </w:tr>
      <w:tr w:rsidR="00E30009" w:rsidRPr="00C16C71" w14:paraId="5B29FAFD" w14:textId="77777777" w:rsidTr="006E637A">
        <w:trPr>
          <w:cantSplit/>
        </w:trPr>
        <w:tc>
          <w:tcPr>
            <w:tcW w:w="2160" w:type="dxa"/>
            <w:shd w:val="clear" w:color="auto" w:fill="auto"/>
          </w:tcPr>
          <w:p w14:paraId="3DE9984C" w14:textId="77777777" w:rsidR="00E30009" w:rsidRPr="00C16C71" w:rsidRDefault="00E30009">
            <w:pPr>
              <w:pStyle w:val="ConcurTableText"/>
            </w:pPr>
            <w:r w:rsidRPr="00C16C71">
              <w:t>Mode</w:t>
            </w:r>
          </w:p>
        </w:tc>
        <w:tc>
          <w:tcPr>
            <w:tcW w:w="5760" w:type="dxa"/>
            <w:shd w:val="clear" w:color="auto" w:fill="auto"/>
          </w:tcPr>
          <w:p w14:paraId="57EBA1FB" w14:textId="77777777" w:rsidR="00E30009" w:rsidRPr="00C16C71" w:rsidRDefault="0086663C">
            <w:pPr>
              <w:pStyle w:val="ConcurTableText"/>
            </w:pPr>
            <w:r w:rsidRPr="00C16C71">
              <w:t xml:space="preserve">Click </w:t>
            </w:r>
            <w:r w:rsidR="00E30009" w:rsidRPr="00C16C71">
              <w:rPr>
                <w:b/>
              </w:rPr>
              <w:t>Test</w:t>
            </w:r>
            <w:r w:rsidR="00E30009" w:rsidRPr="00C16C71">
              <w:t xml:space="preserve"> to indicate if the import is a test import.</w:t>
            </w:r>
          </w:p>
          <w:p w14:paraId="2034FC1F" w14:textId="77777777" w:rsidR="00E30009" w:rsidRPr="00C16C71" w:rsidRDefault="00E30009" w:rsidP="00092E49">
            <w:pPr>
              <w:pStyle w:val="ConcurTableBestPractice"/>
            </w:pPr>
            <w:r w:rsidRPr="00C16C71">
              <w:rPr>
                <w:b/>
              </w:rPr>
              <w:t xml:space="preserve">Best Practice: </w:t>
            </w:r>
            <w:r w:rsidR="00810D61">
              <w:t>Concur Travel</w:t>
            </w:r>
            <w:r w:rsidRPr="00C16C71">
              <w:t xml:space="preserve"> recommends that you initially run the import task in Test mode. No changes are made to the database when the import task is run in Test mode. However, imports cannot be reversed when run in a non-"test" mode.</w:t>
            </w:r>
          </w:p>
        </w:tc>
      </w:tr>
      <w:tr w:rsidR="00E30009" w:rsidRPr="00C16C71" w14:paraId="43F28BD1" w14:textId="77777777" w:rsidTr="006E637A">
        <w:trPr>
          <w:cantSplit/>
        </w:trPr>
        <w:tc>
          <w:tcPr>
            <w:tcW w:w="2160" w:type="dxa"/>
            <w:shd w:val="clear" w:color="auto" w:fill="auto"/>
          </w:tcPr>
          <w:p w14:paraId="07C8F5C3" w14:textId="77777777" w:rsidR="00E30009" w:rsidRPr="00C16C71" w:rsidRDefault="00E30009">
            <w:pPr>
              <w:pStyle w:val="ConcurTableText"/>
            </w:pPr>
            <w:r w:rsidRPr="00C16C71">
              <w:t>Company</w:t>
            </w:r>
          </w:p>
        </w:tc>
        <w:tc>
          <w:tcPr>
            <w:tcW w:w="5760" w:type="dxa"/>
            <w:shd w:val="clear" w:color="auto" w:fill="auto"/>
          </w:tcPr>
          <w:p w14:paraId="40A1C648" w14:textId="77777777" w:rsidR="00E30009" w:rsidRPr="00C16C71" w:rsidRDefault="0002066A">
            <w:pPr>
              <w:pStyle w:val="ConcurTableText"/>
            </w:pPr>
            <w:r w:rsidRPr="00C16C71">
              <w:t>Verify that the correct company appears.</w:t>
            </w:r>
          </w:p>
        </w:tc>
      </w:tr>
      <w:tr w:rsidR="0002066A" w:rsidRPr="00C16C71" w14:paraId="5D053EF8" w14:textId="77777777" w:rsidTr="006E637A">
        <w:trPr>
          <w:cantSplit/>
        </w:trPr>
        <w:tc>
          <w:tcPr>
            <w:tcW w:w="2160" w:type="dxa"/>
            <w:shd w:val="clear" w:color="auto" w:fill="auto"/>
          </w:tcPr>
          <w:p w14:paraId="1BD9D043" w14:textId="77777777" w:rsidR="0002066A" w:rsidRPr="00C16C71" w:rsidRDefault="0002066A">
            <w:pPr>
              <w:pStyle w:val="ConcurTableText"/>
            </w:pPr>
            <w:r w:rsidRPr="00C16C71">
              <w:t>Import Type</w:t>
            </w:r>
          </w:p>
        </w:tc>
        <w:tc>
          <w:tcPr>
            <w:tcW w:w="5760" w:type="dxa"/>
            <w:shd w:val="clear" w:color="auto" w:fill="auto"/>
          </w:tcPr>
          <w:p w14:paraId="01E29442" w14:textId="77777777" w:rsidR="0002066A" w:rsidRPr="00C16C71" w:rsidRDefault="0002066A">
            <w:pPr>
              <w:pStyle w:val="ConcurTableText"/>
            </w:pPr>
            <w:r w:rsidRPr="00C16C71">
              <w:t>Select the import type that matches the import task.</w:t>
            </w:r>
          </w:p>
        </w:tc>
      </w:tr>
      <w:tr w:rsidR="0002066A" w:rsidRPr="00C16C71" w14:paraId="2FFBDC4C" w14:textId="77777777" w:rsidTr="006E637A">
        <w:trPr>
          <w:cantSplit/>
        </w:trPr>
        <w:tc>
          <w:tcPr>
            <w:tcW w:w="2160" w:type="dxa"/>
            <w:shd w:val="clear" w:color="auto" w:fill="auto"/>
          </w:tcPr>
          <w:p w14:paraId="7E10E4E1" w14:textId="77777777" w:rsidR="0002066A" w:rsidRPr="00C16C71" w:rsidRDefault="0002066A">
            <w:pPr>
              <w:pStyle w:val="ConcurTableText"/>
            </w:pPr>
            <w:r w:rsidRPr="00C16C71">
              <w:t>Scheduled for</w:t>
            </w:r>
          </w:p>
        </w:tc>
        <w:tc>
          <w:tcPr>
            <w:tcW w:w="5760" w:type="dxa"/>
            <w:shd w:val="clear" w:color="auto" w:fill="auto"/>
          </w:tcPr>
          <w:p w14:paraId="43326B36" w14:textId="77777777" w:rsidR="0002066A" w:rsidRPr="00C16C71" w:rsidRDefault="0002066A">
            <w:pPr>
              <w:pStyle w:val="ConcurTableText"/>
            </w:pPr>
            <w:r w:rsidRPr="00C16C71">
              <w:t xml:space="preserve">Select the value that is appropriate for the import task you are creating. Selecting </w:t>
            </w:r>
            <w:r w:rsidRPr="00C16C71">
              <w:rPr>
                <w:i/>
              </w:rPr>
              <w:t>Another task completion…</w:t>
            </w:r>
            <w:r w:rsidRPr="00C16C71">
              <w:t xml:space="preserve"> will allow you to chain this import task to another so that they occur in a specific order.</w:t>
            </w:r>
          </w:p>
        </w:tc>
      </w:tr>
    </w:tbl>
    <w:p w14:paraId="6C0714B9" w14:textId="77777777" w:rsidR="00B933DA" w:rsidRPr="00C16C71" w:rsidRDefault="000C2915" w:rsidP="00765BE9">
      <w:pPr>
        <w:pStyle w:val="ConcurNumber"/>
      </w:pPr>
      <w:r w:rsidRPr="00C16C71">
        <w:t xml:space="preserve">Click </w:t>
      </w:r>
      <w:r w:rsidRPr="00C16C71">
        <w:rPr>
          <w:b/>
        </w:rPr>
        <w:t>Save</w:t>
      </w:r>
      <w:r w:rsidRPr="00C16C71">
        <w:t xml:space="preserve"> to save this import task. The import task will appear in the Manage Import Tool Task list. </w:t>
      </w:r>
    </w:p>
    <w:p w14:paraId="723453C2" w14:textId="77777777" w:rsidR="00765BE9" w:rsidRPr="00C16C71" w:rsidRDefault="00765BE9" w:rsidP="00765BE9">
      <w:pPr>
        <w:pStyle w:val="Heading4"/>
      </w:pPr>
      <w:bookmarkStart w:id="144" w:name="_Toc164435818"/>
      <w:r w:rsidRPr="00C16C71">
        <w:lastRenderedPageBreak/>
        <w:t>Procedure: Changing Properties</w:t>
      </w:r>
      <w:bookmarkEnd w:id="144"/>
    </w:p>
    <w:p w14:paraId="020757BB" w14:textId="77777777" w:rsidR="000726FE" w:rsidRPr="00C16C71" w:rsidRDefault="000726FE" w:rsidP="00CC6ED5">
      <w:pPr>
        <w:pStyle w:val="ConcurBodyText"/>
        <w:keepNext/>
      </w:pPr>
      <w:r w:rsidRPr="00C16C71">
        <w:t>You can edit the task configuration if it has not begun processing or to view details of the completed import.</w:t>
      </w:r>
    </w:p>
    <w:p w14:paraId="305642D3" w14:textId="77777777" w:rsidR="00765BE9" w:rsidRPr="00C16C71" w:rsidRDefault="00765BE9" w:rsidP="00765BE9">
      <w:pPr>
        <w:pStyle w:val="ConcurProcedureHeading"/>
        <w:spacing w:after="40"/>
      </w:pPr>
      <w:r w:rsidRPr="00C16C71">
        <w:t xml:space="preserve">To </w:t>
      </w:r>
      <w:r w:rsidR="000726FE" w:rsidRPr="00C16C71">
        <w:t>change properties</w:t>
      </w:r>
      <w:r w:rsidRPr="00C16C71">
        <w:t>:</w:t>
      </w:r>
    </w:p>
    <w:p w14:paraId="7A2104E1" w14:textId="77777777" w:rsidR="00765BE9" w:rsidRPr="00C16C71" w:rsidRDefault="00765BE9" w:rsidP="00686B91">
      <w:pPr>
        <w:pStyle w:val="ConcurNumber"/>
        <w:numPr>
          <w:ilvl w:val="0"/>
          <w:numId w:val="66"/>
        </w:numPr>
      </w:pPr>
      <w:r w:rsidRPr="00C16C71">
        <w:t xml:space="preserve">On </w:t>
      </w:r>
      <w:r w:rsidR="0045396A" w:rsidRPr="00C16C71">
        <w:t>the Travel System Admin page</w:t>
      </w:r>
      <w:r w:rsidRPr="00C16C71">
        <w:t xml:space="preserve">, click </w:t>
      </w:r>
      <w:r w:rsidRPr="00C16C71">
        <w:rPr>
          <w:b/>
        </w:rPr>
        <w:t>Import Data</w:t>
      </w:r>
      <w:r w:rsidRPr="00C16C71">
        <w:t xml:space="preserve"> in the </w:t>
      </w:r>
      <w:r w:rsidR="004518F5" w:rsidRPr="00C16C71">
        <w:t>left</w:t>
      </w:r>
      <w:r w:rsidRPr="00C16C71">
        <w:t xml:space="preserve"> menu.</w:t>
      </w:r>
    </w:p>
    <w:p w14:paraId="4FC682A4" w14:textId="77777777" w:rsidR="00765BE9" w:rsidRPr="00C16C71" w:rsidRDefault="00765BE9" w:rsidP="00765BE9">
      <w:pPr>
        <w:pStyle w:val="ConcurNumber"/>
      </w:pPr>
      <w:r w:rsidRPr="00C16C71">
        <w:t xml:space="preserve">In the </w:t>
      </w:r>
      <w:r w:rsidRPr="00C16C71">
        <w:rPr>
          <w:b/>
        </w:rPr>
        <w:t>Company</w:t>
      </w:r>
      <w:r w:rsidRPr="00C16C71">
        <w:t xml:space="preserve"> field, enter the company name.</w:t>
      </w:r>
    </w:p>
    <w:p w14:paraId="03D0EAB7" w14:textId="77777777" w:rsidR="00765BE9" w:rsidRPr="00C16C71" w:rsidRDefault="00765BE9" w:rsidP="00765BE9">
      <w:pPr>
        <w:pStyle w:val="ConcurNumber"/>
      </w:pPr>
      <w:r w:rsidRPr="00C16C71">
        <w:t xml:space="preserve">Click </w:t>
      </w:r>
      <w:r w:rsidRPr="00C16C71">
        <w:rPr>
          <w:b/>
        </w:rPr>
        <w:t>Search</w:t>
      </w:r>
      <w:r w:rsidRPr="00C16C71">
        <w:t xml:space="preserve">. </w:t>
      </w:r>
    </w:p>
    <w:p w14:paraId="762DFFF5" w14:textId="77777777" w:rsidR="000726FE" w:rsidRPr="00C16C71" w:rsidRDefault="000726FE" w:rsidP="00765BE9">
      <w:pPr>
        <w:pStyle w:val="ConcurNumber"/>
      </w:pPr>
      <w:r w:rsidRPr="00C16C71">
        <w:t xml:space="preserve">Click </w:t>
      </w:r>
      <w:r w:rsidR="00540DE3" w:rsidRPr="00C16C71">
        <w:rPr>
          <w:noProof/>
          <w:color w:val="2B579A"/>
          <w:shd w:val="clear" w:color="auto" w:fill="E6E6E6"/>
        </w:rPr>
        <w:drawing>
          <wp:inline distT="0" distB="0" distL="0" distR="0" wp14:anchorId="239E31F7" wp14:editId="07777777">
            <wp:extent cx="139700" cy="165100"/>
            <wp:effectExtent l="0" t="0" r="0" b="0"/>
            <wp:docPr id="102" name="Picture 102" descr="P23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2369#yIS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C16C71">
        <w:t xml:space="preserve">  for the desired task.</w:t>
      </w:r>
    </w:p>
    <w:p w14:paraId="36AE2870" w14:textId="77777777" w:rsidR="00765BE9" w:rsidRPr="00C16C71" w:rsidRDefault="00765BE9" w:rsidP="00765BE9">
      <w:pPr>
        <w:pStyle w:val="Heading4"/>
      </w:pPr>
      <w:bookmarkStart w:id="145" w:name="_Toc164435819"/>
      <w:r w:rsidRPr="00C16C71">
        <w:t xml:space="preserve">Procedure: </w:t>
      </w:r>
      <w:r w:rsidR="006774AD" w:rsidRPr="00C16C71">
        <w:t xml:space="preserve">Deleting a </w:t>
      </w:r>
      <w:r w:rsidRPr="00C16C71">
        <w:t>Task</w:t>
      </w:r>
      <w:bookmarkEnd w:id="145"/>
    </w:p>
    <w:p w14:paraId="1228FD7F" w14:textId="77777777" w:rsidR="00765BE9" w:rsidRPr="00C16C71" w:rsidRDefault="00765BE9" w:rsidP="00765BE9">
      <w:pPr>
        <w:pStyle w:val="ConcurProcedureHeading"/>
        <w:spacing w:after="40"/>
      </w:pPr>
      <w:r w:rsidRPr="00C16C71">
        <w:t xml:space="preserve">To </w:t>
      </w:r>
      <w:r w:rsidR="006774AD" w:rsidRPr="00C16C71">
        <w:t>delete a</w:t>
      </w:r>
      <w:r w:rsidRPr="00C16C71">
        <w:t xml:space="preserve"> task:</w:t>
      </w:r>
    </w:p>
    <w:p w14:paraId="4C8B126C" w14:textId="77777777" w:rsidR="00765BE9" w:rsidRPr="00C16C71" w:rsidRDefault="00765BE9" w:rsidP="00686B91">
      <w:pPr>
        <w:pStyle w:val="ConcurNumber"/>
        <w:numPr>
          <w:ilvl w:val="0"/>
          <w:numId w:val="67"/>
        </w:numPr>
      </w:pPr>
      <w:r w:rsidRPr="00C16C71">
        <w:t xml:space="preserve">On </w:t>
      </w:r>
      <w:r w:rsidR="0045396A" w:rsidRPr="00C16C71">
        <w:t>the Travel System Admin page</w:t>
      </w:r>
      <w:r w:rsidRPr="00C16C71">
        <w:t xml:space="preserve">, click </w:t>
      </w:r>
      <w:r w:rsidRPr="00C16C71">
        <w:rPr>
          <w:b/>
        </w:rPr>
        <w:t>Import Data</w:t>
      </w:r>
      <w:r w:rsidRPr="00C16C71">
        <w:t xml:space="preserve"> in the </w:t>
      </w:r>
      <w:r w:rsidR="004518F5" w:rsidRPr="00C16C71">
        <w:t>left</w:t>
      </w:r>
      <w:r w:rsidRPr="00C16C71">
        <w:t xml:space="preserve"> menu.</w:t>
      </w:r>
    </w:p>
    <w:p w14:paraId="2D89D12E" w14:textId="77777777" w:rsidR="00765BE9" w:rsidRPr="00C16C71" w:rsidRDefault="00765BE9" w:rsidP="00765BE9">
      <w:pPr>
        <w:pStyle w:val="ConcurNumber"/>
      </w:pPr>
      <w:r w:rsidRPr="00C16C71">
        <w:t xml:space="preserve">In the </w:t>
      </w:r>
      <w:r w:rsidRPr="00C16C71">
        <w:rPr>
          <w:b/>
        </w:rPr>
        <w:t>Company</w:t>
      </w:r>
      <w:r w:rsidRPr="00C16C71">
        <w:t xml:space="preserve"> field, enter the company name.</w:t>
      </w:r>
    </w:p>
    <w:p w14:paraId="01FE63B8" w14:textId="77777777" w:rsidR="00765BE9" w:rsidRPr="00C16C71" w:rsidRDefault="00765BE9" w:rsidP="00765BE9">
      <w:pPr>
        <w:pStyle w:val="ConcurNumber"/>
      </w:pPr>
      <w:r w:rsidRPr="00C16C71">
        <w:t xml:space="preserve">Click </w:t>
      </w:r>
      <w:r w:rsidRPr="00C16C71">
        <w:rPr>
          <w:b/>
        </w:rPr>
        <w:t>Search</w:t>
      </w:r>
      <w:r w:rsidRPr="00C16C71">
        <w:t>.</w:t>
      </w:r>
    </w:p>
    <w:p w14:paraId="0C190CF6" w14:textId="77777777" w:rsidR="000C2915" w:rsidRPr="00C16C71" w:rsidRDefault="000C2915" w:rsidP="006774AD">
      <w:pPr>
        <w:pStyle w:val="ConcurNumber"/>
      </w:pPr>
      <w:r w:rsidRPr="00C16C71">
        <w:t xml:space="preserve">Click </w:t>
      </w:r>
      <w:r w:rsidR="00540DE3" w:rsidRPr="00C16C71">
        <w:rPr>
          <w:noProof/>
          <w:color w:val="2B579A"/>
          <w:shd w:val="clear" w:color="auto" w:fill="E6E6E6"/>
        </w:rPr>
        <w:drawing>
          <wp:inline distT="0" distB="0" distL="0" distR="0" wp14:anchorId="3D676FFA" wp14:editId="07777777">
            <wp:extent cx="139700" cy="139700"/>
            <wp:effectExtent l="0" t="0" r="0" b="0"/>
            <wp:docPr id="103" name="Picture 103" descr="P23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2375#yIS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EA5C6C" w:rsidRPr="00C16C71">
        <w:t xml:space="preserve"> for the desired task.</w:t>
      </w:r>
    </w:p>
    <w:p w14:paraId="7049022F" w14:textId="77777777" w:rsidR="003672DA" w:rsidRPr="00C16C71" w:rsidRDefault="003672DA" w:rsidP="003672DA">
      <w:pPr>
        <w:pStyle w:val="Heading3"/>
      </w:pPr>
      <w:bookmarkStart w:id="146" w:name="_Toc199231762"/>
      <w:bookmarkStart w:id="147" w:name="_Toc164435820"/>
      <w:r w:rsidRPr="00C16C71">
        <w:t>Scheduled Tasks Log</w:t>
      </w:r>
      <w:bookmarkEnd w:id="146"/>
      <w:bookmarkEnd w:id="147"/>
    </w:p>
    <w:p w14:paraId="1D0D72DC" w14:textId="77777777" w:rsidR="000654FA" w:rsidRPr="00C16C71" w:rsidRDefault="000F73ED" w:rsidP="00604E56">
      <w:pPr>
        <w:pStyle w:val="ConcurBodyText"/>
      </w:pPr>
      <w:r w:rsidRPr="00C16C71">
        <w:t>Use the</w:t>
      </w:r>
      <w:r w:rsidR="003672DA" w:rsidRPr="00C16C71">
        <w:t xml:space="preserve"> </w:t>
      </w:r>
      <w:r w:rsidR="003672DA" w:rsidRPr="00C16C71">
        <w:rPr>
          <w:b/>
        </w:rPr>
        <w:t>Scheduled Tasks Log</w:t>
      </w:r>
      <w:r w:rsidR="003672DA" w:rsidRPr="00C16C71">
        <w:t xml:space="preserve"> </w:t>
      </w:r>
      <w:r w:rsidR="00121EF4" w:rsidRPr="00C16C71">
        <w:t>o</w:t>
      </w:r>
      <w:r w:rsidR="000654FA" w:rsidRPr="00C16C71">
        <w:t>ption</w:t>
      </w:r>
      <w:r w:rsidR="003672DA" w:rsidRPr="00C16C71">
        <w:t xml:space="preserve"> to verify and check for errors after synchronizing users</w:t>
      </w:r>
      <w:r w:rsidR="00F37DAA" w:rsidRPr="00C16C71">
        <w:t>'</w:t>
      </w:r>
      <w:r w:rsidR="000D0D28" w:rsidRPr="00C16C71">
        <w:t xml:space="preserve"> profiles. </w:t>
      </w:r>
    </w:p>
    <w:p w14:paraId="75745C10" w14:textId="77777777" w:rsidR="00B661D8" w:rsidRPr="00C16C71" w:rsidRDefault="00B661D8" w:rsidP="00B661D8">
      <w:pPr>
        <w:pStyle w:val="Heading4"/>
      </w:pPr>
      <w:bookmarkStart w:id="148" w:name="_Toc164435821"/>
      <w:r w:rsidRPr="00C16C71">
        <w:t>Procedure: View the Task Log</w:t>
      </w:r>
      <w:bookmarkEnd w:id="148"/>
    </w:p>
    <w:p w14:paraId="14D3C2CB" w14:textId="77777777" w:rsidR="00B661D8" w:rsidRPr="00C16C71" w:rsidRDefault="00B661D8" w:rsidP="00B661D8">
      <w:pPr>
        <w:pStyle w:val="ConcurProcedureHeading"/>
      </w:pPr>
      <w:r w:rsidRPr="00C16C71">
        <w:t>To view the task log</w:t>
      </w:r>
      <w:r w:rsidR="001318E7" w:rsidRPr="00C16C71">
        <w:t>:</w:t>
      </w:r>
    </w:p>
    <w:p w14:paraId="775F734E" w14:textId="77777777" w:rsidR="00B661D8" w:rsidRPr="00C16C71" w:rsidRDefault="00B661D8" w:rsidP="00686B91">
      <w:pPr>
        <w:pStyle w:val="ConcurNumber"/>
        <w:numPr>
          <w:ilvl w:val="0"/>
          <w:numId w:val="68"/>
        </w:numPr>
      </w:pPr>
      <w:r w:rsidRPr="00C16C71">
        <w:t xml:space="preserve">On </w:t>
      </w:r>
      <w:r w:rsidR="0045396A" w:rsidRPr="00C16C71">
        <w:t>the Travel System Admin page</w:t>
      </w:r>
      <w:r w:rsidRPr="00C16C71">
        <w:t xml:space="preserve">, click </w:t>
      </w:r>
      <w:r w:rsidRPr="00C16C71">
        <w:rPr>
          <w:b/>
        </w:rPr>
        <w:t>Scheduled Tasks Log</w:t>
      </w:r>
      <w:r w:rsidRPr="00C16C71">
        <w:t xml:space="preserve"> on the </w:t>
      </w:r>
      <w:r w:rsidR="004518F5" w:rsidRPr="00C16C71">
        <w:t>left</w:t>
      </w:r>
      <w:r w:rsidRPr="00C16C71">
        <w:t xml:space="preserve"> menu.</w:t>
      </w:r>
      <w:r w:rsidR="00702AF2" w:rsidRPr="00C16C71">
        <w:t xml:space="preserve"> </w:t>
      </w:r>
      <w:r w:rsidR="00EC56DE" w:rsidRPr="00C16C71">
        <w:t>This page appears</w:t>
      </w:r>
      <w:r w:rsidR="00702AF2" w:rsidRPr="00C16C71">
        <w:t>.</w:t>
      </w:r>
    </w:p>
    <w:p w14:paraId="62EBF9A1" w14:textId="77777777" w:rsidR="00702AF2" w:rsidRPr="00C16C71" w:rsidRDefault="00540DE3" w:rsidP="00702AF2">
      <w:pPr>
        <w:pStyle w:val="ConcurBodyTextIndent"/>
      </w:pPr>
      <w:r w:rsidRPr="00EA29E9">
        <w:rPr>
          <w:noProof/>
          <w:snapToGrid/>
          <w:color w:val="2B579A"/>
          <w:shd w:val="clear" w:color="auto" w:fill="E6E6E6"/>
        </w:rPr>
        <w:drawing>
          <wp:inline distT="0" distB="0" distL="0" distR="0" wp14:anchorId="00D557CB" wp14:editId="7AAF82E6">
            <wp:extent cx="5029200" cy="635000"/>
            <wp:effectExtent l="19050" t="19050" r="19050" b="12700"/>
            <wp:docPr id="104" name="Picture 1" descr="P23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 descr="P2381#yIS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29200" cy="635000"/>
                    </a:xfrm>
                    <a:prstGeom prst="rect">
                      <a:avLst/>
                    </a:prstGeom>
                    <a:noFill/>
                    <a:ln w="6348" cmpd="sng">
                      <a:solidFill>
                        <a:srgbClr val="000000"/>
                      </a:solidFill>
                      <a:prstDash val="solid"/>
                      <a:miter lim="800000"/>
                      <a:headEnd/>
                      <a:tailEnd/>
                    </a:ln>
                    <a:effectLst/>
                  </pic:spPr>
                </pic:pic>
              </a:graphicData>
            </a:graphic>
          </wp:inline>
        </w:drawing>
      </w:r>
    </w:p>
    <w:p w14:paraId="506AEDA4" w14:textId="77777777" w:rsidR="00702AF2" w:rsidRPr="00C16C71" w:rsidRDefault="00702AF2" w:rsidP="003A7C7D">
      <w:pPr>
        <w:pStyle w:val="ConcurNumber"/>
        <w:keepNext/>
      </w:pPr>
      <w:r w:rsidRPr="00C16C71">
        <w:lastRenderedPageBreak/>
        <w:t>Complete the following fields.</w:t>
      </w:r>
      <w:r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5"/>
        <w:gridCol w:w="5667"/>
      </w:tblGrid>
      <w:tr w:rsidR="00702AF2" w:rsidRPr="00C16C71" w14:paraId="32C429BA" w14:textId="77777777" w:rsidTr="325EE9DA">
        <w:trPr>
          <w:cantSplit/>
          <w:tblHeader/>
        </w:trPr>
        <w:tc>
          <w:tcPr>
            <w:tcW w:w="2160" w:type="dxa"/>
            <w:shd w:val="clear" w:color="auto" w:fill="000000" w:themeFill="text1"/>
          </w:tcPr>
          <w:p w14:paraId="375AAB94" w14:textId="77777777" w:rsidR="00702AF2" w:rsidRPr="00C16C71" w:rsidRDefault="00702AF2" w:rsidP="003A7C7D">
            <w:pPr>
              <w:pStyle w:val="ConcurTableHeadLeft"/>
            </w:pPr>
            <w:r w:rsidRPr="00C16C71">
              <w:t>Field</w:t>
            </w:r>
          </w:p>
        </w:tc>
        <w:tc>
          <w:tcPr>
            <w:tcW w:w="5760" w:type="dxa"/>
            <w:shd w:val="clear" w:color="auto" w:fill="000000" w:themeFill="text1"/>
          </w:tcPr>
          <w:p w14:paraId="19A6E7D2" w14:textId="77777777" w:rsidR="00702AF2" w:rsidRPr="00C16C71" w:rsidRDefault="00E31E71" w:rsidP="003A7C7D">
            <w:pPr>
              <w:pStyle w:val="ConcurTableHeadLeft"/>
            </w:pPr>
            <w:r w:rsidRPr="00C16C71">
              <w:t>Description / Action</w:t>
            </w:r>
          </w:p>
        </w:tc>
      </w:tr>
      <w:tr w:rsidR="00702AF2" w:rsidRPr="00C16C71" w14:paraId="739501B2" w14:textId="77777777" w:rsidTr="325EE9DA">
        <w:trPr>
          <w:cantSplit/>
        </w:trPr>
        <w:tc>
          <w:tcPr>
            <w:tcW w:w="2160" w:type="dxa"/>
            <w:shd w:val="clear" w:color="auto" w:fill="auto"/>
          </w:tcPr>
          <w:p w14:paraId="3F30A291" w14:textId="77777777" w:rsidR="00702AF2" w:rsidRPr="00C16C71" w:rsidRDefault="00702AF2" w:rsidP="003A7C7D">
            <w:pPr>
              <w:pStyle w:val="ConcurTableText"/>
              <w:keepNext/>
            </w:pPr>
            <w:r w:rsidRPr="00C16C71">
              <w:t>Company</w:t>
            </w:r>
          </w:p>
        </w:tc>
        <w:tc>
          <w:tcPr>
            <w:tcW w:w="5760" w:type="dxa"/>
            <w:shd w:val="clear" w:color="auto" w:fill="auto"/>
          </w:tcPr>
          <w:p w14:paraId="49CED852" w14:textId="77777777" w:rsidR="00702AF2" w:rsidRPr="00C16C71" w:rsidRDefault="0086663C" w:rsidP="003A7C7D">
            <w:pPr>
              <w:pStyle w:val="ConcurTableText"/>
              <w:keepNext/>
            </w:pPr>
            <w:r w:rsidRPr="00C16C71">
              <w:t>Click the desired company name.</w:t>
            </w:r>
          </w:p>
        </w:tc>
      </w:tr>
      <w:tr w:rsidR="00702AF2" w:rsidRPr="00C16C71" w14:paraId="76BE086B" w14:textId="77777777" w:rsidTr="325EE9DA">
        <w:trPr>
          <w:cantSplit/>
        </w:trPr>
        <w:tc>
          <w:tcPr>
            <w:tcW w:w="2160" w:type="dxa"/>
            <w:shd w:val="clear" w:color="auto" w:fill="auto"/>
          </w:tcPr>
          <w:p w14:paraId="66D4B0BC" w14:textId="77777777" w:rsidR="00702AF2" w:rsidRPr="00C16C71" w:rsidRDefault="00702AF2">
            <w:pPr>
              <w:pStyle w:val="ConcurTableText"/>
            </w:pPr>
            <w:r w:rsidRPr="00C16C71">
              <w:t>Job</w:t>
            </w:r>
          </w:p>
        </w:tc>
        <w:tc>
          <w:tcPr>
            <w:tcW w:w="5760" w:type="dxa"/>
            <w:shd w:val="clear" w:color="auto" w:fill="auto"/>
          </w:tcPr>
          <w:p w14:paraId="0B7324B0" w14:textId="77777777" w:rsidR="00702AF2" w:rsidRPr="00C16C71" w:rsidRDefault="00702AF2">
            <w:pPr>
              <w:pStyle w:val="ConcurTableText"/>
            </w:pPr>
            <w:r w:rsidRPr="00C16C71">
              <w:t>Select the desired job.</w:t>
            </w:r>
          </w:p>
        </w:tc>
      </w:tr>
      <w:tr w:rsidR="00702AF2" w:rsidRPr="00C16C71" w14:paraId="6CC5B618" w14:textId="77777777" w:rsidTr="325EE9DA">
        <w:trPr>
          <w:cantSplit/>
        </w:trPr>
        <w:tc>
          <w:tcPr>
            <w:tcW w:w="2160" w:type="dxa"/>
            <w:shd w:val="clear" w:color="auto" w:fill="auto"/>
          </w:tcPr>
          <w:p w14:paraId="0FEEE076" w14:textId="77777777" w:rsidR="00702AF2" w:rsidRPr="00C16C71" w:rsidRDefault="00702AF2">
            <w:pPr>
              <w:pStyle w:val="ConcurTableText"/>
            </w:pPr>
            <w:r w:rsidRPr="00C16C71">
              <w:t>Error</w:t>
            </w:r>
          </w:p>
        </w:tc>
        <w:tc>
          <w:tcPr>
            <w:tcW w:w="5760" w:type="dxa"/>
            <w:shd w:val="clear" w:color="auto" w:fill="auto"/>
          </w:tcPr>
          <w:p w14:paraId="39537985" w14:textId="77777777" w:rsidR="00702AF2" w:rsidRPr="00C16C71" w:rsidRDefault="006071E2">
            <w:pPr>
              <w:pStyle w:val="ConcurTableText"/>
            </w:pPr>
            <w:r w:rsidRPr="00C16C71">
              <w:t>Click one of the following</w:t>
            </w:r>
            <w:r w:rsidR="00AF0A51" w:rsidRPr="00C16C71">
              <w:t>:</w:t>
            </w:r>
          </w:p>
          <w:p w14:paraId="08695C44" w14:textId="77777777" w:rsidR="00AF0A51" w:rsidRPr="00C16C71" w:rsidRDefault="00AF0A51" w:rsidP="003C20B4">
            <w:pPr>
              <w:pStyle w:val="ConcurTableBullet"/>
            </w:pPr>
            <w:r>
              <w:t xml:space="preserve">* </w:t>
            </w:r>
          </w:p>
          <w:p w14:paraId="5B7FDD25" w14:textId="77777777" w:rsidR="00AF0A51" w:rsidRPr="00C16C71" w:rsidRDefault="00AF0A51" w:rsidP="003C20B4">
            <w:pPr>
              <w:pStyle w:val="ConcurTableBullet"/>
            </w:pPr>
            <w:r>
              <w:t>Yes</w:t>
            </w:r>
          </w:p>
          <w:p w14:paraId="65804BD3" w14:textId="77777777" w:rsidR="00AF0A51" w:rsidRPr="00C16C71" w:rsidRDefault="00AF0A51" w:rsidP="003C20B4">
            <w:pPr>
              <w:pStyle w:val="ConcurTableBullet"/>
            </w:pPr>
            <w:r>
              <w:t>No</w:t>
            </w:r>
          </w:p>
        </w:tc>
      </w:tr>
      <w:tr w:rsidR="00AF0A51" w:rsidRPr="00C16C71" w14:paraId="23A0A6F4" w14:textId="77777777" w:rsidTr="325EE9DA">
        <w:trPr>
          <w:cantSplit/>
        </w:trPr>
        <w:tc>
          <w:tcPr>
            <w:tcW w:w="2160" w:type="dxa"/>
            <w:shd w:val="clear" w:color="auto" w:fill="auto"/>
          </w:tcPr>
          <w:p w14:paraId="01DBFF5B" w14:textId="77777777" w:rsidR="00AF0A51" w:rsidRPr="00C16C71" w:rsidRDefault="00AF0A51">
            <w:pPr>
              <w:pStyle w:val="ConcurTableText"/>
            </w:pPr>
            <w:r w:rsidRPr="00C16C71">
              <w:t>Warning</w:t>
            </w:r>
          </w:p>
        </w:tc>
        <w:tc>
          <w:tcPr>
            <w:tcW w:w="5760" w:type="dxa"/>
            <w:shd w:val="clear" w:color="auto" w:fill="auto"/>
          </w:tcPr>
          <w:p w14:paraId="46B6DE29" w14:textId="77777777" w:rsidR="00AF0A51" w:rsidRPr="00C16C71" w:rsidRDefault="006071E2" w:rsidP="00BA40C9">
            <w:pPr>
              <w:pStyle w:val="ConcurTableText"/>
            </w:pPr>
            <w:r w:rsidRPr="00C16C71">
              <w:t>Click one of the following</w:t>
            </w:r>
            <w:r w:rsidR="00AF0A51" w:rsidRPr="00C16C71">
              <w:t>:</w:t>
            </w:r>
          </w:p>
          <w:p w14:paraId="1C7EA4D6" w14:textId="77777777" w:rsidR="00AF0A51" w:rsidRPr="00C16C71" w:rsidRDefault="00AF0A51" w:rsidP="003C20B4">
            <w:pPr>
              <w:pStyle w:val="ConcurTableBullet"/>
            </w:pPr>
            <w:r>
              <w:t xml:space="preserve">* </w:t>
            </w:r>
          </w:p>
          <w:p w14:paraId="55239733" w14:textId="77777777" w:rsidR="00AF0A51" w:rsidRPr="00C16C71" w:rsidRDefault="00AF0A51" w:rsidP="003C20B4">
            <w:pPr>
              <w:pStyle w:val="ConcurTableBullet"/>
            </w:pPr>
            <w:r>
              <w:t>Yes</w:t>
            </w:r>
          </w:p>
          <w:p w14:paraId="7C5AC6C2" w14:textId="77777777" w:rsidR="00AF0A51" w:rsidRPr="00C16C71" w:rsidRDefault="00AF0A51" w:rsidP="003C20B4">
            <w:pPr>
              <w:pStyle w:val="ConcurTableBullet"/>
            </w:pPr>
            <w:r>
              <w:t>No</w:t>
            </w:r>
          </w:p>
        </w:tc>
      </w:tr>
      <w:tr w:rsidR="00AF0A51" w:rsidRPr="00C16C71" w14:paraId="48D996F3" w14:textId="77777777" w:rsidTr="325EE9DA">
        <w:trPr>
          <w:cantSplit/>
        </w:trPr>
        <w:tc>
          <w:tcPr>
            <w:tcW w:w="2160" w:type="dxa"/>
            <w:shd w:val="clear" w:color="auto" w:fill="auto"/>
          </w:tcPr>
          <w:p w14:paraId="3D3079ED" w14:textId="77777777" w:rsidR="00AF0A51" w:rsidRPr="00C16C71" w:rsidRDefault="00AF0A51">
            <w:pPr>
              <w:pStyle w:val="ConcurTableText"/>
            </w:pPr>
            <w:r w:rsidRPr="00C16C71">
              <w:t>Period</w:t>
            </w:r>
          </w:p>
        </w:tc>
        <w:tc>
          <w:tcPr>
            <w:tcW w:w="5760" w:type="dxa"/>
            <w:shd w:val="clear" w:color="auto" w:fill="auto"/>
          </w:tcPr>
          <w:p w14:paraId="425F84BC" w14:textId="77777777" w:rsidR="00AF0A51" w:rsidRPr="00C16C71" w:rsidRDefault="006071E2">
            <w:pPr>
              <w:pStyle w:val="ConcurTableText"/>
            </w:pPr>
            <w:r w:rsidRPr="00C16C71">
              <w:t>Click one of the following</w:t>
            </w:r>
            <w:r w:rsidR="00AF0A51" w:rsidRPr="00C16C71">
              <w:t>:</w:t>
            </w:r>
          </w:p>
          <w:p w14:paraId="4AA4E3D5" w14:textId="77777777" w:rsidR="00AF0A51" w:rsidRPr="00C16C71" w:rsidRDefault="00AF0A51" w:rsidP="003C20B4">
            <w:pPr>
              <w:pStyle w:val="ConcurTableBullet"/>
            </w:pPr>
            <w:r>
              <w:t xml:space="preserve">Started </w:t>
            </w:r>
          </w:p>
          <w:p w14:paraId="3EC20B51" w14:textId="77777777" w:rsidR="00AF0A51" w:rsidRPr="00C16C71" w:rsidRDefault="00AF0A51" w:rsidP="003C20B4">
            <w:pPr>
              <w:pStyle w:val="ConcurTableBullet"/>
            </w:pPr>
            <w:r>
              <w:t>Completed</w:t>
            </w:r>
          </w:p>
          <w:p w14:paraId="1AC98C5F" w14:textId="77777777" w:rsidR="00AF0A51" w:rsidRPr="00C16C71" w:rsidRDefault="00AF0A51" w:rsidP="003C20B4">
            <w:pPr>
              <w:pStyle w:val="ConcurTableBullet"/>
            </w:pPr>
            <w:r>
              <w:t>Updated</w:t>
            </w:r>
          </w:p>
          <w:p w14:paraId="07DD56BF" w14:textId="77777777" w:rsidR="00AF0A51" w:rsidRPr="00C16C71" w:rsidRDefault="00AF0A51" w:rsidP="00AF0A51">
            <w:pPr>
              <w:pStyle w:val="ConcurTableText"/>
            </w:pPr>
            <w:r w:rsidRPr="00C16C71">
              <w:t>Then, select the time period from the following list.</w:t>
            </w:r>
          </w:p>
        </w:tc>
      </w:tr>
      <w:tr w:rsidR="00AF0A51" w:rsidRPr="00C16C71" w14:paraId="0ACF1AC5" w14:textId="77777777" w:rsidTr="325EE9DA">
        <w:trPr>
          <w:cantSplit/>
        </w:trPr>
        <w:tc>
          <w:tcPr>
            <w:tcW w:w="2160" w:type="dxa"/>
            <w:shd w:val="clear" w:color="auto" w:fill="auto"/>
          </w:tcPr>
          <w:p w14:paraId="42A91EFF" w14:textId="77777777" w:rsidR="00AF0A51" w:rsidRPr="00C16C71" w:rsidRDefault="00AF0A51">
            <w:pPr>
              <w:pStyle w:val="ConcurTableText"/>
            </w:pPr>
            <w:r w:rsidRPr="00C16C71">
              <w:t>Value 1</w:t>
            </w:r>
          </w:p>
          <w:p w14:paraId="2F8EC1AF" w14:textId="77777777" w:rsidR="00AF0A51" w:rsidRPr="00C16C71" w:rsidRDefault="00AF0A51">
            <w:pPr>
              <w:pStyle w:val="ConcurTableText"/>
            </w:pPr>
            <w:r w:rsidRPr="00C16C71">
              <w:t>Value 2</w:t>
            </w:r>
          </w:p>
          <w:p w14:paraId="606899FB" w14:textId="77777777" w:rsidR="00AF0A51" w:rsidRPr="00C16C71" w:rsidRDefault="00AF0A51">
            <w:pPr>
              <w:pStyle w:val="ConcurTableText"/>
            </w:pPr>
            <w:r w:rsidRPr="00C16C71">
              <w:t>Value 3</w:t>
            </w:r>
          </w:p>
        </w:tc>
        <w:tc>
          <w:tcPr>
            <w:tcW w:w="5760" w:type="dxa"/>
            <w:shd w:val="clear" w:color="auto" w:fill="auto"/>
          </w:tcPr>
          <w:p w14:paraId="74706DEC" w14:textId="77777777" w:rsidR="00AF0A51" w:rsidRPr="00C16C71" w:rsidRDefault="00E2318E">
            <w:pPr>
              <w:pStyle w:val="ConcurTableText"/>
            </w:pPr>
            <w:r w:rsidRPr="00C16C71">
              <w:t>Enter as appropriate.</w:t>
            </w:r>
          </w:p>
        </w:tc>
      </w:tr>
    </w:tbl>
    <w:p w14:paraId="5D260ABD" w14:textId="77777777" w:rsidR="00702AF2" w:rsidRPr="00C16C71" w:rsidRDefault="00702AF2" w:rsidP="00702AF2">
      <w:pPr>
        <w:pStyle w:val="ConcurNumber"/>
      </w:pPr>
      <w:r w:rsidRPr="00C16C71">
        <w:t xml:space="preserve">Click </w:t>
      </w:r>
      <w:r w:rsidRPr="00C16C71">
        <w:rPr>
          <w:b/>
        </w:rPr>
        <w:t>Display</w:t>
      </w:r>
      <w:r w:rsidRPr="00C16C71">
        <w:t>.</w:t>
      </w:r>
    </w:p>
    <w:p w14:paraId="586875C3" w14:textId="77777777" w:rsidR="003672DA" w:rsidRDefault="003672DA" w:rsidP="003672DA">
      <w:pPr>
        <w:pStyle w:val="Heading3"/>
      </w:pPr>
      <w:bookmarkStart w:id="149" w:name="_Toc199231763"/>
      <w:bookmarkStart w:id="150" w:name="_Toc164435822"/>
      <w:r w:rsidRPr="00C16C71">
        <w:t>Travel Text Customization</w:t>
      </w:r>
      <w:bookmarkEnd w:id="149"/>
      <w:bookmarkEnd w:id="150"/>
    </w:p>
    <w:p w14:paraId="353E7A5B" w14:textId="77777777" w:rsidR="00FD0E0E" w:rsidRPr="00FD0E0E" w:rsidRDefault="0028630C" w:rsidP="00FD0E0E">
      <w:pPr>
        <w:pStyle w:val="ConcurMoreInfo"/>
      </w:pPr>
      <w:r>
        <w:t xml:space="preserve">Refer </w:t>
      </w:r>
      <w:r w:rsidR="00FD0E0E">
        <w:t xml:space="preserve">to the </w:t>
      </w:r>
      <w:r w:rsidR="00FD0E0E" w:rsidRPr="130BD9E2">
        <w:rPr>
          <w:i/>
          <w:iCs/>
        </w:rPr>
        <w:t>Custom Text Travel Service Guide</w:t>
      </w:r>
      <w:r w:rsidR="00FD0E0E">
        <w:t>.</w:t>
      </w:r>
    </w:p>
    <w:p w14:paraId="69F301BD" w14:textId="77777777" w:rsidR="005D444B" w:rsidRDefault="005D444B" w:rsidP="005D444B">
      <w:pPr>
        <w:pStyle w:val="Heading3"/>
      </w:pPr>
      <w:bookmarkStart w:id="151" w:name="_Toc199231765"/>
      <w:bookmarkStart w:id="152" w:name="_Toc164435823"/>
      <w:r w:rsidRPr="00C16C71">
        <w:t>Profile Text Customization</w:t>
      </w:r>
      <w:bookmarkEnd w:id="151"/>
      <w:bookmarkEnd w:id="152"/>
    </w:p>
    <w:p w14:paraId="01B6745E" w14:textId="77777777" w:rsidR="00FD0E0E" w:rsidRPr="00FD0E0E" w:rsidRDefault="0028630C" w:rsidP="004B6177">
      <w:pPr>
        <w:pStyle w:val="ConcurMoreInfo"/>
      </w:pPr>
      <w:r>
        <w:t xml:space="preserve">Refer </w:t>
      </w:r>
      <w:r w:rsidR="00FD0E0E">
        <w:t xml:space="preserve">to the </w:t>
      </w:r>
      <w:r w:rsidR="00FD0E0E" w:rsidRPr="130BD9E2">
        <w:rPr>
          <w:i/>
          <w:iCs/>
        </w:rPr>
        <w:t>Custom Text Travel Service Guide</w:t>
      </w:r>
      <w:r w:rsidR="00FD0E0E">
        <w:t>.</w:t>
      </w:r>
    </w:p>
    <w:p w14:paraId="566289A6" w14:textId="77777777" w:rsidR="00AD4B9C" w:rsidRPr="00C16C71" w:rsidRDefault="00AD4B9C" w:rsidP="00AD4B9C">
      <w:pPr>
        <w:pStyle w:val="Heading3"/>
      </w:pPr>
      <w:bookmarkStart w:id="153" w:name="_Toc164435824"/>
      <w:r w:rsidRPr="00C16C71">
        <w:t>Manage CIBT Configuration</w:t>
      </w:r>
      <w:bookmarkEnd w:id="153"/>
    </w:p>
    <w:p w14:paraId="7295108F" w14:textId="77777777" w:rsidR="00AD4B9C" w:rsidRPr="00C16C71" w:rsidRDefault="006438F7" w:rsidP="004B6177">
      <w:pPr>
        <w:pStyle w:val="ConcurBodyText"/>
      </w:pPr>
      <w:r w:rsidRPr="00C16C71">
        <w:t xml:space="preserve">Use the </w:t>
      </w:r>
      <w:r w:rsidRPr="00C16C71">
        <w:rPr>
          <w:b/>
        </w:rPr>
        <w:t>Manage CIBT Configuration</w:t>
      </w:r>
      <w:r w:rsidRPr="00C16C71">
        <w:t xml:space="preserve"> option to complete the second step in </w:t>
      </w:r>
      <w:r w:rsidR="008B1DBD" w:rsidRPr="00C16C71">
        <w:t xml:space="preserve">the CIBT </w:t>
      </w:r>
      <w:r w:rsidRPr="00C16C71">
        <w:t xml:space="preserve">configuration. The first step is to </w:t>
      </w:r>
      <w:r w:rsidR="006071E2" w:rsidRPr="00C16C71">
        <w:t xml:space="preserve">select (enable) the </w:t>
      </w:r>
      <w:r w:rsidRPr="00C16C71">
        <w:rPr>
          <w:rFonts w:eastAsia="Arial Unicode MS"/>
          <w:b/>
        </w:rPr>
        <w:t>Send Profile/Travel Data to CIBT</w:t>
      </w:r>
      <w:r w:rsidRPr="00C16C71">
        <w:rPr>
          <w:rFonts w:eastAsia="Arial Unicode MS"/>
        </w:rPr>
        <w:t xml:space="preserve"> </w:t>
      </w:r>
      <w:r w:rsidR="006071E2" w:rsidRPr="00C16C71">
        <w:rPr>
          <w:rFonts w:eastAsia="Arial Unicode MS"/>
        </w:rPr>
        <w:t xml:space="preserve">check box </w:t>
      </w:r>
      <w:r w:rsidRPr="00C16C71">
        <w:rPr>
          <w:rFonts w:eastAsia="Arial Unicode MS"/>
        </w:rPr>
        <w:t xml:space="preserve">in the </w:t>
      </w:r>
      <w:r w:rsidRPr="00C16C71">
        <w:rPr>
          <w:rFonts w:eastAsia="Arial Unicode MS"/>
          <w:b/>
        </w:rPr>
        <w:t>Wizard Options</w:t>
      </w:r>
      <w:r w:rsidRPr="00C16C71">
        <w:rPr>
          <w:rFonts w:eastAsia="Arial Unicode MS"/>
        </w:rPr>
        <w:t xml:space="preserve"> section of the travel configuration page.</w:t>
      </w:r>
      <w:r w:rsidR="00AD4B9C" w:rsidRPr="00C16C71">
        <w:t xml:space="preserve"> </w:t>
      </w:r>
    </w:p>
    <w:p w14:paraId="0E21CC5E" w14:textId="77777777" w:rsidR="00082A29" w:rsidRPr="00C16C71" w:rsidRDefault="0028630C" w:rsidP="00082A29">
      <w:pPr>
        <w:pStyle w:val="ConcurMoreInfo"/>
      </w:pPr>
      <w:r>
        <w:lastRenderedPageBreak/>
        <w:t xml:space="preserve">Refer </w:t>
      </w:r>
      <w:r w:rsidR="00082A29">
        <w:t xml:space="preserve">to the </w:t>
      </w:r>
      <w:r w:rsidR="00082A29" w:rsidRPr="130BD9E2">
        <w:rPr>
          <w:i/>
          <w:iCs/>
        </w:rPr>
        <w:t>CIBT Visa and Passport Travel Service Guide</w:t>
      </w:r>
      <w:r w:rsidR="00404636">
        <w:t>.</w:t>
      </w:r>
    </w:p>
    <w:p w14:paraId="50288E98" w14:textId="77777777" w:rsidR="00133712" w:rsidRPr="00C16C71" w:rsidRDefault="00133712" w:rsidP="00133712">
      <w:pPr>
        <w:pStyle w:val="Heading3"/>
      </w:pPr>
      <w:bookmarkStart w:id="154" w:name="_Toc365968463"/>
      <w:bookmarkStart w:id="155" w:name="_Toc164435825"/>
      <w:r w:rsidRPr="00C16C71">
        <w:t>Share Custom Fields</w:t>
      </w:r>
      <w:bookmarkEnd w:id="154"/>
      <w:bookmarkEnd w:id="155"/>
    </w:p>
    <w:p w14:paraId="32C59224" w14:textId="77777777" w:rsidR="00133712" w:rsidRPr="00C16C71" w:rsidRDefault="00133712" w:rsidP="00133712">
      <w:pPr>
        <w:pStyle w:val="ConcurBodyText"/>
      </w:pPr>
      <w:r w:rsidRPr="00C16C71">
        <w:t xml:space="preserve">Use the </w:t>
      </w:r>
      <w:r w:rsidRPr="00C16C71">
        <w:rPr>
          <w:b/>
        </w:rPr>
        <w:t>Share Custom Fields</w:t>
      </w:r>
      <w:r w:rsidRPr="00C16C71">
        <w:t xml:space="preserve"> option to allow the sharing of custom fields with </w:t>
      </w:r>
      <w:r w:rsidR="00ED1E65" w:rsidRPr="00C16C71">
        <w:t>Hotel Service content suppliers</w:t>
      </w:r>
      <w:r w:rsidRPr="00C16C71">
        <w:t xml:space="preserve">. This feature allows </w:t>
      </w:r>
      <w:r w:rsidR="00810D61">
        <w:t>Concur Travel</w:t>
      </w:r>
      <w:r w:rsidRPr="00C16C71">
        <w:t xml:space="preserve"> to pass custom fields (profile or trip), such as department identifier and cost center, to the hotel vendors. </w:t>
      </w:r>
    </w:p>
    <w:p w14:paraId="09612F66" w14:textId="77777777" w:rsidR="00133712" w:rsidRPr="00C16C71" w:rsidRDefault="00133712" w:rsidP="00133712">
      <w:pPr>
        <w:pStyle w:val="ConcurNote"/>
      </w:pPr>
      <w:r w:rsidRPr="325EE9DA">
        <w:rPr>
          <w:b/>
          <w:bCs/>
          <w:i/>
          <w:iCs/>
        </w:rPr>
        <w:t>Not every vendor supports this feature.</w:t>
      </w:r>
      <w:r>
        <w:t xml:space="preserve"> </w:t>
      </w:r>
    </w:p>
    <w:p w14:paraId="4FC16DEF" w14:textId="77777777" w:rsidR="00ED1E65" w:rsidRPr="00C16C71" w:rsidRDefault="0028630C" w:rsidP="00ED1E65">
      <w:pPr>
        <w:pStyle w:val="ConcurMoreInfo"/>
      </w:pPr>
      <w:r>
        <w:t xml:space="preserve">Refer </w:t>
      </w:r>
      <w:r w:rsidR="00ED1E65">
        <w:t xml:space="preserve">to the </w:t>
      </w:r>
      <w:r w:rsidR="00ED1E65" w:rsidRPr="130BD9E2">
        <w:rPr>
          <w:i/>
          <w:iCs/>
        </w:rPr>
        <w:t>Hotel Service Content Suppliers Travel Service Guide</w:t>
      </w:r>
      <w:r w:rsidR="00404636">
        <w:t>.</w:t>
      </w:r>
    </w:p>
    <w:p w14:paraId="1655CE72" w14:textId="77777777" w:rsidR="00A8682F" w:rsidRPr="00C16C71" w:rsidRDefault="00A8682F" w:rsidP="007C26C4">
      <w:pPr>
        <w:pStyle w:val="Heading2"/>
      </w:pPr>
      <w:bookmarkStart w:id="156" w:name="_Toc197930929"/>
      <w:bookmarkStart w:id="157" w:name="_Toc199231769"/>
      <w:bookmarkStart w:id="158" w:name="_Toc164435826"/>
      <w:r w:rsidRPr="00C16C71">
        <w:lastRenderedPageBreak/>
        <w:t>Appendix A</w:t>
      </w:r>
      <w:r w:rsidR="00F83A91" w:rsidRPr="00C16C71">
        <w:t xml:space="preserve"> – </w:t>
      </w:r>
      <w:bookmarkEnd w:id="156"/>
      <w:bookmarkEnd w:id="157"/>
      <w:r w:rsidR="00CE09BE" w:rsidRPr="00C16C71">
        <w:t xml:space="preserve">Find the </w:t>
      </w:r>
      <w:r w:rsidR="009A49B4" w:rsidRPr="00C16C71">
        <w:t>Travel Service Guides</w:t>
      </w:r>
      <w:r w:rsidR="00B07D25" w:rsidRPr="00C16C71">
        <w:t xml:space="preserve"> &amp; Fact Sheets</w:t>
      </w:r>
      <w:bookmarkEnd w:id="158"/>
    </w:p>
    <w:p w14:paraId="6A478A01" w14:textId="77777777" w:rsidR="00CE09BE" w:rsidRPr="00C16C71" w:rsidRDefault="00CE09BE" w:rsidP="00642309">
      <w:pPr>
        <w:pStyle w:val="ConcurBodyText"/>
        <w:keepNext/>
      </w:pPr>
      <w:bookmarkStart w:id="159" w:name="_Toc197930930"/>
      <w:bookmarkStart w:id="160" w:name="_Toc199231772"/>
      <w:bookmarkStart w:id="161" w:name="OLE_LINK1"/>
      <w:bookmarkStart w:id="162" w:name="OLE_LINK2"/>
      <w:r w:rsidRPr="00C16C71">
        <w:t xml:space="preserve">Travel Service Guides </w:t>
      </w:r>
      <w:r w:rsidR="00B60EDE" w:rsidRPr="00C16C71">
        <w:t xml:space="preserve">and Fact Sheets </w:t>
      </w:r>
      <w:r w:rsidRPr="00C16C71">
        <w:t xml:space="preserve">are mentioned throughout this guide. </w:t>
      </w:r>
    </w:p>
    <w:p w14:paraId="4E3C0462" w14:textId="77777777" w:rsidR="00CE09BE" w:rsidRPr="00C16C71" w:rsidRDefault="00CE09BE" w:rsidP="00642309">
      <w:pPr>
        <w:pStyle w:val="ConcurBullet"/>
        <w:keepNext/>
      </w:pPr>
      <w:r w:rsidRPr="00C16C71">
        <w:t xml:space="preserve">If you have the proper permissions, you can access them using the </w:t>
      </w:r>
      <w:r w:rsidR="00810D61">
        <w:t>SAP Concur support portal</w:t>
      </w:r>
      <w:r w:rsidRPr="00C16C71">
        <w:t>.</w:t>
      </w:r>
    </w:p>
    <w:p w14:paraId="282A11B4" w14:textId="77777777" w:rsidR="00CE09BE" w:rsidRPr="00C16C71" w:rsidRDefault="00CE09BE" w:rsidP="00642309">
      <w:pPr>
        <w:pStyle w:val="ConcurBullet"/>
        <w:keepNext/>
      </w:pPr>
      <w:r w:rsidRPr="00C16C71">
        <w:t xml:space="preserve">If you have </w:t>
      </w:r>
      <w:r w:rsidRPr="00C16C71">
        <w:rPr>
          <w:b/>
          <w:i/>
        </w:rPr>
        <w:t>any</w:t>
      </w:r>
      <w:r w:rsidRPr="00C16C71">
        <w:t xml:space="preserve"> type of Travel "admin" permission, you can access them through online Help in Travel.</w:t>
      </w:r>
    </w:p>
    <w:p w14:paraId="383E3C55" w14:textId="77777777" w:rsidR="00CE09BE" w:rsidRPr="00C16C71" w:rsidRDefault="00CE09BE" w:rsidP="00642309">
      <w:pPr>
        <w:pStyle w:val="ConcurBodyText"/>
        <w:keepNext/>
      </w:pPr>
      <w:r w:rsidRPr="00C16C71">
        <w:t xml:space="preserve">Click </w:t>
      </w:r>
      <w:r w:rsidRPr="00C16C71">
        <w:rPr>
          <w:b/>
        </w:rPr>
        <w:t>Help</w:t>
      </w:r>
      <w:r w:rsidRPr="00C16C71">
        <w:t xml:space="preserve"> </w:t>
      </w:r>
      <w:r w:rsidRPr="00982C0A">
        <w:rPr>
          <w:b/>
        </w:rPr>
        <w:t>&gt;</w:t>
      </w:r>
      <w:r w:rsidRPr="00C16C71">
        <w:t xml:space="preserve"> </w:t>
      </w:r>
      <w:r w:rsidRPr="00C16C71">
        <w:rPr>
          <w:b/>
        </w:rPr>
        <w:t>Travel Administration Help</w:t>
      </w:r>
      <w:r w:rsidRPr="00C16C71">
        <w:t xml:space="preserve">. Then, click the </w:t>
      </w:r>
      <w:r w:rsidRPr="00C16C71">
        <w:rPr>
          <w:b/>
        </w:rPr>
        <w:t>Travel Service Guides</w:t>
      </w:r>
      <w:r w:rsidR="008E683E" w:rsidRPr="00C16C71">
        <w:rPr>
          <w:b/>
        </w:rPr>
        <w:t xml:space="preserve"> &amp; Fact Sheets</w:t>
      </w:r>
      <w:r w:rsidR="008E683E" w:rsidRPr="00C16C71">
        <w:t xml:space="preserve"> </w:t>
      </w:r>
      <w:r w:rsidRPr="00C16C71">
        <w:t>link.</w:t>
      </w:r>
    </w:p>
    <w:p w14:paraId="0C6C2CD5" w14:textId="77777777" w:rsidR="00CE09BE" w:rsidRPr="00C16C71" w:rsidRDefault="00540DE3" w:rsidP="008E683E">
      <w:pPr>
        <w:pStyle w:val="ConcurBodyText"/>
        <w:ind w:left="-720"/>
      </w:pPr>
      <w:r w:rsidRPr="00C16C71">
        <w:rPr>
          <w:noProof/>
          <w:color w:val="2B579A"/>
          <w:shd w:val="clear" w:color="auto" w:fill="E6E6E6"/>
        </w:rPr>
        <w:drawing>
          <wp:inline distT="0" distB="0" distL="0" distR="0" wp14:anchorId="72FFB551" wp14:editId="07777777">
            <wp:extent cx="5943600" cy="4459605"/>
            <wp:effectExtent l="0" t="0" r="0" b="0"/>
            <wp:docPr id="105" name="Picture 1" descr="P24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descr="P2433#yIS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5F1A0CB5" w14:textId="77777777" w:rsidR="00CE09BE" w:rsidRPr="00C16C71" w:rsidRDefault="00CE09BE" w:rsidP="00CE09BE">
      <w:pPr>
        <w:pStyle w:val="ConcurBodyText"/>
      </w:pPr>
      <w:r w:rsidRPr="00C16C71">
        <w:t>You can find release notes, admin summaries, and other information here, too!</w:t>
      </w:r>
    </w:p>
    <w:p w14:paraId="608CF4DD" w14:textId="77777777" w:rsidR="001057C8" w:rsidRPr="00C16C71" w:rsidRDefault="001057C8" w:rsidP="007C26C4">
      <w:pPr>
        <w:pStyle w:val="Heading2"/>
      </w:pPr>
      <w:bookmarkStart w:id="163" w:name="_Toc164435827"/>
      <w:r w:rsidRPr="00C16C71">
        <w:lastRenderedPageBreak/>
        <w:t xml:space="preserve">Appendix </w:t>
      </w:r>
      <w:r w:rsidR="00CE09BE" w:rsidRPr="00C16C71">
        <w:t xml:space="preserve">B </w:t>
      </w:r>
      <w:r w:rsidR="00F83A91" w:rsidRPr="00C16C71">
        <w:t xml:space="preserve">– </w:t>
      </w:r>
      <w:r w:rsidRPr="00C16C71">
        <w:t>Agency</w:t>
      </w:r>
      <w:bookmarkEnd w:id="159"/>
      <w:bookmarkEnd w:id="160"/>
      <w:r w:rsidR="001A4FBD" w:rsidRPr="00C16C71">
        <w:t xml:space="preserve"> Configuration</w:t>
      </w:r>
      <w:bookmarkEnd w:id="163"/>
      <w:r w:rsidRPr="00C16C71">
        <w:t xml:space="preserve"> </w:t>
      </w:r>
    </w:p>
    <w:p w14:paraId="1C6B0566" w14:textId="77777777" w:rsidR="00E12903" w:rsidRPr="00C16C71" w:rsidRDefault="009A2DC5" w:rsidP="0011501E">
      <w:pPr>
        <w:pStyle w:val="Heading3"/>
      </w:pPr>
      <w:bookmarkStart w:id="164" w:name="_Toc199231773"/>
      <w:bookmarkStart w:id="165" w:name="_Toc164435828"/>
      <w:bookmarkEnd w:id="161"/>
      <w:bookmarkEnd w:id="162"/>
      <w:r w:rsidRPr="00C16C71">
        <w:t xml:space="preserve">Procedure: </w:t>
      </w:r>
      <w:r w:rsidR="00E64ADA" w:rsidRPr="00C16C71">
        <w:t>C</w:t>
      </w:r>
      <w:r w:rsidR="001A4FBD" w:rsidRPr="00C16C71">
        <w:t>reate</w:t>
      </w:r>
      <w:r w:rsidR="00E12903" w:rsidRPr="00C16C71">
        <w:t xml:space="preserve"> a</w:t>
      </w:r>
      <w:r w:rsidR="001A4FBD" w:rsidRPr="00C16C71">
        <w:t>n</w:t>
      </w:r>
      <w:r w:rsidR="00E12903" w:rsidRPr="00C16C71">
        <w:t xml:space="preserve"> </w:t>
      </w:r>
      <w:r w:rsidR="00D23549" w:rsidRPr="00C16C71">
        <w:t>Agency</w:t>
      </w:r>
      <w:bookmarkEnd w:id="164"/>
      <w:r w:rsidR="001A4FBD" w:rsidRPr="00C16C71">
        <w:t xml:space="preserve"> Configuration</w:t>
      </w:r>
      <w:bookmarkEnd w:id="165"/>
    </w:p>
    <w:p w14:paraId="1BB87218" w14:textId="77777777" w:rsidR="00E12903" w:rsidRPr="00C16C71" w:rsidRDefault="00D23549" w:rsidP="001A1B63">
      <w:pPr>
        <w:pStyle w:val="ConcurProcedureHeading"/>
        <w:spacing w:after="40"/>
      </w:pPr>
      <w:r w:rsidRPr="00C16C71">
        <w:t>To c</w:t>
      </w:r>
      <w:r w:rsidR="001A4FBD" w:rsidRPr="00C16C71">
        <w:t>reate</w:t>
      </w:r>
      <w:r w:rsidRPr="00C16C71">
        <w:t xml:space="preserve"> a</w:t>
      </w:r>
      <w:r w:rsidR="001A4FBD" w:rsidRPr="00C16C71">
        <w:t xml:space="preserve"> new</w:t>
      </w:r>
      <w:r w:rsidRPr="00C16C71">
        <w:t xml:space="preserve">  agency</w:t>
      </w:r>
      <w:r w:rsidR="001A4FBD" w:rsidRPr="00C16C71">
        <w:t xml:space="preserve"> configuration</w:t>
      </w:r>
      <w:r w:rsidR="00F70501" w:rsidRPr="00C16C71">
        <w:t>:</w:t>
      </w:r>
    </w:p>
    <w:p w14:paraId="4FFC7067" w14:textId="77777777" w:rsidR="00E12903" w:rsidRPr="00C16C71" w:rsidRDefault="00E12903" w:rsidP="00686B91">
      <w:pPr>
        <w:pStyle w:val="ConcurNumber"/>
        <w:numPr>
          <w:ilvl w:val="0"/>
          <w:numId w:val="44"/>
        </w:numPr>
      </w:pPr>
      <w:r w:rsidRPr="00C16C71">
        <w:t xml:space="preserve">On </w:t>
      </w:r>
      <w:r w:rsidR="0045396A" w:rsidRPr="00C16C71">
        <w:t>the Travel System Admin page</w:t>
      </w:r>
      <w:r w:rsidRPr="00C16C71">
        <w:t xml:space="preserve">, click </w:t>
      </w:r>
      <w:r w:rsidRPr="00C16C71">
        <w:rPr>
          <w:b/>
        </w:rPr>
        <w:t>New Agency</w:t>
      </w:r>
      <w:r w:rsidR="00F63D5E" w:rsidRPr="00C16C71">
        <w:t xml:space="preserve"> in the </w:t>
      </w:r>
      <w:r w:rsidR="004518F5" w:rsidRPr="00C16C71">
        <w:t>left</w:t>
      </w:r>
      <w:r w:rsidR="00F63D5E" w:rsidRPr="00C16C71">
        <w:t xml:space="preserve"> menu</w:t>
      </w:r>
      <w:r w:rsidRPr="00C16C71">
        <w:t>.</w:t>
      </w:r>
      <w:r w:rsidR="00EB212C" w:rsidRPr="00C16C71">
        <w:t xml:space="preserve"> </w:t>
      </w:r>
      <w:r w:rsidR="00EC56DE" w:rsidRPr="00C16C71">
        <w:t>This page appears</w:t>
      </w:r>
      <w:r w:rsidR="00EB212C" w:rsidRPr="00C16C71">
        <w:t>.</w:t>
      </w:r>
    </w:p>
    <w:p w14:paraId="56F3AEF5" w14:textId="77777777" w:rsidR="00EB212C" w:rsidRPr="00C16C71" w:rsidRDefault="00540DE3" w:rsidP="00EB212C">
      <w:pPr>
        <w:pStyle w:val="ConcurBodyTextIndent"/>
      </w:pPr>
      <w:r w:rsidRPr="00EA29E9">
        <w:rPr>
          <w:noProof/>
          <w:snapToGrid/>
          <w:color w:val="2B579A"/>
          <w:shd w:val="clear" w:color="auto" w:fill="E6E6E6"/>
        </w:rPr>
        <w:drawing>
          <wp:inline distT="0" distB="0" distL="0" distR="0" wp14:anchorId="2ED8FB64" wp14:editId="07777777">
            <wp:extent cx="5028565" cy="1409700"/>
            <wp:effectExtent l="0" t="0" r="0" b="0"/>
            <wp:docPr id="106" name="Picture 106" descr="P24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2439#yIS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8565" cy="1409700"/>
                    </a:xfrm>
                    <a:prstGeom prst="rect">
                      <a:avLst/>
                    </a:prstGeom>
                    <a:noFill/>
                    <a:ln>
                      <a:noFill/>
                    </a:ln>
                  </pic:spPr>
                </pic:pic>
              </a:graphicData>
            </a:graphic>
          </wp:inline>
        </w:drawing>
      </w:r>
      <w:r w:rsidR="00F62FA0" w:rsidRPr="00C16C71">
        <w:rPr>
          <w:rFonts w:ascii="Times New Roman" w:hAnsi="Times New Roman"/>
          <w:sz w:val="24"/>
          <w:szCs w:val="24"/>
        </w:rPr>
        <w:t xml:space="preserve"> </w:t>
      </w:r>
      <w:r w:rsidRPr="00C16C71">
        <w:rPr>
          <w:rFonts w:ascii="Times New Roman" w:hAnsi="Times New Roman"/>
          <w:noProof/>
          <w:color w:val="2B579A"/>
          <w:sz w:val="24"/>
          <w:szCs w:val="24"/>
          <w:shd w:val="clear" w:color="auto" w:fill="E6E6E6"/>
        </w:rPr>
        <mc:AlternateContent>
          <mc:Choice Requires="wps">
            <w:drawing>
              <wp:anchor distT="0" distB="0" distL="114300" distR="114300" simplePos="0" relativeHeight="251658259" behindDoc="0" locked="1" layoutInCell="1" allowOverlap="1" wp14:anchorId="209404B8" wp14:editId="07777777">
                <wp:simplePos x="0" y="0"/>
                <wp:positionH relativeFrom="column">
                  <wp:posOffset>3509010</wp:posOffset>
                </wp:positionH>
                <wp:positionV relativeFrom="paragraph">
                  <wp:posOffset>705485</wp:posOffset>
                </wp:positionV>
                <wp:extent cx="2000250" cy="806450"/>
                <wp:effectExtent l="0" t="0" r="0" b="0"/>
                <wp:wrapNone/>
                <wp:docPr id="121" name="AutoShape 3" descr="P2439TB2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806450"/>
                        </a:xfrm>
                        <a:prstGeom prst="roundRect">
                          <a:avLst>
                            <a:gd name="adj" fmla="val 16667"/>
                          </a:avLst>
                        </a:prstGeom>
                        <a:solidFill>
                          <a:srgbClr val="FFFFCC"/>
                        </a:solidFill>
                        <a:ln w="19050">
                          <a:solidFill>
                            <a:srgbClr val="FF0000"/>
                          </a:solidFill>
                          <a:round/>
                          <a:headEnd/>
                          <a:tailEnd/>
                        </a:ln>
                      </wps:spPr>
                      <wps:txbx>
                        <w:txbxContent>
                          <w:p w14:paraId="38230BD7" w14:textId="77777777" w:rsidR="00FD40D2" w:rsidRDefault="00FD40D2" w:rsidP="00F62FA0">
                            <w:pPr>
                              <w:pStyle w:val="ConcurTableText"/>
                            </w:pPr>
                            <w:r>
                              <w:t>This is the first part of this section. The remainder of this section is described on the following pages.</w:t>
                            </w:r>
                          </w:p>
                          <w:p w14:paraId="709E88E4" w14:textId="77777777" w:rsidR="00FD40D2" w:rsidRDefault="00FD40D2" w:rsidP="00F62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404B8" id="AutoShape 3" o:spid="_x0000_s1044" alt="P2432TB21#y1" style="position:absolute;left:0;text-align:left;margin-left:276.3pt;margin-top:55.55pt;width:157.5pt;height:6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" fillcolor="#ffc" strokecolor="red" strokeweight="1.5pt">
                <v:textbox>
                  <w:txbxContent>
                    <w:p w14:paraId="38230BD7" w14:textId="77777777" w:rsidR="00FD40D2" w:rsidRDefault="00FD40D2" w:rsidP="00F62FA0">
                      <w:pPr>
                        <w:pStyle w:val="ConcurTableText"/>
                      </w:pPr>
                      <w:r>
                        <w:t>This is the first part of this section. The remainder of this section is described on the following pages.</w:t>
                      </w:r>
                    </w:p>
                    <w:p w14:paraId="709E88E4" w14:textId="77777777" w:rsidR="00FD40D2" w:rsidRDefault="00FD40D2" w:rsidP="00F62FA0"/>
                  </w:txbxContent>
                </v:textbox>
                <w10:anchorlock/>
              </v:roundrect>
            </w:pict>
          </mc:Fallback>
        </mc:AlternateContent>
      </w:r>
    </w:p>
    <w:p w14:paraId="5DC1816A" w14:textId="77777777" w:rsidR="00EB212C" w:rsidRPr="00C16C71" w:rsidRDefault="00EB212C" w:rsidP="006D6611">
      <w:pPr>
        <w:pStyle w:val="ConcurNumber"/>
      </w:pPr>
      <w:r w:rsidRPr="00C16C71">
        <w:t>Complete the following fields.</w:t>
      </w:r>
      <w:r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5666"/>
      </w:tblGrid>
      <w:tr w:rsidR="00EB212C" w:rsidRPr="00C16C71" w14:paraId="697A84C9" w14:textId="77777777" w:rsidTr="325EE9DA">
        <w:trPr>
          <w:cantSplit/>
          <w:tblHeader/>
        </w:trPr>
        <w:tc>
          <w:tcPr>
            <w:tcW w:w="2160" w:type="dxa"/>
            <w:shd w:val="clear" w:color="auto" w:fill="000000" w:themeFill="text1"/>
          </w:tcPr>
          <w:p w14:paraId="78A6463D" w14:textId="77777777" w:rsidR="00EB212C" w:rsidRPr="00C16C71" w:rsidRDefault="00EB212C">
            <w:pPr>
              <w:pStyle w:val="ConcurTableHeadLeft"/>
            </w:pPr>
            <w:r w:rsidRPr="00C16C71">
              <w:t>Field</w:t>
            </w:r>
          </w:p>
        </w:tc>
        <w:tc>
          <w:tcPr>
            <w:tcW w:w="5760" w:type="dxa"/>
            <w:shd w:val="clear" w:color="auto" w:fill="000000" w:themeFill="text1"/>
          </w:tcPr>
          <w:p w14:paraId="1AF073EE" w14:textId="77777777" w:rsidR="00EB212C" w:rsidRPr="00C16C71" w:rsidRDefault="00E31E71">
            <w:pPr>
              <w:pStyle w:val="ConcurTableHeadLeft"/>
            </w:pPr>
            <w:r w:rsidRPr="00C16C71">
              <w:t>Description / Action</w:t>
            </w:r>
          </w:p>
        </w:tc>
      </w:tr>
      <w:tr w:rsidR="00EB212C" w:rsidRPr="00C16C71" w14:paraId="1FD3F2A0" w14:textId="77777777" w:rsidTr="325EE9DA">
        <w:trPr>
          <w:cantSplit/>
        </w:trPr>
        <w:tc>
          <w:tcPr>
            <w:tcW w:w="2160" w:type="dxa"/>
            <w:shd w:val="clear" w:color="auto" w:fill="auto"/>
          </w:tcPr>
          <w:p w14:paraId="2DA4A229" w14:textId="77777777" w:rsidR="00EB212C" w:rsidRPr="00C16C71" w:rsidRDefault="00EB212C">
            <w:pPr>
              <w:pStyle w:val="ConcurTableText"/>
            </w:pPr>
            <w:r w:rsidRPr="00C16C71">
              <w:t>Agency Name</w:t>
            </w:r>
          </w:p>
        </w:tc>
        <w:tc>
          <w:tcPr>
            <w:tcW w:w="5760" w:type="dxa"/>
            <w:shd w:val="clear" w:color="auto" w:fill="auto"/>
          </w:tcPr>
          <w:p w14:paraId="5B9C0102" w14:textId="77777777" w:rsidR="00AF2AA5" w:rsidRPr="00C16C71" w:rsidRDefault="00EB212C">
            <w:pPr>
              <w:pStyle w:val="ConcurTableText"/>
            </w:pPr>
            <w:r w:rsidRPr="00C16C71">
              <w:t>Enter the agency name in the format [Travel Agency Name]([</w:t>
            </w:r>
            <w:r w:rsidR="00D70C7F" w:rsidRPr="00C16C71">
              <w:t>Concur</w:t>
            </w:r>
            <w:r w:rsidRPr="00C16C71">
              <w:t xml:space="preserve"> Customer Name]) – for example, Travel Agency ABC (Customer XYZ). </w:t>
            </w:r>
          </w:p>
          <w:p w14:paraId="60D5011E" w14:textId="77777777" w:rsidR="00EB212C" w:rsidRPr="00C16C71" w:rsidRDefault="00EB212C">
            <w:pPr>
              <w:pStyle w:val="ConcurTableText"/>
            </w:pPr>
            <w:r w:rsidRPr="00C16C71">
              <w:t>Each travel agency configuration should have a unique name.</w:t>
            </w:r>
          </w:p>
        </w:tc>
      </w:tr>
      <w:tr w:rsidR="00AF2AA5" w:rsidRPr="00C16C71" w14:paraId="093D817F" w14:textId="77777777" w:rsidTr="325EE9DA">
        <w:trPr>
          <w:cantSplit/>
        </w:trPr>
        <w:tc>
          <w:tcPr>
            <w:tcW w:w="2160" w:type="dxa"/>
            <w:shd w:val="clear" w:color="auto" w:fill="auto"/>
          </w:tcPr>
          <w:p w14:paraId="4D43AD71" w14:textId="77777777" w:rsidR="00AF2AA5" w:rsidRPr="00C16C71" w:rsidRDefault="00AF2AA5">
            <w:pPr>
              <w:pStyle w:val="ConcurTableText"/>
            </w:pPr>
            <w:r w:rsidRPr="00C16C71">
              <w:t>GDS Type</w:t>
            </w:r>
          </w:p>
        </w:tc>
        <w:tc>
          <w:tcPr>
            <w:tcW w:w="5760" w:type="dxa"/>
            <w:shd w:val="clear" w:color="auto" w:fill="auto"/>
          </w:tcPr>
          <w:p w14:paraId="13B6EEB9" w14:textId="77777777" w:rsidR="00AF2AA5" w:rsidRPr="00C16C71" w:rsidRDefault="00AF2AA5">
            <w:pPr>
              <w:pStyle w:val="ConcurTableText"/>
            </w:pPr>
            <w:r w:rsidRPr="00C16C71">
              <w:rPr>
                <w:b/>
              </w:rPr>
              <w:t xml:space="preserve">IMPORTANT: </w:t>
            </w:r>
            <w:r w:rsidRPr="00C16C71">
              <w:t>The GDS type cannot be modified after the travel agency configuration has been created. If the GDS type is incorrect, you must create a new travel agency configuration.</w:t>
            </w:r>
          </w:p>
          <w:p w14:paraId="15998B66" w14:textId="77777777" w:rsidR="00AF2AA5" w:rsidRPr="00C16C71" w:rsidRDefault="00DA1DFC">
            <w:pPr>
              <w:pStyle w:val="ConcurTableText"/>
            </w:pPr>
            <w:r w:rsidRPr="00C16C71">
              <w:t>Click one of the following</w:t>
            </w:r>
            <w:r w:rsidR="00AF2AA5" w:rsidRPr="00C16C71">
              <w:t>:</w:t>
            </w:r>
          </w:p>
          <w:p w14:paraId="5AE23104" w14:textId="77777777" w:rsidR="00AF2AA5" w:rsidRPr="00C16C71" w:rsidRDefault="00AF2AA5" w:rsidP="003C20B4">
            <w:pPr>
              <w:pStyle w:val="ConcurTableBullet"/>
            </w:pPr>
            <w:r>
              <w:t>Apollo = Apollo GDS</w:t>
            </w:r>
          </w:p>
          <w:p w14:paraId="69483325" w14:textId="77777777" w:rsidR="00AF2AA5" w:rsidRPr="00C16C71" w:rsidRDefault="00AF2AA5" w:rsidP="003C20B4">
            <w:pPr>
              <w:pStyle w:val="ConcurTableBullet"/>
            </w:pPr>
            <w:r>
              <w:t>Galileo = Galileo GDS</w:t>
            </w:r>
          </w:p>
          <w:p w14:paraId="288219E9" w14:textId="77777777" w:rsidR="00AF2AA5" w:rsidRPr="00C16C71" w:rsidRDefault="00AF2AA5" w:rsidP="003C20B4">
            <w:pPr>
              <w:pStyle w:val="ConcurTableBullet"/>
            </w:pPr>
            <w:r>
              <w:t>Sabre = Sabre GDS</w:t>
            </w:r>
          </w:p>
          <w:p w14:paraId="194535E9" w14:textId="77777777" w:rsidR="00AF2AA5" w:rsidRPr="00C16C71" w:rsidRDefault="00AF2AA5" w:rsidP="003C20B4">
            <w:pPr>
              <w:pStyle w:val="ConcurTableBullet"/>
            </w:pPr>
            <w:r>
              <w:t>Worldspan = Worldspan GDS</w:t>
            </w:r>
          </w:p>
          <w:p w14:paraId="625D5B15" w14:textId="77777777" w:rsidR="00AF2AA5" w:rsidRPr="00C16C71" w:rsidRDefault="00AF2AA5" w:rsidP="003C20B4">
            <w:pPr>
              <w:pStyle w:val="ConcurTableBullet"/>
            </w:pPr>
            <w:r>
              <w:t>Amadeus = Amadeus GDS</w:t>
            </w:r>
          </w:p>
          <w:p w14:paraId="4D9F669A" w14:textId="77777777" w:rsidR="0064741F" w:rsidRPr="00C16C71" w:rsidRDefault="0064741F" w:rsidP="003C20B4">
            <w:pPr>
              <w:pStyle w:val="ConcurTableBullet"/>
            </w:pPr>
            <w:r>
              <w:t>Abacus = Abacus GDS</w:t>
            </w:r>
          </w:p>
          <w:p w14:paraId="01960279" w14:textId="77777777" w:rsidR="00AF2AA5" w:rsidRPr="00C16C71" w:rsidRDefault="00AF2AA5" w:rsidP="003C20B4">
            <w:pPr>
              <w:pStyle w:val="ConcurTableBullet"/>
            </w:pPr>
            <w:r>
              <w:t>AirCanada = Direct Connect</w:t>
            </w:r>
          </w:p>
          <w:p w14:paraId="07A06D50" w14:textId="77777777" w:rsidR="006E0ED7" w:rsidRPr="00C16C71" w:rsidRDefault="006E0ED7" w:rsidP="003C20B4">
            <w:pPr>
              <w:pStyle w:val="ConcurTableBullet"/>
            </w:pPr>
            <w:r>
              <w:t>DeutscheBahn</w:t>
            </w:r>
          </w:p>
          <w:p w14:paraId="504B0EB0" w14:textId="77777777" w:rsidR="006E0ED7" w:rsidRPr="00C16C71" w:rsidRDefault="006E0ED7" w:rsidP="003C20B4">
            <w:pPr>
              <w:pStyle w:val="ConcurTableBullet"/>
            </w:pPr>
            <w:r>
              <w:t>SNCF</w:t>
            </w:r>
          </w:p>
          <w:p w14:paraId="0E8C7D11" w14:textId="77777777" w:rsidR="006E0ED7" w:rsidRPr="00C16C71" w:rsidRDefault="006E0ED7" w:rsidP="003C20B4">
            <w:pPr>
              <w:pStyle w:val="ConcurTableBullet"/>
            </w:pPr>
            <w:r>
              <w:t>Rail1</w:t>
            </w:r>
          </w:p>
        </w:tc>
      </w:tr>
      <w:tr w:rsidR="00C1522D" w:rsidRPr="00C16C71" w14:paraId="5A8E5A11" w14:textId="77777777" w:rsidTr="325EE9DA">
        <w:trPr>
          <w:cantSplit/>
        </w:trPr>
        <w:tc>
          <w:tcPr>
            <w:tcW w:w="2160" w:type="dxa"/>
            <w:shd w:val="clear" w:color="auto" w:fill="auto"/>
          </w:tcPr>
          <w:p w14:paraId="6551BE3A" w14:textId="77777777" w:rsidR="00C1522D" w:rsidRPr="00C16C71" w:rsidRDefault="00C1522D" w:rsidP="00842169">
            <w:pPr>
              <w:pStyle w:val="ConcurTableText"/>
            </w:pPr>
            <w:r w:rsidRPr="00C16C71">
              <w:lastRenderedPageBreak/>
              <w:t>Agency is Active</w:t>
            </w:r>
          </w:p>
        </w:tc>
        <w:tc>
          <w:tcPr>
            <w:tcW w:w="5760" w:type="dxa"/>
            <w:shd w:val="clear" w:color="auto" w:fill="auto"/>
          </w:tcPr>
          <w:p w14:paraId="0BFFA4A7" w14:textId="77777777" w:rsidR="00C1522D" w:rsidRPr="00C16C71" w:rsidRDefault="00DA1DFC" w:rsidP="00842169">
            <w:pPr>
              <w:pStyle w:val="ConcurTableText"/>
            </w:pPr>
            <w:r w:rsidRPr="00C16C71">
              <w:t xml:space="preserve">Select (enable) </w:t>
            </w:r>
            <w:r w:rsidR="00C1522D" w:rsidRPr="00C16C71">
              <w:t>this</w:t>
            </w:r>
            <w:r w:rsidR="00C1522D" w:rsidRPr="00C16C71">
              <w:rPr>
                <w:b/>
              </w:rPr>
              <w:t xml:space="preserve"> </w:t>
            </w:r>
            <w:r w:rsidR="00C1522D" w:rsidRPr="00C16C71">
              <w:t>check box.</w:t>
            </w:r>
          </w:p>
          <w:p w14:paraId="5BA954C9" w14:textId="77777777" w:rsidR="00C1522D" w:rsidRPr="00C16C71" w:rsidRDefault="00C1522D" w:rsidP="00842169">
            <w:pPr>
              <w:pStyle w:val="ConcurTableText"/>
              <w:rPr>
                <w:b/>
              </w:rPr>
            </w:pPr>
            <w:r w:rsidRPr="00C16C71">
              <w:rPr>
                <w:b/>
              </w:rPr>
              <w:t xml:space="preserve">NOTE: </w:t>
            </w:r>
            <w:r w:rsidRPr="00C16C71">
              <w:t xml:space="preserve">This option </w:t>
            </w:r>
            <w:r w:rsidRPr="00C16C71">
              <w:rPr>
                <w:b/>
                <w:i/>
              </w:rPr>
              <w:t>MUST</w:t>
            </w:r>
            <w:r w:rsidRPr="00C16C71">
              <w:t xml:space="preserve"> be enabled.</w:t>
            </w:r>
          </w:p>
        </w:tc>
      </w:tr>
      <w:tr w:rsidR="00575C3F" w:rsidRPr="00C16C71" w14:paraId="49B1F057" w14:textId="77777777" w:rsidTr="325EE9DA">
        <w:trPr>
          <w:cantSplit/>
        </w:trPr>
        <w:tc>
          <w:tcPr>
            <w:tcW w:w="2160" w:type="dxa"/>
            <w:shd w:val="clear" w:color="auto" w:fill="auto"/>
          </w:tcPr>
          <w:p w14:paraId="1F499032" w14:textId="77777777" w:rsidR="00575C3F" w:rsidRPr="00C16C71" w:rsidRDefault="00575C3F">
            <w:pPr>
              <w:pStyle w:val="ConcurTableText"/>
            </w:pPr>
            <w:r w:rsidRPr="00C16C71">
              <w:t>Company (vendor) associated with this agency</w:t>
            </w:r>
          </w:p>
        </w:tc>
        <w:tc>
          <w:tcPr>
            <w:tcW w:w="5760" w:type="dxa"/>
            <w:shd w:val="clear" w:color="auto" w:fill="auto"/>
          </w:tcPr>
          <w:p w14:paraId="6E73932C" w14:textId="77777777" w:rsidR="00575C3F" w:rsidRPr="00C16C71" w:rsidRDefault="00575C3F">
            <w:pPr>
              <w:pStyle w:val="ConcurTableText"/>
            </w:pPr>
            <w:r w:rsidRPr="00C16C71">
              <w:t>Select the company.</w:t>
            </w:r>
          </w:p>
        </w:tc>
      </w:tr>
      <w:tr w:rsidR="00C1522D" w:rsidRPr="00C16C71" w14:paraId="046F9ED4" w14:textId="77777777" w:rsidTr="325EE9DA">
        <w:trPr>
          <w:cantSplit/>
        </w:trPr>
        <w:tc>
          <w:tcPr>
            <w:tcW w:w="2160" w:type="dxa"/>
            <w:shd w:val="clear" w:color="auto" w:fill="auto"/>
          </w:tcPr>
          <w:p w14:paraId="5E828BD6" w14:textId="77777777" w:rsidR="00C1522D" w:rsidRPr="00C16C71" w:rsidRDefault="00C1522D">
            <w:pPr>
              <w:pStyle w:val="ConcurTableText"/>
            </w:pPr>
            <w:r w:rsidRPr="00C16C71">
              <w:t>TMC associated with this agency</w:t>
            </w:r>
          </w:p>
        </w:tc>
        <w:tc>
          <w:tcPr>
            <w:tcW w:w="5760" w:type="dxa"/>
            <w:shd w:val="clear" w:color="auto" w:fill="auto"/>
          </w:tcPr>
          <w:p w14:paraId="3AE1CE19" w14:textId="77777777" w:rsidR="00C1522D" w:rsidRPr="00C16C71" w:rsidRDefault="00C1522D">
            <w:pPr>
              <w:pStyle w:val="ConcurTableText"/>
            </w:pPr>
            <w:r w:rsidRPr="00C16C71">
              <w:t>Select the TMC, if any.</w:t>
            </w:r>
          </w:p>
        </w:tc>
      </w:tr>
      <w:tr w:rsidR="00AC5A6F" w:rsidRPr="00C16C71" w14:paraId="016B3AF1" w14:textId="77777777" w:rsidTr="325EE9DA">
        <w:trPr>
          <w:cantSplit/>
        </w:trPr>
        <w:tc>
          <w:tcPr>
            <w:tcW w:w="2160" w:type="dxa"/>
            <w:shd w:val="clear" w:color="auto" w:fill="auto"/>
          </w:tcPr>
          <w:p w14:paraId="2FA5D648" w14:textId="77777777" w:rsidR="00AC5A6F" w:rsidRPr="00C16C71" w:rsidRDefault="00AC5A6F">
            <w:pPr>
              <w:pStyle w:val="ConcurTableText"/>
            </w:pPr>
            <w:r w:rsidRPr="00C16C71">
              <w:t>Urgent Contact Email Address</w:t>
            </w:r>
          </w:p>
        </w:tc>
        <w:tc>
          <w:tcPr>
            <w:tcW w:w="5760" w:type="dxa"/>
            <w:shd w:val="clear" w:color="auto" w:fill="auto"/>
          </w:tcPr>
          <w:p w14:paraId="3F5FF009" w14:textId="77777777" w:rsidR="00AC5A6F" w:rsidRPr="00C16C71" w:rsidRDefault="00AC5A6F">
            <w:pPr>
              <w:pStyle w:val="ConcurTableText"/>
              <w:rPr>
                <w:b/>
              </w:rPr>
            </w:pPr>
            <w:r w:rsidRPr="00C16C71">
              <w:t>Enter an email address to receive notifications when file finishing fails for a PNR. Separate multiple email addresses with semi-colons (;).</w:t>
            </w:r>
          </w:p>
        </w:tc>
      </w:tr>
    </w:tbl>
    <w:p w14:paraId="114D2237" w14:textId="77777777" w:rsidR="00F62AE9" w:rsidRPr="00C16C71" w:rsidRDefault="00540DE3" w:rsidP="006D6611">
      <w:pPr>
        <w:pStyle w:val="ConcurNumber"/>
      </w:pPr>
      <w:r w:rsidRPr="00C16C71">
        <w:rPr>
          <w:noProof/>
          <w:color w:val="2B579A"/>
          <w:shd w:val="clear" w:color="auto" w:fill="E6E6E6"/>
        </w:rPr>
        <mc:AlternateContent>
          <mc:Choice Requires="wps">
            <w:drawing>
              <wp:anchor distT="0" distB="0" distL="114300" distR="114300" simplePos="0" relativeHeight="251658242" behindDoc="0" locked="1" layoutInCell="1" allowOverlap="1" wp14:anchorId="04E14B1F" wp14:editId="07777777">
                <wp:simplePos x="0" y="0"/>
                <wp:positionH relativeFrom="column">
                  <wp:posOffset>4032885</wp:posOffset>
                </wp:positionH>
                <wp:positionV relativeFrom="paragraph">
                  <wp:posOffset>1579880</wp:posOffset>
                </wp:positionV>
                <wp:extent cx="1625600" cy="641350"/>
                <wp:effectExtent l="0" t="0" r="0" b="0"/>
                <wp:wrapNone/>
                <wp:docPr id="120" name="AutoShape 2" descr="P2475TB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641350"/>
                        </a:xfrm>
                        <a:prstGeom prst="roundRect">
                          <a:avLst>
                            <a:gd name="adj" fmla="val 16667"/>
                          </a:avLst>
                        </a:prstGeom>
                        <a:solidFill>
                          <a:srgbClr val="FFFFCC"/>
                        </a:solidFill>
                        <a:ln w="19050">
                          <a:solidFill>
                            <a:srgbClr val="FF0000"/>
                          </a:solidFill>
                          <a:round/>
                          <a:headEnd/>
                          <a:tailEnd/>
                        </a:ln>
                      </wps:spPr>
                      <wps:txbx>
                        <w:txbxContent>
                          <w:p w14:paraId="4397CF59" w14:textId="77777777" w:rsidR="00FD40D2" w:rsidRPr="009217CA" w:rsidRDefault="00FD40D2" w:rsidP="00EC70A2">
                            <w:pPr>
                              <w:pStyle w:val="ConcurTableText"/>
                            </w:pPr>
                            <w:r>
                              <w:t xml:space="preserve">The information in this box differs if using Abacus vs Sabre. </w:t>
                            </w:r>
                          </w:p>
                          <w:p w14:paraId="779F8E76" w14:textId="77777777" w:rsidR="00FD40D2" w:rsidRDefault="00FD40D2" w:rsidP="00EC70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14B1F" id="AutoShape 2" o:spid="_x0000_s1045" alt="P2468TB4#y1" style="position:absolute;left:0;text-align:left;margin-left:317.55pt;margin-top:124.4pt;width:128pt;height: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" fillcolor="#ffc" strokecolor="red" strokeweight="1.5pt">
                <v:textbox>
                  <w:txbxContent>
                    <w:p w14:paraId="4397CF59" w14:textId="77777777" w:rsidR="00FD40D2" w:rsidRPr="009217CA" w:rsidRDefault="00FD40D2" w:rsidP="00EC70A2">
                      <w:pPr>
                        <w:pStyle w:val="ConcurTableText"/>
                      </w:pPr>
                      <w:r>
                        <w:t xml:space="preserve">The information in this box differs if using Abacus vs Sabre. </w:t>
                      </w:r>
                    </w:p>
                    <w:p w14:paraId="779F8E76" w14:textId="77777777" w:rsidR="00FD40D2" w:rsidRDefault="00FD40D2" w:rsidP="00EC70A2"/>
                  </w:txbxContent>
                </v:textbox>
                <w10:anchorlock/>
              </v:roundrect>
            </w:pict>
          </mc:Fallback>
        </mc:AlternateContent>
      </w:r>
      <w:r w:rsidR="00F62AE9" w:rsidRPr="00C16C71">
        <w:t>Scroll down to the next section.</w:t>
      </w:r>
      <w:r w:rsidR="00F62AE9" w:rsidRPr="00C16C71">
        <w:br/>
      </w:r>
      <w:r w:rsidR="00F62AE9" w:rsidRPr="00C16C71">
        <w:br/>
      </w:r>
      <w:r w:rsidRPr="00C16C71">
        <w:rPr>
          <w:noProof/>
          <w:color w:val="2B579A"/>
          <w:shd w:val="clear" w:color="auto" w:fill="E6E6E6"/>
        </w:rPr>
        <w:drawing>
          <wp:inline distT="0" distB="0" distL="0" distR="0" wp14:anchorId="627CF247" wp14:editId="07777777">
            <wp:extent cx="5018405" cy="1524635"/>
            <wp:effectExtent l="19050" t="19050" r="0" b="0"/>
            <wp:docPr id="107" name="Picture 1" descr="P24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 descr="P2475#yIS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18405" cy="1524635"/>
                    </a:xfrm>
                    <a:prstGeom prst="rect">
                      <a:avLst/>
                    </a:prstGeom>
                    <a:noFill/>
                    <a:ln w="6350" cmpd="sng">
                      <a:solidFill>
                        <a:srgbClr val="000000"/>
                      </a:solidFill>
                      <a:miter lim="800000"/>
                      <a:headEnd/>
                      <a:tailEnd/>
                    </a:ln>
                    <a:effectLst/>
                  </pic:spPr>
                </pic:pic>
              </a:graphicData>
            </a:graphic>
          </wp:inline>
        </w:drawing>
      </w:r>
      <w:r w:rsidR="006D6611"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9"/>
        <w:gridCol w:w="5673"/>
      </w:tblGrid>
      <w:tr w:rsidR="00F62AE9" w:rsidRPr="00C16C71" w14:paraId="7784DDCA" w14:textId="77777777" w:rsidTr="325EE9DA">
        <w:trPr>
          <w:cantSplit/>
          <w:tblHeader/>
        </w:trPr>
        <w:tc>
          <w:tcPr>
            <w:tcW w:w="2160" w:type="dxa"/>
            <w:shd w:val="clear" w:color="auto" w:fill="000000" w:themeFill="text1"/>
          </w:tcPr>
          <w:p w14:paraId="3040D88D" w14:textId="77777777" w:rsidR="00F62AE9" w:rsidRPr="00C16C71" w:rsidRDefault="00F62AE9">
            <w:pPr>
              <w:pStyle w:val="ConcurTableHeadLeft"/>
            </w:pPr>
            <w:r w:rsidRPr="00C16C71">
              <w:t>Field</w:t>
            </w:r>
          </w:p>
        </w:tc>
        <w:tc>
          <w:tcPr>
            <w:tcW w:w="5760" w:type="dxa"/>
            <w:shd w:val="clear" w:color="auto" w:fill="000000" w:themeFill="text1"/>
          </w:tcPr>
          <w:p w14:paraId="092927A4" w14:textId="77777777" w:rsidR="00F62AE9" w:rsidRPr="00C16C71" w:rsidRDefault="00E31E71">
            <w:pPr>
              <w:pStyle w:val="ConcurTableHeadLeft"/>
            </w:pPr>
            <w:r w:rsidRPr="00C16C71">
              <w:t>Description / Action</w:t>
            </w:r>
          </w:p>
        </w:tc>
      </w:tr>
      <w:tr w:rsidR="00F62AE9" w:rsidRPr="00C16C71" w14:paraId="668AB6A5" w14:textId="77777777" w:rsidTr="325EE9DA">
        <w:trPr>
          <w:cantSplit/>
        </w:trPr>
        <w:tc>
          <w:tcPr>
            <w:tcW w:w="2160" w:type="dxa"/>
            <w:shd w:val="clear" w:color="auto" w:fill="auto"/>
          </w:tcPr>
          <w:p w14:paraId="6FA1CA76" w14:textId="77777777" w:rsidR="00F62AE9" w:rsidRPr="00C16C71" w:rsidRDefault="00F62AE9">
            <w:pPr>
              <w:pStyle w:val="ConcurTableText"/>
            </w:pPr>
            <w:r w:rsidRPr="00C16C71">
              <w:t>Booking PCC/SID/</w:t>
            </w:r>
            <w:r w:rsidR="00071694" w:rsidRPr="00C16C71">
              <w:t xml:space="preserve"> </w:t>
            </w:r>
            <w:r w:rsidRPr="00C16C71">
              <w:t>OfficeID</w:t>
            </w:r>
          </w:p>
        </w:tc>
        <w:tc>
          <w:tcPr>
            <w:tcW w:w="5760" w:type="dxa"/>
            <w:shd w:val="clear" w:color="auto" w:fill="auto"/>
          </w:tcPr>
          <w:p w14:paraId="7E0EDECD" w14:textId="77777777" w:rsidR="00F62AE9" w:rsidRPr="00C16C71" w:rsidRDefault="001D5A01">
            <w:pPr>
              <w:pStyle w:val="ConcurTableText"/>
            </w:pPr>
            <w:r w:rsidRPr="00C16C71">
              <w:t xml:space="preserve">Enter </w:t>
            </w:r>
            <w:r w:rsidR="00F62AE9" w:rsidRPr="00C16C71">
              <w:t>the booking Sabre/</w:t>
            </w:r>
            <w:r w:rsidR="00C855A9" w:rsidRPr="00C16C71">
              <w:t>Abacus/</w:t>
            </w:r>
            <w:r w:rsidR="00F62AE9" w:rsidRPr="00C16C71">
              <w:t>Apollo/Galileo Pseudo City Code (PCC), Worldspan Subscriber ID (SID), or Amadeus Office ID.</w:t>
            </w:r>
          </w:p>
        </w:tc>
      </w:tr>
      <w:tr w:rsidR="00F62AE9" w:rsidRPr="00C16C71" w14:paraId="277F41F6" w14:textId="77777777" w:rsidTr="325EE9DA">
        <w:trPr>
          <w:cantSplit/>
        </w:trPr>
        <w:tc>
          <w:tcPr>
            <w:tcW w:w="2160" w:type="dxa"/>
            <w:shd w:val="clear" w:color="auto" w:fill="auto"/>
          </w:tcPr>
          <w:p w14:paraId="776B39EC" w14:textId="77777777" w:rsidR="00F62AE9" w:rsidRPr="00C16C71" w:rsidRDefault="00F62AE9">
            <w:pPr>
              <w:pStyle w:val="ConcurTableText"/>
            </w:pPr>
            <w:r w:rsidRPr="00C16C71">
              <w:t>Profile PCC/SID/</w:t>
            </w:r>
            <w:r w:rsidR="00071694" w:rsidRPr="00C16C71">
              <w:t xml:space="preserve"> </w:t>
            </w:r>
            <w:r w:rsidRPr="00C16C71">
              <w:t>OfficeID</w:t>
            </w:r>
          </w:p>
        </w:tc>
        <w:tc>
          <w:tcPr>
            <w:tcW w:w="5760" w:type="dxa"/>
            <w:shd w:val="clear" w:color="auto" w:fill="auto"/>
          </w:tcPr>
          <w:p w14:paraId="10AC57D7" w14:textId="77777777" w:rsidR="00F62AE9" w:rsidRPr="00C16C71" w:rsidRDefault="001D5A01">
            <w:pPr>
              <w:pStyle w:val="ConcurTableText"/>
            </w:pPr>
            <w:r w:rsidRPr="00C16C71">
              <w:t xml:space="preserve">Enter </w:t>
            </w:r>
            <w:r w:rsidR="00F62AE9" w:rsidRPr="00C16C71">
              <w:t>the profile Sabre/</w:t>
            </w:r>
            <w:r w:rsidR="00C855A9" w:rsidRPr="00C16C71">
              <w:t>Abacus/</w:t>
            </w:r>
            <w:r w:rsidR="00F62AE9" w:rsidRPr="00C16C71">
              <w:t>Apollo/Galileo Pseudo City Code (PCC), Worldspan Subscriber ID (SID), or Amadeus Office ID</w:t>
            </w:r>
          </w:p>
        </w:tc>
      </w:tr>
      <w:tr w:rsidR="00F62AE9" w:rsidRPr="00C16C71" w14:paraId="5CE00087" w14:textId="77777777" w:rsidTr="325EE9DA">
        <w:trPr>
          <w:cantSplit/>
        </w:trPr>
        <w:tc>
          <w:tcPr>
            <w:tcW w:w="2160" w:type="dxa"/>
            <w:shd w:val="clear" w:color="auto" w:fill="auto"/>
          </w:tcPr>
          <w:p w14:paraId="4C17E646" w14:textId="77777777" w:rsidR="00F62AE9" w:rsidRPr="00C16C71" w:rsidRDefault="00F62AE9">
            <w:pPr>
              <w:pStyle w:val="ConcurTableText"/>
            </w:pPr>
            <w:r w:rsidRPr="00C16C71">
              <w:t>ARC/IATA Agency Number</w:t>
            </w:r>
            <w:r w:rsidR="00071694" w:rsidRPr="00C16C71">
              <w:t xml:space="preserve"> (booking </w:t>
            </w:r>
            <w:r w:rsidR="006E0ED7" w:rsidRPr="00C16C71">
              <w:t>source</w:t>
            </w:r>
            <w:r w:rsidR="00071694" w:rsidRPr="00C16C71">
              <w:t>)</w:t>
            </w:r>
          </w:p>
        </w:tc>
        <w:tc>
          <w:tcPr>
            <w:tcW w:w="5760" w:type="dxa"/>
            <w:shd w:val="clear" w:color="auto" w:fill="auto"/>
          </w:tcPr>
          <w:p w14:paraId="5805C5B1" w14:textId="77777777" w:rsidR="00F62AE9" w:rsidRPr="00C16C71" w:rsidRDefault="001D5A01">
            <w:pPr>
              <w:pStyle w:val="ConcurTableText"/>
            </w:pPr>
            <w:r w:rsidRPr="00C16C71">
              <w:t xml:space="preserve">Enter </w:t>
            </w:r>
            <w:r w:rsidR="00F62AE9" w:rsidRPr="00C16C71">
              <w:t>the travel agency's IATA or ARC number.</w:t>
            </w:r>
          </w:p>
          <w:p w14:paraId="06A36074" w14:textId="77777777" w:rsidR="00F62AE9" w:rsidRPr="00C16C71" w:rsidRDefault="00F62AE9">
            <w:pPr>
              <w:pStyle w:val="ConcurTableText"/>
            </w:pPr>
            <w:r w:rsidRPr="00C16C71">
              <w:rPr>
                <w:b/>
              </w:rPr>
              <w:t>NOTE</w:t>
            </w:r>
            <w:r w:rsidR="00272A75" w:rsidRPr="00C16C71">
              <w:rPr>
                <w:b/>
              </w:rPr>
              <w:t>:</w:t>
            </w:r>
            <w:r w:rsidR="00272A75" w:rsidRPr="00C16C71">
              <w:t xml:space="preserve"> You must enter this information for Worldspan GDS.</w:t>
            </w:r>
          </w:p>
        </w:tc>
      </w:tr>
      <w:tr w:rsidR="00272A75" w:rsidRPr="00C16C71" w14:paraId="4B2572E2" w14:textId="77777777" w:rsidTr="325EE9DA">
        <w:trPr>
          <w:cantSplit/>
        </w:trPr>
        <w:tc>
          <w:tcPr>
            <w:tcW w:w="2160" w:type="dxa"/>
            <w:shd w:val="clear" w:color="auto" w:fill="auto"/>
          </w:tcPr>
          <w:p w14:paraId="405E553E" w14:textId="77777777" w:rsidR="00272A75" w:rsidRPr="00C16C71" w:rsidRDefault="00272A75">
            <w:pPr>
              <w:pStyle w:val="ConcurTableText"/>
            </w:pPr>
            <w:r w:rsidRPr="00C16C71">
              <w:t>Ticketing Time Deadline</w:t>
            </w:r>
          </w:p>
        </w:tc>
        <w:tc>
          <w:tcPr>
            <w:tcW w:w="5760" w:type="dxa"/>
            <w:shd w:val="clear" w:color="auto" w:fill="auto"/>
          </w:tcPr>
          <w:p w14:paraId="6C9BFF7D" w14:textId="77777777" w:rsidR="00272A75" w:rsidRPr="00C16C71" w:rsidRDefault="001D5A01">
            <w:pPr>
              <w:pStyle w:val="ConcurTableText"/>
            </w:pPr>
            <w:r w:rsidRPr="00C16C71">
              <w:t xml:space="preserve">Select </w:t>
            </w:r>
            <w:r w:rsidR="00272A75" w:rsidRPr="00C16C71">
              <w:t xml:space="preserve">a ticketing deadline. </w:t>
            </w:r>
          </w:p>
          <w:p w14:paraId="1063154C" w14:textId="77777777" w:rsidR="00272A75" w:rsidRPr="00C16C71" w:rsidRDefault="00810D61">
            <w:pPr>
              <w:pStyle w:val="ConcurTableText"/>
            </w:pPr>
            <w:r>
              <w:t>Concur Travel</w:t>
            </w:r>
            <w:r w:rsidR="00272A75" w:rsidRPr="00C16C71">
              <w:t xml:space="preserve"> will allow a user to hold a trip until the time specified in this field.</w:t>
            </w:r>
          </w:p>
        </w:tc>
      </w:tr>
      <w:tr w:rsidR="00272A75" w:rsidRPr="00C16C71" w14:paraId="6226325C" w14:textId="77777777" w:rsidTr="325EE9DA">
        <w:trPr>
          <w:cantSplit/>
        </w:trPr>
        <w:tc>
          <w:tcPr>
            <w:tcW w:w="2160" w:type="dxa"/>
            <w:shd w:val="clear" w:color="auto" w:fill="auto"/>
          </w:tcPr>
          <w:p w14:paraId="66DCAA86" w14:textId="77777777" w:rsidR="00272A75" w:rsidRPr="00C16C71" w:rsidRDefault="00272A75">
            <w:pPr>
              <w:pStyle w:val="ConcurTableText"/>
            </w:pPr>
            <w:r w:rsidRPr="00C16C71">
              <w:t>PCC Time Zone</w:t>
            </w:r>
          </w:p>
        </w:tc>
        <w:tc>
          <w:tcPr>
            <w:tcW w:w="5760" w:type="dxa"/>
            <w:shd w:val="clear" w:color="auto" w:fill="auto"/>
          </w:tcPr>
          <w:p w14:paraId="2BDAEEEA" w14:textId="77777777" w:rsidR="00272A75" w:rsidRPr="00C16C71" w:rsidRDefault="00DD0204">
            <w:pPr>
              <w:pStyle w:val="ConcurTableText"/>
            </w:pPr>
            <w:r w:rsidRPr="00C16C71">
              <w:t xml:space="preserve">Select </w:t>
            </w:r>
            <w:r w:rsidR="00272A75" w:rsidRPr="00C16C71">
              <w:t>the time zone for the Sabre/</w:t>
            </w:r>
            <w:r w:rsidR="00C855A9" w:rsidRPr="00C16C71">
              <w:t>Abacus/</w:t>
            </w:r>
            <w:r w:rsidR="00272A75" w:rsidRPr="00C16C71">
              <w:t>Apollo/Galileo Pseudo City Code (PCC), Worldspan Subscriber ID (SID), or Amadeus Office ID.</w:t>
            </w:r>
          </w:p>
        </w:tc>
      </w:tr>
      <w:tr w:rsidR="00272A75" w:rsidRPr="00C16C71" w14:paraId="36535052" w14:textId="77777777" w:rsidTr="325EE9DA">
        <w:trPr>
          <w:cantSplit/>
        </w:trPr>
        <w:tc>
          <w:tcPr>
            <w:tcW w:w="2160" w:type="dxa"/>
            <w:shd w:val="clear" w:color="auto" w:fill="auto"/>
          </w:tcPr>
          <w:p w14:paraId="20DDE0F3" w14:textId="77777777" w:rsidR="00272A75" w:rsidRPr="00C16C71" w:rsidRDefault="00272A75">
            <w:pPr>
              <w:pStyle w:val="ConcurTableText"/>
            </w:pPr>
            <w:r w:rsidRPr="00C16C71">
              <w:lastRenderedPageBreak/>
              <w:t>Ticketing PCC</w:t>
            </w:r>
          </w:p>
        </w:tc>
        <w:tc>
          <w:tcPr>
            <w:tcW w:w="5760" w:type="dxa"/>
            <w:shd w:val="clear" w:color="auto" w:fill="auto"/>
          </w:tcPr>
          <w:p w14:paraId="4E56468D" w14:textId="77777777" w:rsidR="00272A75" w:rsidRPr="00C16C71" w:rsidRDefault="00272A75" w:rsidP="00272A75">
            <w:pPr>
              <w:pStyle w:val="ConcurTableText"/>
            </w:pPr>
            <w:r w:rsidRPr="00C16C71">
              <w:t>Enter the ticketing PCC only if:</w:t>
            </w:r>
          </w:p>
          <w:p w14:paraId="4342A982" w14:textId="77777777" w:rsidR="00C57D8A" w:rsidRDefault="00C57D8A" w:rsidP="003C20B4">
            <w:pPr>
              <w:pStyle w:val="ConcurTableBullet"/>
              <w:rPr>
                <w:b/>
              </w:rPr>
            </w:pPr>
            <w:r w:rsidRPr="325EE9DA">
              <w:rPr>
                <w:b/>
                <w:bCs/>
              </w:rPr>
              <w:t xml:space="preserve">Apollo/Galileo: </w:t>
            </w:r>
          </w:p>
          <w:p w14:paraId="0FBB5AB4" w14:textId="77777777" w:rsidR="00C57D8A" w:rsidRDefault="00C57D8A" w:rsidP="00C57D8A">
            <w:pPr>
              <w:pStyle w:val="ConcurTableBulletIndent"/>
            </w:pPr>
            <w:r>
              <w:t>If the discount code includes the PCC, then this field is ignored.</w:t>
            </w:r>
          </w:p>
          <w:p w14:paraId="51C80D4B" w14:textId="77777777" w:rsidR="00C57D8A" w:rsidRDefault="00C57D8A" w:rsidP="00C57D8A">
            <w:pPr>
              <w:pStyle w:val="ConcurTableBulletIndent"/>
            </w:pPr>
            <w:r>
              <w:t xml:space="preserve">If this field contains a Ticketing PCC </w:t>
            </w:r>
            <w:r w:rsidRPr="001431CB">
              <w:rPr>
                <w:b/>
                <w:i/>
              </w:rPr>
              <w:t>and</w:t>
            </w:r>
            <w:r>
              <w:t xml:space="preserve"> if it matches the Booking PCC, </w:t>
            </w:r>
            <w:r w:rsidR="00810D61">
              <w:t>Concur Travel</w:t>
            </w:r>
            <w:r>
              <w:t xml:space="preserve"> sends the </w:t>
            </w:r>
            <w:r w:rsidR="001431CB">
              <w:t xml:space="preserve">Booking </w:t>
            </w:r>
            <w:r>
              <w:t>PCC.</w:t>
            </w:r>
          </w:p>
          <w:p w14:paraId="33905C25" w14:textId="77777777" w:rsidR="00495BB3" w:rsidRPr="00C57D8A" w:rsidRDefault="00495BB3" w:rsidP="00C57D8A">
            <w:pPr>
              <w:pStyle w:val="ConcurTableBulletIndent"/>
            </w:pPr>
            <w:r>
              <w:t xml:space="preserve">If this field contains a Ticketing PCC </w:t>
            </w:r>
            <w:r w:rsidRPr="001431CB">
              <w:rPr>
                <w:b/>
                <w:i/>
              </w:rPr>
              <w:t>and</w:t>
            </w:r>
            <w:r>
              <w:t xml:space="preserve"> if it </w:t>
            </w:r>
            <w:r w:rsidR="001431CB">
              <w:t xml:space="preserve">does </w:t>
            </w:r>
            <w:r w:rsidR="001431CB" w:rsidRPr="00F6795E">
              <w:rPr>
                <w:b/>
                <w:i/>
              </w:rPr>
              <w:t>not</w:t>
            </w:r>
            <w:r w:rsidR="001431CB">
              <w:t xml:space="preserve"> match</w:t>
            </w:r>
            <w:r>
              <w:t xml:space="preserve"> the Booking PCC, </w:t>
            </w:r>
            <w:r w:rsidR="00810D61">
              <w:t>Concur Travel</w:t>
            </w:r>
            <w:r>
              <w:t xml:space="preserve"> sends the </w:t>
            </w:r>
            <w:r w:rsidR="001431CB">
              <w:t xml:space="preserve">Ticketing </w:t>
            </w:r>
            <w:r>
              <w:t>PCC.</w:t>
            </w:r>
          </w:p>
          <w:p w14:paraId="0B6AAEEE" w14:textId="77777777" w:rsidR="00272A75" w:rsidRPr="00C16C71" w:rsidRDefault="00272A75" w:rsidP="003C20B4">
            <w:pPr>
              <w:pStyle w:val="ConcurTableBullet"/>
            </w:pPr>
            <w:r w:rsidRPr="325EE9DA">
              <w:rPr>
                <w:b/>
                <w:bCs/>
              </w:rPr>
              <w:t>Sabre</w:t>
            </w:r>
            <w:r w:rsidR="00C855A9" w:rsidRPr="325EE9DA">
              <w:rPr>
                <w:b/>
                <w:bCs/>
              </w:rPr>
              <w:t>/Abacus</w:t>
            </w:r>
            <w:r w:rsidRPr="325EE9DA">
              <w:rPr>
                <w:b/>
                <w:bCs/>
              </w:rPr>
              <w:t>:</w:t>
            </w:r>
            <w:r>
              <w:t xml:space="preserve"> You are using QREX-based exchanges, you want </w:t>
            </w:r>
            <w:r w:rsidR="00810D61">
              <w:t xml:space="preserve">Concur Travel </w:t>
            </w:r>
            <w:r>
              <w:t xml:space="preserve">to issue the ticket, and you want the exchange processed on a different PCC </w:t>
            </w:r>
          </w:p>
        </w:tc>
      </w:tr>
      <w:tr w:rsidR="00E156E5" w:rsidRPr="00C16C71" w14:paraId="77425658" w14:textId="77777777" w:rsidTr="325EE9DA">
        <w:trPr>
          <w:cantSplit/>
        </w:trPr>
        <w:tc>
          <w:tcPr>
            <w:tcW w:w="2160" w:type="dxa"/>
            <w:shd w:val="clear" w:color="auto" w:fill="auto"/>
          </w:tcPr>
          <w:p w14:paraId="50EA8404" w14:textId="77777777" w:rsidR="00E156E5" w:rsidRPr="00C16C71" w:rsidRDefault="00E156E5">
            <w:pPr>
              <w:pStyle w:val="ConcurTableText"/>
            </w:pPr>
            <w:r w:rsidRPr="00C16C71">
              <w:t>Ticketing City Code</w:t>
            </w:r>
          </w:p>
        </w:tc>
        <w:tc>
          <w:tcPr>
            <w:tcW w:w="5760" w:type="dxa"/>
            <w:shd w:val="clear" w:color="auto" w:fill="auto"/>
          </w:tcPr>
          <w:p w14:paraId="3E00A09C" w14:textId="77777777" w:rsidR="00E156E5" w:rsidRPr="00C16C71" w:rsidRDefault="00E156E5" w:rsidP="00272A75">
            <w:pPr>
              <w:pStyle w:val="ConcurTableText"/>
            </w:pPr>
            <w:r w:rsidRPr="00C16C71">
              <w:t xml:space="preserve">Enter the city code. </w:t>
            </w:r>
          </w:p>
          <w:p w14:paraId="77B200E3" w14:textId="77777777" w:rsidR="00E156E5" w:rsidRPr="00C16C71" w:rsidRDefault="00E156E5" w:rsidP="00272A75">
            <w:pPr>
              <w:pStyle w:val="ConcurTableText"/>
            </w:pPr>
            <w:r w:rsidRPr="00C16C71">
              <w:rPr>
                <w:b/>
              </w:rPr>
              <w:t>NOTE:</w:t>
            </w:r>
            <w:r w:rsidR="000C646F" w:rsidRPr="00C16C71">
              <w:rPr>
                <w:b/>
              </w:rPr>
              <w:t xml:space="preserve"> </w:t>
            </w:r>
            <w:r w:rsidR="000C646F" w:rsidRPr="00C16C71">
              <w:t>This field is required for the ticket change feature.</w:t>
            </w:r>
          </w:p>
        </w:tc>
      </w:tr>
    </w:tbl>
    <w:p w14:paraId="580DDCE8" w14:textId="77777777" w:rsidR="00C64305" w:rsidRPr="00C16C71" w:rsidRDefault="00C64305" w:rsidP="00C64305">
      <w:pPr>
        <w:pStyle w:val="ConcurNumber"/>
      </w:pPr>
      <w:r w:rsidRPr="00C16C71">
        <w:t>Scroll down to the next section – appears for Amadeus only.</w:t>
      </w:r>
    </w:p>
    <w:p w14:paraId="44F69B9A" w14:textId="77777777" w:rsidR="00C64305" w:rsidRPr="00C16C71" w:rsidRDefault="00540DE3" w:rsidP="00C64305">
      <w:pPr>
        <w:pStyle w:val="ConcurBodyTextIndent"/>
      </w:pPr>
      <w:r w:rsidRPr="00EA29E9">
        <w:rPr>
          <w:noProof/>
          <w:snapToGrid/>
          <w:color w:val="2B579A"/>
          <w:shd w:val="clear" w:color="auto" w:fill="E6E6E6"/>
        </w:rPr>
        <w:drawing>
          <wp:inline distT="0" distB="0" distL="0" distR="0" wp14:anchorId="1D97FD13" wp14:editId="07777777">
            <wp:extent cx="5013960" cy="456565"/>
            <wp:effectExtent l="19050" t="19050" r="0" b="635"/>
            <wp:docPr id="108" name="Picture 1" descr="P25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 descr="P2509#yIS1"/>
                    <pic:cNvPicPr>
                      <a:picLocks noChangeAspect="1" noChangeArrowheads="1"/>
                    </pic:cNvPicPr>
                  </pic:nvPicPr>
                  <pic:blipFill>
                    <a:blip r:embed="rId124">
                      <a:extLst>
                        <a:ext uri="{28A0092B-C50C-407E-A947-70E740481C1C}">
                          <a14:useLocalDpi xmlns:a14="http://schemas.microsoft.com/office/drawing/2010/main" val="0"/>
                        </a:ext>
                      </a:extLst>
                    </a:blip>
                    <a:srcRect t="62718"/>
                    <a:stretch>
                      <a:fillRect/>
                    </a:stretch>
                  </pic:blipFill>
                  <pic:spPr bwMode="auto">
                    <a:xfrm>
                      <a:off x="0" y="0"/>
                      <a:ext cx="5013960" cy="456565"/>
                    </a:xfrm>
                    <a:prstGeom prst="rect">
                      <a:avLst/>
                    </a:prstGeom>
                    <a:noFill/>
                    <a:ln w="6350" cmpd="sng">
                      <a:solidFill>
                        <a:srgbClr val="000000"/>
                      </a:solidFill>
                      <a:miter lim="800000"/>
                      <a:headEnd/>
                      <a:tailEnd/>
                    </a:ln>
                    <a:effectLst/>
                  </pic:spPr>
                </pic:pic>
              </a:graphicData>
            </a:graphic>
          </wp:inline>
        </w:drawing>
      </w:r>
      <w:r w:rsidR="00C615F3">
        <w:rPr>
          <w:noProof/>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6"/>
        <w:gridCol w:w="4696"/>
      </w:tblGrid>
      <w:tr w:rsidR="00C64305" w:rsidRPr="00C16C71" w14:paraId="1A8C612F" w14:textId="77777777" w:rsidTr="00B3571D">
        <w:trPr>
          <w:cantSplit/>
          <w:tblHeader/>
        </w:trPr>
        <w:tc>
          <w:tcPr>
            <w:tcW w:w="3150" w:type="dxa"/>
            <w:shd w:val="clear" w:color="auto" w:fill="000000"/>
          </w:tcPr>
          <w:p w14:paraId="60D76462" w14:textId="77777777" w:rsidR="00C64305" w:rsidRPr="00C16C71" w:rsidRDefault="00C64305" w:rsidP="00B3571D">
            <w:pPr>
              <w:pStyle w:val="ConcurTableHeadLeft"/>
            </w:pPr>
            <w:r w:rsidRPr="00C16C71">
              <w:t>Field</w:t>
            </w:r>
          </w:p>
        </w:tc>
        <w:tc>
          <w:tcPr>
            <w:tcW w:w="4770" w:type="dxa"/>
            <w:shd w:val="clear" w:color="auto" w:fill="000000"/>
          </w:tcPr>
          <w:p w14:paraId="55F6C3C3" w14:textId="77777777" w:rsidR="00C64305" w:rsidRPr="00C16C71" w:rsidRDefault="00C64305" w:rsidP="00B3571D">
            <w:pPr>
              <w:pStyle w:val="ConcurTableHeadLeft"/>
            </w:pPr>
            <w:r w:rsidRPr="00C16C71">
              <w:t>Description / Action</w:t>
            </w:r>
          </w:p>
        </w:tc>
      </w:tr>
      <w:tr w:rsidR="00C64305" w:rsidRPr="00C16C71" w14:paraId="6FC9D08E" w14:textId="77777777" w:rsidTr="00B3571D">
        <w:trPr>
          <w:cantSplit/>
        </w:trPr>
        <w:tc>
          <w:tcPr>
            <w:tcW w:w="3150" w:type="dxa"/>
            <w:shd w:val="clear" w:color="auto" w:fill="auto"/>
          </w:tcPr>
          <w:p w14:paraId="16BD7672" w14:textId="77777777" w:rsidR="00C64305" w:rsidRPr="00C16C71" w:rsidRDefault="00087B7A" w:rsidP="00B3571D">
            <w:pPr>
              <w:pStyle w:val="ConcurTableText"/>
            </w:pPr>
            <w:r>
              <w:t>WBS User ID</w:t>
            </w:r>
          </w:p>
        </w:tc>
        <w:tc>
          <w:tcPr>
            <w:tcW w:w="4770" w:type="dxa"/>
            <w:shd w:val="clear" w:color="auto" w:fill="auto"/>
          </w:tcPr>
          <w:p w14:paraId="58C32B56" w14:textId="77777777" w:rsidR="00C64305" w:rsidRPr="00C16C71" w:rsidRDefault="00C64305" w:rsidP="00125B51">
            <w:pPr>
              <w:pStyle w:val="ConcurTableText"/>
            </w:pPr>
            <w:r w:rsidRPr="00C16C71">
              <w:t xml:space="preserve">Enter the </w:t>
            </w:r>
            <w:r w:rsidR="00125B51">
              <w:t>user</w:t>
            </w:r>
            <w:r w:rsidRPr="00C16C71">
              <w:t xml:space="preserve"> ID.</w:t>
            </w:r>
          </w:p>
        </w:tc>
      </w:tr>
      <w:tr w:rsidR="00C64305" w:rsidRPr="00C16C71" w14:paraId="58C58458" w14:textId="77777777" w:rsidTr="00B3571D">
        <w:trPr>
          <w:cantSplit/>
        </w:trPr>
        <w:tc>
          <w:tcPr>
            <w:tcW w:w="3150" w:type="dxa"/>
            <w:shd w:val="clear" w:color="auto" w:fill="auto"/>
          </w:tcPr>
          <w:p w14:paraId="11AE70A4" w14:textId="77777777" w:rsidR="00C64305" w:rsidRPr="00C16C71" w:rsidRDefault="00C64305" w:rsidP="00B3571D">
            <w:pPr>
              <w:pStyle w:val="ConcurTableText"/>
            </w:pPr>
            <w:r w:rsidRPr="00C16C71">
              <w:t>Password</w:t>
            </w:r>
          </w:p>
        </w:tc>
        <w:tc>
          <w:tcPr>
            <w:tcW w:w="4770" w:type="dxa"/>
            <w:shd w:val="clear" w:color="auto" w:fill="auto"/>
          </w:tcPr>
          <w:p w14:paraId="51176575" w14:textId="77777777" w:rsidR="00C64305" w:rsidRPr="00C16C71" w:rsidRDefault="00C64305" w:rsidP="00AE308D">
            <w:pPr>
              <w:pStyle w:val="ConcurTableText"/>
            </w:pPr>
            <w:r w:rsidRPr="00C16C71">
              <w:t>Enter a password.</w:t>
            </w:r>
          </w:p>
        </w:tc>
      </w:tr>
      <w:tr w:rsidR="00C64305" w:rsidRPr="00C16C71" w14:paraId="332ED405" w14:textId="77777777" w:rsidTr="00B3571D">
        <w:trPr>
          <w:cantSplit/>
        </w:trPr>
        <w:tc>
          <w:tcPr>
            <w:tcW w:w="3150" w:type="dxa"/>
            <w:shd w:val="clear" w:color="auto" w:fill="auto"/>
          </w:tcPr>
          <w:p w14:paraId="3A38D7D4" w14:textId="77777777" w:rsidR="00C64305" w:rsidRPr="00C16C71" w:rsidRDefault="00087B7A" w:rsidP="00B3571D">
            <w:pPr>
              <w:pStyle w:val="ConcurTableText"/>
            </w:pPr>
            <w:r>
              <w:t>WSAP</w:t>
            </w:r>
          </w:p>
        </w:tc>
        <w:tc>
          <w:tcPr>
            <w:tcW w:w="4770" w:type="dxa"/>
            <w:shd w:val="clear" w:color="auto" w:fill="auto"/>
          </w:tcPr>
          <w:p w14:paraId="28A934D3" w14:textId="77777777" w:rsidR="00C64305" w:rsidRPr="00C16C71" w:rsidRDefault="00C64305" w:rsidP="00B3571D">
            <w:pPr>
              <w:pStyle w:val="ConcurTableText"/>
            </w:pPr>
            <w:r w:rsidRPr="00C16C71">
              <w:t>Enter the access point information.</w:t>
            </w:r>
          </w:p>
        </w:tc>
      </w:tr>
      <w:tr w:rsidR="00E966F3" w:rsidRPr="00E966F3" w14:paraId="61A290B6" w14:textId="77777777" w:rsidTr="00B3571D">
        <w:trPr>
          <w:cantSplit/>
        </w:trPr>
        <w:tc>
          <w:tcPr>
            <w:tcW w:w="3150" w:type="dxa"/>
            <w:shd w:val="clear" w:color="auto" w:fill="auto"/>
          </w:tcPr>
          <w:p w14:paraId="325280A7" w14:textId="77777777" w:rsidR="00E966F3" w:rsidRPr="00E966F3" w:rsidRDefault="00E966F3" w:rsidP="00B3571D">
            <w:pPr>
              <w:pStyle w:val="ConcurTableText"/>
            </w:pPr>
            <w:r w:rsidRPr="00E966F3">
              <w:t>Test Web Services Credentials</w:t>
            </w:r>
          </w:p>
        </w:tc>
        <w:tc>
          <w:tcPr>
            <w:tcW w:w="4770" w:type="dxa"/>
            <w:shd w:val="clear" w:color="auto" w:fill="auto"/>
          </w:tcPr>
          <w:p w14:paraId="2ACD8113" w14:textId="77777777" w:rsidR="00E966F3" w:rsidRDefault="00E966F3" w:rsidP="00B3571D">
            <w:pPr>
              <w:pStyle w:val="ConcurTableText"/>
            </w:pPr>
            <w:r>
              <w:t>Click to test the credentials you just entered.</w:t>
            </w:r>
          </w:p>
          <w:p w14:paraId="5604DA93" w14:textId="77777777" w:rsidR="00E966F3" w:rsidRPr="00E966F3" w:rsidRDefault="00E966F3" w:rsidP="00E966F3">
            <w:pPr>
              <w:pStyle w:val="ConcurTableText"/>
            </w:pPr>
            <w:r w:rsidRPr="00C615F3">
              <w:rPr>
                <w:b/>
              </w:rPr>
              <w:t xml:space="preserve">NOTE: </w:t>
            </w:r>
            <w:r>
              <w:t>If sign-on fails, the agency admin should confirm that the information provided in all three of the credential fields is correct. If this information matches what was provided by Amadeus, then agencies should reach out to their Amadeus representative for further assistance.</w:t>
            </w:r>
          </w:p>
        </w:tc>
      </w:tr>
    </w:tbl>
    <w:p w14:paraId="7A6BDC1C" w14:textId="77777777" w:rsidR="00C64305" w:rsidRPr="00C16C71" w:rsidRDefault="00C64305" w:rsidP="00C64305">
      <w:pPr>
        <w:pStyle w:val="ConcurNoteIndent"/>
      </w:pPr>
      <w:r w:rsidRPr="00C16C71">
        <w:t>This is required for Amadeus if you are going to use the Fare Families functionality.</w:t>
      </w:r>
    </w:p>
    <w:p w14:paraId="73607B2E" w14:textId="77777777" w:rsidR="00E12903" w:rsidRPr="00C16C71" w:rsidRDefault="00D72DED" w:rsidP="006D6611">
      <w:pPr>
        <w:pStyle w:val="ConcurNumber"/>
        <w:keepNext/>
      </w:pPr>
      <w:r w:rsidRPr="00C16C71">
        <w:lastRenderedPageBreak/>
        <w:t>Scroll down to the next section</w:t>
      </w:r>
      <w:r w:rsidR="00CA33D2" w:rsidRPr="00C16C71">
        <w:t xml:space="preserve"> – appears for Sabre only</w:t>
      </w:r>
      <w:r w:rsidRPr="00C16C71">
        <w:t>.</w:t>
      </w:r>
      <w:r w:rsidR="00E12903" w:rsidRPr="00C16C71">
        <w:t xml:space="preserve"> </w:t>
      </w:r>
    </w:p>
    <w:p w14:paraId="5F07D11E" w14:textId="77777777" w:rsidR="006D7E42" w:rsidRPr="00C16C71" w:rsidRDefault="00540DE3" w:rsidP="006D7E42">
      <w:pPr>
        <w:pStyle w:val="ConcurBodyTextIndent"/>
      </w:pPr>
      <w:r w:rsidRPr="00EA29E9">
        <w:rPr>
          <w:noProof/>
          <w:snapToGrid/>
          <w:color w:val="2B579A"/>
          <w:shd w:val="clear" w:color="auto" w:fill="E6E6E6"/>
        </w:rPr>
        <w:drawing>
          <wp:inline distT="0" distB="0" distL="0" distR="0" wp14:anchorId="4CA34F48" wp14:editId="07777777">
            <wp:extent cx="5012690" cy="610235"/>
            <wp:effectExtent l="19050" t="19050" r="0" b="0"/>
            <wp:docPr id="109" name="Picture 1" descr="P2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 descr="P2528#yIS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12690" cy="610235"/>
                    </a:xfrm>
                    <a:prstGeom prst="rect">
                      <a:avLst/>
                    </a:prstGeom>
                    <a:noFill/>
                    <a:ln w="6350" cmpd="sng">
                      <a:solidFill>
                        <a:srgbClr val="000000"/>
                      </a:solidFill>
                      <a:miter lim="800000"/>
                      <a:headEnd/>
                      <a:tailEnd/>
                    </a:ln>
                    <a:effectLst/>
                  </pic:spPr>
                </pic:pic>
              </a:graphicData>
            </a:graphic>
          </wp:inline>
        </w:drawing>
      </w:r>
      <w:r w:rsidR="006D7E42"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7"/>
        <w:gridCol w:w="5665"/>
      </w:tblGrid>
      <w:tr w:rsidR="00D72DED" w:rsidRPr="00C16C71" w14:paraId="4508614E" w14:textId="77777777" w:rsidTr="006E637A">
        <w:trPr>
          <w:cantSplit/>
          <w:tblHeader/>
        </w:trPr>
        <w:tc>
          <w:tcPr>
            <w:tcW w:w="2160" w:type="dxa"/>
            <w:shd w:val="clear" w:color="auto" w:fill="000000"/>
          </w:tcPr>
          <w:p w14:paraId="77D126D5" w14:textId="77777777" w:rsidR="00D72DED" w:rsidRPr="00C16C71" w:rsidRDefault="00D72DED">
            <w:pPr>
              <w:pStyle w:val="ConcurTableHeadLeft"/>
            </w:pPr>
            <w:r w:rsidRPr="00C16C71">
              <w:t>Field</w:t>
            </w:r>
          </w:p>
        </w:tc>
        <w:tc>
          <w:tcPr>
            <w:tcW w:w="5760" w:type="dxa"/>
            <w:shd w:val="clear" w:color="auto" w:fill="000000"/>
          </w:tcPr>
          <w:p w14:paraId="0B98926D" w14:textId="77777777" w:rsidR="00D72DED" w:rsidRPr="00C16C71" w:rsidRDefault="00E31E71">
            <w:pPr>
              <w:pStyle w:val="ConcurTableHeadLeft"/>
            </w:pPr>
            <w:r w:rsidRPr="00C16C71">
              <w:t>Description / Action</w:t>
            </w:r>
          </w:p>
        </w:tc>
      </w:tr>
      <w:tr w:rsidR="00C64305" w:rsidRPr="00C16C71" w14:paraId="6E031BC0" w14:textId="77777777" w:rsidTr="006E637A">
        <w:trPr>
          <w:cantSplit/>
        </w:trPr>
        <w:tc>
          <w:tcPr>
            <w:tcW w:w="2160" w:type="dxa"/>
            <w:shd w:val="clear" w:color="auto" w:fill="auto"/>
          </w:tcPr>
          <w:p w14:paraId="67ECACB1" w14:textId="77777777" w:rsidR="00C64305" w:rsidRPr="00C16C71" w:rsidRDefault="00C64305">
            <w:pPr>
              <w:pStyle w:val="ConcurTableText"/>
            </w:pPr>
            <w:r w:rsidRPr="00C16C71">
              <w:t>Agent PCC / Corporate ID</w:t>
            </w:r>
          </w:p>
        </w:tc>
        <w:tc>
          <w:tcPr>
            <w:tcW w:w="5760" w:type="dxa"/>
            <w:shd w:val="clear" w:color="auto" w:fill="auto"/>
          </w:tcPr>
          <w:p w14:paraId="4DD2B545" w14:textId="77777777" w:rsidR="00C64305" w:rsidRPr="00C16C71" w:rsidRDefault="00C64305">
            <w:pPr>
              <w:pStyle w:val="ConcurTableText"/>
            </w:pPr>
            <w:r w:rsidRPr="00C16C71">
              <w:t>Enter Sabre Pseudo City Code (PCC).</w:t>
            </w:r>
          </w:p>
        </w:tc>
      </w:tr>
      <w:tr w:rsidR="00C64305" w:rsidRPr="00C16C71" w14:paraId="3B8AE9DB" w14:textId="77777777" w:rsidTr="006E637A">
        <w:trPr>
          <w:cantSplit/>
        </w:trPr>
        <w:tc>
          <w:tcPr>
            <w:tcW w:w="2160" w:type="dxa"/>
            <w:shd w:val="clear" w:color="auto" w:fill="auto"/>
          </w:tcPr>
          <w:p w14:paraId="0DA823E5" w14:textId="77777777" w:rsidR="00C64305" w:rsidRPr="00C16C71" w:rsidRDefault="00C64305">
            <w:pPr>
              <w:pStyle w:val="ConcurTableText"/>
            </w:pPr>
            <w:r w:rsidRPr="00C16C71">
              <w:t>Agent ID / Office ID</w:t>
            </w:r>
          </w:p>
        </w:tc>
        <w:tc>
          <w:tcPr>
            <w:tcW w:w="5760" w:type="dxa"/>
            <w:shd w:val="clear" w:color="auto" w:fill="auto"/>
          </w:tcPr>
          <w:p w14:paraId="740A4B9D" w14:textId="77777777" w:rsidR="00C64305" w:rsidRPr="00C16C71" w:rsidRDefault="00C64305">
            <w:pPr>
              <w:pStyle w:val="ConcurTableText"/>
            </w:pPr>
            <w:r w:rsidRPr="00C16C71">
              <w:t>Enter Sabre Pseudo City Code (PCC).</w:t>
            </w:r>
          </w:p>
        </w:tc>
      </w:tr>
      <w:tr w:rsidR="00C64305" w:rsidRPr="00C16C71" w14:paraId="6E056257" w14:textId="77777777" w:rsidTr="006E637A">
        <w:tc>
          <w:tcPr>
            <w:tcW w:w="2160" w:type="dxa"/>
            <w:shd w:val="clear" w:color="auto" w:fill="auto"/>
          </w:tcPr>
          <w:p w14:paraId="38334B78" w14:textId="77777777" w:rsidR="00C64305" w:rsidRPr="00C16C71" w:rsidRDefault="00C64305">
            <w:pPr>
              <w:pStyle w:val="ConcurTableText"/>
            </w:pPr>
            <w:r w:rsidRPr="00C16C71">
              <w:t>Agent Password</w:t>
            </w:r>
          </w:p>
        </w:tc>
        <w:tc>
          <w:tcPr>
            <w:tcW w:w="5760" w:type="dxa"/>
            <w:shd w:val="clear" w:color="auto" w:fill="auto"/>
          </w:tcPr>
          <w:p w14:paraId="356003EC" w14:textId="77777777" w:rsidR="00C64305" w:rsidRPr="00C16C71" w:rsidRDefault="00C64305" w:rsidP="008F4289">
            <w:pPr>
              <w:pStyle w:val="ConcurTableText"/>
            </w:pPr>
            <w:r w:rsidRPr="00C16C71">
              <w:t>Enter an agent password.</w:t>
            </w:r>
          </w:p>
        </w:tc>
      </w:tr>
    </w:tbl>
    <w:p w14:paraId="6D2F42EE" w14:textId="77777777" w:rsidR="0032074A" w:rsidRPr="00C16C71" w:rsidRDefault="00E12903" w:rsidP="0032074A">
      <w:pPr>
        <w:pStyle w:val="ConcurNumber"/>
        <w:keepNext/>
      </w:pPr>
      <w:r w:rsidRPr="00C16C71">
        <w:t>For Sabre</w:t>
      </w:r>
      <w:r w:rsidR="0071213B" w:rsidRPr="00C16C71">
        <w:t>/Abacus</w:t>
      </w:r>
      <w:r w:rsidRPr="00C16C71">
        <w:t xml:space="preserve"> GDS, </w:t>
      </w:r>
      <w:r w:rsidR="00E333F1" w:rsidRPr="00C16C71">
        <w:t>scroll down to the next section.</w:t>
      </w:r>
    </w:p>
    <w:p w14:paraId="41508A3C" w14:textId="77777777" w:rsidR="00E12903" w:rsidRPr="00C16C71" w:rsidRDefault="00540DE3" w:rsidP="006D6611">
      <w:pPr>
        <w:pStyle w:val="ConcurBodyTextIndent"/>
      </w:pPr>
      <w:r w:rsidRPr="00EA29E9">
        <w:rPr>
          <w:noProof/>
          <w:snapToGrid/>
          <w:color w:val="2B579A"/>
          <w:shd w:val="clear" w:color="auto" w:fill="E6E6E6"/>
        </w:rPr>
        <w:drawing>
          <wp:inline distT="0" distB="0" distL="0" distR="0" wp14:anchorId="2E2896C1" wp14:editId="07777777">
            <wp:extent cx="5001895" cy="1854200"/>
            <wp:effectExtent l="19050" t="19050" r="8255" b="0"/>
            <wp:docPr id="110" name="Picture 1" descr="P25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 descr="P2542#yIS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01895" cy="1854200"/>
                    </a:xfrm>
                    <a:prstGeom prst="rect">
                      <a:avLst/>
                    </a:prstGeom>
                    <a:noFill/>
                    <a:ln w="6350" cmpd="sng">
                      <a:solidFill>
                        <a:srgbClr val="000000"/>
                      </a:solidFill>
                      <a:miter lim="800000"/>
                      <a:headEnd/>
                      <a:tailEnd/>
                    </a:ln>
                    <a:effectLst/>
                  </pic:spPr>
                </pic:pic>
              </a:graphicData>
            </a:graphic>
          </wp:inline>
        </w:drawing>
      </w:r>
      <w:r w:rsidR="006D6611"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7"/>
        <w:gridCol w:w="5753"/>
      </w:tblGrid>
      <w:tr w:rsidR="001F31C5" w:rsidRPr="00C16C71" w14:paraId="4FF59867" w14:textId="77777777" w:rsidTr="006E637A">
        <w:trPr>
          <w:cantSplit/>
          <w:tblHeader/>
        </w:trPr>
        <w:tc>
          <w:tcPr>
            <w:tcW w:w="2167" w:type="dxa"/>
            <w:shd w:val="clear" w:color="auto" w:fill="000000"/>
          </w:tcPr>
          <w:p w14:paraId="1DEFE5FB" w14:textId="77777777" w:rsidR="001F31C5" w:rsidRPr="00C16C71" w:rsidRDefault="001F31C5" w:rsidP="001F31C5">
            <w:pPr>
              <w:pStyle w:val="ConcurTableHeadLeft"/>
            </w:pPr>
            <w:r w:rsidRPr="00C16C71">
              <w:t>Field / Section</w:t>
            </w:r>
          </w:p>
        </w:tc>
        <w:tc>
          <w:tcPr>
            <w:tcW w:w="5753" w:type="dxa"/>
            <w:shd w:val="clear" w:color="auto" w:fill="000000"/>
          </w:tcPr>
          <w:p w14:paraId="6494002E" w14:textId="77777777" w:rsidR="001F31C5" w:rsidRPr="00C16C71" w:rsidRDefault="00E31E71" w:rsidP="001F31C5">
            <w:pPr>
              <w:pStyle w:val="ConcurTableHeadLeft"/>
            </w:pPr>
            <w:r w:rsidRPr="00C16C71">
              <w:t>Description / Action</w:t>
            </w:r>
          </w:p>
        </w:tc>
      </w:tr>
      <w:tr w:rsidR="001F31C5" w:rsidRPr="00C16C71" w14:paraId="02BAC9A9" w14:textId="77777777" w:rsidTr="006E637A">
        <w:trPr>
          <w:cantSplit/>
        </w:trPr>
        <w:tc>
          <w:tcPr>
            <w:tcW w:w="2167" w:type="dxa"/>
            <w:shd w:val="clear" w:color="auto" w:fill="auto"/>
          </w:tcPr>
          <w:p w14:paraId="35D8DE5B" w14:textId="77777777" w:rsidR="001F31C5" w:rsidRPr="00C16C71" w:rsidRDefault="001F31C5" w:rsidP="001F31C5">
            <w:pPr>
              <w:pStyle w:val="ConcurTableText"/>
            </w:pPr>
            <w:r w:rsidRPr="00C16C71">
              <w:t>TJR has PQR on (W/PQR‡ON)</w:t>
            </w:r>
          </w:p>
        </w:tc>
        <w:tc>
          <w:tcPr>
            <w:tcW w:w="5753" w:type="dxa"/>
            <w:shd w:val="clear" w:color="auto" w:fill="auto"/>
          </w:tcPr>
          <w:p w14:paraId="4CC43308" w14:textId="77777777" w:rsidR="001F31C5" w:rsidRPr="00C16C71" w:rsidRDefault="00BE072F" w:rsidP="001F31C5">
            <w:pPr>
              <w:pStyle w:val="ConcurTableText"/>
            </w:pPr>
            <w:r w:rsidRPr="00C16C71">
              <w:t xml:space="preserve">Select (enable) </w:t>
            </w:r>
            <w:r w:rsidR="001F31C5" w:rsidRPr="00C16C71">
              <w:t xml:space="preserve">this check box to activate Price Quote Record functionality (W/PQR‡ON) in </w:t>
            </w:r>
            <w:r w:rsidR="00DD0204" w:rsidRPr="00C16C71">
              <w:t>Travel</w:t>
            </w:r>
            <w:r w:rsidR="001F31C5" w:rsidRPr="00C16C71">
              <w:t>.</w:t>
            </w:r>
          </w:p>
          <w:p w14:paraId="2FA65C1E" w14:textId="77777777" w:rsidR="001F31C5" w:rsidRPr="00C16C71" w:rsidRDefault="001F31C5" w:rsidP="001F31C5">
            <w:pPr>
              <w:pStyle w:val="ConcurTableText"/>
            </w:pPr>
            <w:r w:rsidRPr="00C16C71">
              <w:rPr>
                <w:b/>
              </w:rPr>
              <w:t xml:space="preserve">NOTE: </w:t>
            </w:r>
            <w:r w:rsidRPr="00C16C71">
              <w:t>This format automatically deactivates the WS Price Retention Alert (WST) indicator. You must be sure that Price Quote Record functionality is activated in the Sabre Travel Journal Record (TJR) security feature options.</w:t>
            </w:r>
          </w:p>
        </w:tc>
      </w:tr>
      <w:tr w:rsidR="00D24823" w:rsidRPr="00C16C71" w14:paraId="42391BC9" w14:textId="77777777" w:rsidTr="006E637A">
        <w:trPr>
          <w:cantSplit/>
        </w:trPr>
        <w:tc>
          <w:tcPr>
            <w:tcW w:w="2167" w:type="dxa"/>
            <w:shd w:val="clear" w:color="auto" w:fill="auto"/>
          </w:tcPr>
          <w:p w14:paraId="04C873C2" w14:textId="77777777" w:rsidR="00D24823" w:rsidRPr="00C16C71" w:rsidRDefault="00D24823" w:rsidP="001F31C5">
            <w:pPr>
              <w:pStyle w:val="ConcurTableText"/>
            </w:pPr>
            <w:r w:rsidRPr="00C16C71">
              <w:t>Sabre Profiles Enabled</w:t>
            </w:r>
          </w:p>
        </w:tc>
        <w:tc>
          <w:tcPr>
            <w:tcW w:w="5753" w:type="dxa"/>
            <w:shd w:val="clear" w:color="auto" w:fill="auto"/>
          </w:tcPr>
          <w:p w14:paraId="78B0241F" w14:textId="77777777" w:rsidR="00D24823" w:rsidRPr="00C16C71" w:rsidRDefault="00D24823" w:rsidP="001F31C5">
            <w:pPr>
              <w:pStyle w:val="ConcurTableText"/>
            </w:pPr>
            <w:r w:rsidRPr="00C16C71">
              <w:t>Select (enable) this check box to activate Sabre Profiles.</w:t>
            </w:r>
          </w:p>
          <w:p w14:paraId="761A1DC6" w14:textId="77777777" w:rsidR="00D24823" w:rsidRPr="00C16C71" w:rsidRDefault="00D24823" w:rsidP="00173E5A">
            <w:pPr>
              <w:pStyle w:val="ConcurTableBook"/>
            </w:pPr>
            <w:r w:rsidRPr="00C16C71">
              <w:t xml:space="preserve">Refer to the </w:t>
            </w:r>
            <w:r w:rsidRPr="00C16C71">
              <w:rPr>
                <w:i/>
              </w:rPr>
              <w:t>Sabre Profiles Travel Service Guide</w:t>
            </w:r>
            <w:r w:rsidR="00404636" w:rsidRPr="00C16C71">
              <w:t>.</w:t>
            </w:r>
          </w:p>
        </w:tc>
      </w:tr>
      <w:tr w:rsidR="00E333F1" w:rsidRPr="00C16C71" w14:paraId="04F5176B" w14:textId="77777777" w:rsidTr="006E637A">
        <w:trPr>
          <w:cantSplit/>
        </w:trPr>
        <w:tc>
          <w:tcPr>
            <w:tcW w:w="2167" w:type="dxa"/>
            <w:shd w:val="clear" w:color="auto" w:fill="auto"/>
          </w:tcPr>
          <w:p w14:paraId="5B2E9BB2" w14:textId="77777777" w:rsidR="00E333F1" w:rsidRPr="00C16C71" w:rsidRDefault="00E333F1" w:rsidP="001F31C5">
            <w:pPr>
              <w:pStyle w:val="ConcurTableText"/>
            </w:pPr>
            <w:r w:rsidRPr="00C16C71">
              <w:t>Australia-based PCC</w:t>
            </w:r>
          </w:p>
        </w:tc>
        <w:tc>
          <w:tcPr>
            <w:tcW w:w="5753" w:type="dxa"/>
            <w:shd w:val="clear" w:color="auto" w:fill="auto"/>
          </w:tcPr>
          <w:p w14:paraId="066C5AB8" w14:textId="77777777" w:rsidR="00E333F1" w:rsidRPr="00C16C71" w:rsidRDefault="00BE072F" w:rsidP="001F31C5">
            <w:pPr>
              <w:pStyle w:val="ConcurTableText"/>
            </w:pPr>
            <w:r w:rsidRPr="00C16C71">
              <w:t xml:space="preserve">Select (enable) </w:t>
            </w:r>
            <w:r w:rsidR="00E333F1" w:rsidRPr="00C16C71">
              <w:t>this check box to allow guaranteed ticketing and traditional carriers to be combined on a single PNR.</w:t>
            </w:r>
          </w:p>
        </w:tc>
      </w:tr>
      <w:tr w:rsidR="001F31C5" w:rsidRPr="00C16C71" w14:paraId="49B9D52A" w14:textId="77777777" w:rsidTr="006E637A">
        <w:trPr>
          <w:cantSplit/>
        </w:trPr>
        <w:tc>
          <w:tcPr>
            <w:tcW w:w="2167" w:type="dxa"/>
            <w:shd w:val="clear" w:color="auto" w:fill="auto"/>
          </w:tcPr>
          <w:p w14:paraId="16753145" w14:textId="77777777" w:rsidR="001F31C5" w:rsidRPr="00C16C71" w:rsidRDefault="00D24823" w:rsidP="001F31C5">
            <w:pPr>
              <w:pStyle w:val="ConcurTableText"/>
            </w:pPr>
            <w:r w:rsidRPr="00C16C71">
              <w:t>Automated Exchanges (formerly known as QREX Plus) enabled : W/PQREX‡ON, W/CSI‡ON, W/PAUTOMATED EXCHANGES‡ON</w:t>
            </w:r>
          </w:p>
        </w:tc>
        <w:tc>
          <w:tcPr>
            <w:tcW w:w="5753" w:type="dxa"/>
            <w:shd w:val="clear" w:color="auto" w:fill="auto"/>
          </w:tcPr>
          <w:p w14:paraId="0E955784" w14:textId="77777777" w:rsidR="001F31C5" w:rsidRPr="00C16C71" w:rsidRDefault="00BE072F" w:rsidP="001F31C5">
            <w:pPr>
              <w:pStyle w:val="ConcurTableText"/>
            </w:pPr>
            <w:r w:rsidRPr="00C16C71">
              <w:t xml:space="preserve">Select (enable) </w:t>
            </w:r>
            <w:r w:rsidR="001F31C5" w:rsidRPr="00C16C71">
              <w:t xml:space="preserve">this check box to activate Quick Refunds and Exchanges (QREX) functionality (W/PQREX‡ON) in </w:t>
            </w:r>
            <w:r w:rsidR="00DD0204" w:rsidRPr="00C16C71">
              <w:t>Travel</w:t>
            </w:r>
            <w:r w:rsidR="001F31C5" w:rsidRPr="00C16C71">
              <w:t>.</w:t>
            </w:r>
          </w:p>
          <w:p w14:paraId="6CF0EE64" w14:textId="77777777" w:rsidR="001F31C5" w:rsidRPr="00C16C71" w:rsidRDefault="001F31C5" w:rsidP="001F31C5">
            <w:pPr>
              <w:pStyle w:val="ConcurTableText"/>
              <w:rPr>
                <w:b/>
              </w:rPr>
            </w:pPr>
            <w:r w:rsidRPr="00C16C71">
              <w:rPr>
                <w:b/>
              </w:rPr>
              <w:t xml:space="preserve">NOTE: </w:t>
            </w:r>
            <w:r w:rsidRPr="00C16C71">
              <w:t>Price Quote record functionality does not need to be active to use QREX functionality.</w:t>
            </w:r>
          </w:p>
        </w:tc>
      </w:tr>
    </w:tbl>
    <w:p w14:paraId="3DF073AE" w14:textId="77777777" w:rsidR="00C64305" w:rsidRPr="00C16C71" w:rsidRDefault="00C64305" w:rsidP="00C64305">
      <w:pPr>
        <w:pStyle w:val="ConcurNumber"/>
      </w:pPr>
      <w:r w:rsidRPr="00C16C71">
        <w:lastRenderedPageBreak/>
        <w:t>Scroll down to the next section – appears for Apollo only.</w:t>
      </w:r>
    </w:p>
    <w:p w14:paraId="43D6B1D6" w14:textId="77777777" w:rsidR="00C64305" w:rsidRPr="00C16C71" w:rsidRDefault="00540DE3" w:rsidP="00C64305">
      <w:pPr>
        <w:pStyle w:val="ConcurBodyTextIndent"/>
      </w:pPr>
      <w:r w:rsidRPr="00EA29E9">
        <w:rPr>
          <w:noProof/>
          <w:snapToGrid/>
          <w:color w:val="2B579A"/>
          <w:shd w:val="clear" w:color="auto" w:fill="E6E6E6"/>
        </w:rPr>
        <w:drawing>
          <wp:inline distT="0" distB="0" distL="0" distR="0" wp14:anchorId="4C19B650" wp14:editId="0512AED3">
            <wp:extent cx="5026660" cy="571500"/>
            <wp:effectExtent l="19050" t="19050" r="21590" b="19050"/>
            <wp:docPr id="111" name="Picture 1" descr="P25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 descr="P2562#yIS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26660" cy="571500"/>
                    </a:xfrm>
                    <a:prstGeom prst="rect">
                      <a:avLst/>
                    </a:prstGeom>
                    <a:noFill/>
                    <a:ln w="6348" cmpd="sng">
                      <a:solidFill>
                        <a:srgbClr val="000000"/>
                      </a:solidFill>
                      <a:prstDash val="solid"/>
                      <a:miter lim="800000"/>
                      <a:headEnd/>
                      <a:tailEnd/>
                    </a:ln>
                    <a:effectLst/>
                  </pic:spPr>
                </pic:pic>
              </a:graphicData>
            </a:graphic>
          </wp:inline>
        </w:drawing>
      </w:r>
    </w:p>
    <w:p w14:paraId="2096D40C" w14:textId="77777777" w:rsidR="00C64305" w:rsidRPr="00C16C71" w:rsidRDefault="00C64305" w:rsidP="00C64305">
      <w:pPr>
        <w:pStyle w:val="ConcurBodyTextIndent"/>
      </w:pPr>
      <w:r w:rsidRPr="00C16C71">
        <w:t xml:space="preserve">Select (enable) the </w:t>
      </w:r>
      <w:r w:rsidRPr="00C16C71">
        <w:rPr>
          <w:b/>
        </w:rPr>
        <w:t>Auto carrier validation is enabled</w:t>
      </w:r>
      <w:r w:rsidRPr="00C16C71">
        <w:t xml:space="preserve"> check box so </w:t>
      </w:r>
      <w:r w:rsidR="00810D61">
        <w:t>Concur Travel</w:t>
      </w:r>
      <w:r w:rsidRPr="00C16C71">
        <w:t xml:space="preserve"> will use Apollo's validating carrier logic to ensure that a ticketing agreement exists between the carriers selected.</w:t>
      </w:r>
    </w:p>
    <w:p w14:paraId="675BC664" w14:textId="77777777" w:rsidR="00C64305" w:rsidRPr="00C16C71" w:rsidRDefault="00C64305" w:rsidP="00C64305">
      <w:pPr>
        <w:pStyle w:val="ConcurNoteIndent"/>
      </w:pPr>
      <w:r w:rsidRPr="00C16C71">
        <w:t>Do not enable this setting if your agency has not enabled the feature within the Apollo/Galileo host.</w:t>
      </w:r>
    </w:p>
    <w:p w14:paraId="3EC19610" w14:textId="77777777" w:rsidR="00D86DCA" w:rsidRPr="00C16C71" w:rsidRDefault="00D86DCA" w:rsidP="00D86DCA">
      <w:pPr>
        <w:pStyle w:val="ConcurNumber"/>
      </w:pPr>
      <w:r w:rsidRPr="00C16C71">
        <w:t>Scroll down to the next section.</w:t>
      </w:r>
    </w:p>
    <w:p w14:paraId="17DBC151" w14:textId="77777777" w:rsidR="00EF340F" w:rsidRPr="00C16C71" w:rsidRDefault="00540DE3" w:rsidP="00D86DCA">
      <w:pPr>
        <w:pStyle w:val="ConcurBodyTextIndent"/>
      </w:pPr>
      <w:r w:rsidRPr="00EA29E9">
        <w:rPr>
          <w:noProof/>
          <w:snapToGrid/>
          <w:color w:val="2B579A"/>
          <w:shd w:val="clear" w:color="auto" w:fill="E6E6E6"/>
        </w:rPr>
        <w:drawing>
          <wp:inline distT="0" distB="0" distL="0" distR="0" wp14:anchorId="1A7A0F0F" wp14:editId="07777777">
            <wp:extent cx="5019040" cy="1207135"/>
            <wp:effectExtent l="19050" t="19050" r="0" b="0"/>
            <wp:docPr id="112" name="Picture 1" descr="P25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descr="P2566#yIS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19040" cy="1207135"/>
                    </a:xfrm>
                    <a:prstGeom prst="rect">
                      <a:avLst/>
                    </a:prstGeom>
                    <a:noFill/>
                    <a:ln w="6350" cmpd="sng">
                      <a:solidFill>
                        <a:srgbClr val="000000"/>
                      </a:solidFill>
                      <a:miter lim="800000"/>
                      <a:headEnd/>
                      <a:tailEnd/>
                    </a:ln>
                    <a:effectLst/>
                  </pic:spPr>
                </pic:pic>
              </a:graphicData>
            </a:graphic>
          </wp:inline>
        </w:drawing>
      </w:r>
      <w:r w:rsidR="00D86DCA" w:rsidRPr="00C16C71">
        <w:br/>
      </w:r>
    </w:p>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
        <w:gridCol w:w="2138"/>
        <w:gridCol w:w="5657"/>
        <w:gridCol w:w="7"/>
      </w:tblGrid>
      <w:tr w:rsidR="00D86DCA" w:rsidRPr="00C16C71" w14:paraId="34469971" w14:textId="77777777" w:rsidTr="00D86DCA">
        <w:trPr>
          <w:gridBefore w:val="1"/>
          <w:wBefore w:w="7" w:type="dxa"/>
          <w:cantSplit/>
          <w:tblHeader/>
        </w:trPr>
        <w:tc>
          <w:tcPr>
            <w:tcW w:w="2160" w:type="dxa"/>
            <w:shd w:val="clear" w:color="auto" w:fill="000000"/>
          </w:tcPr>
          <w:p w14:paraId="5FF48DE8" w14:textId="77777777" w:rsidR="00D86DCA" w:rsidRPr="00C16C71" w:rsidRDefault="00D86DCA" w:rsidP="00512F99">
            <w:pPr>
              <w:pStyle w:val="ConcurTableHeadLeft"/>
            </w:pPr>
            <w:r w:rsidRPr="00C16C71">
              <w:t>Field</w:t>
            </w:r>
          </w:p>
        </w:tc>
        <w:tc>
          <w:tcPr>
            <w:tcW w:w="5760" w:type="dxa"/>
            <w:gridSpan w:val="2"/>
            <w:shd w:val="clear" w:color="auto" w:fill="000000"/>
          </w:tcPr>
          <w:p w14:paraId="236DB03D" w14:textId="77777777" w:rsidR="00D86DCA" w:rsidRPr="00C16C71" w:rsidRDefault="00E31E71" w:rsidP="00512F99">
            <w:pPr>
              <w:pStyle w:val="ConcurTableHeadLeft"/>
            </w:pPr>
            <w:r w:rsidRPr="00C16C71">
              <w:t>Description / Action</w:t>
            </w:r>
          </w:p>
        </w:tc>
      </w:tr>
      <w:tr w:rsidR="001F31C5" w:rsidRPr="00C16C71" w14:paraId="3E94E99E" w14:textId="77777777" w:rsidTr="00D86DCA">
        <w:tblPrEx>
          <w:tblCellMar>
            <w:left w:w="115" w:type="dxa"/>
            <w:right w:w="115" w:type="dxa"/>
          </w:tblCellMar>
          <w:tblLook w:val="01E0" w:firstRow="1" w:lastRow="1" w:firstColumn="1" w:lastColumn="1" w:noHBand="0" w:noVBand="0"/>
        </w:tblPrEx>
        <w:trPr>
          <w:gridAfter w:val="1"/>
          <w:wAfter w:w="7" w:type="dxa"/>
          <w:cantSplit/>
        </w:trPr>
        <w:tc>
          <w:tcPr>
            <w:tcW w:w="2167" w:type="dxa"/>
            <w:gridSpan w:val="2"/>
            <w:shd w:val="clear" w:color="auto" w:fill="auto"/>
          </w:tcPr>
          <w:p w14:paraId="086ACC35" w14:textId="77777777" w:rsidR="001F31C5" w:rsidRPr="00C16C71" w:rsidRDefault="001F31C5" w:rsidP="001F31C5">
            <w:pPr>
              <w:pStyle w:val="ConcurTableText"/>
            </w:pPr>
            <w:r w:rsidRPr="00C16C71">
              <w:t>Invoicing options (DIN modifiers)</w:t>
            </w:r>
          </w:p>
        </w:tc>
        <w:tc>
          <w:tcPr>
            <w:tcW w:w="5753" w:type="dxa"/>
            <w:shd w:val="clear" w:color="auto" w:fill="auto"/>
          </w:tcPr>
          <w:p w14:paraId="56315C85" w14:textId="77777777" w:rsidR="001F31C5" w:rsidRPr="005F04BA" w:rsidRDefault="005F04BA" w:rsidP="001F31C5">
            <w:pPr>
              <w:pStyle w:val="ConcurTableText"/>
              <w:rPr>
                <w:b/>
                <w:i/>
              </w:rPr>
            </w:pPr>
            <w:r w:rsidRPr="005F04BA">
              <w:rPr>
                <w:b/>
                <w:i/>
              </w:rPr>
              <w:t>No longer used.</w:t>
            </w:r>
          </w:p>
        </w:tc>
      </w:tr>
      <w:tr w:rsidR="001F31C5" w:rsidRPr="00C16C71" w14:paraId="26539A63" w14:textId="77777777" w:rsidTr="00D86DCA">
        <w:tblPrEx>
          <w:tblCellMar>
            <w:left w:w="115" w:type="dxa"/>
            <w:right w:w="115" w:type="dxa"/>
          </w:tblCellMar>
          <w:tblLook w:val="01E0" w:firstRow="1" w:lastRow="1" w:firstColumn="1" w:lastColumn="1" w:noHBand="0" w:noVBand="0"/>
        </w:tblPrEx>
        <w:trPr>
          <w:gridAfter w:val="1"/>
          <w:wAfter w:w="7" w:type="dxa"/>
          <w:cantSplit/>
        </w:trPr>
        <w:tc>
          <w:tcPr>
            <w:tcW w:w="2167" w:type="dxa"/>
            <w:gridSpan w:val="2"/>
            <w:shd w:val="clear" w:color="auto" w:fill="auto"/>
          </w:tcPr>
          <w:p w14:paraId="2FE571AD" w14:textId="77777777" w:rsidR="001F31C5" w:rsidRPr="00C16C71" w:rsidRDefault="001F31C5" w:rsidP="001F31C5">
            <w:pPr>
              <w:pStyle w:val="ConcurTableText"/>
            </w:pPr>
            <w:r w:rsidRPr="00C16C71">
              <w:t>Printer type</w:t>
            </w:r>
            <w:r w:rsidRPr="00C16C71">
              <w:br/>
              <w:t>Printer address</w:t>
            </w:r>
          </w:p>
        </w:tc>
        <w:tc>
          <w:tcPr>
            <w:tcW w:w="5753" w:type="dxa"/>
            <w:shd w:val="clear" w:color="auto" w:fill="auto"/>
          </w:tcPr>
          <w:p w14:paraId="52DC1619" w14:textId="77777777" w:rsidR="001F31C5" w:rsidRPr="00C16C71" w:rsidRDefault="001F31C5" w:rsidP="001F31C5">
            <w:pPr>
              <w:pStyle w:val="ConcurTableText"/>
            </w:pPr>
            <w:r w:rsidRPr="00C16C71">
              <w:t>Select the printer function and printer line address for each printer.</w:t>
            </w:r>
          </w:p>
        </w:tc>
      </w:tr>
    </w:tbl>
    <w:p w14:paraId="04CF135F" w14:textId="77777777" w:rsidR="00E333F1" w:rsidRPr="00C16C71" w:rsidRDefault="00E333F1" w:rsidP="00893FB6">
      <w:pPr>
        <w:pStyle w:val="ConcurNumber"/>
        <w:keepNext/>
      </w:pPr>
      <w:r w:rsidRPr="00C16C71">
        <w:t>Scroll down to the next section.</w:t>
      </w:r>
    </w:p>
    <w:p w14:paraId="6F8BD81B" w14:textId="77777777" w:rsidR="00E333F1" w:rsidRPr="00C16C71" w:rsidRDefault="00540DE3" w:rsidP="00DB3914">
      <w:pPr>
        <w:pStyle w:val="ConcurBodyTextIndent"/>
      </w:pPr>
      <w:r w:rsidRPr="00EA29E9">
        <w:rPr>
          <w:noProof/>
          <w:snapToGrid/>
          <w:color w:val="2B579A"/>
          <w:shd w:val="clear" w:color="auto" w:fill="E6E6E6"/>
        </w:rPr>
        <w:drawing>
          <wp:inline distT="0" distB="0" distL="0" distR="0" wp14:anchorId="41F674C6" wp14:editId="07777777">
            <wp:extent cx="3377565" cy="1028700"/>
            <wp:effectExtent l="19050" t="19050" r="0" b="0"/>
            <wp:docPr id="113" name="Picture 1" descr="P25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 descr="P2577#y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77565" cy="1028700"/>
                    </a:xfrm>
                    <a:prstGeom prst="rect">
                      <a:avLst/>
                    </a:prstGeom>
                    <a:noFill/>
                    <a:ln w="6350" cmpd="sng">
                      <a:solidFill>
                        <a:srgbClr val="000000"/>
                      </a:solidFill>
                      <a:miter lim="800000"/>
                      <a:headEnd/>
                      <a:tailEnd/>
                    </a:ln>
                    <a:effectLst/>
                  </pic:spPr>
                </pic:pic>
              </a:graphicData>
            </a:graphic>
          </wp:inline>
        </w:drawing>
      </w:r>
      <w:r w:rsidR="006D6611" w:rsidRPr="00C16C71">
        <w:rPr>
          <w:snapToGrid/>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8"/>
        <w:gridCol w:w="5664"/>
      </w:tblGrid>
      <w:tr w:rsidR="00E333F1" w:rsidRPr="00C16C71" w14:paraId="79BEF5B9" w14:textId="77777777" w:rsidTr="006E637A">
        <w:trPr>
          <w:cantSplit/>
          <w:tblHeader/>
        </w:trPr>
        <w:tc>
          <w:tcPr>
            <w:tcW w:w="2160" w:type="dxa"/>
            <w:shd w:val="clear" w:color="auto" w:fill="000000"/>
          </w:tcPr>
          <w:p w14:paraId="31B4C7E7" w14:textId="77777777" w:rsidR="00E333F1" w:rsidRPr="00C16C71" w:rsidRDefault="00E333F1">
            <w:pPr>
              <w:pStyle w:val="ConcurTableHeadLeft"/>
            </w:pPr>
            <w:r w:rsidRPr="00C16C71">
              <w:t>Field</w:t>
            </w:r>
          </w:p>
        </w:tc>
        <w:tc>
          <w:tcPr>
            <w:tcW w:w="5760" w:type="dxa"/>
            <w:shd w:val="clear" w:color="auto" w:fill="000000"/>
          </w:tcPr>
          <w:p w14:paraId="0D6B60E7" w14:textId="77777777" w:rsidR="00E333F1" w:rsidRPr="00C16C71" w:rsidRDefault="00E31E71">
            <w:pPr>
              <w:pStyle w:val="ConcurTableHeadLeft"/>
            </w:pPr>
            <w:r w:rsidRPr="00C16C71">
              <w:t>Description / Action</w:t>
            </w:r>
          </w:p>
        </w:tc>
      </w:tr>
      <w:tr w:rsidR="00E333F1" w:rsidRPr="00C16C71" w14:paraId="59DF2877" w14:textId="77777777" w:rsidTr="006E637A">
        <w:trPr>
          <w:cantSplit/>
        </w:trPr>
        <w:tc>
          <w:tcPr>
            <w:tcW w:w="2160" w:type="dxa"/>
            <w:shd w:val="clear" w:color="auto" w:fill="auto"/>
          </w:tcPr>
          <w:p w14:paraId="32A8537E" w14:textId="77777777" w:rsidR="00E333F1" w:rsidRPr="00C16C71" w:rsidRDefault="00E333F1">
            <w:pPr>
              <w:pStyle w:val="ConcurTableText"/>
            </w:pPr>
            <w:r w:rsidRPr="00C16C71">
              <w:t>WebFare Air Search</w:t>
            </w:r>
          </w:p>
        </w:tc>
        <w:tc>
          <w:tcPr>
            <w:tcW w:w="5760" w:type="dxa"/>
            <w:shd w:val="clear" w:color="auto" w:fill="auto"/>
          </w:tcPr>
          <w:p w14:paraId="05A5A1A8" w14:textId="77777777" w:rsidR="00E333F1" w:rsidRPr="00C16C71" w:rsidRDefault="00E333F1">
            <w:pPr>
              <w:pStyle w:val="ConcurTableText"/>
              <w:rPr>
                <w:b/>
                <w:i/>
              </w:rPr>
            </w:pPr>
            <w:r w:rsidRPr="00C16C71">
              <w:rPr>
                <w:b/>
                <w:i/>
              </w:rPr>
              <w:t xml:space="preserve">Do not modify this setting. </w:t>
            </w:r>
          </w:p>
          <w:p w14:paraId="62167714" w14:textId="77777777" w:rsidR="00E333F1" w:rsidRPr="00C16C71" w:rsidRDefault="00E333F1">
            <w:pPr>
              <w:pStyle w:val="ConcurTableText"/>
            </w:pPr>
            <w:r w:rsidRPr="00C16C71">
              <w:t>This option should be configured only in the travel configuration.</w:t>
            </w:r>
          </w:p>
        </w:tc>
      </w:tr>
      <w:tr w:rsidR="00E333F1" w:rsidRPr="00C16C71" w14:paraId="39A9C020" w14:textId="77777777" w:rsidTr="006E637A">
        <w:trPr>
          <w:cantSplit/>
        </w:trPr>
        <w:tc>
          <w:tcPr>
            <w:tcW w:w="2160" w:type="dxa"/>
            <w:shd w:val="clear" w:color="auto" w:fill="auto"/>
          </w:tcPr>
          <w:p w14:paraId="4CAD79FE" w14:textId="77777777" w:rsidR="00E333F1" w:rsidRPr="00C16C71" w:rsidRDefault="00E333F1">
            <w:pPr>
              <w:pStyle w:val="ConcurTableText"/>
            </w:pPr>
            <w:r w:rsidRPr="00C16C71">
              <w:t>Default Monthly Invoice For Customers</w:t>
            </w:r>
          </w:p>
        </w:tc>
        <w:tc>
          <w:tcPr>
            <w:tcW w:w="5760" w:type="dxa"/>
            <w:shd w:val="clear" w:color="auto" w:fill="auto"/>
          </w:tcPr>
          <w:p w14:paraId="13DB5CD0" w14:textId="77777777" w:rsidR="00E333F1" w:rsidRPr="00C16C71" w:rsidRDefault="00E333F1">
            <w:pPr>
              <w:pStyle w:val="ConcurTableText"/>
              <w:rPr>
                <w:b/>
                <w:i/>
              </w:rPr>
            </w:pPr>
            <w:r w:rsidRPr="00C16C71">
              <w:rPr>
                <w:b/>
                <w:i/>
              </w:rPr>
              <w:t>Do not modify this setting.</w:t>
            </w:r>
          </w:p>
          <w:p w14:paraId="42E76CCA" w14:textId="77777777" w:rsidR="00E333F1" w:rsidRPr="00C16C71" w:rsidRDefault="00E333F1">
            <w:pPr>
              <w:pStyle w:val="ConcurTableText"/>
            </w:pPr>
            <w:r w:rsidRPr="00C16C71">
              <w:t>This option should be configured only in the travel configuration.</w:t>
            </w:r>
          </w:p>
        </w:tc>
      </w:tr>
    </w:tbl>
    <w:p w14:paraId="45EB4090" w14:textId="77777777" w:rsidR="00386CB6" w:rsidRPr="00C16C71" w:rsidRDefault="004F2480" w:rsidP="0008011C">
      <w:pPr>
        <w:pStyle w:val="ConcurNumber"/>
        <w:keepNext/>
      </w:pPr>
      <w:r w:rsidRPr="00C16C71">
        <w:lastRenderedPageBreak/>
        <w:t>Scroll down to the next section.</w:t>
      </w:r>
    </w:p>
    <w:p w14:paraId="2613E9C1" w14:textId="77777777" w:rsidR="004F2480" w:rsidRPr="00C16C71" w:rsidRDefault="00540DE3" w:rsidP="004F2480">
      <w:pPr>
        <w:pStyle w:val="ConcurBodyTextIndent"/>
      </w:pPr>
      <w:r w:rsidRPr="00EA29E9">
        <w:rPr>
          <w:noProof/>
          <w:snapToGrid/>
          <w:color w:val="2B579A"/>
          <w:shd w:val="clear" w:color="auto" w:fill="E6E6E6"/>
        </w:rPr>
        <w:drawing>
          <wp:inline distT="0" distB="0" distL="0" distR="0" wp14:anchorId="65B1B197" wp14:editId="07777777">
            <wp:extent cx="5028565" cy="203200"/>
            <wp:effectExtent l="19050" t="19050" r="635" b="6350"/>
            <wp:docPr id="114" name="Picture 1" descr="P25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 descr="P2590#yIS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28565" cy="203200"/>
                    </a:xfrm>
                    <a:prstGeom prst="rect">
                      <a:avLst/>
                    </a:prstGeom>
                    <a:noFill/>
                    <a:ln w="6350" cmpd="sng">
                      <a:solidFill>
                        <a:srgbClr val="000000"/>
                      </a:solidFill>
                      <a:miter lim="800000"/>
                      <a:headEnd/>
                      <a:tailEnd/>
                    </a:ln>
                    <a:effectLst/>
                  </pic:spPr>
                </pic:pic>
              </a:graphicData>
            </a:graphic>
          </wp:inline>
        </w:drawing>
      </w:r>
    </w:p>
    <w:p w14:paraId="2B51D8A5" w14:textId="77777777" w:rsidR="00E12903" w:rsidRPr="00C16C71" w:rsidRDefault="008F6999" w:rsidP="00CA6C7A">
      <w:pPr>
        <w:pStyle w:val="ConcurBodyTextIndent"/>
        <w:keepLines/>
      </w:pPr>
      <w:r>
        <w:t>No functionality at this time.</w:t>
      </w:r>
    </w:p>
    <w:p w14:paraId="29CE325B" w14:textId="77777777" w:rsidR="004F2480" w:rsidRPr="00C16C71" w:rsidRDefault="004F2480" w:rsidP="004F2480">
      <w:pPr>
        <w:pStyle w:val="ConcurNumber"/>
        <w:keepNext/>
      </w:pPr>
      <w:r w:rsidRPr="00C16C71">
        <w:t>Scroll down to the next section.</w:t>
      </w:r>
    </w:p>
    <w:p w14:paraId="1037B8A3" w14:textId="77777777" w:rsidR="004F2480" w:rsidRPr="00C16C71" w:rsidRDefault="00540DE3" w:rsidP="00DB3914">
      <w:pPr>
        <w:pStyle w:val="ConcurBodyTextIndent"/>
      </w:pPr>
      <w:r w:rsidRPr="00EA29E9">
        <w:rPr>
          <w:noProof/>
          <w:snapToGrid/>
          <w:color w:val="2B579A"/>
          <w:shd w:val="clear" w:color="auto" w:fill="E6E6E6"/>
        </w:rPr>
        <w:drawing>
          <wp:inline distT="0" distB="0" distL="0" distR="0" wp14:anchorId="08FC3C29" wp14:editId="07777777">
            <wp:extent cx="4839335" cy="4457700"/>
            <wp:effectExtent l="19050" t="19050" r="0" b="0"/>
            <wp:docPr id="115" name="Picture 1" descr="P25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 descr="P2593#yIS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39335" cy="4457700"/>
                    </a:xfrm>
                    <a:prstGeom prst="rect">
                      <a:avLst/>
                    </a:prstGeom>
                    <a:noFill/>
                    <a:ln w="6350" cmpd="sng">
                      <a:solidFill>
                        <a:srgbClr val="000000"/>
                      </a:solidFill>
                      <a:miter lim="800000"/>
                      <a:headEnd/>
                      <a:tailEnd/>
                    </a:ln>
                    <a:effectLst/>
                  </pic:spPr>
                </pic:pic>
              </a:graphicData>
            </a:graphic>
          </wp:inline>
        </w:drawing>
      </w:r>
      <w:r w:rsidR="004F2480"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5666"/>
      </w:tblGrid>
      <w:tr w:rsidR="004F2480" w:rsidRPr="00C16C71" w14:paraId="3F77511C" w14:textId="77777777" w:rsidTr="325EE9DA">
        <w:trPr>
          <w:cantSplit/>
          <w:tblHeader/>
        </w:trPr>
        <w:tc>
          <w:tcPr>
            <w:tcW w:w="2160" w:type="dxa"/>
            <w:shd w:val="clear" w:color="auto" w:fill="000000" w:themeFill="text1"/>
          </w:tcPr>
          <w:p w14:paraId="0EFC73D1" w14:textId="77777777" w:rsidR="004F2480" w:rsidRPr="00C16C71" w:rsidRDefault="004F2480">
            <w:pPr>
              <w:pStyle w:val="ConcurTableHeadLeft"/>
            </w:pPr>
            <w:r w:rsidRPr="00C16C71">
              <w:t>Field</w:t>
            </w:r>
          </w:p>
        </w:tc>
        <w:tc>
          <w:tcPr>
            <w:tcW w:w="5760" w:type="dxa"/>
            <w:shd w:val="clear" w:color="auto" w:fill="000000" w:themeFill="text1"/>
          </w:tcPr>
          <w:p w14:paraId="6C28463E" w14:textId="77777777" w:rsidR="004F2480" w:rsidRPr="00C16C71" w:rsidRDefault="00E31E71">
            <w:pPr>
              <w:pStyle w:val="ConcurTableHeadLeft"/>
            </w:pPr>
            <w:r w:rsidRPr="00C16C71">
              <w:t>Description / Action</w:t>
            </w:r>
          </w:p>
        </w:tc>
      </w:tr>
      <w:tr w:rsidR="004F2480" w:rsidRPr="00C16C71" w14:paraId="408550A7" w14:textId="77777777" w:rsidTr="325EE9DA">
        <w:trPr>
          <w:cantSplit/>
        </w:trPr>
        <w:tc>
          <w:tcPr>
            <w:tcW w:w="2160" w:type="dxa"/>
            <w:shd w:val="clear" w:color="auto" w:fill="auto"/>
          </w:tcPr>
          <w:p w14:paraId="70C4CF91" w14:textId="77777777" w:rsidR="004F2480" w:rsidRPr="00C16C71" w:rsidRDefault="004F2480" w:rsidP="003A7C7D">
            <w:pPr>
              <w:pStyle w:val="ConcurTableText"/>
              <w:keepNext/>
            </w:pPr>
            <w:r w:rsidRPr="00C16C71">
              <w:t>Queue Set Name</w:t>
            </w:r>
          </w:p>
        </w:tc>
        <w:tc>
          <w:tcPr>
            <w:tcW w:w="5760" w:type="dxa"/>
            <w:shd w:val="clear" w:color="auto" w:fill="auto"/>
          </w:tcPr>
          <w:p w14:paraId="77C0B528" w14:textId="77777777" w:rsidR="004F2480" w:rsidRPr="00C16C71" w:rsidRDefault="004F2480">
            <w:pPr>
              <w:pStyle w:val="ConcurTableText"/>
            </w:pPr>
            <w:r w:rsidRPr="00C16C71">
              <w:t>Enter alternate queue sets, as needed. By default, the name of the initial first queue set is "Default Queue Set."</w:t>
            </w:r>
          </w:p>
        </w:tc>
      </w:tr>
      <w:tr w:rsidR="004F2480" w:rsidRPr="00C16C71" w14:paraId="4D07DB10" w14:textId="77777777" w:rsidTr="325EE9DA">
        <w:trPr>
          <w:cantSplit/>
        </w:trPr>
        <w:tc>
          <w:tcPr>
            <w:tcW w:w="2160" w:type="dxa"/>
            <w:shd w:val="clear" w:color="auto" w:fill="auto"/>
          </w:tcPr>
          <w:p w14:paraId="352E7875" w14:textId="77777777" w:rsidR="004F2480" w:rsidRPr="00C16C71" w:rsidRDefault="004F2480">
            <w:pPr>
              <w:pStyle w:val="ConcurTableText"/>
            </w:pPr>
            <w:r w:rsidRPr="00C16C71">
              <w:t>Reporting Enabled</w:t>
            </w:r>
          </w:p>
        </w:tc>
        <w:tc>
          <w:tcPr>
            <w:tcW w:w="5760" w:type="dxa"/>
            <w:shd w:val="clear" w:color="auto" w:fill="auto"/>
          </w:tcPr>
          <w:p w14:paraId="39E22711" w14:textId="77777777" w:rsidR="004F2480" w:rsidRDefault="004F2480">
            <w:pPr>
              <w:pStyle w:val="ConcurTableText"/>
              <w:rPr>
                <w:b/>
                <w:i/>
              </w:rPr>
            </w:pPr>
            <w:r w:rsidRPr="00C16C71">
              <w:t xml:space="preserve">This check box is selected by default. </w:t>
            </w:r>
            <w:r w:rsidRPr="00C16C71">
              <w:rPr>
                <w:b/>
                <w:i/>
              </w:rPr>
              <w:t>Do not make any changes unless otherwise notified by</w:t>
            </w:r>
            <w:r w:rsidRPr="00810D61">
              <w:rPr>
                <w:b/>
                <w:i/>
              </w:rPr>
              <w:t xml:space="preserve"> </w:t>
            </w:r>
            <w:r w:rsidR="00810D61" w:rsidRPr="00810D61">
              <w:rPr>
                <w:b/>
                <w:i/>
              </w:rPr>
              <w:t>SAP Concur</w:t>
            </w:r>
            <w:r w:rsidRPr="00C16C71">
              <w:rPr>
                <w:b/>
                <w:i/>
              </w:rPr>
              <w:t>.</w:t>
            </w:r>
          </w:p>
          <w:p w14:paraId="5C2D8D6D" w14:textId="77777777" w:rsidR="008E49FA" w:rsidRPr="008E49FA" w:rsidRDefault="008E49FA" w:rsidP="00D03F7C">
            <w:pPr>
              <w:pStyle w:val="ConcurTableText"/>
            </w:pPr>
            <w:r w:rsidRPr="00D03F7C">
              <w:rPr>
                <w:b/>
              </w:rPr>
              <w:t xml:space="preserve">NOTE: </w:t>
            </w:r>
            <w:r>
              <w:t xml:space="preserve">Reporting </w:t>
            </w:r>
            <w:r w:rsidR="00D03F7C">
              <w:t>cannot</w:t>
            </w:r>
            <w:r>
              <w:t xml:space="preserve"> be enabled </w:t>
            </w:r>
            <w:r w:rsidR="00D03F7C">
              <w:t>without</w:t>
            </w:r>
            <w:r>
              <w:t xml:space="preserve"> </w:t>
            </w:r>
            <w:r w:rsidR="00D03F7C">
              <w:t>Amadeus Web Services.</w:t>
            </w:r>
          </w:p>
        </w:tc>
      </w:tr>
      <w:tr w:rsidR="004F2480" w:rsidRPr="00C16C71" w14:paraId="53D971BB" w14:textId="77777777" w:rsidTr="325EE9DA">
        <w:trPr>
          <w:cantSplit/>
        </w:trPr>
        <w:tc>
          <w:tcPr>
            <w:tcW w:w="2160" w:type="dxa"/>
            <w:shd w:val="clear" w:color="auto" w:fill="auto"/>
          </w:tcPr>
          <w:p w14:paraId="7BD1EBCD" w14:textId="77777777" w:rsidR="004F2480" w:rsidRPr="00C16C71" w:rsidRDefault="004F2480">
            <w:pPr>
              <w:pStyle w:val="ConcurTableText"/>
            </w:pPr>
            <w:r w:rsidRPr="00C16C71">
              <w:t>Retrieve extra itins per queue reader run</w:t>
            </w:r>
          </w:p>
        </w:tc>
        <w:tc>
          <w:tcPr>
            <w:tcW w:w="5760" w:type="dxa"/>
            <w:shd w:val="clear" w:color="auto" w:fill="auto"/>
          </w:tcPr>
          <w:p w14:paraId="3575C53F" w14:textId="77777777" w:rsidR="004F2480" w:rsidRPr="00C16C71" w:rsidRDefault="004F2480">
            <w:pPr>
              <w:pStyle w:val="ConcurTableText"/>
              <w:rPr>
                <w:b/>
                <w:i/>
              </w:rPr>
            </w:pPr>
            <w:r w:rsidRPr="00C16C71">
              <w:rPr>
                <w:b/>
                <w:i/>
              </w:rPr>
              <w:t>Do not select</w:t>
            </w:r>
            <w:r w:rsidR="00BE072F" w:rsidRPr="00C16C71">
              <w:rPr>
                <w:b/>
                <w:i/>
              </w:rPr>
              <w:t xml:space="preserve"> (enable)</w:t>
            </w:r>
            <w:r w:rsidRPr="00C16C71">
              <w:rPr>
                <w:b/>
                <w:i/>
              </w:rPr>
              <w:t xml:space="preserve"> this check box unless advised by </w:t>
            </w:r>
            <w:r w:rsidR="00810D61">
              <w:rPr>
                <w:b/>
                <w:i/>
              </w:rPr>
              <w:t xml:space="preserve">SAP </w:t>
            </w:r>
            <w:r w:rsidRPr="00C16C71">
              <w:rPr>
                <w:b/>
                <w:i/>
              </w:rPr>
              <w:t xml:space="preserve">Concur Implementation or </w:t>
            </w:r>
            <w:r w:rsidR="00810D61">
              <w:rPr>
                <w:b/>
                <w:i/>
              </w:rPr>
              <w:t xml:space="preserve">SAP </w:t>
            </w:r>
            <w:r w:rsidRPr="00C16C71">
              <w:rPr>
                <w:b/>
                <w:i/>
              </w:rPr>
              <w:t xml:space="preserve">Concur </w:t>
            </w:r>
            <w:r w:rsidR="00810D61">
              <w:rPr>
                <w:b/>
                <w:i/>
              </w:rPr>
              <w:t>s</w:t>
            </w:r>
            <w:r w:rsidRPr="00C16C71">
              <w:rPr>
                <w:b/>
                <w:i/>
              </w:rPr>
              <w:t>upport.</w:t>
            </w:r>
          </w:p>
        </w:tc>
      </w:tr>
      <w:tr w:rsidR="004F2480" w:rsidRPr="00C16C71" w14:paraId="3AA8EF0E" w14:textId="77777777" w:rsidTr="325EE9DA">
        <w:trPr>
          <w:cantSplit/>
        </w:trPr>
        <w:tc>
          <w:tcPr>
            <w:tcW w:w="7920" w:type="dxa"/>
            <w:gridSpan w:val="2"/>
            <w:shd w:val="clear" w:color="auto" w:fill="D9D9D9" w:themeFill="background1" w:themeFillShade="D9"/>
          </w:tcPr>
          <w:p w14:paraId="23C8A49D" w14:textId="77777777" w:rsidR="004F2480" w:rsidRPr="00C16C71" w:rsidRDefault="004F2480">
            <w:pPr>
              <w:pStyle w:val="ConcurTableText"/>
              <w:rPr>
                <w:b/>
                <w:i/>
              </w:rPr>
            </w:pPr>
            <w:r w:rsidRPr="00C16C71">
              <w:rPr>
                <w:b/>
              </w:rPr>
              <w:t>Defined Queues</w:t>
            </w:r>
          </w:p>
        </w:tc>
      </w:tr>
      <w:tr w:rsidR="005E75C9" w:rsidRPr="00C16C71" w14:paraId="04EB1AC6"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1DDB8D7A" w14:textId="77777777" w:rsidR="005E75C9" w:rsidRPr="00C16C71" w:rsidRDefault="005E75C9" w:rsidP="000B094F">
            <w:pPr>
              <w:pStyle w:val="ConcurTableText"/>
            </w:pPr>
            <w:r w:rsidRPr="00C16C71">
              <w:lastRenderedPageBreak/>
              <w:t>Ticketing</w:t>
            </w:r>
            <w:r w:rsidR="004F2480" w:rsidRPr="00C16C71">
              <w:t xml:space="preserve"> </w:t>
            </w:r>
          </w:p>
        </w:tc>
        <w:tc>
          <w:tcPr>
            <w:tcW w:w="5760" w:type="dxa"/>
            <w:shd w:val="clear" w:color="auto" w:fill="auto"/>
          </w:tcPr>
          <w:p w14:paraId="34718AD5" w14:textId="77777777" w:rsidR="005E75C9" w:rsidRPr="00C16C71" w:rsidRDefault="005E75C9" w:rsidP="000B094F">
            <w:pPr>
              <w:pStyle w:val="ConcurTableText"/>
            </w:pPr>
            <w:r w:rsidRPr="00C16C71">
              <w:t>PNRs are placed in this queue to be ticketed by an agent.</w:t>
            </w:r>
          </w:p>
        </w:tc>
      </w:tr>
      <w:tr w:rsidR="005E75C9" w:rsidRPr="00C16C71" w14:paraId="61957F12"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41BC9B32" w14:textId="77777777" w:rsidR="005E75C9" w:rsidRPr="00C16C71" w:rsidRDefault="005E75C9" w:rsidP="000B094F">
            <w:pPr>
              <w:pStyle w:val="ConcurTableText"/>
            </w:pPr>
            <w:r w:rsidRPr="00C16C71">
              <w:t>Approval hold</w:t>
            </w:r>
            <w:r w:rsidR="004F2480" w:rsidRPr="00C16C71">
              <w:t xml:space="preserve"> </w:t>
            </w:r>
          </w:p>
        </w:tc>
        <w:tc>
          <w:tcPr>
            <w:tcW w:w="5760" w:type="dxa"/>
            <w:shd w:val="clear" w:color="auto" w:fill="auto"/>
          </w:tcPr>
          <w:p w14:paraId="1F963AF9" w14:textId="77777777" w:rsidR="005E75C9" w:rsidRPr="00C16C71" w:rsidRDefault="005E75C9" w:rsidP="000B094F">
            <w:pPr>
              <w:pStyle w:val="ConcurTableText"/>
            </w:pPr>
            <w:r w:rsidRPr="00C16C71">
              <w:t>Unticketed PNRs are placed in this queue when manager or designated approver approval is required.</w:t>
            </w:r>
          </w:p>
        </w:tc>
      </w:tr>
      <w:tr w:rsidR="005E75C9" w:rsidRPr="00C16C71" w14:paraId="72AEADE4"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0F70D5BF" w14:textId="77777777" w:rsidR="005E75C9" w:rsidRPr="00C16C71" w:rsidRDefault="005E75C9" w:rsidP="000B094F">
            <w:pPr>
              <w:pStyle w:val="ConcurTableText"/>
            </w:pPr>
            <w:r w:rsidRPr="00C16C71">
              <w:t>Cancel</w:t>
            </w:r>
            <w:r w:rsidR="004F2480" w:rsidRPr="00C16C71">
              <w:t xml:space="preserve"> </w:t>
            </w:r>
          </w:p>
        </w:tc>
        <w:tc>
          <w:tcPr>
            <w:tcW w:w="5760" w:type="dxa"/>
            <w:shd w:val="clear" w:color="auto" w:fill="auto"/>
          </w:tcPr>
          <w:p w14:paraId="5FCCE16A" w14:textId="77777777" w:rsidR="005E75C9" w:rsidRPr="00C16C71" w:rsidRDefault="005E75C9" w:rsidP="000B094F">
            <w:pPr>
              <w:pStyle w:val="ConcurTableText"/>
            </w:pPr>
            <w:r w:rsidRPr="00C16C71">
              <w:t xml:space="preserve">Unticketed PNRs are placed in this queue when a user requests to cancel an itinerary. </w:t>
            </w:r>
            <w:r w:rsidR="00DD0204" w:rsidRPr="00C16C71">
              <w:t>Travel</w:t>
            </w:r>
            <w:r w:rsidRPr="00C16C71">
              <w:t xml:space="preserve"> cancels the itinerary and all </w:t>
            </w:r>
            <w:r w:rsidR="001B0260" w:rsidRPr="00C16C71">
              <w:t>segments and</w:t>
            </w:r>
            <w:r w:rsidRPr="00C16C71">
              <w:t xml:space="preserve"> </w:t>
            </w:r>
            <w:r w:rsidR="001B0260">
              <w:t xml:space="preserve">then </w:t>
            </w:r>
            <w:r w:rsidRPr="00C16C71">
              <w:t>sends the PNR to this queue.</w:t>
            </w:r>
          </w:p>
        </w:tc>
      </w:tr>
      <w:tr w:rsidR="005E75C9" w:rsidRPr="00C16C71" w14:paraId="48239634"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5373390F" w14:textId="77777777" w:rsidR="005E75C9" w:rsidRPr="00C16C71" w:rsidRDefault="005E75C9" w:rsidP="000B094F">
            <w:pPr>
              <w:pStyle w:val="ConcurTableText"/>
            </w:pPr>
            <w:r w:rsidRPr="00C16C71">
              <w:t>In Process</w:t>
            </w:r>
            <w:r w:rsidR="00395741" w:rsidRPr="00C16C71">
              <w:t xml:space="preserve"> (Now Optional and SCAN Saver)</w:t>
            </w:r>
          </w:p>
        </w:tc>
        <w:tc>
          <w:tcPr>
            <w:tcW w:w="5760" w:type="dxa"/>
            <w:shd w:val="clear" w:color="auto" w:fill="auto"/>
          </w:tcPr>
          <w:p w14:paraId="467EC4D8" w14:textId="77777777" w:rsidR="005E75C9" w:rsidRPr="00C16C71" w:rsidRDefault="005E75C9" w:rsidP="000B094F">
            <w:pPr>
              <w:pStyle w:val="ConcurTableText"/>
            </w:pPr>
            <w:r w:rsidRPr="00C16C71">
              <w:t>All newly created PNRs are placed in this queue prior to user hold, approval hold, or ticketing.</w:t>
            </w:r>
          </w:p>
        </w:tc>
      </w:tr>
      <w:tr w:rsidR="003427B9" w:rsidRPr="00C16C71" w14:paraId="551AB3D2"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5983304D" w14:textId="77777777" w:rsidR="003427B9" w:rsidRPr="00C16C71" w:rsidRDefault="003427B9" w:rsidP="000B094F">
            <w:pPr>
              <w:pStyle w:val="ConcurTableText"/>
            </w:pPr>
            <w:r w:rsidRPr="00C16C71">
              <w:t>Testing</w:t>
            </w:r>
          </w:p>
        </w:tc>
        <w:tc>
          <w:tcPr>
            <w:tcW w:w="5760" w:type="dxa"/>
            <w:shd w:val="clear" w:color="auto" w:fill="auto"/>
          </w:tcPr>
          <w:p w14:paraId="4ACE2CC8" w14:textId="77777777" w:rsidR="003427B9" w:rsidRPr="00C16C71" w:rsidRDefault="003427B9" w:rsidP="000B094F">
            <w:pPr>
              <w:pStyle w:val="ConcurTableText"/>
            </w:pPr>
            <w:r w:rsidRPr="00C16C71">
              <w:t>This queue is not currently being used.</w:t>
            </w:r>
          </w:p>
        </w:tc>
      </w:tr>
      <w:tr w:rsidR="003427B9" w:rsidRPr="00C16C71" w14:paraId="45D54DD2"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2D0466B2" w14:textId="77777777" w:rsidR="003427B9" w:rsidRPr="00C16C71" w:rsidRDefault="003427B9" w:rsidP="000B094F">
            <w:pPr>
              <w:pStyle w:val="ConcurTableText"/>
            </w:pPr>
            <w:r w:rsidRPr="00C16C71">
              <w:t>Report Queue</w:t>
            </w:r>
          </w:p>
        </w:tc>
        <w:tc>
          <w:tcPr>
            <w:tcW w:w="5760" w:type="dxa"/>
            <w:shd w:val="clear" w:color="auto" w:fill="auto"/>
          </w:tcPr>
          <w:p w14:paraId="43755ABC" w14:textId="77777777" w:rsidR="003427B9" w:rsidRPr="00C16C71" w:rsidRDefault="00CF5D78" w:rsidP="000B094F">
            <w:pPr>
              <w:pStyle w:val="ConcurTableText"/>
            </w:pPr>
            <w:r w:rsidRPr="00C16C71">
              <w:t>Sabre</w:t>
            </w:r>
            <w:r w:rsidR="00512273" w:rsidRPr="00C16C71">
              <w:t xml:space="preserve">, </w:t>
            </w:r>
            <w:r w:rsidRPr="00C16C71">
              <w:t>Worldspan</w:t>
            </w:r>
            <w:r w:rsidR="00512273" w:rsidRPr="00C16C71">
              <w:t>, and Amadeus</w:t>
            </w:r>
          </w:p>
          <w:p w14:paraId="7A745180" w14:textId="77777777" w:rsidR="0037757B" w:rsidRPr="00C16C71" w:rsidRDefault="003427B9" w:rsidP="000B094F">
            <w:pPr>
              <w:pStyle w:val="ConcurTableText"/>
            </w:pPr>
            <w:r w:rsidRPr="00C16C71">
              <w:t xml:space="preserve">All traditional and interactive PNRs are placed in this queue to be consolidated into </w:t>
            </w:r>
            <w:r w:rsidR="00DD0204" w:rsidRPr="00C16C71">
              <w:t>Travel</w:t>
            </w:r>
            <w:r w:rsidRPr="00C16C71">
              <w:t xml:space="preserve">'s reports. Configure your setup so that all PNRs are automatically sent to the reporting queue whenever they are ticketed or the reservation changes. </w:t>
            </w:r>
          </w:p>
          <w:p w14:paraId="3261A274" w14:textId="77777777" w:rsidR="003427B9" w:rsidRPr="00C16C71" w:rsidRDefault="003427B9" w:rsidP="000B094F">
            <w:pPr>
              <w:pStyle w:val="ConcurTableText"/>
            </w:pPr>
            <w:r w:rsidRPr="00C16C71">
              <w:t xml:space="preserve">You must verify that the travel agency and </w:t>
            </w:r>
            <w:r w:rsidR="00D25A37">
              <w:t>Concur Travel</w:t>
            </w:r>
            <w:r w:rsidRPr="00C16C71">
              <w:t xml:space="preserve"> have completed all branch access steps before entering the Report Queue Pseudo City and Queue in the travel agency configuration.</w:t>
            </w:r>
          </w:p>
        </w:tc>
      </w:tr>
      <w:tr w:rsidR="00CF5D78" w:rsidRPr="00C16C71" w14:paraId="21531828"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4DCC94ED" w14:textId="77777777" w:rsidR="00CF5D78" w:rsidRPr="00C16C71" w:rsidRDefault="00CF5D78" w:rsidP="000B094F">
            <w:pPr>
              <w:pStyle w:val="ConcurTableText"/>
            </w:pPr>
            <w:r w:rsidRPr="00C16C71">
              <w:t>Report Error Queue</w:t>
            </w:r>
          </w:p>
        </w:tc>
        <w:tc>
          <w:tcPr>
            <w:tcW w:w="5760" w:type="dxa"/>
            <w:shd w:val="clear" w:color="auto" w:fill="auto"/>
          </w:tcPr>
          <w:p w14:paraId="5231C148" w14:textId="77777777" w:rsidR="00CF5D78" w:rsidRPr="00C16C71" w:rsidRDefault="00512273" w:rsidP="000B094F">
            <w:pPr>
              <w:pStyle w:val="ConcurTableText"/>
            </w:pPr>
            <w:r w:rsidRPr="00C16C71">
              <w:t>Sabre, Worldspan, and Amadeus</w:t>
            </w:r>
          </w:p>
          <w:p w14:paraId="23A1B29A" w14:textId="77777777" w:rsidR="0037757B" w:rsidRPr="00C16C71" w:rsidRDefault="00DD0204" w:rsidP="000B094F">
            <w:pPr>
              <w:pStyle w:val="ConcurTableText"/>
            </w:pPr>
            <w:r w:rsidRPr="00C16C71">
              <w:t>Travel</w:t>
            </w:r>
            <w:r w:rsidR="00CF5D78" w:rsidRPr="00C16C71">
              <w:t xml:space="preserve"> will place PNRs in this queue that cannot be parsed and need to be processed later. This queue must differ from the Report Queue and it requires a prefatory. Nothing should be dropped in this queue by the agency. </w:t>
            </w:r>
          </w:p>
          <w:p w14:paraId="22B18C84" w14:textId="77777777" w:rsidR="005B2D07" w:rsidRDefault="00CF5D78" w:rsidP="000B094F">
            <w:pPr>
              <w:pStyle w:val="ConcurTableText"/>
            </w:pPr>
            <w:r w:rsidRPr="00C16C71">
              <w:t xml:space="preserve">You must verify that the travel agency and </w:t>
            </w:r>
            <w:r w:rsidR="00D25A37">
              <w:t>Concur Travel</w:t>
            </w:r>
            <w:r w:rsidRPr="00C16C71">
              <w:t xml:space="preserve"> have completed all branch access steps before entering the Report Error Queue Pseudo City and Queue in the travel agency configuration.</w:t>
            </w:r>
          </w:p>
          <w:p w14:paraId="3119120A" w14:textId="77777777" w:rsidR="002A55AE" w:rsidRDefault="002A55AE" w:rsidP="000B094F">
            <w:pPr>
              <w:pStyle w:val="ConcurTableText"/>
            </w:pPr>
            <w:r>
              <w:t>This queue must be on the same PCC as its corresponding report queue.</w:t>
            </w:r>
          </w:p>
          <w:p w14:paraId="441A711A" w14:textId="77777777" w:rsidR="005B2D07" w:rsidRPr="00C16C71" w:rsidRDefault="00C6394E" w:rsidP="000B094F">
            <w:pPr>
              <w:pStyle w:val="ConcurTableText"/>
            </w:pPr>
            <w:r w:rsidRPr="00C6394E">
              <w:rPr>
                <w:b/>
              </w:rPr>
              <w:t xml:space="preserve">NOTE: </w:t>
            </w:r>
            <w:r w:rsidR="005B2D07">
              <w:t>If some but not all of the required reporting remarks are not present</w:t>
            </w:r>
            <w:r w:rsidR="001B0260">
              <w:t>,</w:t>
            </w:r>
            <w:r w:rsidR="005B2D07">
              <w:t xml:space="preserve"> then </w:t>
            </w:r>
            <w:r w:rsidR="00D25A37">
              <w:t>Concur Travel</w:t>
            </w:r>
            <w:r w:rsidR="005B2D07">
              <w:t xml:space="preserve"> may ingest the trip rather than putting it on the Report Error Queue. If Concur </w:t>
            </w:r>
            <w:r w:rsidR="00B80F5B">
              <w:t xml:space="preserve">Travel </w:t>
            </w:r>
            <w:r w:rsidR="005B2D07">
              <w:t>is unable to associate the trip to a user, the trip will appear to Travel Admins in reports but will not appear on a user</w:t>
            </w:r>
            <w:r w:rsidR="001B0260">
              <w:t>'</w:t>
            </w:r>
            <w:r w:rsidR="005B2D07">
              <w:t>s trip list.</w:t>
            </w:r>
          </w:p>
        </w:tc>
      </w:tr>
      <w:tr w:rsidR="0037757B" w:rsidRPr="00C16C71" w14:paraId="50A1D42F"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487FB23C" w14:textId="77777777" w:rsidR="0037757B" w:rsidRPr="00C16C71" w:rsidRDefault="0037757B" w:rsidP="000B094F">
            <w:pPr>
              <w:pStyle w:val="ConcurTableText"/>
            </w:pPr>
            <w:r w:rsidRPr="00C16C71">
              <w:t>User Trip Hold</w:t>
            </w:r>
          </w:p>
        </w:tc>
        <w:tc>
          <w:tcPr>
            <w:tcW w:w="5760" w:type="dxa"/>
            <w:shd w:val="clear" w:color="auto" w:fill="auto"/>
          </w:tcPr>
          <w:p w14:paraId="288753C8" w14:textId="77777777" w:rsidR="0037757B" w:rsidRPr="00C16C71" w:rsidRDefault="0037757B" w:rsidP="000B094F">
            <w:pPr>
              <w:pStyle w:val="ConcurTableText"/>
            </w:pPr>
            <w:r w:rsidRPr="00C16C71">
              <w:t>PNRs are placed in this queue when the user has placed a reservation on hold.</w:t>
            </w:r>
          </w:p>
        </w:tc>
      </w:tr>
      <w:tr w:rsidR="0037757B" w:rsidRPr="00C16C71" w14:paraId="76788895"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5ADDA3F1" w14:textId="77777777" w:rsidR="0037757B" w:rsidRPr="00C16C71" w:rsidRDefault="0037757B" w:rsidP="000B094F">
            <w:pPr>
              <w:pStyle w:val="ConcurTableText"/>
            </w:pPr>
            <w:r w:rsidRPr="00C16C71">
              <w:t>Invoicing (non air-ticket PNRs and changes)</w:t>
            </w:r>
          </w:p>
        </w:tc>
        <w:tc>
          <w:tcPr>
            <w:tcW w:w="5760" w:type="dxa"/>
            <w:shd w:val="clear" w:color="auto" w:fill="auto"/>
          </w:tcPr>
          <w:p w14:paraId="35E27FFD" w14:textId="77777777" w:rsidR="0037757B" w:rsidRPr="00C16C71" w:rsidRDefault="00A2486B" w:rsidP="00A2486B">
            <w:pPr>
              <w:pStyle w:val="ConcurTableText"/>
            </w:pPr>
            <w:r w:rsidRPr="00C16C71">
              <w:t>All car/hotel-only bookings, non-air tickets, and car/hotel changes to existing ticketed reservations are placed in this queue to be invoiced by an agent.</w:t>
            </w:r>
          </w:p>
          <w:p w14:paraId="751201D2" w14:textId="77777777" w:rsidR="00E01712" w:rsidRPr="00C16C71" w:rsidRDefault="00E01712" w:rsidP="00A2486B">
            <w:pPr>
              <w:pStyle w:val="ConcurTableText"/>
            </w:pPr>
            <w:r w:rsidRPr="00C16C71">
              <w:rPr>
                <w:b/>
              </w:rPr>
              <w:t xml:space="preserve">NOTE: </w:t>
            </w:r>
            <w:r w:rsidRPr="00C16C71">
              <w:t>If an Invoice Queue is not defined, all bookings will be sent to the defined Ticketing Queue.</w:t>
            </w:r>
          </w:p>
        </w:tc>
      </w:tr>
      <w:tr w:rsidR="0037757B" w:rsidRPr="00C16C71" w14:paraId="3CA6DDAB"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72402347" w14:textId="77777777" w:rsidR="0037757B" w:rsidRPr="00C16C71" w:rsidRDefault="0037757B" w:rsidP="000B094F">
            <w:pPr>
              <w:pStyle w:val="ConcurTableText"/>
            </w:pPr>
            <w:r w:rsidRPr="00C16C71">
              <w:lastRenderedPageBreak/>
              <w:t>Meeting ticketing queue</w:t>
            </w:r>
          </w:p>
        </w:tc>
        <w:tc>
          <w:tcPr>
            <w:tcW w:w="5760" w:type="dxa"/>
            <w:shd w:val="clear" w:color="auto" w:fill="auto"/>
          </w:tcPr>
          <w:p w14:paraId="43559470" w14:textId="77777777" w:rsidR="0037757B" w:rsidRPr="00C16C71" w:rsidRDefault="0037757B" w:rsidP="000B094F">
            <w:pPr>
              <w:pStyle w:val="ConcurTableText"/>
            </w:pPr>
            <w:r w:rsidRPr="00C16C71">
              <w:t>Meeting PNRs are placed in this queue to be ticketed by an agent.</w:t>
            </w:r>
          </w:p>
        </w:tc>
      </w:tr>
      <w:tr w:rsidR="0037757B" w:rsidRPr="00C16C71" w14:paraId="2BD7F52C" w14:textId="77777777" w:rsidTr="325EE9DA">
        <w:tblPrEx>
          <w:tblCellMar>
            <w:left w:w="115" w:type="dxa"/>
            <w:right w:w="115" w:type="dxa"/>
          </w:tblCellMar>
          <w:tblLook w:val="01E0" w:firstRow="1" w:lastRow="1" w:firstColumn="1" w:lastColumn="1" w:noHBand="0" w:noVBand="0"/>
        </w:tblPrEx>
        <w:tc>
          <w:tcPr>
            <w:tcW w:w="2160" w:type="dxa"/>
            <w:shd w:val="clear" w:color="auto" w:fill="auto"/>
          </w:tcPr>
          <w:p w14:paraId="7E6CE6DA" w14:textId="77777777" w:rsidR="0037757B" w:rsidRPr="00C16C71" w:rsidRDefault="0037757B" w:rsidP="000B094F">
            <w:pPr>
              <w:pStyle w:val="ConcurTableText"/>
            </w:pPr>
            <w:r w:rsidRPr="00C16C71">
              <w:t>Offline approval queue</w:t>
            </w:r>
          </w:p>
        </w:tc>
        <w:tc>
          <w:tcPr>
            <w:tcW w:w="5760" w:type="dxa"/>
            <w:shd w:val="clear" w:color="auto" w:fill="auto"/>
          </w:tcPr>
          <w:p w14:paraId="52A2FB52" w14:textId="77777777" w:rsidR="0037757B" w:rsidRPr="00C16C71" w:rsidRDefault="000D32B8" w:rsidP="000B094F">
            <w:pPr>
              <w:pStyle w:val="ConcurTableText"/>
            </w:pPr>
            <w:r w:rsidRPr="00C16C71">
              <w:t xml:space="preserve">All </w:t>
            </w:r>
            <w:r w:rsidR="0037757B" w:rsidRPr="00C16C71">
              <w:t>GDS</w:t>
            </w:r>
            <w:r w:rsidRPr="00C16C71">
              <w:t>s</w:t>
            </w:r>
            <w:r w:rsidR="0037757B" w:rsidRPr="00C16C71">
              <w:t xml:space="preserve"> </w:t>
            </w:r>
            <w:r w:rsidRPr="00C16C71">
              <w:t>are supported</w:t>
            </w:r>
            <w:r w:rsidR="0037757B" w:rsidRPr="00C16C71">
              <w:t xml:space="preserve"> </w:t>
            </w:r>
          </w:p>
          <w:p w14:paraId="0A50477E" w14:textId="77777777" w:rsidR="0037757B" w:rsidRPr="00C16C71" w:rsidRDefault="0037757B" w:rsidP="000B094F">
            <w:pPr>
              <w:pStyle w:val="ConcurTableText"/>
            </w:pPr>
            <w:r w:rsidRPr="00C16C71">
              <w:t xml:space="preserve">Unticketed, agent-booked PNRs are placed in this queue if manager approval is required via </w:t>
            </w:r>
            <w:r w:rsidR="00DD0204" w:rsidRPr="00C16C71">
              <w:t>Travel</w:t>
            </w:r>
            <w:r w:rsidRPr="00C16C71">
              <w:t xml:space="preserve">. </w:t>
            </w:r>
          </w:p>
          <w:p w14:paraId="49BF1CE1" w14:textId="77777777" w:rsidR="0037757B" w:rsidRPr="00C16C71" w:rsidRDefault="0037757B" w:rsidP="000B094F">
            <w:pPr>
              <w:pStyle w:val="ConcurTableText"/>
            </w:pPr>
            <w:r w:rsidRPr="00C16C71">
              <w:t xml:space="preserve">You must verify that the travel agency and </w:t>
            </w:r>
            <w:r w:rsidR="00D25A37">
              <w:t>Concur Travel</w:t>
            </w:r>
            <w:r w:rsidRPr="00C16C71">
              <w:t xml:space="preserve"> have completed all branch access steps before entering the Offline approval queue Pseudo City and Queue in the travel agency configuration.</w:t>
            </w:r>
          </w:p>
          <w:p w14:paraId="68C8A926" w14:textId="77777777" w:rsidR="0037757B" w:rsidRPr="00C16C71" w:rsidRDefault="0037757B" w:rsidP="000B094F">
            <w:pPr>
              <w:pStyle w:val="ConcurTableText"/>
            </w:pPr>
            <w:r w:rsidRPr="00C16C71">
              <w:rPr>
                <w:b/>
              </w:rPr>
              <w:t>AMADEUS ONLY</w:t>
            </w:r>
            <w:r w:rsidRPr="00C16C71">
              <w:t xml:space="preserve"> – In order to use this feature, you must:</w:t>
            </w:r>
          </w:p>
          <w:p w14:paraId="0B3FB152" w14:textId="77777777" w:rsidR="0037757B" w:rsidRPr="00C16C71" w:rsidRDefault="0037757B" w:rsidP="003C20B4">
            <w:pPr>
              <w:pStyle w:val="ConcurTableBullet"/>
            </w:pPr>
            <w:r>
              <w:t>Switch to queue</w:t>
            </w:r>
            <w:r w:rsidR="001B0260">
              <w:t>-</w:t>
            </w:r>
            <w:r>
              <w:t xml:space="preserve">based reporting, where a reporting queue and a reporting error queue are in place.  </w:t>
            </w:r>
          </w:p>
          <w:p w14:paraId="035771BF" w14:textId="77777777" w:rsidR="0037757B" w:rsidRPr="00C16C71" w:rsidRDefault="0037757B" w:rsidP="003A1838">
            <w:pPr>
              <w:pStyle w:val="ConcurTableBullet"/>
            </w:pPr>
            <w:r>
              <w:t xml:space="preserve">Stop mirroring AIR/IMR records to </w:t>
            </w:r>
            <w:r w:rsidR="00D25A37">
              <w:t xml:space="preserve">SAP </w:t>
            </w:r>
            <w:r w:rsidR="00D70C7F">
              <w:t>Concur</w:t>
            </w:r>
            <w:r>
              <w:t xml:space="preserve">'s office ID </w:t>
            </w:r>
            <w:r w:rsidRPr="325EE9DA">
              <w:rPr>
                <w:rFonts w:cs="Arial"/>
              </w:rPr>
              <w:t>DCA1S216O (O as in Oscar not the number 0).</w:t>
            </w:r>
            <w:r>
              <w:t xml:space="preserve"> </w:t>
            </w:r>
          </w:p>
        </w:tc>
      </w:tr>
      <w:tr w:rsidR="007877C0" w:rsidRPr="00C16C71" w14:paraId="72D2EAAC"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200C2AE7" w14:textId="77777777" w:rsidR="007877C0" w:rsidRPr="00C16C71" w:rsidRDefault="007877C0" w:rsidP="0078620B">
            <w:pPr>
              <w:pStyle w:val="ConcurTableText"/>
            </w:pPr>
            <w:r w:rsidRPr="00C16C71">
              <w:t xml:space="preserve">Voided ticket queue (when </w:t>
            </w:r>
            <w:r w:rsidR="0078620B" w:rsidRPr="00C16C71">
              <w:t>Concur</w:t>
            </w:r>
            <w:r w:rsidRPr="00C16C71">
              <w:t xml:space="preserve"> voids a ticket)</w:t>
            </w:r>
          </w:p>
        </w:tc>
        <w:tc>
          <w:tcPr>
            <w:tcW w:w="5760" w:type="dxa"/>
            <w:shd w:val="clear" w:color="auto" w:fill="auto"/>
          </w:tcPr>
          <w:p w14:paraId="12EC5112" w14:textId="77777777" w:rsidR="007877C0" w:rsidRPr="00C16C71" w:rsidRDefault="007877C0" w:rsidP="000B094F">
            <w:pPr>
              <w:pStyle w:val="ConcurTableText"/>
            </w:pPr>
            <w:r w:rsidRPr="00C16C71">
              <w:t xml:space="preserve">Ticketed PNRs within the void window are placed in this queue when a user requests to void a ticket. </w:t>
            </w:r>
            <w:r w:rsidR="00D25A37">
              <w:t>Concur Travel</w:t>
            </w:r>
            <w:r w:rsidRPr="00C16C71">
              <w:t xml:space="preserve"> voids the ticket, cancels the itinerary and all segments, and sends the PNR to this queue. The "Allow ticket voids" option must be enabled in the travel configuration for this functionality.</w:t>
            </w:r>
          </w:p>
          <w:p w14:paraId="641A2979" w14:textId="77777777" w:rsidR="007877C0" w:rsidRPr="00C16C71" w:rsidRDefault="00D25A37" w:rsidP="000B094F">
            <w:pPr>
              <w:pStyle w:val="ConcurTableText"/>
              <w:rPr>
                <w:rFonts w:eastAsia="Arial Unicode MS"/>
              </w:rPr>
            </w:pPr>
            <w:r>
              <w:t>Concur Travel</w:t>
            </w:r>
            <w:r w:rsidR="007877C0" w:rsidRPr="00C16C71">
              <w:rPr>
                <w:rFonts w:eastAsia="Arial Unicode MS"/>
              </w:rPr>
              <w:t xml:space="preserve"> supports Voiding in Sabre</w:t>
            </w:r>
            <w:r w:rsidR="00E65BE5" w:rsidRPr="00C16C71">
              <w:t>/Abacus</w:t>
            </w:r>
            <w:r w:rsidR="007877C0" w:rsidRPr="00C16C71">
              <w:rPr>
                <w:rFonts w:eastAsia="Arial Unicode MS"/>
              </w:rPr>
              <w:t xml:space="preserve"> for a ticket issues from an alternate PCC. Travel verifies the PCC of ticket generation and emulates to that PCC to void the ticket (as voiding must occur in the ticketed PCC).</w:t>
            </w:r>
          </w:p>
          <w:p w14:paraId="387D099E" w14:textId="77777777" w:rsidR="007877C0" w:rsidRPr="00C16C71" w:rsidRDefault="007877C0" w:rsidP="000B094F">
            <w:pPr>
              <w:pStyle w:val="ConcurTableText"/>
            </w:pPr>
            <w:r w:rsidRPr="00C16C71">
              <w:rPr>
                <w:rFonts w:eastAsia="Arial Unicode MS"/>
                <w:b/>
              </w:rPr>
              <w:t xml:space="preserve">NOTE: </w:t>
            </w:r>
            <w:r w:rsidRPr="00C16C71">
              <w:rPr>
                <w:rFonts w:eastAsia="Arial Unicode MS"/>
              </w:rPr>
              <w:t xml:space="preserve">Emulation </w:t>
            </w:r>
            <w:r w:rsidRPr="00C16C71">
              <w:rPr>
                <w:rFonts w:eastAsia="Arial Unicode MS"/>
                <w:b/>
                <w:i/>
              </w:rPr>
              <w:t>must</w:t>
            </w:r>
            <w:r w:rsidRPr="00C16C71">
              <w:rPr>
                <w:rFonts w:eastAsia="Arial Unicode MS"/>
              </w:rPr>
              <w:t xml:space="preserve"> be opened between the booking PCC and the ticketing PCC if accessing via branch sign in.</w:t>
            </w:r>
          </w:p>
        </w:tc>
      </w:tr>
      <w:tr w:rsidR="007877C0" w:rsidRPr="00C16C71" w14:paraId="496AB980"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30ED9FC4" w14:textId="77777777" w:rsidR="007877C0" w:rsidRPr="00C16C71" w:rsidRDefault="00BD0786" w:rsidP="000B094F">
            <w:pPr>
              <w:pStyle w:val="ConcurTableText"/>
            </w:pPr>
            <w:r w:rsidRPr="00C16C71">
              <w:t>Refund request queue (Agency assistance needed with refund)</w:t>
            </w:r>
          </w:p>
        </w:tc>
        <w:tc>
          <w:tcPr>
            <w:tcW w:w="5760" w:type="dxa"/>
            <w:shd w:val="clear" w:color="auto" w:fill="auto"/>
          </w:tcPr>
          <w:p w14:paraId="2C600380" w14:textId="77777777" w:rsidR="007877C0" w:rsidRDefault="00BD0786" w:rsidP="000B094F">
            <w:pPr>
              <w:pStyle w:val="ConcurTableText"/>
            </w:pPr>
            <w:r w:rsidRPr="00C16C71">
              <w:t xml:space="preserve">Ticketed PNRs that </w:t>
            </w:r>
            <w:r w:rsidR="00D25A37">
              <w:t>Concur Travel</w:t>
            </w:r>
            <w:r w:rsidRPr="00C16C71">
              <w:t xml:space="preserve"> is unable to void are placed in this queue to be cancelled/refunded by the agency.</w:t>
            </w:r>
          </w:p>
          <w:p w14:paraId="74AAEF6F" w14:textId="77777777" w:rsidR="00417832" w:rsidRPr="00C16C71" w:rsidRDefault="00417832" w:rsidP="000B094F">
            <w:pPr>
              <w:pStyle w:val="ConcurTableText"/>
            </w:pPr>
            <w:r w:rsidRPr="00417832">
              <w:rPr>
                <w:b/>
                <w:bCs/>
              </w:rPr>
              <w:t>NOTE</w:t>
            </w:r>
            <w:r>
              <w:t>: In case of a scenario with unusual variables or circumstances, a PNR should not be queued to  the refund request queue</w:t>
            </w:r>
            <w:r w:rsidR="00672648">
              <w:t>;</w:t>
            </w:r>
            <w:r>
              <w:t xml:space="preserve"> it will be available on the cancel queue.</w:t>
            </w:r>
          </w:p>
        </w:tc>
      </w:tr>
      <w:tr w:rsidR="00BD0786" w:rsidRPr="00C16C71" w14:paraId="2EC88361"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67B35589" w14:textId="77777777" w:rsidR="00BD0786" w:rsidRPr="00C16C71" w:rsidRDefault="00BD0786" w:rsidP="000B094F">
            <w:pPr>
              <w:pStyle w:val="ConcurTableText"/>
            </w:pPr>
            <w:r w:rsidRPr="00C16C71">
              <w:t>Ticket change request queue</w:t>
            </w:r>
          </w:p>
        </w:tc>
        <w:tc>
          <w:tcPr>
            <w:tcW w:w="5760" w:type="dxa"/>
            <w:shd w:val="clear" w:color="auto" w:fill="auto"/>
          </w:tcPr>
          <w:p w14:paraId="1D0183D0" w14:textId="77777777" w:rsidR="00BD0786" w:rsidRPr="00C16C71" w:rsidRDefault="00BD0786" w:rsidP="000B094F">
            <w:pPr>
              <w:pStyle w:val="ConcurTableText"/>
            </w:pPr>
            <w:r w:rsidRPr="00C16C71">
              <w:t xml:space="preserve">Tickets exchanged via </w:t>
            </w:r>
            <w:r w:rsidR="00D25A37">
              <w:t>Concur Travel</w:t>
            </w:r>
            <w:r w:rsidRPr="00C16C71">
              <w:t xml:space="preserve"> are placed in this queue.</w:t>
            </w:r>
          </w:p>
        </w:tc>
      </w:tr>
      <w:tr w:rsidR="00150C5D" w:rsidRPr="00C16C71" w14:paraId="3BB16F12"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5AA98668" w14:textId="77777777" w:rsidR="00150C5D" w:rsidRPr="00C16C71" w:rsidRDefault="00150C5D" w:rsidP="000B094F">
            <w:pPr>
              <w:pStyle w:val="ConcurTableText"/>
            </w:pPr>
            <w:r w:rsidRPr="00C16C71">
              <w:t xml:space="preserve">Passive </w:t>
            </w:r>
            <w:r w:rsidR="00923848" w:rsidRPr="00C16C71">
              <w:t xml:space="preserve">Open </w:t>
            </w:r>
            <w:r w:rsidRPr="00C16C71">
              <w:t>Booking</w:t>
            </w:r>
          </w:p>
        </w:tc>
        <w:tc>
          <w:tcPr>
            <w:tcW w:w="5760" w:type="dxa"/>
            <w:shd w:val="clear" w:color="auto" w:fill="auto"/>
          </w:tcPr>
          <w:p w14:paraId="735F2B75" w14:textId="77777777" w:rsidR="009C1DC3" w:rsidRPr="00C16C71" w:rsidRDefault="009C1DC3" w:rsidP="000B094F">
            <w:pPr>
              <w:pStyle w:val="ConcurTableText"/>
            </w:pPr>
            <w:r w:rsidRPr="00C16C71">
              <w:t xml:space="preserve">Assign a queue (all three fields are required) for Passive Open Booking. </w:t>
            </w:r>
          </w:p>
          <w:p w14:paraId="6CFC0335" w14:textId="77777777" w:rsidR="009C1DC3" w:rsidRPr="00C16C71" w:rsidRDefault="009C1DC3" w:rsidP="003C20B4">
            <w:pPr>
              <w:pStyle w:val="ConcurTableBullet"/>
            </w:pPr>
            <w:r>
              <w:t xml:space="preserve">If the PNR created is new, then the PNR is queued to this new queue. </w:t>
            </w:r>
          </w:p>
          <w:p w14:paraId="1BB2A97C" w14:textId="77777777" w:rsidR="00150C5D" w:rsidRPr="00C16C71" w:rsidRDefault="009C1DC3" w:rsidP="003C20B4">
            <w:pPr>
              <w:pStyle w:val="ConcurTableBullet"/>
            </w:pPr>
            <w:r>
              <w:t>If it is an existing PNR we add the open booking passive segment to, it will go to this queue and the appropriate queue.</w:t>
            </w:r>
          </w:p>
        </w:tc>
      </w:tr>
      <w:tr w:rsidR="00150C5D" w:rsidRPr="00C16C71" w14:paraId="4365EC97" w14:textId="77777777" w:rsidTr="325EE9DA">
        <w:tblPrEx>
          <w:tblCellMar>
            <w:left w:w="115" w:type="dxa"/>
            <w:right w:w="115" w:type="dxa"/>
          </w:tblCellMar>
          <w:tblLook w:val="01E0" w:firstRow="1" w:lastRow="1" w:firstColumn="1" w:lastColumn="1" w:noHBand="0" w:noVBand="0"/>
        </w:tblPrEx>
        <w:trPr>
          <w:cantSplit/>
        </w:trPr>
        <w:tc>
          <w:tcPr>
            <w:tcW w:w="2160" w:type="dxa"/>
            <w:shd w:val="clear" w:color="auto" w:fill="auto"/>
          </w:tcPr>
          <w:p w14:paraId="11A2FFCF" w14:textId="77777777" w:rsidR="00150C5D" w:rsidRPr="00C16C71" w:rsidRDefault="00150C5D" w:rsidP="000B094F">
            <w:pPr>
              <w:pStyle w:val="ConcurTableText"/>
            </w:pPr>
            <w:r w:rsidRPr="00C16C71">
              <w:lastRenderedPageBreak/>
              <w:t>Offline approval Error queue</w:t>
            </w:r>
          </w:p>
        </w:tc>
        <w:tc>
          <w:tcPr>
            <w:tcW w:w="5760" w:type="dxa"/>
            <w:shd w:val="clear" w:color="auto" w:fill="auto"/>
          </w:tcPr>
          <w:p w14:paraId="3B8EF4B3" w14:textId="77777777" w:rsidR="00150C5D" w:rsidRPr="00C16C71" w:rsidRDefault="00150C5D" w:rsidP="00150C5D">
            <w:pPr>
              <w:pStyle w:val="ConcurTableText"/>
            </w:pPr>
            <w:r w:rsidRPr="00C16C71">
              <w:t xml:space="preserve">Offline approval PNRs that </w:t>
            </w:r>
            <w:r w:rsidR="00D25A37">
              <w:t>Concur Travel</w:t>
            </w:r>
            <w:r w:rsidRPr="00C16C71">
              <w:t xml:space="preserve"> is unable to process, for reasons such as:</w:t>
            </w:r>
          </w:p>
          <w:p w14:paraId="0D9F80AC" w14:textId="77777777" w:rsidR="00150C5D" w:rsidRPr="00C16C71" w:rsidRDefault="00150C5D" w:rsidP="003C20B4">
            <w:pPr>
              <w:pStyle w:val="ConcurTableBullet"/>
            </w:pPr>
            <w:r>
              <w:t xml:space="preserve">missing </w:t>
            </w:r>
            <w:r w:rsidR="005B2D07">
              <w:t>required reporting remarks</w:t>
            </w:r>
          </w:p>
          <w:p w14:paraId="73558210" w14:textId="77777777" w:rsidR="00150C5D" w:rsidRPr="00C16C71" w:rsidRDefault="00150C5D" w:rsidP="003C20B4">
            <w:pPr>
              <w:pStyle w:val="ConcurTableBullet"/>
            </w:pPr>
            <w:r>
              <w:t xml:space="preserve">emulation failures </w:t>
            </w:r>
          </w:p>
          <w:p w14:paraId="7C8F5D1E" w14:textId="77777777" w:rsidR="00150C5D" w:rsidRPr="00C16C71" w:rsidRDefault="00150C5D" w:rsidP="003C20B4">
            <w:pPr>
              <w:pStyle w:val="ConcurTableBullet"/>
            </w:pPr>
            <w:r>
              <w:t>bad formatting of data</w:t>
            </w:r>
          </w:p>
          <w:p w14:paraId="219B108A" w14:textId="77777777" w:rsidR="00150C5D" w:rsidRPr="00C16C71" w:rsidRDefault="00150C5D" w:rsidP="003C20B4">
            <w:pPr>
              <w:pStyle w:val="ConcurTableBullet"/>
            </w:pPr>
            <w:r>
              <w:t xml:space="preserve">reservation (PNR) has already been ticketed  </w:t>
            </w:r>
          </w:p>
          <w:p w14:paraId="0EAED4B7" w14:textId="77777777" w:rsidR="00923848" w:rsidRDefault="00150C5D" w:rsidP="009C1DC3">
            <w:pPr>
              <w:pStyle w:val="ConcurTableText"/>
            </w:pPr>
            <w:r w:rsidRPr="00C16C71">
              <w:t>This allows TMCs to monitor a specific queue for these reservations to ensure they can be approved before the traveler's departure.</w:t>
            </w:r>
          </w:p>
          <w:p w14:paraId="3E02AD38" w14:textId="77777777" w:rsidR="00103A50" w:rsidRDefault="00103A50" w:rsidP="009C1DC3">
            <w:pPr>
              <w:pStyle w:val="ConcurTableText"/>
            </w:pPr>
            <w:r>
              <w:t xml:space="preserve">This queue must be on the same PCC as its corresponding offline approval queue. </w:t>
            </w:r>
          </w:p>
          <w:p w14:paraId="603CE901" w14:textId="77777777" w:rsidR="005B2D07" w:rsidRPr="00C16C71" w:rsidRDefault="00B80F5B" w:rsidP="009C1DC3">
            <w:pPr>
              <w:pStyle w:val="ConcurTableText"/>
            </w:pPr>
            <w:r w:rsidRPr="00C6394E">
              <w:rPr>
                <w:b/>
              </w:rPr>
              <w:t xml:space="preserve">NOTE: </w:t>
            </w:r>
            <w:r w:rsidR="005B2D07">
              <w:t>If some but not all of the required reporting remarks are not present</w:t>
            </w:r>
            <w:r>
              <w:t>,</w:t>
            </w:r>
            <w:r w:rsidR="005B2D07">
              <w:t xml:space="preserve"> then </w:t>
            </w:r>
            <w:r w:rsidR="00D25A37">
              <w:t>Concur Travel</w:t>
            </w:r>
            <w:r w:rsidR="005B2D07">
              <w:t xml:space="preserve"> may ingest the trip rather than putting it on the Offline Approval Error Queue. If Concur </w:t>
            </w:r>
            <w:r>
              <w:t xml:space="preserve">Travel </w:t>
            </w:r>
            <w:r w:rsidR="005B2D07">
              <w:t>is unable to associate the trip to a user, this might prevent notification to the approver.</w:t>
            </w:r>
          </w:p>
        </w:tc>
      </w:tr>
    </w:tbl>
    <w:p w14:paraId="025C3EE2" w14:textId="77777777" w:rsidR="00E12903" w:rsidRPr="00C16C71" w:rsidRDefault="009233B1" w:rsidP="00C722F7">
      <w:pPr>
        <w:pStyle w:val="ConcurMoreInfoIndent"/>
      </w:pPr>
      <w:r>
        <w:t>For more information on adding alternate queue sets</w:t>
      </w:r>
      <w:r w:rsidR="00AE308D">
        <w:t>,</w:t>
      </w:r>
      <w:r>
        <w:t xml:space="preserve"> see the </w:t>
      </w:r>
      <w:r w:rsidRPr="130BD9E2">
        <w:rPr>
          <w:i/>
          <w:iCs/>
        </w:rPr>
        <w:t xml:space="preserve">Alternate Queue Sets </w:t>
      </w:r>
      <w:r>
        <w:t>section below.</w:t>
      </w:r>
    </w:p>
    <w:p w14:paraId="30FDCCAB" w14:textId="77777777" w:rsidR="00FF4B40" w:rsidRPr="00C16C71" w:rsidRDefault="00FF4B40" w:rsidP="00C722F7">
      <w:pPr>
        <w:pStyle w:val="ConcurNumber"/>
        <w:keepNext/>
        <w:rPr>
          <w:i/>
        </w:rPr>
      </w:pPr>
      <w:r w:rsidRPr="00C16C71">
        <w:t>Scroll down to the next section.</w:t>
      </w:r>
    </w:p>
    <w:p w14:paraId="687C6DE0" w14:textId="77777777" w:rsidR="00FF4B40" w:rsidRPr="00C16C71" w:rsidRDefault="00540DE3" w:rsidP="00FF4B40">
      <w:pPr>
        <w:pStyle w:val="ConcurBodyTextIndent"/>
      </w:pPr>
      <w:r w:rsidRPr="00EA29E9">
        <w:rPr>
          <w:noProof/>
          <w:snapToGrid/>
          <w:color w:val="2B579A"/>
          <w:shd w:val="clear" w:color="auto" w:fill="E6E6E6"/>
        </w:rPr>
        <w:drawing>
          <wp:inline distT="0" distB="0" distL="0" distR="0" wp14:anchorId="550A399F" wp14:editId="07777777">
            <wp:extent cx="5030470" cy="2615565"/>
            <wp:effectExtent l="19050" t="19050" r="0" b="0"/>
            <wp:docPr id="116" name="Picture 1" descr="P26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 descr="P2683#yIS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0470" cy="2615565"/>
                    </a:xfrm>
                    <a:prstGeom prst="rect">
                      <a:avLst/>
                    </a:prstGeom>
                    <a:noFill/>
                    <a:ln w="6350" cmpd="sng">
                      <a:solidFill>
                        <a:srgbClr val="000000"/>
                      </a:solidFill>
                      <a:miter lim="800000"/>
                      <a:headEnd/>
                      <a:tailEnd/>
                    </a:ln>
                    <a:effectLst/>
                  </pic:spPr>
                </pic:pic>
              </a:graphicData>
            </a:graphic>
          </wp:inline>
        </w:drawing>
      </w:r>
    </w:p>
    <w:p w14:paraId="3CC4D41B" w14:textId="77777777" w:rsidR="00FF4B40" w:rsidRPr="00C16C71" w:rsidRDefault="00DB3914" w:rsidP="00DB3914">
      <w:pPr>
        <w:pStyle w:val="ConcurBodyTextIndent"/>
        <w:rPr>
          <w:i/>
        </w:rPr>
      </w:pPr>
      <w:r w:rsidRPr="00C16C71">
        <w:t>M</w:t>
      </w:r>
      <w:r w:rsidR="00FF4B40" w:rsidRPr="00C16C71">
        <w:t>ake the appropriate selections.</w:t>
      </w:r>
    </w:p>
    <w:p w14:paraId="438F1518" w14:textId="77777777" w:rsidR="004F2480" w:rsidRPr="00C16C71" w:rsidRDefault="00FF4B40" w:rsidP="00FF4B40">
      <w:pPr>
        <w:pStyle w:val="ConcurMoreInfoIndent"/>
      </w:pPr>
      <w:r>
        <w:t xml:space="preserve">For a complete description, refer to the </w:t>
      </w:r>
      <w:r w:rsidR="004F2480" w:rsidRPr="130BD9E2">
        <w:rPr>
          <w:i/>
          <w:iCs/>
        </w:rPr>
        <w:t>Trip Cancel</w:t>
      </w:r>
      <w:r w:rsidR="004F2480" w:rsidRPr="130BD9E2">
        <w:rPr>
          <w:b/>
          <w:bCs/>
        </w:rPr>
        <w:t xml:space="preserve"> </w:t>
      </w:r>
      <w:r w:rsidR="004F2480">
        <w:t>section below.</w:t>
      </w:r>
    </w:p>
    <w:p w14:paraId="2A01AD17" w14:textId="77777777" w:rsidR="00522CDB" w:rsidRPr="00C16C71" w:rsidRDefault="00522CDB" w:rsidP="00202C50">
      <w:pPr>
        <w:pStyle w:val="ConcurNumber"/>
        <w:keepLines/>
      </w:pPr>
      <w:r w:rsidRPr="00C16C71">
        <w:lastRenderedPageBreak/>
        <w:t>Scroll down to the next section.</w:t>
      </w:r>
      <w:r w:rsidR="00755423" w:rsidRPr="00C16C71">
        <w:br/>
      </w:r>
      <w:r w:rsidRPr="00C16C71">
        <w:br/>
      </w:r>
      <w:r w:rsidR="00540DE3" w:rsidRPr="00C16C71">
        <w:rPr>
          <w:noProof/>
          <w:color w:val="2B579A"/>
          <w:shd w:val="clear" w:color="auto" w:fill="E6E6E6"/>
        </w:rPr>
        <w:drawing>
          <wp:inline distT="0" distB="0" distL="0" distR="0" wp14:anchorId="05EF5BC9" wp14:editId="07777777">
            <wp:extent cx="5018405" cy="2437765"/>
            <wp:effectExtent l="19050" t="19050" r="0" b="635"/>
            <wp:docPr id="117" name="Picture 1" descr="P2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 descr="P2686#yIS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18405" cy="2437765"/>
                    </a:xfrm>
                    <a:prstGeom prst="rect">
                      <a:avLst/>
                    </a:prstGeom>
                    <a:noFill/>
                    <a:ln w="6350" cmpd="sng">
                      <a:solidFill>
                        <a:srgbClr val="000000"/>
                      </a:solidFill>
                      <a:miter lim="800000"/>
                      <a:headEnd/>
                      <a:tailEnd/>
                    </a:ln>
                    <a:effectLst/>
                  </pic:spPr>
                </pic:pic>
              </a:graphicData>
            </a:graphic>
          </wp:inline>
        </w:drawing>
      </w:r>
      <w:r w:rsidR="00555260" w:rsidRPr="00C16C71">
        <w:br/>
      </w:r>
      <w:r w:rsidRPr="00C16C71">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5"/>
        <w:gridCol w:w="5667"/>
      </w:tblGrid>
      <w:tr w:rsidR="00522CDB" w:rsidRPr="00C16C71" w14:paraId="764D23EE" w14:textId="77777777" w:rsidTr="006E637A">
        <w:trPr>
          <w:cantSplit/>
          <w:tblHeader/>
        </w:trPr>
        <w:tc>
          <w:tcPr>
            <w:tcW w:w="2160" w:type="dxa"/>
            <w:shd w:val="clear" w:color="auto" w:fill="000000"/>
          </w:tcPr>
          <w:p w14:paraId="0C2943CD" w14:textId="77777777" w:rsidR="00522CDB" w:rsidRPr="00C16C71" w:rsidRDefault="00522CDB">
            <w:pPr>
              <w:pStyle w:val="ConcurTableHeadLeft"/>
            </w:pPr>
            <w:r w:rsidRPr="00C16C71">
              <w:t>Field</w:t>
            </w:r>
          </w:p>
        </w:tc>
        <w:tc>
          <w:tcPr>
            <w:tcW w:w="5760" w:type="dxa"/>
            <w:shd w:val="clear" w:color="auto" w:fill="000000"/>
          </w:tcPr>
          <w:p w14:paraId="22F1E723" w14:textId="77777777" w:rsidR="00522CDB" w:rsidRPr="00C16C71" w:rsidRDefault="00E31E71">
            <w:pPr>
              <w:pStyle w:val="ConcurTableHeadLeft"/>
            </w:pPr>
            <w:r w:rsidRPr="00C16C71">
              <w:t>Description / Action</w:t>
            </w:r>
          </w:p>
        </w:tc>
      </w:tr>
      <w:tr w:rsidR="00522CDB" w:rsidRPr="00C16C71" w14:paraId="5547109D" w14:textId="77777777" w:rsidTr="006E637A">
        <w:trPr>
          <w:cantSplit/>
        </w:trPr>
        <w:tc>
          <w:tcPr>
            <w:tcW w:w="2160" w:type="dxa"/>
            <w:shd w:val="clear" w:color="auto" w:fill="auto"/>
          </w:tcPr>
          <w:p w14:paraId="2EB0A429" w14:textId="77777777" w:rsidR="00522CDB" w:rsidRPr="00C16C71" w:rsidRDefault="00522CDB">
            <w:pPr>
              <w:pStyle w:val="ConcurTableText"/>
            </w:pPr>
            <w:r w:rsidRPr="00C16C71">
              <w:t>(day information)</w:t>
            </w:r>
          </w:p>
        </w:tc>
        <w:tc>
          <w:tcPr>
            <w:tcW w:w="5760" w:type="dxa"/>
            <w:shd w:val="clear" w:color="auto" w:fill="auto"/>
          </w:tcPr>
          <w:p w14:paraId="18AF292A" w14:textId="77777777" w:rsidR="00522CDB" w:rsidRPr="00C16C71" w:rsidRDefault="00522CDB">
            <w:pPr>
              <w:pStyle w:val="ConcurTableText"/>
            </w:pPr>
            <w:r w:rsidRPr="00C16C71">
              <w:t>Enter the appropriate daytime contact information.</w:t>
            </w:r>
          </w:p>
          <w:p w14:paraId="27EFA3AC" w14:textId="77777777" w:rsidR="00522CDB" w:rsidRPr="00C16C71" w:rsidRDefault="00522CDB" w:rsidP="00092E49">
            <w:pPr>
              <w:pStyle w:val="ConcurTableBestPractice"/>
            </w:pPr>
            <w:r w:rsidRPr="00C16C71">
              <w:rPr>
                <w:b/>
              </w:rPr>
              <w:t xml:space="preserve">Best Practice: </w:t>
            </w:r>
            <w:r w:rsidR="00D25A37">
              <w:t>Concur Travel</w:t>
            </w:r>
            <w:r w:rsidRPr="00C16C71">
              <w:t xml:space="preserve"> recommends leaving the </w:t>
            </w:r>
            <w:r w:rsidRPr="00C16C71">
              <w:rPr>
                <w:b/>
              </w:rPr>
              <w:t>Day Phone</w:t>
            </w:r>
            <w:r w:rsidRPr="00C16C71">
              <w:t xml:space="preserve">, </w:t>
            </w:r>
            <w:r w:rsidRPr="00C16C71">
              <w:rPr>
                <w:b/>
              </w:rPr>
              <w:t>Daytime Hour Start</w:t>
            </w:r>
            <w:r w:rsidRPr="00C16C71">
              <w:t xml:space="preserve">, and </w:t>
            </w:r>
            <w:r w:rsidRPr="00C16C71">
              <w:rPr>
                <w:b/>
              </w:rPr>
              <w:t>Daytime Hour End</w:t>
            </w:r>
            <w:r w:rsidRPr="00C16C71">
              <w:t xml:space="preserve"> fields blank and placing all pertinent agency contact information in the </w:t>
            </w:r>
            <w:r w:rsidRPr="00C16C71">
              <w:rPr>
                <w:b/>
              </w:rPr>
              <w:t>Daytime Message</w:t>
            </w:r>
            <w:r w:rsidRPr="00C16C71">
              <w:t xml:space="preserve"> field. The text entered in the </w:t>
            </w:r>
            <w:r w:rsidRPr="00C16C71">
              <w:rPr>
                <w:b/>
              </w:rPr>
              <w:t>Daytime Message</w:t>
            </w:r>
            <w:r w:rsidRPr="00C16C71">
              <w:t xml:space="preserve"> field can be in HTML format. </w:t>
            </w:r>
            <w:r w:rsidRPr="00C16C71">
              <w:rPr>
                <w:b/>
                <w:i/>
              </w:rPr>
              <w:t>EXAMPLE</w:t>
            </w:r>
            <w:r w:rsidRPr="00C16C71">
              <w:rPr>
                <w:i/>
              </w:rPr>
              <w:t>: This is an example that Concur Practice Managers use for Direct Corporate Client Implementations:</w:t>
            </w:r>
            <w:r w:rsidRPr="00C16C71">
              <w:rPr>
                <w:rFonts w:cs="Arial"/>
              </w:rPr>
              <w:t xml:space="preserve"> </w:t>
            </w:r>
            <w:r w:rsidRPr="00C16C71">
              <w:rPr>
                <w:rFonts w:cs="Arial"/>
              </w:rPr>
              <w:br/>
              <w:t>&lt;/b&gt;&lt;b&gt;Contact An Agent&lt;/b&gt;&lt;br/&gt;</w:t>
            </w:r>
            <w:r w:rsidRPr="00C16C71">
              <w:rPr>
                <w:rFonts w:cs="Arial"/>
              </w:rPr>
              <w:br/>
              <w:t>&lt;br/&gt;For questions regarding travel reservations or changes to an itinerary, contact the Travel Department:&lt;br/&gt;</w:t>
            </w:r>
            <w:r w:rsidRPr="00C16C71">
              <w:rPr>
                <w:rFonts w:cs="Arial"/>
              </w:rPr>
              <w:br/>
              <w:t>&lt;br/&gt;&lt;b&gt;Hours:  &lt;/b&gt; XXXXXX</w:t>
            </w:r>
            <w:r w:rsidRPr="00C16C71">
              <w:rPr>
                <w:rFonts w:cs="Arial"/>
              </w:rPr>
              <w:br/>
              <w:t>&lt;br/&gt;&lt;b&gt;Phone:  &lt;/b&gt; XXX-XXX-XXXX</w:t>
            </w:r>
            <w:r w:rsidRPr="00C16C71">
              <w:rPr>
                <w:rFonts w:cs="Arial"/>
              </w:rPr>
              <w:br/>
              <w:t>&lt;br/&gt;&lt;b&gt;After Hours:  &lt;/b&gt; XXX-XXX-XXXX</w:t>
            </w:r>
            <w:r w:rsidRPr="00C16C71">
              <w:rPr>
                <w:rFonts w:cs="Arial"/>
              </w:rPr>
              <w:br/>
              <w:t>&lt;br/&gt;&lt;b&gt;Email:  &lt;/b&gt; &lt;a href="mailto:email address here"&gt;display name here&lt;/A&gt;&lt;br/</w:t>
            </w:r>
          </w:p>
        </w:tc>
      </w:tr>
      <w:tr w:rsidR="00522CDB" w:rsidRPr="00C16C71" w14:paraId="37095217" w14:textId="77777777" w:rsidTr="006E637A">
        <w:trPr>
          <w:cantSplit/>
        </w:trPr>
        <w:tc>
          <w:tcPr>
            <w:tcW w:w="2160" w:type="dxa"/>
            <w:shd w:val="clear" w:color="auto" w:fill="auto"/>
          </w:tcPr>
          <w:p w14:paraId="60FC0AE9" w14:textId="77777777" w:rsidR="00522CDB" w:rsidRPr="00C16C71" w:rsidRDefault="00522CDB">
            <w:pPr>
              <w:pStyle w:val="ConcurTableText"/>
            </w:pPr>
            <w:r w:rsidRPr="00C16C71">
              <w:t>(night information)</w:t>
            </w:r>
          </w:p>
        </w:tc>
        <w:tc>
          <w:tcPr>
            <w:tcW w:w="5760" w:type="dxa"/>
            <w:shd w:val="clear" w:color="auto" w:fill="auto"/>
          </w:tcPr>
          <w:p w14:paraId="70032AA4" w14:textId="77777777" w:rsidR="00522CDB" w:rsidRPr="00C16C71" w:rsidRDefault="00522CDB">
            <w:pPr>
              <w:pStyle w:val="ConcurTableText"/>
            </w:pPr>
            <w:r w:rsidRPr="00C16C71">
              <w:t>Enter the appropriate nighttime contact information.</w:t>
            </w:r>
          </w:p>
          <w:p w14:paraId="5230F7D3" w14:textId="77777777" w:rsidR="00522CDB" w:rsidRPr="00C16C71" w:rsidRDefault="00522CDB" w:rsidP="00092E49">
            <w:pPr>
              <w:pStyle w:val="ConcurTableBestPractice"/>
            </w:pPr>
            <w:r w:rsidRPr="00C16C71">
              <w:rPr>
                <w:b/>
              </w:rPr>
              <w:t xml:space="preserve">Best Practice: </w:t>
            </w:r>
            <w:r w:rsidR="00D25A37">
              <w:t>Concur Travel</w:t>
            </w:r>
            <w:r w:rsidRPr="00C16C71">
              <w:t xml:space="preserve"> recommends leaving the </w:t>
            </w:r>
            <w:r w:rsidRPr="00C16C71">
              <w:rPr>
                <w:b/>
              </w:rPr>
              <w:t>Night Phone</w:t>
            </w:r>
            <w:r w:rsidRPr="00C16C71">
              <w:t xml:space="preserve">, </w:t>
            </w:r>
            <w:r w:rsidRPr="00C16C71">
              <w:rPr>
                <w:b/>
              </w:rPr>
              <w:t>Night Hour Start</w:t>
            </w:r>
            <w:r w:rsidRPr="00C16C71">
              <w:t xml:space="preserve">, and </w:t>
            </w:r>
            <w:r w:rsidRPr="00C16C71">
              <w:rPr>
                <w:b/>
              </w:rPr>
              <w:t>Night Hour End</w:t>
            </w:r>
            <w:r w:rsidRPr="00C16C71">
              <w:t xml:space="preserve"> fields blank and placing all pertinent agency contact information in the </w:t>
            </w:r>
            <w:r w:rsidRPr="00C16C71">
              <w:rPr>
                <w:b/>
              </w:rPr>
              <w:t>After Hours Message</w:t>
            </w:r>
            <w:r w:rsidRPr="00C16C71">
              <w:t xml:space="preserve"> field. The text entered in the </w:t>
            </w:r>
            <w:r w:rsidRPr="00C16C71">
              <w:rPr>
                <w:b/>
              </w:rPr>
              <w:t>After Hours Message</w:t>
            </w:r>
            <w:r w:rsidRPr="00C16C71">
              <w:t xml:space="preserve"> field can be in HTML format. This information will appear on the Travel Tools page.</w:t>
            </w:r>
          </w:p>
        </w:tc>
      </w:tr>
      <w:tr w:rsidR="00522CDB" w:rsidRPr="00C16C71" w14:paraId="02D60104" w14:textId="77777777" w:rsidTr="006E637A">
        <w:trPr>
          <w:cantSplit/>
        </w:trPr>
        <w:tc>
          <w:tcPr>
            <w:tcW w:w="2160" w:type="dxa"/>
            <w:shd w:val="clear" w:color="auto" w:fill="auto"/>
          </w:tcPr>
          <w:p w14:paraId="75C914A1" w14:textId="77777777" w:rsidR="00522CDB" w:rsidRPr="00C16C71" w:rsidRDefault="00522CDB">
            <w:pPr>
              <w:pStyle w:val="ConcurTableText"/>
            </w:pPr>
            <w:r w:rsidRPr="00C16C71">
              <w:t>Agency Address</w:t>
            </w:r>
          </w:p>
        </w:tc>
        <w:tc>
          <w:tcPr>
            <w:tcW w:w="5760" w:type="dxa"/>
            <w:shd w:val="clear" w:color="auto" w:fill="auto"/>
          </w:tcPr>
          <w:p w14:paraId="0AC5D1EB" w14:textId="77777777" w:rsidR="00522CDB" w:rsidRPr="00C16C71" w:rsidRDefault="00522CDB">
            <w:pPr>
              <w:pStyle w:val="ConcurTableText"/>
            </w:pPr>
            <w:r w:rsidRPr="00C16C71">
              <w:t>Enter information that will appear on the travel itinerary.</w:t>
            </w:r>
          </w:p>
        </w:tc>
      </w:tr>
      <w:tr w:rsidR="00522CDB" w:rsidRPr="00C16C71" w14:paraId="42424FDE" w14:textId="77777777" w:rsidTr="006E637A">
        <w:trPr>
          <w:cantSplit/>
        </w:trPr>
        <w:tc>
          <w:tcPr>
            <w:tcW w:w="2160" w:type="dxa"/>
            <w:shd w:val="clear" w:color="auto" w:fill="auto"/>
          </w:tcPr>
          <w:p w14:paraId="6592E893" w14:textId="77777777" w:rsidR="00522CDB" w:rsidRPr="00C16C71" w:rsidRDefault="00522CDB">
            <w:pPr>
              <w:pStyle w:val="ConcurTableText"/>
            </w:pPr>
            <w:r w:rsidRPr="00C16C71">
              <w:lastRenderedPageBreak/>
              <w:t>Agency Logo</w:t>
            </w:r>
          </w:p>
        </w:tc>
        <w:tc>
          <w:tcPr>
            <w:tcW w:w="5760" w:type="dxa"/>
            <w:shd w:val="clear" w:color="auto" w:fill="auto"/>
          </w:tcPr>
          <w:p w14:paraId="7969625A" w14:textId="77777777" w:rsidR="003A60EC" w:rsidRPr="00C16C71" w:rsidRDefault="00522CDB">
            <w:pPr>
              <w:pStyle w:val="ConcurTableText"/>
            </w:pPr>
            <w:r w:rsidRPr="00C16C71">
              <w:t xml:space="preserve">Enter the logo path in the appropriate format (i.e., /branding/filename or /logos/filename or /images). The agency logo will appear on the travel itinerary. </w:t>
            </w:r>
          </w:p>
          <w:p w14:paraId="5804B140" w14:textId="77777777" w:rsidR="003A60EC" w:rsidRPr="00C16C71" w:rsidRDefault="00522CDB">
            <w:pPr>
              <w:pStyle w:val="ConcurTableText"/>
            </w:pPr>
            <w:r w:rsidRPr="00C16C71">
              <w:t xml:space="preserve">The specified logo must have previously been uploaded as a site logo, which will place the logo image file on the </w:t>
            </w:r>
            <w:r w:rsidR="00D25A37">
              <w:t xml:space="preserve">SAP </w:t>
            </w:r>
            <w:r w:rsidRPr="00C16C71">
              <w:t xml:space="preserve">Concur Web server in the /branding directory. </w:t>
            </w:r>
          </w:p>
          <w:p w14:paraId="757548A3" w14:textId="77777777" w:rsidR="00522CDB" w:rsidRPr="00C16C71" w:rsidRDefault="00522CDB" w:rsidP="00E65BE5">
            <w:pPr>
              <w:pStyle w:val="ConcurTableText"/>
            </w:pPr>
            <w:r w:rsidRPr="00C16C71">
              <w:t xml:space="preserve">To determine the path of a logo image file, right-click on the image, click </w:t>
            </w:r>
            <w:r w:rsidRPr="00C16C71">
              <w:rPr>
                <w:b/>
              </w:rPr>
              <w:t>Properties</w:t>
            </w:r>
            <w:r w:rsidRPr="00C16C71">
              <w:t>, and view the URL field.</w:t>
            </w:r>
          </w:p>
        </w:tc>
      </w:tr>
    </w:tbl>
    <w:p w14:paraId="43DEE172" w14:textId="77777777" w:rsidR="00BE4823" w:rsidRDefault="00BE4823" w:rsidP="00990729">
      <w:pPr>
        <w:pStyle w:val="ConcurNumber"/>
      </w:pPr>
      <w:r w:rsidRPr="00C16C71">
        <w:t>Scroll down to the next section.</w:t>
      </w:r>
    </w:p>
    <w:p w14:paraId="5B2F9378" w14:textId="77777777" w:rsidR="00BE4823" w:rsidRDefault="00540DE3" w:rsidP="00BE4823">
      <w:pPr>
        <w:pStyle w:val="ConcurBodyTextIndent"/>
        <w:rPr>
          <w:noProof/>
        </w:rPr>
      </w:pPr>
      <w:r w:rsidRPr="00EA29E9">
        <w:rPr>
          <w:noProof/>
          <w:snapToGrid/>
          <w:color w:val="2B579A"/>
          <w:shd w:val="clear" w:color="auto" w:fill="E6E6E6"/>
        </w:rPr>
        <w:drawing>
          <wp:inline distT="0" distB="0" distL="0" distR="0" wp14:anchorId="256C7158" wp14:editId="07777777">
            <wp:extent cx="2515235" cy="736600"/>
            <wp:effectExtent l="0" t="0" r="0" b="0"/>
            <wp:docPr id="118" name="Picture 1" descr="P27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 descr="P2707#yIS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15235" cy="736600"/>
                    </a:xfrm>
                    <a:prstGeom prst="rect">
                      <a:avLst/>
                    </a:prstGeom>
                    <a:noFill/>
                    <a:ln>
                      <a:noFill/>
                    </a:ln>
                  </pic:spPr>
                </pic:pic>
              </a:graphicData>
            </a:graphic>
          </wp:inline>
        </w:drawing>
      </w:r>
    </w:p>
    <w:p w14:paraId="1CF7F899" w14:textId="77777777" w:rsidR="00BE4823" w:rsidRDefault="00BE4823" w:rsidP="00BE4823">
      <w:pPr>
        <w:pStyle w:val="ConcurMoreInfoIndent"/>
      </w:pPr>
      <w:r>
        <w:t xml:space="preserve">Refer to the </w:t>
      </w:r>
      <w:r w:rsidRPr="130BD9E2">
        <w:rPr>
          <w:i/>
          <w:iCs/>
        </w:rPr>
        <w:t xml:space="preserve">Virtual Payment </w:t>
      </w:r>
      <w:r w:rsidR="00EA005E" w:rsidRPr="130BD9E2">
        <w:rPr>
          <w:i/>
          <w:iCs/>
        </w:rPr>
        <w:t xml:space="preserve">(Conferma) </w:t>
      </w:r>
      <w:r w:rsidRPr="130BD9E2">
        <w:rPr>
          <w:i/>
          <w:iCs/>
        </w:rPr>
        <w:t>Travel Service Guide</w:t>
      </w:r>
      <w:r>
        <w:t xml:space="preserve"> for complete instructions.</w:t>
      </w:r>
    </w:p>
    <w:p w14:paraId="5B260E97" w14:textId="77777777" w:rsidR="00E12903" w:rsidRPr="00C16C71" w:rsidRDefault="00E12903" w:rsidP="00990729">
      <w:pPr>
        <w:pStyle w:val="ConcurNumber"/>
      </w:pPr>
      <w:r w:rsidRPr="00C16C71">
        <w:t xml:space="preserve">Click </w:t>
      </w:r>
      <w:r w:rsidRPr="00C16C71">
        <w:rPr>
          <w:b/>
        </w:rPr>
        <w:t>Submit</w:t>
      </w:r>
      <w:r w:rsidRPr="00C16C71">
        <w:t>.</w:t>
      </w:r>
    </w:p>
    <w:p w14:paraId="039C096E" w14:textId="77777777" w:rsidR="001A4FBD" w:rsidRPr="00C16C71" w:rsidRDefault="002128BF" w:rsidP="0011501E">
      <w:pPr>
        <w:pStyle w:val="Heading3"/>
      </w:pPr>
      <w:bookmarkStart w:id="166" w:name="_Toc164435829"/>
      <w:bookmarkStart w:id="167" w:name="_Toc199231774"/>
      <w:r w:rsidRPr="00C16C71">
        <w:t xml:space="preserve">Procedure: </w:t>
      </w:r>
      <w:r w:rsidR="001A4FBD" w:rsidRPr="00C16C71">
        <w:t>Modify an Agency Configuration</w:t>
      </w:r>
      <w:bookmarkEnd w:id="166"/>
    </w:p>
    <w:p w14:paraId="05F99543" w14:textId="77777777" w:rsidR="001A4FBD" w:rsidRPr="00C16C71" w:rsidRDefault="001A4FBD" w:rsidP="001A4FBD">
      <w:pPr>
        <w:pStyle w:val="ConcurProcedureHeading"/>
        <w:spacing w:after="40"/>
      </w:pPr>
      <w:r w:rsidRPr="00C16C71">
        <w:t>To modify an agency configuration</w:t>
      </w:r>
      <w:r w:rsidR="005802EF" w:rsidRPr="00C16C71">
        <w:t>:</w:t>
      </w:r>
    </w:p>
    <w:p w14:paraId="68D7B955" w14:textId="77777777" w:rsidR="00824690" w:rsidRPr="00C16C71" w:rsidRDefault="00824690" w:rsidP="00601E96">
      <w:pPr>
        <w:pStyle w:val="ConcurBodyText"/>
        <w:keepNext/>
      </w:pPr>
      <w:r w:rsidRPr="00C16C71">
        <w:t>Do one of these:</w:t>
      </w:r>
    </w:p>
    <w:p w14:paraId="393F7AB7" w14:textId="77777777" w:rsidR="0087386D" w:rsidRPr="00AE308D" w:rsidRDefault="0087386D" w:rsidP="00601E96">
      <w:pPr>
        <w:pStyle w:val="ConcurBullet"/>
        <w:keepNext/>
        <w:rPr>
          <w:b/>
        </w:rPr>
      </w:pPr>
      <w:r w:rsidRPr="00AE308D">
        <w:rPr>
          <w:b/>
        </w:rPr>
        <w:t>Process #1:</w:t>
      </w:r>
    </w:p>
    <w:p w14:paraId="32FA8163" w14:textId="77777777" w:rsidR="00824690" w:rsidRDefault="00BE072F" w:rsidP="00897A0A">
      <w:pPr>
        <w:pStyle w:val="ConcurBulletIndent"/>
        <w:keepNext/>
      </w:pPr>
      <w:r w:rsidRPr="00C16C71">
        <w:t xml:space="preserve">Click </w:t>
      </w:r>
      <w:r w:rsidR="008E6AF6" w:rsidRPr="00C16C71">
        <w:rPr>
          <w:b/>
        </w:rPr>
        <w:t>Administration</w:t>
      </w:r>
      <w:r w:rsidR="008E6AF6" w:rsidRPr="00C16C71">
        <w:t xml:space="preserve"> </w:t>
      </w:r>
      <w:r w:rsidR="008E6AF6" w:rsidRPr="00AE308D">
        <w:rPr>
          <w:b/>
        </w:rPr>
        <w:t xml:space="preserve">&gt; </w:t>
      </w:r>
      <w:r w:rsidR="00AE308D" w:rsidRPr="00AE308D">
        <w:rPr>
          <w:b/>
        </w:rPr>
        <w:t xml:space="preserve">Travel &gt; </w:t>
      </w:r>
      <w:r w:rsidR="001A4FBD" w:rsidRPr="00AE308D">
        <w:rPr>
          <w:b/>
        </w:rPr>
        <w:t>Tra</w:t>
      </w:r>
      <w:r w:rsidR="001A4FBD" w:rsidRPr="00C16C71">
        <w:rPr>
          <w:b/>
        </w:rPr>
        <w:t>vel System Admin</w:t>
      </w:r>
      <w:r w:rsidR="001C650C" w:rsidRPr="00C16C71">
        <w:t xml:space="preserve"> </w:t>
      </w:r>
      <w:r w:rsidR="001C650C" w:rsidRPr="00982C0A">
        <w:rPr>
          <w:b/>
        </w:rPr>
        <w:t>&gt;</w:t>
      </w:r>
      <w:r w:rsidR="001C650C" w:rsidRPr="00C16C71">
        <w:t xml:space="preserve"> </w:t>
      </w:r>
      <w:r w:rsidR="001C650C" w:rsidRPr="00C16C71">
        <w:rPr>
          <w:b/>
        </w:rPr>
        <w:t>Company Travel Configuration</w:t>
      </w:r>
      <w:r w:rsidR="00B0277C" w:rsidRPr="00C16C71">
        <w:t xml:space="preserve"> (</w:t>
      </w:r>
      <w:r w:rsidR="00B0277C" w:rsidRPr="00C16C71">
        <w:rPr>
          <w:b/>
        </w:rPr>
        <w:t xml:space="preserve">Company Travel Setup </w:t>
      </w:r>
      <w:r w:rsidR="00B0277C" w:rsidRPr="00C16C71">
        <w:t>section of the left menu)</w:t>
      </w:r>
      <w:r w:rsidR="001C650C" w:rsidRPr="00C16C71">
        <w:t>.</w:t>
      </w:r>
    </w:p>
    <w:p w14:paraId="3093C4FE" w14:textId="77777777" w:rsidR="00D33951" w:rsidRPr="00C16C71" w:rsidRDefault="00D33951" w:rsidP="00D33951">
      <w:pPr>
        <w:pStyle w:val="ConcurNoteIndent2"/>
      </w:pPr>
      <w:r>
        <w:t xml:space="preserve">If Travel System Admin is your only Travel option, then the commands are </w:t>
      </w:r>
      <w:r w:rsidRPr="00C16C71">
        <w:rPr>
          <w:b/>
        </w:rPr>
        <w:t>Administration</w:t>
      </w:r>
      <w:r w:rsidRPr="00C16C71">
        <w:t xml:space="preserve"> </w:t>
      </w:r>
      <w:r w:rsidRPr="00982C0A">
        <w:rPr>
          <w:b/>
        </w:rPr>
        <w:t>&gt;</w:t>
      </w:r>
      <w:r w:rsidRPr="00C16C71">
        <w:t xml:space="preserve"> </w:t>
      </w:r>
      <w:r w:rsidRPr="00C16C71">
        <w:rPr>
          <w:b/>
        </w:rPr>
        <w:t>Travel System Admin</w:t>
      </w:r>
      <w:r>
        <w:rPr>
          <w:b/>
        </w:rPr>
        <w:t xml:space="preserve"> &gt; </w:t>
      </w:r>
      <w:r w:rsidRPr="00C16C71">
        <w:rPr>
          <w:b/>
        </w:rPr>
        <w:t>Company Travel Configuration</w:t>
      </w:r>
      <w:r>
        <w:t>.</w:t>
      </w:r>
    </w:p>
    <w:p w14:paraId="0E670C25" w14:textId="77777777" w:rsidR="00824690" w:rsidRPr="00C16C71" w:rsidRDefault="001C650C" w:rsidP="00897A0A">
      <w:pPr>
        <w:pStyle w:val="ConcurBulletIndent"/>
        <w:keepNext/>
      </w:pPr>
      <w:r w:rsidRPr="00C16C71">
        <w:t>Locate the row listing the Company Travel Configuration Name</w:t>
      </w:r>
      <w:r w:rsidR="00824690" w:rsidRPr="00C16C71">
        <w:t>.</w:t>
      </w:r>
    </w:p>
    <w:p w14:paraId="562BEB34" w14:textId="77777777" w:rsidR="001C650C" w:rsidRPr="00C16C71" w:rsidRDefault="00BE072F" w:rsidP="00897A0A">
      <w:pPr>
        <w:pStyle w:val="ConcurBulletIndent"/>
        <w:keepNext/>
      </w:pPr>
      <w:r w:rsidRPr="00C16C71">
        <w:t xml:space="preserve">Click </w:t>
      </w:r>
      <w:r w:rsidR="001C650C" w:rsidRPr="00C16C71">
        <w:t>the link to the right</w:t>
      </w:r>
      <w:r w:rsidR="00824690" w:rsidRPr="00C16C71">
        <w:t>,</w:t>
      </w:r>
      <w:r w:rsidR="001C650C" w:rsidRPr="00C16C71">
        <w:t xml:space="preserve"> which is the name of the Agency Configuration.</w:t>
      </w:r>
    </w:p>
    <w:p w14:paraId="15B565CE" w14:textId="77777777" w:rsidR="001C650C" w:rsidRPr="00C16C71" w:rsidRDefault="0087386D" w:rsidP="00897A0A">
      <w:pPr>
        <w:pStyle w:val="ConcurBodyTextIndent"/>
        <w:keepNext/>
      </w:pPr>
      <w:r w:rsidRPr="00C16C71">
        <w:t>- or -</w:t>
      </w:r>
    </w:p>
    <w:p w14:paraId="603CA75E" w14:textId="77777777" w:rsidR="001C650C" w:rsidRDefault="0087386D" w:rsidP="00583499">
      <w:pPr>
        <w:pStyle w:val="ConcurBullet"/>
      </w:pPr>
      <w:r w:rsidRPr="00C16C71">
        <w:rPr>
          <w:b/>
        </w:rPr>
        <w:t xml:space="preserve">Process #2: </w:t>
      </w:r>
      <w:r w:rsidR="00BE072F" w:rsidRPr="00C16C71">
        <w:t xml:space="preserve">Click </w:t>
      </w:r>
      <w:r w:rsidR="008E6AF6" w:rsidRPr="00C16C71">
        <w:rPr>
          <w:b/>
        </w:rPr>
        <w:t>Administration</w:t>
      </w:r>
      <w:r w:rsidR="008E6AF6" w:rsidRPr="00C16C71">
        <w:t xml:space="preserve"> </w:t>
      </w:r>
      <w:r w:rsidR="008E6AF6" w:rsidRPr="00982C0A">
        <w:rPr>
          <w:b/>
        </w:rPr>
        <w:t>&gt;</w:t>
      </w:r>
      <w:r w:rsidR="008E6AF6" w:rsidRPr="00C16C71">
        <w:t xml:space="preserve"> </w:t>
      </w:r>
      <w:r w:rsidR="00AE308D" w:rsidRPr="00AE308D">
        <w:rPr>
          <w:b/>
        </w:rPr>
        <w:t xml:space="preserve">Travel &gt; </w:t>
      </w:r>
      <w:r w:rsidR="001C650C" w:rsidRPr="00C16C71">
        <w:rPr>
          <w:b/>
        </w:rPr>
        <w:t>Travel System Admin</w:t>
      </w:r>
      <w:r w:rsidR="00B0277C" w:rsidRPr="00C16C71">
        <w:rPr>
          <w:bdr w:val="none" w:sz="0" w:space="0" w:color="auto" w:frame="1"/>
        </w:rPr>
        <w:t xml:space="preserve"> </w:t>
      </w:r>
      <w:r w:rsidR="00B0277C" w:rsidRPr="00982C0A">
        <w:rPr>
          <w:b/>
          <w:bdr w:val="none" w:sz="0" w:space="0" w:color="auto" w:frame="1"/>
        </w:rPr>
        <w:t>&gt;</w:t>
      </w:r>
      <w:r w:rsidR="00B0277C" w:rsidRPr="00C16C71">
        <w:rPr>
          <w:bdr w:val="none" w:sz="0" w:space="0" w:color="auto" w:frame="1"/>
        </w:rPr>
        <w:t xml:space="preserve"> </w:t>
      </w:r>
      <w:r w:rsidR="001C650C" w:rsidRPr="00C16C71">
        <w:rPr>
          <w:b/>
        </w:rPr>
        <w:t>View Travel</w:t>
      </w:r>
      <w:r w:rsidR="001A4FBD" w:rsidRPr="00C16C71">
        <w:rPr>
          <w:b/>
        </w:rPr>
        <w:t xml:space="preserve"> Agenc</w:t>
      </w:r>
      <w:r w:rsidR="001C650C" w:rsidRPr="00C16C71">
        <w:rPr>
          <w:b/>
        </w:rPr>
        <w:t>ies</w:t>
      </w:r>
      <w:r w:rsidR="001C650C" w:rsidRPr="00C16C71">
        <w:t xml:space="preserve"> </w:t>
      </w:r>
      <w:r w:rsidR="006015A4" w:rsidRPr="00C16C71">
        <w:t>(</w:t>
      </w:r>
      <w:r w:rsidR="008E6AF6" w:rsidRPr="00C16C71">
        <w:rPr>
          <w:b/>
        </w:rPr>
        <w:t>Agency Setup</w:t>
      </w:r>
      <w:r w:rsidR="008E6AF6" w:rsidRPr="00C16C71">
        <w:t xml:space="preserve"> section of the </w:t>
      </w:r>
      <w:r w:rsidR="006015A4" w:rsidRPr="00C16C71">
        <w:t>left menu)</w:t>
      </w:r>
      <w:r w:rsidRPr="00C16C71">
        <w:t xml:space="preserve">. </w:t>
      </w:r>
      <w:r w:rsidR="001C650C" w:rsidRPr="00C16C71">
        <w:t>You</w:t>
      </w:r>
      <w:r w:rsidR="00F66558" w:rsidRPr="00C16C71">
        <w:t xml:space="preserve"> will</w:t>
      </w:r>
      <w:r w:rsidR="001C650C" w:rsidRPr="00C16C71">
        <w:t xml:space="preserve"> see a list of all of the Agency Configurations created for </w:t>
      </w:r>
      <w:r w:rsidR="00DD0204" w:rsidRPr="00C16C71">
        <w:t>Travel</w:t>
      </w:r>
      <w:r w:rsidR="001C650C" w:rsidRPr="00C16C71">
        <w:t xml:space="preserve">, by your agency.  </w:t>
      </w:r>
    </w:p>
    <w:p w14:paraId="2CCA3D3C" w14:textId="77777777" w:rsidR="00D33951" w:rsidRPr="00C16C71" w:rsidRDefault="00D33951" w:rsidP="00D33951">
      <w:pPr>
        <w:pStyle w:val="ConcurNoteIndent"/>
      </w:pPr>
      <w:r>
        <w:lastRenderedPageBreak/>
        <w:t xml:space="preserve">If Travel System Admin is your only Travel option, then the commands are </w:t>
      </w:r>
      <w:r w:rsidRPr="00C16C71">
        <w:rPr>
          <w:b/>
        </w:rPr>
        <w:t>Administration</w:t>
      </w:r>
      <w:r w:rsidRPr="00C16C71">
        <w:t xml:space="preserve"> </w:t>
      </w:r>
      <w:r w:rsidRPr="00982C0A">
        <w:rPr>
          <w:b/>
        </w:rPr>
        <w:t>&gt;</w:t>
      </w:r>
      <w:r w:rsidRPr="00C16C71">
        <w:t xml:space="preserve"> </w:t>
      </w:r>
      <w:r w:rsidRPr="00C16C71">
        <w:rPr>
          <w:b/>
        </w:rPr>
        <w:t>Travel System Admin</w:t>
      </w:r>
      <w:r>
        <w:rPr>
          <w:b/>
        </w:rPr>
        <w:t xml:space="preserve"> &gt; </w:t>
      </w:r>
      <w:r w:rsidRPr="00C16C71">
        <w:rPr>
          <w:b/>
        </w:rPr>
        <w:t>View Travel Agencies</w:t>
      </w:r>
      <w:r>
        <w:t>.</w:t>
      </w:r>
    </w:p>
    <w:p w14:paraId="53362E44" w14:textId="77777777" w:rsidR="001A4FBD" w:rsidRPr="00C16C71" w:rsidRDefault="001C650C" w:rsidP="001C650C">
      <w:pPr>
        <w:pStyle w:val="ConcurNote"/>
      </w:pPr>
      <w:r w:rsidRPr="00C16C71">
        <w:t xml:space="preserve">The bottom of the </w:t>
      </w:r>
      <w:r w:rsidRPr="325EE9DA">
        <w:rPr>
          <w:b/>
          <w:bCs/>
        </w:rPr>
        <w:t>Agency Configuration</w:t>
      </w:r>
      <w:r w:rsidRPr="00C16C71">
        <w:t xml:space="preserve"> page contains an</w:t>
      </w:r>
      <w:r w:rsidR="0012090D" w:rsidRPr="00C16C71">
        <w:t xml:space="preserve"> audit log with a link called</w:t>
      </w:r>
      <w:r w:rsidRPr="00C16C71">
        <w:t xml:space="preserve"> </w:t>
      </w:r>
      <w:r w:rsidRPr="325EE9DA">
        <w:rPr>
          <w:b/>
          <w:bCs/>
        </w:rPr>
        <w:t>Show Change History</w:t>
      </w:r>
      <w:r w:rsidR="0087386D" w:rsidRPr="00C16C71">
        <w:t xml:space="preserve">. </w:t>
      </w:r>
      <w:r w:rsidRPr="00C16C71">
        <w:t>This area contains the last 10 modifications completed within this configuration</w:t>
      </w:r>
      <w:r w:rsidR="00B505CB" w:rsidRPr="00C16C71">
        <w:t xml:space="preserve"> </w:t>
      </w:r>
      <w:r w:rsidR="00B505CB" w:rsidRPr="00C16C71">
        <w:rPr>
          <w:rFonts w:eastAsia="Arial Unicode MS"/>
        </w:rPr>
        <w:t>and name/login for the user who made each change</w:t>
      </w:r>
      <w:r w:rsidRPr="00C16C71">
        <w:t>.</w:t>
      </w:r>
      <w:r w:rsidR="001A4FBD" w:rsidRPr="00C16C71" w:rsidDel="00483F80">
        <w:t xml:space="preserve"> </w:t>
      </w:r>
      <w:r w:rsidR="00B505CB" w:rsidRPr="00C16C71">
        <w:br/>
      </w:r>
      <w:r w:rsidR="00B505CB" w:rsidRPr="00C16C71">
        <w:br/>
      </w:r>
      <w:r w:rsidR="00540DE3" w:rsidRPr="00EA29E9">
        <w:rPr>
          <w:noProof/>
          <w:snapToGrid/>
          <w:color w:val="2B579A"/>
          <w:shd w:val="clear" w:color="auto" w:fill="E6E6E6"/>
        </w:rPr>
        <w:drawing>
          <wp:inline distT="0" distB="0" distL="0" distR="0" wp14:anchorId="12AC7880" wp14:editId="07777777">
            <wp:extent cx="4928235" cy="584200"/>
            <wp:effectExtent l="19050" t="19050" r="5715" b="6350"/>
            <wp:docPr id="119" name="Picture 1" descr="P27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 descr="P2721#yIS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28235" cy="584200"/>
                    </a:xfrm>
                    <a:prstGeom prst="rect">
                      <a:avLst/>
                    </a:prstGeom>
                    <a:noFill/>
                    <a:ln w="6350" cmpd="sng">
                      <a:solidFill>
                        <a:srgbClr val="000000"/>
                      </a:solidFill>
                      <a:miter lim="800000"/>
                      <a:headEnd/>
                      <a:tailEnd/>
                    </a:ln>
                    <a:effectLst/>
                  </pic:spPr>
                </pic:pic>
              </a:graphicData>
            </a:graphic>
          </wp:inline>
        </w:drawing>
      </w:r>
    </w:p>
    <w:p w14:paraId="5ED8C0AC" w14:textId="77777777" w:rsidR="00C831D1" w:rsidRDefault="00C831D1" w:rsidP="001A4FBD">
      <w:pPr>
        <w:pStyle w:val="Heading3"/>
      </w:pPr>
      <w:bookmarkStart w:id="168" w:name="_Toc164435830"/>
      <w:r w:rsidRPr="00C16C71">
        <w:t>Trip C</w:t>
      </w:r>
      <w:r w:rsidR="000A7232" w:rsidRPr="00C16C71">
        <w:t>ancel</w:t>
      </w:r>
      <w:bookmarkEnd w:id="167"/>
      <w:bookmarkEnd w:id="168"/>
    </w:p>
    <w:p w14:paraId="7EE2F929" w14:textId="77777777" w:rsidR="00FC5841" w:rsidRPr="00FC5841" w:rsidRDefault="00FC5841" w:rsidP="00FC5841">
      <w:pPr>
        <w:pStyle w:val="ConcurMoreInfo"/>
      </w:pPr>
      <w:r>
        <w:t xml:space="preserve">Refer to the </w:t>
      </w:r>
      <w:r w:rsidRPr="130BD9E2">
        <w:rPr>
          <w:i/>
          <w:iCs/>
        </w:rPr>
        <w:t>Trip Cancel and Void</w:t>
      </w:r>
      <w:r w:rsidR="00444F65" w:rsidRPr="130BD9E2">
        <w:rPr>
          <w:i/>
          <w:iCs/>
        </w:rPr>
        <w:t>s</w:t>
      </w:r>
      <w:r w:rsidRPr="130BD9E2">
        <w:rPr>
          <w:i/>
          <w:iCs/>
        </w:rPr>
        <w:t xml:space="preserve"> Travel Service Guide</w:t>
      </w:r>
      <w:r>
        <w:t>.</w:t>
      </w:r>
    </w:p>
    <w:p w14:paraId="38E925F9" w14:textId="77777777" w:rsidR="00C831D1" w:rsidRPr="00C16C71" w:rsidRDefault="00C831D1" w:rsidP="00C831D1">
      <w:pPr>
        <w:pStyle w:val="Heading3"/>
      </w:pPr>
      <w:bookmarkStart w:id="169" w:name="_Toc199231775"/>
      <w:bookmarkStart w:id="170" w:name="_Toc164435831"/>
      <w:r w:rsidRPr="00C16C71">
        <w:t>Alternate Queue Sets</w:t>
      </w:r>
      <w:bookmarkEnd w:id="169"/>
      <w:bookmarkEnd w:id="170"/>
    </w:p>
    <w:p w14:paraId="728F9AE3" w14:textId="77777777" w:rsidR="00C831D1" w:rsidRPr="00C16C71" w:rsidRDefault="00C831D1" w:rsidP="003A7C7D">
      <w:pPr>
        <w:pStyle w:val="ConcurBodyText"/>
        <w:keepNext/>
      </w:pPr>
      <w:r w:rsidRPr="00C16C71">
        <w:t>If a trip was booked on a different or alternative PCC, an alternate queue set, &lt;Owning PCC&gt;_Alternate, will be used. The Alternate Queue Set feature allows travel agencies to handle instances where offline and online bookings are done in different PCC</w:t>
      </w:r>
      <w:r w:rsidR="00F37DAA" w:rsidRPr="00C16C71">
        <w:t>'</w:t>
      </w:r>
      <w:r w:rsidRPr="00C16C71">
        <w:t xml:space="preserve">s. </w:t>
      </w:r>
      <w:r w:rsidR="006B4D98" w:rsidRPr="00C16C71">
        <w:t>N</w:t>
      </w:r>
      <w:r w:rsidRPr="00C16C71">
        <w:t>ote:</w:t>
      </w:r>
    </w:p>
    <w:p w14:paraId="6B6599A2" w14:textId="77777777" w:rsidR="00C831D1" w:rsidRPr="00C16C71" w:rsidRDefault="00C831D1" w:rsidP="00583499">
      <w:pPr>
        <w:pStyle w:val="ConcurBullet"/>
      </w:pPr>
      <w:r w:rsidRPr="00C16C71">
        <w:t xml:space="preserve">Both GIDS Processor and QueueSuckers were modified to look up users by Travel Profile Sync ID if a remark CLIQSYNCID is included in an itinerary and CLIQUSERID is not. Because a GDS does not accept a full ascii character set, some characters need to be substituted in the remark to match stored TRAVEL_PROFILE_SYNC_IDs. These are the same as the CLIQUSER </w:t>
      </w:r>
      <w:r w:rsidR="00987A65" w:rsidRPr="00C16C71">
        <w:t>substitutions</w:t>
      </w:r>
      <w:r w:rsidRPr="00C16C71">
        <w:t xml:space="preserve">:  </w:t>
      </w:r>
    </w:p>
    <w:p w14:paraId="351B554A" w14:textId="77777777" w:rsidR="00C831D1" w:rsidRPr="00C16C71" w:rsidRDefault="00C831D1" w:rsidP="00C831D1">
      <w:pPr>
        <w:pStyle w:val="ConcurBulletIndent"/>
      </w:pPr>
      <w:r w:rsidRPr="00C16C71">
        <w:t xml:space="preserve">For QueueSucker, you can replace </w:t>
      </w:r>
      <w:r w:rsidR="00F37DAA" w:rsidRPr="00C16C71">
        <w:t>'</w:t>
      </w:r>
      <w:r w:rsidRPr="00C16C71">
        <w:t>@</w:t>
      </w:r>
      <w:r w:rsidR="00F37DAA" w:rsidRPr="00C16C71">
        <w:t>'</w:t>
      </w:r>
      <w:r w:rsidRPr="00C16C71">
        <w:t xml:space="preserve"> with </w:t>
      </w:r>
      <w:r w:rsidR="00F37DAA" w:rsidRPr="00C16C71">
        <w:t>'</w:t>
      </w:r>
      <w:r w:rsidRPr="00C16C71">
        <w:t>*</w:t>
      </w:r>
      <w:r w:rsidR="00F37DAA" w:rsidRPr="00C16C71">
        <w:t>'</w:t>
      </w:r>
      <w:r w:rsidRPr="00C16C71">
        <w:t>. Other special characters will be replaced by the GDS with a space, and spaces will be changed to an underscore (</w:t>
      </w:r>
      <w:r w:rsidR="00F37DAA" w:rsidRPr="00C16C71">
        <w:t>'</w:t>
      </w:r>
      <w:r w:rsidRPr="00C16C71">
        <w:t>_</w:t>
      </w:r>
      <w:r w:rsidR="00F37DAA" w:rsidRPr="00C16C71">
        <w:t>'</w:t>
      </w:r>
      <w:r w:rsidRPr="00C16C71">
        <w:t>).</w:t>
      </w:r>
    </w:p>
    <w:p w14:paraId="19561FFF" w14:textId="77777777" w:rsidR="00C831D1" w:rsidRPr="00C16C71" w:rsidRDefault="00C831D1" w:rsidP="00C831D1">
      <w:pPr>
        <w:pStyle w:val="ConcurBulletIndent"/>
      </w:pPr>
      <w:r w:rsidRPr="00C16C71">
        <w:t xml:space="preserve">For GIDS Processor, you can replace the </w:t>
      </w:r>
      <w:r w:rsidR="00F37DAA" w:rsidRPr="00C16C71">
        <w:t>'</w:t>
      </w:r>
      <w:r w:rsidRPr="00C16C71">
        <w:t>@</w:t>
      </w:r>
      <w:r w:rsidR="00F37DAA" w:rsidRPr="00C16C71">
        <w:t>'</w:t>
      </w:r>
      <w:r w:rsidRPr="00C16C71">
        <w:t xml:space="preserve"> with </w:t>
      </w:r>
      <w:r w:rsidR="00F37DAA" w:rsidRPr="00C16C71">
        <w:t>'</w:t>
      </w:r>
      <w:r w:rsidRPr="00C16C71">
        <w:t>//</w:t>
      </w:r>
      <w:r w:rsidR="00F37DAA" w:rsidRPr="00C16C71">
        <w:t>'</w:t>
      </w:r>
      <w:r w:rsidRPr="00C16C71">
        <w:t>. Spaces will be changed to underscores (</w:t>
      </w:r>
      <w:r w:rsidR="00F37DAA" w:rsidRPr="00C16C71">
        <w:t>'</w:t>
      </w:r>
      <w:r w:rsidRPr="00C16C71">
        <w:t>_</w:t>
      </w:r>
      <w:r w:rsidR="00F37DAA" w:rsidRPr="00C16C71">
        <w:t>'</w:t>
      </w:r>
      <w:r w:rsidRPr="00C16C71">
        <w:t>).</w:t>
      </w:r>
    </w:p>
    <w:p w14:paraId="43ED2AC2" w14:textId="77777777" w:rsidR="00C831D1" w:rsidRPr="00C16C71" w:rsidRDefault="00C831D1" w:rsidP="00C831D1">
      <w:pPr>
        <w:pStyle w:val="ConcurBodyText"/>
      </w:pPr>
      <w:r w:rsidRPr="00C16C71">
        <w:t xml:space="preserve">To enable this feature, click </w:t>
      </w:r>
      <w:r w:rsidRPr="00C16C71">
        <w:rPr>
          <w:b/>
        </w:rPr>
        <w:t>Add Alternate Queue Set</w:t>
      </w:r>
      <w:r w:rsidRPr="00C16C71">
        <w:t xml:space="preserve"> in the travel agency configuration.</w:t>
      </w:r>
    </w:p>
    <w:p w14:paraId="3F774D4F" w14:textId="77777777" w:rsidR="00FD57B7" w:rsidRPr="00C16C71" w:rsidRDefault="00FD57B7" w:rsidP="00C831D1">
      <w:pPr>
        <w:pStyle w:val="ConcurBodyText"/>
      </w:pPr>
      <w:r w:rsidRPr="00C16C71">
        <w:t xml:space="preserve">The </w:t>
      </w:r>
      <w:r w:rsidRPr="00C16C71">
        <w:rPr>
          <w:b/>
        </w:rPr>
        <w:t>Queue Set Name</w:t>
      </w:r>
      <w:r w:rsidRPr="00C16C71">
        <w:t xml:space="preserve"> field for the alternate queue set must contain the PCC/SID/Office ID used in the defined queue</w:t>
      </w:r>
      <w:r w:rsidR="0001118F" w:rsidRPr="00C16C71">
        <w:t xml:space="preserve"> and </w:t>
      </w:r>
      <w:r w:rsidR="00F37DAA" w:rsidRPr="00C16C71">
        <w:t>'</w:t>
      </w:r>
      <w:r w:rsidR="0001118F" w:rsidRPr="00C16C71">
        <w:t>_Alternate</w:t>
      </w:r>
      <w:r w:rsidR="00F37DAA" w:rsidRPr="00C16C71">
        <w:t>'</w:t>
      </w:r>
      <w:r w:rsidR="0001118F" w:rsidRPr="00C16C71">
        <w:t>, for example ABC_Alternate.</w:t>
      </w:r>
      <w:r w:rsidRPr="00C16C71">
        <w:t xml:space="preserve"> This feature is limited to a single PCC/SID/Office ID.</w:t>
      </w:r>
      <w:r w:rsidR="0001118F" w:rsidRPr="00C16C71">
        <w:t xml:space="preserve"> </w:t>
      </w:r>
    </w:p>
    <w:p w14:paraId="646CEDC1" w14:textId="77777777" w:rsidR="00AD469B" w:rsidRPr="00C16C71" w:rsidRDefault="00AD469B" w:rsidP="00AD469B">
      <w:pPr>
        <w:pStyle w:val="ConcurNote"/>
      </w:pPr>
      <w:r>
        <w:t xml:space="preserve">This feature is primarily used for </w:t>
      </w:r>
      <w:r w:rsidR="00DD0204">
        <w:t>Travel</w:t>
      </w:r>
      <w:r>
        <w:t xml:space="preserve"> Reporting, so traditional/agency booked PNRs from another PCC can be fed into a </w:t>
      </w:r>
      <w:r w:rsidR="00D25A37">
        <w:t xml:space="preserve">Concur Travel </w:t>
      </w:r>
      <w:r>
        <w:t>site for reporting.</w:t>
      </w:r>
    </w:p>
    <w:p w14:paraId="669A57E4" w14:textId="77777777" w:rsidR="00203223" w:rsidRPr="007C26C4" w:rsidRDefault="00043726" w:rsidP="007C26C4">
      <w:pPr>
        <w:pStyle w:val="Heading2"/>
      </w:pPr>
      <w:bookmarkStart w:id="171" w:name="_Toc164435832"/>
      <w:r w:rsidRPr="007C26C4">
        <w:lastRenderedPageBreak/>
        <w:t>Appendix C</w:t>
      </w:r>
      <w:r w:rsidR="00F83A91" w:rsidRPr="007C26C4">
        <w:t xml:space="preserve"> – </w:t>
      </w:r>
      <w:r w:rsidR="00871F34" w:rsidRPr="007C26C4">
        <w:t>Module Properties</w:t>
      </w:r>
      <w:bookmarkEnd w:id="171"/>
    </w:p>
    <w:p w14:paraId="35AE587D" w14:textId="77777777" w:rsidR="00E70637" w:rsidRPr="00C16C71" w:rsidRDefault="00E70637" w:rsidP="0091606B">
      <w:pPr>
        <w:pStyle w:val="ConcurMoreInfo"/>
        <w:keepNext/>
      </w:pPr>
      <w:r>
        <w:t xml:space="preserve">Refer to the </w:t>
      </w:r>
      <w:r w:rsidRPr="130BD9E2">
        <w:rPr>
          <w:i/>
          <w:iCs/>
        </w:rPr>
        <w:t>Module Properties User Guide</w:t>
      </w:r>
      <w:r w:rsidR="00404636">
        <w:t>.</w:t>
      </w:r>
    </w:p>
    <w:p w14:paraId="0071F485" w14:textId="77777777" w:rsidR="00746EA9" w:rsidRPr="00C16C71" w:rsidRDefault="00746EA9" w:rsidP="007C26C4">
      <w:pPr>
        <w:pStyle w:val="Heading2"/>
      </w:pPr>
      <w:bookmarkStart w:id="172" w:name="_Toc164435833"/>
      <w:r w:rsidRPr="00C16C71">
        <w:t>Appendix D</w:t>
      </w:r>
      <w:r w:rsidR="00F83A91" w:rsidRPr="00C16C71">
        <w:t xml:space="preserve"> – </w:t>
      </w:r>
      <w:r w:rsidRPr="00C16C71">
        <w:t>Password Management</w:t>
      </w:r>
      <w:bookmarkEnd w:id="172"/>
    </w:p>
    <w:p w14:paraId="458A982D" w14:textId="77777777" w:rsidR="00B60EDE" w:rsidRPr="00C16C71" w:rsidRDefault="00B60EDE" w:rsidP="00B60EDE">
      <w:pPr>
        <w:pStyle w:val="ConcurMoreInfo"/>
      </w:pPr>
      <w:r>
        <w:t xml:space="preserve">Refer to the </w:t>
      </w:r>
      <w:r w:rsidRPr="130BD9E2">
        <w:rPr>
          <w:i/>
          <w:iCs/>
        </w:rPr>
        <w:t xml:space="preserve">Password Management </w:t>
      </w:r>
      <w:r w:rsidR="006E2A19" w:rsidRPr="130BD9E2">
        <w:rPr>
          <w:i/>
          <w:iCs/>
        </w:rPr>
        <w:t>and</w:t>
      </w:r>
      <w:r w:rsidR="004F4640" w:rsidRPr="130BD9E2">
        <w:rPr>
          <w:i/>
          <w:iCs/>
        </w:rPr>
        <w:t xml:space="preserve"> Defaults </w:t>
      </w:r>
      <w:r w:rsidRPr="130BD9E2">
        <w:rPr>
          <w:i/>
          <w:iCs/>
        </w:rPr>
        <w:t>Fact Sheet</w:t>
      </w:r>
      <w:r>
        <w:t>.</w:t>
      </w:r>
    </w:p>
    <w:p w14:paraId="1F655696" w14:textId="77777777" w:rsidR="00D73EE4" w:rsidRPr="00C16C71" w:rsidRDefault="00D73EE4" w:rsidP="007C26C4">
      <w:pPr>
        <w:pStyle w:val="Heading2"/>
      </w:pPr>
      <w:bookmarkStart w:id="173" w:name="_Toc164435834"/>
      <w:r w:rsidRPr="00C16C71">
        <w:t>Appendix E – Auto-Cancel</w:t>
      </w:r>
      <w:bookmarkEnd w:id="173"/>
    </w:p>
    <w:p w14:paraId="7F0185CF" w14:textId="77777777" w:rsidR="00642309" w:rsidRPr="00C16C71" w:rsidRDefault="00642309" w:rsidP="00642309">
      <w:pPr>
        <w:pStyle w:val="ConcurMoreInfo"/>
      </w:pPr>
      <w:r>
        <w:t xml:space="preserve">Refer to the </w:t>
      </w:r>
      <w:r w:rsidRPr="130BD9E2">
        <w:rPr>
          <w:i/>
          <w:iCs/>
        </w:rPr>
        <w:t>Auto Cancel Fact Sheet</w:t>
      </w:r>
      <w:r>
        <w:t>.</w:t>
      </w:r>
    </w:p>
    <w:p w14:paraId="4958B283" w14:textId="77777777" w:rsidR="000F499F" w:rsidRPr="00C16C71" w:rsidRDefault="000F499F" w:rsidP="007C26C4">
      <w:pPr>
        <w:pStyle w:val="Heading2"/>
      </w:pPr>
      <w:bookmarkStart w:id="174" w:name="_Toc164435835"/>
      <w:r w:rsidRPr="00C16C71">
        <w:t xml:space="preserve">Appendix </w:t>
      </w:r>
      <w:r w:rsidR="00B81B47" w:rsidRPr="00C16C71">
        <w:t xml:space="preserve">F </w:t>
      </w:r>
      <w:r w:rsidRPr="00C16C71">
        <w:t>– Duplicate Booking Prevention</w:t>
      </w:r>
      <w:bookmarkEnd w:id="174"/>
    </w:p>
    <w:p w14:paraId="2BAD9719" w14:textId="1D326252" w:rsidR="00642309" w:rsidRDefault="00642309" w:rsidP="00642309">
      <w:pPr>
        <w:pStyle w:val="ConcurMoreInfo"/>
      </w:pPr>
      <w:r>
        <w:t xml:space="preserve">Refer to the </w:t>
      </w:r>
      <w:r w:rsidRPr="130BD9E2">
        <w:rPr>
          <w:i/>
          <w:iCs/>
        </w:rPr>
        <w:t>Duplicate Booking Prevention Fact Sheet</w:t>
      </w:r>
      <w:r>
        <w:t>.</w:t>
      </w:r>
    </w:p>
    <w:p w14:paraId="30F29BFD" w14:textId="6656F53A" w:rsidR="00E361B4" w:rsidRPr="00E361B4" w:rsidRDefault="00E361B4" w:rsidP="00E361B4">
      <w:pPr>
        <w:rPr>
          <w:b/>
          <w:color w:val="0070C0"/>
        </w:rPr>
      </w:pPr>
      <w:r w:rsidRPr="00E361B4">
        <w:rPr>
          <w:rFonts w:ascii="Segoe UI Symbol" w:hAnsi="Segoe UI Symbol" w:cs="Segoe UI Symbol"/>
          <w:b/>
          <w:color w:val="0070C0"/>
        </w:rPr>
        <w:t>☼</w:t>
      </w:r>
    </w:p>
    <w:sectPr w:rsidR="00E361B4" w:rsidRPr="00E361B4" w:rsidSect="00881707">
      <w:headerReference w:type="even" r:id="rId135"/>
      <w:headerReference w:type="default" r:id="rId136"/>
      <w:pgSz w:w="12240" w:h="15840" w:code="1"/>
      <w:pgMar w:top="1440" w:right="1080" w:bottom="1440" w:left="2520"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C82CE" w14:textId="77777777" w:rsidR="000F50EA" w:rsidRDefault="000F50EA" w:rsidP="001A1B63">
      <w:r>
        <w:separator/>
      </w:r>
    </w:p>
    <w:p w14:paraId="06630197" w14:textId="77777777" w:rsidR="000F50EA" w:rsidRDefault="000F50EA"/>
  </w:endnote>
  <w:endnote w:type="continuationSeparator" w:id="0">
    <w:p w14:paraId="0F7E1FF3" w14:textId="77777777" w:rsidR="000F50EA" w:rsidRDefault="000F50EA" w:rsidP="001A1B63">
      <w:r>
        <w:continuationSeparator/>
      </w:r>
    </w:p>
    <w:p w14:paraId="749C7954" w14:textId="77777777" w:rsidR="000F50EA" w:rsidRDefault="000F50EA"/>
  </w:endnote>
  <w:endnote w:type="continuationNotice" w:id="1">
    <w:p w14:paraId="1741ADB3" w14:textId="77777777" w:rsidR="000F50EA" w:rsidRDefault="000F50E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EE8F" w14:textId="77777777" w:rsidR="00FD40D2" w:rsidRPr="002E4B2E" w:rsidRDefault="00FD40D2" w:rsidP="002E4B2E">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BB2B" w14:textId="77777777" w:rsidR="00FD40D2" w:rsidRDefault="00FD40D2" w:rsidP="00597CC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BBDC" w14:textId="77777777" w:rsidR="00FD40D2" w:rsidRPr="006505DB" w:rsidRDefault="00FD40D2" w:rsidP="00597CCF">
    <w:pPr>
      <w:pStyle w:val="Footer"/>
    </w:pPr>
    <w:r w:rsidRPr="006505DB">
      <w:rPr>
        <w:rStyle w:val="PageNumber"/>
      </w:rPr>
      <w:fldChar w:fldCharType="begin"/>
    </w:r>
    <w:r w:rsidRPr="006505DB">
      <w:rPr>
        <w:rStyle w:val="PageNumber"/>
      </w:rPr>
      <w:instrText xml:space="preserve"> PAGE </w:instrText>
    </w:r>
    <w:r w:rsidRPr="006505DB">
      <w:rPr>
        <w:rStyle w:val="PageNumber"/>
      </w:rPr>
      <w:fldChar w:fldCharType="separate"/>
    </w:r>
    <w:r>
      <w:rPr>
        <w:rStyle w:val="PageNumber"/>
        <w:noProof/>
      </w:rPr>
      <w:t>58</w:t>
    </w:r>
    <w:r w:rsidRPr="006505DB">
      <w:rPr>
        <w:rStyle w:val="PageNumber"/>
      </w:rPr>
      <w:fldChar w:fldCharType="end"/>
    </w:r>
    <w:r w:rsidRPr="006505DB">
      <w:tab/>
    </w:r>
    <w:r>
      <w:t>Concur Travel: Travel System Admin User Guide</w:t>
    </w:r>
  </w:p>
  <w:p w14:paraId="5300E1B3" w14:textId="0E051AFD" w:rsidR="00FD40D2" w:rsidRDefault="00FD40D2" w:rsidP="0059423D">
    <w:pPr>
      <w:pStyle w:val="FooterSmall"/>
    </w:pPr>
    <w:r>
      <w:tab/>
    </w:r>
    <w:r w:rsidR="00EE386D">
      <w:fldChar w:fldCharType="begin"/>
    </w:r>
    <w:r w:rsidR="00EE386D">
      <w:instrText>DOCPROPERTY  Keywords  \* MERGEFORMAT</w:instrText>
    </w:r>
    <w:r w:rsidR="00EE386D">
      <w:fldChar w:fldCharType="separate"/>
    </w:r>
    <w:r w:rsidR="00EE386D">
      <w:t>Last Updated: September 15, 2023</w:t>
    </w:r>
    <w:r w:rsidR="00EE386D">
      <w:fldChar w:fldCharType="end"/>
    </w:r>
  </w:p>
  <w:p w14:paraId="485A451C" w14:textId="02ACC83E" w:rsidR="00FD40D2" w:rsidRPr="006664D6" w:rsidRDefault="00FD40D2" w:rsidP="002A55AE">
    <w:pPr>
      <w:pStyle w:val="FooterSmall"/>
    </w:pPr>
    <w:r w:rsidRPr="006664D6">
      <w:tab/>
    </w:r>
    <w:r w:rsidR="00EE386D">
      <w:fldChar w:fldCharType="begin"/>
    </w:r>
    <w:r w:rsidR="00EE386D">
      <w:instrText>DOCPROPERTY  Comments  \* MERGEFORMAT</w:instrText>
    </w:r>
    <w:r w:rsidR="00EE386D">
      <w:fldChar w:fldCharType="separate"/>
    </w:r>
    <w:r w:rsidR="00EE386D">
      <w:t>© 2004 - 2023 SAP Concur All rights reserved.</w:t>
    </w:r>
    <w:r w:rsidR="00EE386D">
      <w:fldChar w:fldCharType="end"/>
    </w:r>
    <w:r w:rsidR="00EE386D">
      <w:fldChar w:fldCharType="begin"/>
    </w:r>
    <w:r w:rsidR="00EE386D">
      <w:instrText xml:space="preserve"> DOCPROPERTY  Comments  \* MERGEFORMAT </w:instrText>
    </w:r>
    <w:r w:rsidR="00EE386D">
      <w:fldChar w:fldCharType="separate"/>
    </w:r>
    <w:r w:rsidR="00EE386D">
      <w:t>© 2004 - 2023 SAP Concur All rights reserved.</w:t>
    </w:r>
    <w:r w:rsidR="00EE386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A674" w14:textId="77777777" w:rsidR="00FD40D2" w:rsidRPr="006505DB" w:rsidRDefault="00FD40D2" w:rsidP="00597CCF">
    <w:pPr>
      <w:pStyle w:val="Footer"/>
    </w:pPr>
    <w:r>
      <w:t>Concur Travel: Travel System Admin User Guide</w:t>
    </w:r>
    <w:r w:rsidRPr="006505DB">
      <w:tab/>
    </w:r>
    <w:r w:rsidRPr="006505DB">
      <w:rPr>
        <w:color w:val="2B579A"/>
        <w:shd w:val="clear" w:color="auto" w:fill="E6E6E6"/>
      </w:rPr>
      <w:fldChar w:fldCharType="begin"/>
    </w:r>
    <w:r w:rsidRPr="006505DB">
      <w:instrText xml:space="preserve"> PAGE </w:instrText>
    </w:r>
    <w:r w:rsidRPr="006505DB">
      <w:rPr>
        <w:color w:val="2B579A"/>
        <w:shd w:val="clear" w:color="auto" w:fill="E6E6E6"/>
      </w:rPr>
      <w:fldChar w:fldCharType="separate"/>
    </w:r>
    <w:r>
      <w:rPr>
        <w:noProof/>
      </w:rPr>
      <w:t>59</w:t>
    </w:r>
    <w:r w:rsidRPr="006505DB">
      <w:rPr>
        <w:color w:val="2B579A"/>
        <w:shd w:val="clear" w:color="auto" w:fill="E6E6E6"/>
      </w:rPr>
      <w:fldChar w:fldCharType="end"/>
    </w:r>
  </w:p>
  <w:p w14:paraId="419AC02B" w14:textId="17E995D9" w:rsidR="00FD40D2" w:rsidRDefault="00EE386D" w:rsidP="00881707">
    <w:pPr>
      <w:pStyle w:val="FooterSmall"/>
    </w:pPr>
    <w:r>
      <w:fldChar w:fldCharType="begin"/>
    </w:r>
    <w:r>
      <w:instrText>DOCPROPERTY  Keywords  \* MERGEFORMAT</w:instrText>
    </w:r>
    <w:r>
      <w:fldChar w:fldCharType="separate"/>
    </w:r>
    <w:r>
      <w:t>Last Updated: September 15, 2023</w:t>
    </w:r>
    <w:r>
      <w:fldChar w:fldCharType="end"/>
    </w:r>
  </w:p>
  <w:p w14:paraId="0C6F6A71" w14:textId="3B828E04" w:rsidR="00FD40D2" w:rsidRPr="006664D6" w:rsidRDefault="00EE386D" w:rsidP="00881707">
    <w:pPr>
      <w:pStyle w:val="FooterSmall"/>
    </w:pPr>
    <w:r>
      <w:fldChar w:fldCharType="begin"/>
    </w:r>
    <w:r>
      <w:instrText>DOCPROPERTY  Comments  \* MERGEFORMAT</w:instrText>
    </w:r>
    <w:r>
      <w:fldChar w:fldCharType="separate"/>
    </w:r>
    <w:r>
      <w:t>© 2004 - 2023 SAP Concur All rights reserved.</w:t>
    </w:r>
    <w:r>
      <w:fldChar w:fldCharType="end"/>
    </w:r>
    <w:r>
      <w:fldChar w:fldCharType="begin"/>
    </w:r>
    <w:r>
      <w:instrText xml:space="preserve"> DOCPROPERTY  Comments  \* MERGEFORMAT </w:instrText>
    </w:r>
    <w:r>
      <w:fldChar w:fldCharType="separate"/>
    </w:r>
    <w:r>
      <w:t>© 2004 - 2023 SAP Concur All rights reserved.</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1499E" w14:textId="77777777" w:rsidR="000F50EA" w:rsidRDefault="000F50EA" w:rsidP="001A1B63">
      <w:r>
        <w:separator/>
      </w:r>
    </w:p>
    <w:p w14:paraId="16E22C29" w14:textId="77777777" w:rsidR="000F50EA" w:rsidRDefault="000F50EA"/>
  </w:footnote>
  <w:footnote w:type="continuationSeparator" w:id="0">
    <w:p w14:paraId="040B4711" w14:textId="77777777" w:rsidR="000F50EA" w:rsidRDefault="000F50EA" w:rsidP="001A1B63">
      <w:r>
        <w:continuationSeparator/>
      </w:r>
    </w:p>
    <w:p w14:paraId="3FB20110" w14:textId="77777777" w:rsidR="000F50EA" w:rsidRDefault="000F50EA"/>
  </w:footnote>
  <w:footnote w:type="continuationNotice" w:id="1">
    <w:p w14:paraId="5CE042FD" w14:textId="77777777" w:rsidR="000F50EA" w:rsidRDefault="000F50E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899E" w14:textId="77777777" w:rsidR="00FD40D2" w:rsidRDefault="00FD40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D796" w14:textId="77777777" w:rsidR="00FD40D2" w:rsidRDefault="00FD40D2" w:rsidP="00597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31B9" w14:textId="0C1464C5" w:rsidR="00FD40D2" w:rsidRDefault="00EE386D" w:rsidP="00DE5364">
    <w:pPr>
      <w:pStyle w:val="Header"/>
    </w:pPr>
    <w:r>
      <w:fldChar w:fldCharType="begin"/>
    </w:r>
    <w:r>
      <w:instrText>STYLEREF  "Heading 2" \n  \* MERGEFORMAT</w:instrText>
    </w:r>
    <w:r>
      <w:fldChar w:fldCharType="separate"/>
    </w:r>
    <w:r>
      <w:rPr>
        <w:noProof/>
      </w:rPr>
      <w:t xml:space="preserve">Section 4: </w:t>
    </w:r>
    <w:r>
      <w:rPr>
        <w:noProof/>
      </w:rPr>
      <w:fldChar w:fldCharType="end"/>
    </w:r>
    <w:r>
      <w:fldChar w:fldCharType="begin"/>
    </w:r>
    <w:r>
      <w:instrText>STYLEREF  "Heading 2"  \* MERGEFORMAT</w:instrText>
    </w:r>
    <w:r>
      <w:fldChar w:fldCharType="separate"/>
    </w:r>
    <w:r>
      <w:rPr>
        <w:noProof/>
      </w:rPr>
      <w:t>Configuring a Company</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92E5" w14:textId="31C448E8" w:rsidR="00FD40D2" w:rsidRDefault="00FD40D2" w:rsidP="00597CCF">
    <w:pPr>
      <w:pStyle w:val="Header"/>
    </w:pPr>
    <w:r>
      <w:tab/>
    </w:r>
    <w:r w:rsidR="00EE386D">
      <w:fldChar w:fldCharType="begin"/>
    </w:r>
    <w:r w:rsidR="00EE386D">
      <w:instrText>STYLEREF  "Heading 2" \n  \* MERGEFORMAT</w:instrText>
    </w:r>
    <w:r w:rsidR="00EE386D">
      <w:fldChar w:fldCharType="separate"/>
    </w:r>
    <w:r w:rsidR="00EE386D">
      <w:rPr>
        <w:noProof/>
      </w:rPr>
      <w:t xml:space="preserve">Section 4: </w:t>
    </w:r>
    <w:r w:rsidR="00EE386D">
      <w:rPr>
        <w:noProof/>
      </w:rPr>
      <w:fldChar w:fldCharType="end"/>
    </w:r>
    <w:r w:rsidR="00EE386D">
      <w:fldChar w:fldCharType="begin"/>
    </w:r>
    <w:r w:rsidR="00EE386D">
      <w:instrText>STYLEREF  "Heading 2"  \* MERGEFORMAT</w:instrText>
    </w:r>
    <w:r w:rsidR="00EE386D">
      <w:fldChar w:fldCharType="separate"/>
    </w:r>
    <w:r w:rsidR="00EE386D">
      <w:rPr>
        <w:noProof/>
      </w:rPr>
      <w:t>Configuring a Company</w:t>
    </w:r>
    <w:r w:rsidR="00EE386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122EB276"/>
    <w:lvl w:ilvl="0" w:tplc="D61445C8">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789C7950"/>
    <w:lvl w:ilvl="0" w:tplc="666CD288">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953EE0E4"/>
    <w:lvl w:ilvl="0" w:tplc="10BE857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4C40936C"/>
    <w:lvl w:ilvl="0" w:tplc="0BBEF720">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40C887F4"/>
    <w:lvl w:ilvl="0" w:tplc="28581A8C">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D197734"/>
    <w:multiLevelType w:val="hybridMultilevel"/>
    <w:tmpl w:val="02E43A16"/>
    <w:lvl w:ilvl="0" w:tplc="A76EBF86">
      <w:start w:val="1"/>
      <w:numFmt w:val="bullet"/>
      <w:pStyle w:val="QSBullet"/>
      <w:lvlText w:val=""/>
      <w:lvlJc w:val="left"/>
      <w:pPr>
        <w:tabs>
          <w:tab w:val="num" w:pos="360"/>
        </w:tabs>
        <w:ind w:left="360" w:hanging="360"/>
      </w:pPr>
      <w:rPr>
        <w:rFonts w:ascii="Symbol" w:hAnsi="Symbol" w:cs="Symbol" w:hint="default"/>
        <w:sz w:val="16"/>
        <w:szCs w:val="16"/>
      </w:rPr>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E03C65"/>
    <w:multiLevelType w:val="hybridMultilevel"/>
    <w:tmpl w:val="BD6ED56A"/>
    <w:lvl w:ilvl="0" w:tplc="C86A2FA2">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29CE4E62"/>
    <w:lvl w:ilvl="0" w:tplc="725E0108">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8AE28036"/>
    <w:lvl w:ilvl="0" w:tplc="1A48AE9E">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B3CAE708"/>
    <w:lvl w:ilvl="0" w:tplc="AEE8A416">
      <w:start w:val="1"/>
      <w:numFmt w:val="none"/>
      <w:pStyle w:val="ConcurNote"/>
      <w:lvlText w:val="NOTE:"/>
      <w:lvlJc w:val="left"/>
      <w:pPr>
        <w:tabs>
          <w:tab w:val="num" w:pos="3240"/>
        </w:tabs>
        <w:ind w:left="2520" w:firstLine="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6EE48D6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C52A8348"/>
    <w:lvl w:ilvl="0" w:tplc="DBE2FC04">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9881292"/>
    <w:multiLevelType w:val="hybridMultilevel"/>
    <w:tmpl w:val="9CAE6584"/>
    <w:lvl w:ilvl="0" w:tplc="04D47AE4">
      <w:start w:val="1"/>
      <w:numFmt w:val="bullet"/>
      <w:pStyle w:val="ConcurTableBestPractice"/>
      <w:lvlText w:val=""/>
      <w:lvlJc w:val="left"/>
      <w:pPr>
        <w:tabs>
          <w:tab w:val="num" w:pos="360"/>
        </w:tabs>
        <w:ind w:left="360" w:hanging="360"/>
      </w:pPr>
      <w:rPr>
        <w:rFonts w:ascii="Webdings" w:hAnsi="Webdings" w:hint="default"/>
        <w:color w:val="FF0000"/>
        <w:sz w:val="24"/>
      </w:rPr>
    </w:lvl>
    <w:lvl w:ilvl="1" w:tplc="CED0A8F6">
      <w:start w:val="1"/>
      <w:numFmt w:val="bulle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342CF2"/>
    <w:multiLevelType w:val="hybridMultilevel"/>
    <w:tmpl w:val="889AF6CA"/>
    <w:lvl w:ilvl="0" w:tplc="42BEC2FE">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6C35B5"/>
    <w:multiLevelType w:val="hybridMultilevel"/>
    <w:tmpl w:val="DB528AA8"/>
    <w:lvl w:ilvl="0" w:tplc="B64E5428">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FA007278"/>
    <w:lvl w:ilvl="0" w:tplc="F634F0CE">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B1F23F04"/>
    <w:lvl w:ilvl="0" w:tplc="064C0FE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B67C64DA"/>
    <w:lvl w:ilvl="0" w:tplc="9802E96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9D4A11A"/>
    <w:lvl w:ilvl="0" w:tplc="2B84D594">
      <w:start w:val="1"/>
      <w:numFmt w:val="bullet"/>
      <w:pStyle w:val="ConcurTableBook"/>
      <w:lvlText w:val=""/>
      <w:lvlJc w:val="left"/>
      <w:pPr>
        <w:tabs>
          <w:tab w:val="num" w:pos="720"/>
        </w:tabs>
        <w:ind w:left="0" w:firstLine="0"/>
      </w:pPr>
      <w:rPr>
        <w:rFonts w:ascii="Wingdings" w:hAnsi="Wingdings" w:hint="default"/>
        <w:sz w:val="24"/>
      </w:rPr>
    </w:lvl>
    <w:lvl w:ilvl="1" w:tplc="DF963E8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F0C4C48">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1CF8B854"/>
    <w:lvl w:ilvl="0" w:tplc="24785FB8">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F26474A0"/>
    <w:lvl w:ilvl="0" w:tplc="95AA311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84FEA114"/>
    <w:lvl w:ilvl="0" w:tplc="EFECDA8E">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B552A3B4">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9CA17C4"/>
    <w:lvl w:ilvl="0" w:tplc="B2249A7E">
      <w:start w:val="1"/>
      <w:numFmt w:val="bullet"/>
      <w:pStyle w:val="ConcurBulletIndent3"/>
      <w:lvlText w:val=""/>
      <w:lvlJc w:val="left"/>
      <w:pPr>
        <w:tabs>
          <w:tab w:val="num" w:pos="3780"/>
        </w:tabs>
        <w:ind w:left="3780" w:hanging="360"/>
      </w:pPr>
      <w:rPr>
        <w:rFonts w:ascii="Symbol" w:hAnsi="Symbol" w:hint="default"/>
        <w:sz w:val="18"/>
        <w:szCs w:val="18"/>
      </w:rPr>
    </w:lvl>
    <w:lvl w:ilvl="1" w:tplc="422CDF7E">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BF2272"/>
    <w:multiLevelType w:val="hybridMultilevel"/>
    <w:tmpl w:val="D3E47858"/>
    <w:lvl w:ilvl="0" w:tplc="4F8628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29318113">
    <w:abstractNumId w:val="28"/>
  </w:num>
  <w:num w:numId="2" w16cid:durableId="1178084652">
    <w:abstractNumId w:val="4"/>
  </w:num>
  <w:num w:numId="3" w16cid:durableId="666909097">
    <w:abstractNumId w:val="39"/>
  </w:num>
  <w:num w:numId="4" w16cid:durableId="1522746873">
    <w:abstractNumId w:val="6"/>
  </w:num>
  <w:num w:numId="5" w16cid:durableId="842743615">
    <w:abstractNumId w:val="12"/>
  </w:num>
  <w:num w:numId="6" w16cid:durableId="893809289">
    <w:abstractNumId w:val="29"/>
  </w:num>
  <w:num w:numId="7" w16cid:durableId="834689107">
    <w:abstractNumId w:val="15"/>
  </w:num>
  <w:num w:numId="8" w16cid:durableId="1766220884">
    <w:abstractNumId w:val="23"/>
  </w:num>
  <w:num w:numId="9" w16cid:durableId="1647978547">
    <w:abstractNumId w:val="35"/>
  </w:num>
  <w:num w:numId="10" w16cid:durableId="90392709">
    <w:abstractNumId w:val="27"/>
  </w:num>
  <w:num w:numId="11" w16cid:durableId="2062442271">
    <w:abstractNumId w:val="9"/>
  </w:num>
  <w:num w:numId="12" w16cid:durableId="74325100">
    <w:abstractNumId w:val="30"/>
  </w:num>
  <w:num w:numId="13" w16cid:durableId="1882790789">
    <w:abstractNumId w:val="18"/>
  </w:num>
  <w:num w:numId="14" w16cid:durableId="1637447797">
    <w:abstractNumId w:val="17"/>
  </w:num>
  <w:num w:numId="15" w16cid:durableId="526404470">
    <w:abstractNumId w:val="8"/>
  </w:num>
  <w:num w:numId="16" w16cid:durableId="1674064710">
    <w:abstractNumId w:val="33"/>
    <w:lvlOverride w:ilvl="0">
      <w:startOverride w:val="1"/>
    </w:lvlOverride>
  </w:num>
  <w:num w:numId="17" w16cid:durableId="672881105">
    <w:abstractNumId w:val="25"/>
  </w:num>
  <w:num w:numId="18" w16cid:durableId="673413404">
    <w:abstractNumId w:val="14"/>
  </w:num>
  <w:num w:numId="19" w16cid:durableId="820123098">
    <w:abstractNumId w:val="31"/>
  </w:num>
  <w:num w:numId="20" w16cid:durableId="130833259">
    <w:abstractNumId w:val="10"/>
  </w:num>
  <w:num w:numId="21" w16cid:durableId="673411185">
    <w:abstractNumId w:val="22"/>
  </w:num>
  <w:num w:numId="22" w16cid:durableId="1483348137">
    <w:abstractNumId w:val="32"/>
  </w:num>
  <w:num w:numId="23" w16cid:durableId="2088265607">
    <w:abstractNumId w:val="37"/>
  </w:num>
  <w:num w:numId="24" w16cid:durableId="939292473">
    <w:abstractNumId w:val="19"/>
  </w:num>
  <w:num w:numId="25" w16cid:durableId="1979066747">
    <w:abstractNumId w:val="7"/>
  </w:num>
  <w:num w:numId="26" w16cid:durableId="108819896">
    <w:abstractNumId w:val="5"/>
  </w:num>
  <w:num w:numId="27" w16cid:durableId="28142012">
    <w:abstractNumId w:val="3"/>
  </w:num>
  <w:num w:numId="28" w16cid:durableId="980426797">
    <w:abstractNumId w:val="2"/>
  </w:num>
  <w:num w:numId="29" w16cid:durableId="1672610120">
    <w:abstractNumId w:val="1"/>
  </w:num>
  <w:num w:numId="30" w16cid:durableId="2077892919">
    <w:abstractNumId w:val="0"/>
  </w:num>
  <w:num w:numId="31" w16cid:durableId="1522821758">
    <w:abstractNumId w:val="24"/>
  </w:num>
  <w:num w:numId="32" w16cid:durableId="1903328840">
    <w:abstractNumId w:val="20"/>
  </w:num>
  <w:num w:numId="33" w16cid:durableId="1781023393">
    <w:abstractNumId w:val="20"/>
    <w:lvlOverride w:ilvl="0">
      <w:startOverride w:val="1"/>
    </w:lvlOverride>
  </w:num>
  <w:num w:numId="34" w16cid:durableId="506948181">
    <w:abstractNumId w:val="20"/>
    <w:lvlOverride w:ilvl="0">
      <w:startOverride w:val="1"/>
    </w:lvlOverride>
  </w:num>
  <w:num w:numId="35" w16cid:durableId="2075736270">
    <w:abstractNumId w:val="20"/>
  </w:num>
  <w:num w:numId="36" w16cid:durableId="1007247607">
    <w:abstractNumId w:val="20"/>
    <w:lvlOverride w:ilvl="0">
      <w:startOverride w:val="1"/>
    </w:lvlOverride>
  </w:num>
  <w:num w:numId="37" w16cid:durableId="816844032">
    <w:abstractNumId w:val="20"/>
    <w:lvlOverride w:ilvl="0">
      <w:startOverride w:val="1"/>
    </w:lvlOverride>
  </w:num>
  <w:num w:numId="38" w16cid:durableId="1441604064">
    <w:abstractNumId w:val="20"/>
    <w:lvlOverride w:ilvl="0">
      <w:startOverride w:val="1"/>
    </w:lvlOverride>
  </w:num>
  <w:num w:numId="39" w16cid:durableId="1395548732">
    <w:abstractNumId w:val="20"/>
    <w:lvlOverride w:ilvl="0">
      <w:startOverride w:val="1"/>
    </w:lvlOverride>
  </w:num>
  <w:num w:numId="40" w16cid:durableId="90855987">
    <w:abstractNumId w:val="20"/>
    <w:lvlOverride w:ilvl="0">
      <w:startOverride w:val="1"/>
    </w:lvlOverride>
  </w:num>
  <w:num w:numId="41" w16cid:durableId="1761025959">
    <w:abstractNumId w:val="20"/>
    <w:lvlOverride w:ilvl="0">
      <w:startOverride w:val="1"/>
    </w:lvlOverride>
  </w:num>
  <w:num w:numId="42" w16cid:durableId="71197517">
    <w:abstractNumId w:val="20"/>
    <w:lvlOverride w:ilvl="0">
      <w:startOverride w:val="1"/>
    </w:lvlOverride>
  </w:num>
  <w:num w:numId="43" w16cid:durableId="771975358">
    <w:abstractNumId w:val="20"/>
    <w:lvlOverride w:ilvl="0">
      <w:startOverride w:val="1"/>
    </w:lvlOverride>
  </w:num>
  <w:num w:numId="44" w16cid:durableId="1908104516">
    <w:abstractNumId w:val="20"/>
    <w:lvlOverride w:ilvl="0">
      <w:startOverride w:val="1"/>
    </w:lvlOverride>
  </w:num>
  <w:num w:numId="45" w16cid:durableId="1816021929">
    <w:abstractNumId w:val="20"/>
    <w:lvlOverride w:ilvl="0">
      <w:startOverride w:val="1"/>
    </w:lvlOverride>
  </w:num>
  <w:num w:numId="46" w16cid:durableId="1336423997">
    <w:abstractNumId w:val="20"/>
    <w:lvlOverride w:ilvl="0">
      <w:startOverride w:val="1"/>
    </w:lvlOverride>
  </w:num>
  <w:num w:numId="47" w16cid:durableId="1903104297">
    <w:abstractNumId w:val="20"/>
    <w:lvlOverride w:ilvl="0">
      <w:startOverride w:val="1"/>
    </w:lvlOverride>
  </w:num>
  <w:num w:numId="48" w16cid:durableId="1519849009">
    <w:abstractNumId w:val="20"/>
    <w:lvlOverride w:ilvl="0">
      <w:startOverride w:val="1"/>
    </w:lvlOverride>
  </w:num>
  <w:num w:numId="49" w16cid:durableId="1222448107">
    <w:abstractNumId w:val="34"/>
  </w:num>
  <w:num w:numId="50" w16cid:durableId="1089737801">
    <w:abstractNumId w:val="11"/>
  </w:num>
  <w:num w:numId="51" w16cid:durableId="1688409433">
    <w:abstractNumId w:val="40"/>
  </w:num>
  <w:num w:numId="52" w16cid:durableId="64381827">
    <w:abstractNumId w:val="21"/>
  </w:num>
  <w:num w:numId="53" w16cid:durableId="1958025958">
    <w:abstractNumId w:val="20"/>
    <w:lvlOverride w:ilvl="0">
      <w:startOverride w:val="1"/>
    </w:lvlOverride>
  </w:num>
  <w:num w:numId="54" w16cid:durableId="1768696312">
    <w:abstractNumId w:val="20"/>
    <w:lvlOverride w:ilvl="0">
      <w:startOverride w:val="1"/>
    </w:lvlOverride>
  </w:num>
  <w:num w:numId="55" w16cid:durableId="1200162900">
    <w:abstractNumId w:val="20"/>
    <w:lvlOverride w:ilvl="0">
      <w:startOverride w:val="1"/>
    </w:lvlOverride>
  </w:num>
  <w:num w:numId="56" w16cid:durableId="580532467">
    <w:abstractNumId w:val="20"/>
    <w:lvlOverride w:ilvl="0">
      <w:startOverride w:val="1"/>
    </w:lvlOverride>
  </w:num>
  <w:num w:numId="57" w16cid:durableId="30308291">
    <w:abstractNumId w:val="20"/>
    <w:lvlOverride w:ilvl="0">
      <w:startOverride w:val="1"/>
    </w:lvlOverride>
  </w:num>
  <w:num w:numId="58" w16cid:durableId="813329823">
    <w:abstractNumId w:val="20"/>
    <w:lvlOverride w:ilvl="0">
      <w:startOverride w:val="1"/>
    </w:lvlOverride>
  </w:num>
  <w:num w:numId="59" w16cid:durableId="1788347753">
    <w:abstractNumId w:val="20"/>
    <w:lvlOverride w:ilvl="0">
      <w:startOverride w:val="1"/>
    </w:lvlOverride>
  </w:num>
  <w:num w:numId="60" w16cid:durableId="1523933338">
    <w:abstractNumId w:val="20"/>
    <w:lvlOverride w:ilvl="0">
      <w:startOverride w:val="1"/>
    </w:lvlOverride>
  </w:num>
  <w:num w:numId="61" w16cid:durableId="1353452431">
    <w:abstractNumId w:val="20"/>
    <w:lvlOverride w:ilvl="0">
      <w:startOverride w:val="1"/>
    </w:lvlOverride>
  </w:num>
  <w:num w:numId="62" w16cid:durableId="671835184">
    <w:abstractNumId w:val="20"/>
    <w:lvlOverride w:ilvl="0">
      <w:startOverride w:val="1"/>
    </w:lvlOverride>
  </w:num>
  <w:num w:numId="63" w16cid:durableId="1388259191">
    <w:abstractNumId w:val="20"/>
    <w:lvlOverride w:ilvl="0">
      <w:startOverride w:val="1"/>
    </w:lvlOverride>
  </w:num>
  <w:num w:numId="64" w16cid:durableId="1368799689">
    <w:abstractNumId w:val="20"/>
    <w:lvlOverride w:ilvl="0">
      <w:startOverride w:val="1"/>
    </w:lvlOverride>
  </w:num>
  <w:num w:numId="65" w16cid:durableId="2128963491">
    <w:abstractNumId w:val="20"/>
    <w:lvlOverride w:ilvl="0">
      <w:startOverride w:val="1"/>
    </w:lvlOverride>
  </w:num>
  <w:num w:numId="66" w16cid:durableId="360710933">
    <w:abstractNumId w:val="20"/>
    <w:lvlOverride w:ilvl="0">
      <w:startOverride w:val="1"/>
    </w:lvlOverride>
  </w:num>
  <w:num w:numId="67" w16cid:durableId="176043493">
    <w:abstractNumId w:val="20"/>
    <w:lvlOverride w:ilvl="0">
      <w:startOverride w:val="1"/>
    </w:lvlOverride>
  </w:num>
  <w:num w:numId="68" w16cid:durableId="847905742">
    <w:abstractNumId w:val="20"/>
    <w:lvlOverride w:ilvl="0">
      <w:startOverride w:val="1"/>
    </w:lvlOverride>
  </w:num>
  <w:num w:numId="69" w16cid:durableId="593440855">
    <w:abstractNumId w:val="20"/>
    <w:lvlOverride w:ilvl="0">
      <w:startOverride w:val="1"/>
    </w:lvlOverride>
  </w:num>
  <w:num w:numId="70" w16cid:durableId="699624871">
    <w:abstractNumId w:val="20"/>
    <w:lvlOverride w:ilvl="0">
      <w:startOverride w:val="1"/>
    </w:lvlOverride>
  </w:num>
  <w:num w:numId="71" w16cid:durableId="1167474965">
    <w:abstractNumId w:val="20"/>
    <w:lvlOverride w:ilvl="0">
      <w:startOverride w:val="1"/>
    </w:lvlOverride>
  </w:num>
  <w:num w:numId="72" w16cid:durableId="1105929050">
    <w:abstractNumId w:val="16"/>
    <w:lvlOverride w:ilvl="0">
      <w:startOverride w:val="1"/>
    </w:lvlOverride>
  </w:num>
  <w:num w:numId="73" w16cid:durableId="1789397301">
    <w:abstractNumId w:val="20"/>
    <w:lvlOverride w:ilvl="0">
      <w:startOverride w:val="1"/>
    </w:lvlOverride>
  </w:num>
  <w:num w:numId="74" w16cid:durableId="1725565321">
    <w:abstractNumId w:val="20"/>
    <w:lvlOverride w:ilvl="0">
      <w:startOverride w:val="1"/>
    </w:lvlOverride>
  </w:num>
  <w:num w:numId="75" w16cid:durableId="274678219">
    <w:abstractNumId w:val="20"/>
    <w:lvlOverride w:ilvl="0">
      <w:startOverride w:val="1"/>
    </w:lvlOverride>
  </w:num>
  <w:num w:numId="76" w16cid:durableId="622030911">
    <w:abstractNumId w:val="20"/>
    <w:lvlOverride w:ilvl="0">
      <w:startOverride w:val="1"/>
    </w:lvlOverride>
  </w:num>
  <w:num w:numId="77" w16cid:durableId="1319843195">
    <w:abstractNumId w:val="16"/>
  </w:num>
  <w:num w:numId="78" w16cid:durableId="1137603234">
    <w:abstractNumId w:val="20"/>
    <w:lvlOverride w:ilvl="0">
      <w:startOverride w:val="1"/>
    </w:lvlOverride>
  </w:num>
  <w:num w:numId="79" w16cid:durableId="1726098849">
    <w:abstractNumId w:val="20"/>
    <w:lvlOverride w:ilvl="0">
      <w:startOverride w:val="1"/>
    </w:lvlOverride>
  </w:num>
  <w:num w:numId="80" w16cid:durableId="707804666">
    <w:abstractNumId w:val="20"/>
    <w:lvlOverride w:ilvl="0">
      <w:startOverride w:val="1"/>
    </w:lvlOverride>
  </w:num>
  <w:num w:numId="81" w16cid:durableId="1074161172">
    <w:abstractNumId w:val="38"/>
  </w:num>
  <w:num w:numId="82" w16cid:durableId="1323899068">
    <w:abstractNumId w:val="27"/>
  </w:num>
  <w:num w:numId="83" w16cid:durableId="102652198">
    <w:abstractNumId w:val="26"/>
  </w:num>
  <w:num w:numId="84" w16cid:durableId="602031935">
    <w:abstractNumId w:val="36"/>
  </w:num>
  <w:num w:numId="85" w16cid:durableId="1340961459">
    <w:abstractNumId w:val="13"/>
  </w:num>
  <w:num w:numId="86" w16cid:durableId="1746486201">
    <w:abstractNumId w:val="20"/>
    <w:lvlOverride w:ilvl="0">
      <w:startOverride w:val="1"/>
    </w:lvlOverride>
  </w:num>
  <w:num w:numId="87" w16cid:durableId="894050702">
    <w:abstractNumId w:val="20"/>
    <w:lvlOverride w:ilvl="0">
      <w:startOverride w:val="1"/>
    </w:lvlOverride>
  </w:num>
  <w:num w:numId="88" w16cid:durableId="247472254">
    <w:abstractNumId w:val="20"/>
    <w:lvlOverride w:ilvl="0">
      <w:startOverride w:val="1"/>
    </w:lvlOverride>
  </w:num>
  <w:num w:numId="89" w16cid:durableId="803430873">
    <w:abstractNumId w:val="20"/>
    <w:lvlOverride w:ilvl="0">
      <w:startOverride w:val="1"/>
    </w:lvlOverride>
  </w:num>
  <w:num w:numId="90" w16cid:durableId="806627195">
    <w:abstractNumId w:val="20"/>
    <w:lvlOverride w:ilvl="0">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0" w:nlCheck="1" w:checkStyle="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Formatting/>
  <w:defaultTabStop w:val="720"/>
  <w:evenAndOddHeaders/>
  <w:drawingGridHorizontalSpacing w:val="120"/>
  <w:displayHorizontalDrawingGridEvery w:val="2"/>
  <w:noPunctuationKerning/>
  <w:characterSpacingControl w:val="doNotCompress"/>
  <w:hdrShapeDefaults>
    <o:shapedefaults v:ext="edit" spidmax="2050" fillcolor="#dbb7ff" strokecolor="red">
      <v:fill color="#dbb7ff"/>
      <v:stroke color="red" weight="2.25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00"/>
    <w:rsid w:val="000005EE"/>
    <w:rsid w:val="00000753"/>
    <w:rsid w:val="00000CBD"/>
    <w:rsid w:val="00001060"/>
    <w:rsid w:val="00001384"/>
    <w:rsid w:val="00001A69"/>
    <w:rsid w:val="00001EF0"/>
    <w:rsid w:val="00002015"/>
    <w:rsid w:val="00002836"/>
    <w:rsid w:val="00002B72"/>
    <w:rsid w:val="00002CC3"/>
    <w:rsid w:val="00002DCD"/>
    <w:rsid w:val="00003296"/>
    <w:rsid w:val="00003332"/>
    <w:rsid w:val="000034AF"/>
    <w:rsid w:val="00003B5E"/>
    <w:rsid w:val="00004BB0"/>
    <w:rsid w:val="00004E46"/>
    <w:rsid w:val="00004EE8"/>
    <w:rsid w:val="00004FC2"/>
    <w:rsid w:val="000056C2"/>
    <w:rsid w:val="000057A7"/>
    <w:rsid w:val="00005A29"/>
    <w:rsid w:val="00005B32"/>
    <w:rsid w:val="00006740"/>
    <w:rsid w:val="00006874"/>
    <w:rsid w:val="0000780A"/>
    <w:rsid w:val="00007900"/>
    <w:rsid w:val="00007D38"/>
    <w:rsid w:val="00007DDA"/>
    <w:rsid w:val="00007F1B"/>
    <w:rsid w:val="0001020D"/>
    <w:rsid w:val="00010A7A"/>
    <w:rsid w:val="00010ADF"/>
    <w:rsid w:val="00010E99"/>
    <w:rsid w:val="00011177"/>
    <w:rsid w:val="0001118F"/>
    <w:rsid w:val="00011215"/>
    <w:rsid w:val="0001129C"/>
    <w:rsid w:val="00011986"/>
    <w:rsid w:val="00011D26"/>
    <w:rsid w:val="000120F4"/>
    <w:rsid w:val="000123D6"/>
    <w:rsid w:val="00012460"/>
    <w:rsid w:val="0001285B"/>
    <w:rsid w:val="0001369D"/>
    <w:rsid w:val="00014096"/>
    <w:rsid w:val="00014CC0"/>
    <w:rsid w:val="00015810"/>
    <w:rsid w:val="00015E82"/>
    <w:rsid w:val="000165D7"/>
    <w:rsid w:val="00016720"/>
    <w:rsid w:val="000168ED"/>
    <w:rsid w:val="00016C65"/>
    <w:rsid w:val="00016DAD"/>
    <w:rsid w:val="00017038"/>
    <w:rsid w:val="00017481"/>
    <w:rsid w:val="000202C1"/>
    <w:rsid w:val="000205CF"/>
    <w:rsid w:val="0002066A"/>
    <w:rsid w:val="00020A09"/>
    <w:rsid w:val="00020D8F"/>
    <w:rsid w:val="000210CA"/>
    <w:rsid w:val="00021B72"/>
    <w:rsid w:val="00021CB3"/>
    <w:rsid w:val="00022207"/>
    <w:rsid w:val="00022806"/>
    <w:rsid w:val="00023A59"/>
    <w:rsid w:val="00023E02"/>
    <w:rsid w:val="00024783"/>
    <w:rsid w:val="00024B71"/>
    <w:rsid w:val="000256B3"/>
    <w:rsid w:val="00025EA8"/>
    <w:rsid w:val="0002635C"/>
    <w:rsid w:val="00026A1B"/>
    <w:rsid w:val="0002787E"/>
    <w:rsid w:val="00027F46"/>
    <w:rsid w:val="00027F6E"/>
    <w:rsid w:val="000302AC"/>
    <w:rsid w:val="00030DFC"/>
    <w:rsid w:val="000314A4"/>
    <w:rsid w:val="00031A6E"/>
    <w:rsid w:val="00031AA0"/>
    <w:rsid w:val="00031B9C"/>
    <w:rsid w:val="0003220B"/>
    <w:rsid w:val="000322AA"/>
    <w:rsid w:val="00032642"/>
    <w:rsid w:val="00032AC6"/>
    <w:rsid w:val="00032BAF"/>
    <w:rsid w:val="00032C62"/>
    <w:rsid w:val="000330B0"/>
    <w:rsid w:val="000334BE"/>
    <w:rsid w:val="0003388F"/>
    <w:rsid w:val="00033B05"/>
    <w:rsid w:val="00033F1E"/>
    <w:rsid w:val="00034335"/>
    <w:rsid w:val="00034C67"/>
    <w:rsid w:val="00034F6D"/>
    <w:rsid w:val="0003504F"/>
    <w:rsid w:val="000357BE"/>
    <w:rsid w:val="0003617C"/>
    <w:rsid w:val="00037127"/>
    <w:rsid w:val="00040181"/>
    <w:rsid w:val="000406F3"/>
    <w:rsid w:val="00040846"/>
    <w:rsid w:val="00040AB1"/>
    <w:rsid w:val="00040AE3"/>
    <w:rsid w:val="000425F0"/>
    <w:rsid w:val="000429B9"/>
    <w:rsid w:val="00042B51"/>
    <w:rsid w:val="00042C5A"/>
    <w:rsid w:val="000433BA"/>
    <w:rsid w:val="00043525"/>
    <w:rsid w:val="00043726"/>
    <w:rsid w:val="00043891"/>
    <w:rsid w:val="00043C3C"/>
    <w:rsid w:val="00043CC0"/>
    <w:rsid w:val="00043DB6"/>
    <w:rsid w:val="00043DBF"/>
    <w:rsid w:val="00043E6E"/>
    <w:rsid w:val="00043F31"/>
    <w:rsid w:val="000440E5"/>
    <w:rsid w:val="0004442F"/>
    <w:rsid w:val="00044613"/>
    <w:rsid w:val="00044881"/>
    <w:rsid w:val="00046172"/>
    <w:rsid w:val="000461CE"/>
    <w:rsid w:val="00046656"/>
    <w:rsid w:val="00046B5E"/>
    <w:rsid w:val="00047158"/>
    <w:rsid w:val="00047714"/>
    <w:rsid w:val="0004785B"/>
    <w:rsid w:val="00050742"/>
    <w:rsid w:val="0005166A"/>
    <w:rsid w:val="000519CF"/>
    <w:rsid w:val="00052202"/>
    <w:rsid w:val="00052491"/>
    <w:rsid w:val="00052530"/>
    <w:rsid w:val="00052827"/>
    <w:rsid w:val="00052F27"/>
    <w:rsid w:val="000530BE"/>
    <w:rsid w:val="00053377"/>
    <w:rsid w:val="0005376C"/>
    <w:rsid w:val="00054388"/>
    <w:rsid w:val="00054DEB"/>
    <w:rsid w:val="00054EA9"/>
    <w:rsid w:val="00055B4E"/>
    <w:rsid w:val="0005656C"/>
    <w:rsid w:val="00056EE2"/>
    <w:rsid w:val="00060713"/>
    <w:rsid w:val="000607DA"/>
    <w:rsid w:val="0006184E"/>
    <w:rsid w:val="000619D0"/>
    <w:rsid w:val="00061CE5"/>
    <w:rsid w:val="0006285E"/>
    <w:rsid w:val="00062E3F"/>
    <w:rsid w:val="00062EC9"/>
    <w:rsid w:val="000631C7"/>
    <w:rsid w:val="00063473"/>
    <w:rsid w:val="0006380B"/>
    <w:rsid w:val="00063829"/>
    <w:rsid w:val="00063CD1"/>
    <w:rsid w:val="00063DE0"/>
    <w:rsid w:val="000647C6"/>
    <w:rsid w:val="000654FA"/>
    <w:rsid w:val="00066E7A"/>
    <w:rsid w:val="00067377"/>
    <w:rsid w:val="000673DA"/>
    <w:rsid w:val="000674A0"/>
    <w:rsid w:val="000676A0"/>
    <w:rsid w:val="00070813"/>
    <w:rsid w:val="00070D18"/>
    <w:rsid w:val="00071176"/>
    <w:rsid w:val="000711CE"/>
    <w:rsid w:val="00071258"/>
    <w:rsid w:val="00071667"/>
    <w:rsid w:val="0007167E"/>
    <w:rsid w:val="00071694"/>
    <w:rsid w:val="00071771"/>
    <w:rsid w:val="00071D08"/>
    <w:rsid w:val="000721A7"/>
    <w:rsid w:val="000726FE"/>
    <w:rsid w:val="0007292D"/>
    <w:rsid w:val="00072B64"/>
    <w:rsid w:val="00072F27"/>
    <w:rsid w:val="00073584"/>
    <w:rsid w:val="0007358E"/>
    <w:rsid w:val="000737B3"/>
    <w:rsid w:val="00073A75"/>
    <w:rsid w:val="000743FC"/>
    <w:rsid w:val="00074424"/>
    <w:rsid w:val="0007479F"/>
    <w:rsid w:val="00074919"/>
    <w:rsid w:val="00074B94"/>
    <w:rsid w:val="00074EB0"/>
    <w:rsid w:val="00076134"/>
    <w:rsid w:val="00076182"/>
    <w:rsid w:val="000761B4"/>
    <w:rsid w:val="000762D0"/>
    <w:rsid w:val="00076DF1"/>
    <w:rsid w:val="00077192"/>
    <w:rsid w:val="000772EE"/>
    <w:rsid w:val="000773D8"/>
    <w:rsid w:val="0008011C"/>
    <w:rsid w:val="00080208"/>
    <w:rsid w:val="00080D48"/>
    <w:rsid w:val="00081269"/>
    <w:rsid w:val="00081E29"/>
    <w:rsid w:val="00082828"/>
    <w:rsid w:val="00082A10"/>
    <w:rsid w:val="00082A29"/>
    <w:rsid w:val="00083182"/>
    <w:rsid w:val="000837B8"/>
    <w:rsid w:val="00083CC2"/>
    <w:rsid w:val="00084167"/>
    <w:rsid w:val="00084198"/>
    <w:rsid w:val="000851CC"/>
    <w:rsid w:val="000851F1"/>
    <w:rsid w:val="00085F76"/>
    <w:rsid w:val="000867F5"/>
    <w:rsid w:val="0008692C"/>
    <w:rsid w:val="0008734E"/>
    <w:rsid w:val="0008780A"/>
    <w:rsid w:val="00087B7A"/>
    <w:rsid w:val="00090689"/>
    <w:rsid w:val="00090A4E"/>
    <w:rsid w:val="00090CAA"/>
    <w:rsid w:val="00090DA3"/>
    <w:rsid w:val="0009118D"/>
    <w:rsid w:val="00091549"/>
    <w:rsid w:val="00091A7B"/>
    <w:rsid w:val="0009210F"/>
    <w:rsid w:val="00092632"/>
    <w:rsid w:val="00092975"/>
    <w:rsid w:val="00092E49"/>
    <w:rsid w:val="00093B99"/>
    <w:rsid w:val="00093EC1"/>
    <w:rsid w:val="000947CD"/>
    <w:rsid w:val="00094F80"/>
    <w:rsid w:val="00095019"/>
    <w:rsid w:val="000954B7"/>
    <w:rsid w:val="000954F7"/>
    <w:rsid w:val="00095FED"/>
    <w:rsid w:val="000960A6"/>
    <w:rsid w:val="000966A8"/>
    <w:rsid w:val="0009686C"/>
    <w:rsid w:val="00096BE2"/>
    <w:rsid w:val="00097592"/>
    <w:rsid w:val="00097740"/>
    <w:rsid w:val="00097A43"/>
    <w:rsid w:val="000A0230"/>
    <w:rsid w:val="000A06A7"/>
    <w:rsid w:val="000A1048"/>
    <w:rsid w:val="000A12E3"/>
    <w:rsid w:val="000A1538"/>
    <w:rsid w:val="000A212E"/>
    <w:rsid w:val="000A277B"/>
    <w:rsid w:val="000A2913"/>
    <w:rsid w:val="000A2B71"/>
    <w:rsid w:val="000A332B"/>
    <w:rsid w:val="000A3A85"/>
    <w:rsid w:val="000A3E99"/>
    <w:rsid w:val="000A41A0"/>
    <w:rsid w:val="000A43A0"/>
    <w:rsid w:val="000A4457"/>
    <w:rsid w:val="000A46B3"/>
    <w:rsid w:val="000A498C"/>
    <w:rsid w:val="000A5395"/>
    <w:rsid w:val="000A5C55"/>
    <w:rsid w:val="000A5DEE"/>
    <w:rsid w:val="000A606B"/>
    <w:rsid w:val="000A7232"/>
    <w:rsid w:val="000A7657"/>
    <w:rsid w:val="000A7805"/>
    <w:rsid w:val="000B067A"/>
    <w:rsid w:val="000B094F"/>
    <w:rsid w:val="000B10FB"/>
    <w:rsid w:val="000B1BE1"/>
    <w:rsid w:val="000B1D27"/>
    <w:rsid w:val="000B20E7"/>
    <w:rsid w:val="000B2A56"/>
    <w:rsid w:val="000B31BD"/>
    <w:rsid w:val="000B3DDB"/>
    <w:rsid w:val="000B43F8"/>
    <w:rsid w:val="000B4498"/>
    <w:rsid w:val="000B453D"/>
    <w:rsid w:val="000B4B84"/>
    <w:rsid w:val="000B4E7F"/>
    <w:rsid w:val="000B5665"/>
    <w:rsid w:val="000B5DEE"/>
    <w:rsid w:val="000B6677"/>
    <w:rsid w:val="000B6929"/>
    <w:rsid w:val="000B6BFC"/>
    <w:rsid w:val="000C04B2"/>
    <w:rsid w:val="000C0C7F"/>
    <w:rsid w:val="000C0EC3"/>
    <w:rsid w:val="000C1173"/>
    <w:rsid w:val="000C122E"/>
    <w:rsid w:val="000C1789"/>
    <w:rsid w:val="000C1909"/>
    <w:rsid w:val="000C2915"/>
    <w:rsid w:val="000C2ABA"/>
    <w:rsid w:val="000C2D91"/>
    <w:rsid w:val="000C30DB"/>
    <w:rsid w:val="000C31EB"/>
    <w:rsid w:val="000C32DA"/>
    <w:rsid w:val="000C32F8"/>
    <w:rsid w:val="000C34A1"/>
    <w:rsid w:val="000C3551"/>
    <w:rsid w:val="000C4077"/>
    <w:rsid w:val="000C43FF"/>
    <w:rsid w:val="000C45B2"/>
    <w:rsid w:val="000C4AB6"/>
    <w:rsid w:val="000C4CAD"/>
    <w:rsid w:val="000C4CF3"/>
    <w:rsid w:val="000C5191"/>
    <w:rsid w:val="000C56FF"/>
    <w:rsid w:val="000C5873"/>
    <w:rsid w:val="000C5F9E"/>
    <w:rsid w:val="000C646F"/>
    <w:rsid w:val="000C6A55"/>
    <w:rsid w:val="000C70C7"/>
    <w:rsid w:val="000C72EE"/>
    <w:rsid w:val="000C75E8"/>
    <w:rsid w:val="000C77F7"/>
    <w:rsid w:val="000C7BAD"/>
    <w:rsid w:val="000D068B"/>
    <w:rsid w:val="000D0B0F"/>
    <w:rsid w:val="000D0D28"/>
    <w:rsid w:val="000D0E94"/>
    <w:rsid w:val="000D0FA2"/>
    <w:rsid w:val="000D1A9D"/>
    <w:rsid w:val="000D1CAD"/>
    <w:rsid w:val="000D20B0"/>
    <w:rsid w:val="000D2CC2"/>
    <w:rsid w:val="000D2EA2"/>
    <w:rsid w:val="000D32B8"/>
    <w:rsid w:val="000D36C1"/>
    <w:rsid w:val="000D465B"/>
    <w:rsid w:val="000D4A25"/>
    <w:rsid w:val="000D514D"/>
    <w:rsid w:val="000D598A"/>
    <w:rsid w:val="000D628E"/>
    <w:rsid w:val="000D649C"/>
    <w:rsid w:val="000D69AD"/>
    <w:rsid w:val="000D78BF"/>
    <w:rsid w:val="000E02A8"/>
    <w:rsid w:val="000E0E26"/>
    <w:rsid w:val="000E0FD2"/>
    <w:rsid w:val="000E11DA"/>
    <w:rsid w:val="000E1629"/>
    <w:rsid w:val="000E1CC2"/>
    <w:rsid w:val="000E1F90"/>
    <w:rsid w:val="000E2211"/>
    <w:rsid w:val="000E2238"/>
    <w:rsid w:val="000E2E34"/>
    <w:rsid w:val="000E322F"/>
    <w:rsid w:val="000E357B"/>
    <w:rsid w:val="000E3B5D"/>
    <w:rsid w:val="000E3EC0"/>
    <w:rsid w:val="000E3FB7"/>
    <w:rsid w:val="000E4E18"/>
    <w:rsid w:val="000E4E19"/>
    <w:rsid w:val="000E5890"/>
    <w:rsid w:val="000E6AB2"/>
    <w:rsid w:val="000E7A40"/>
    <w:rsid w:val="000E7F16"/>
    <w:rsid w:val="000F0A80"/>
    <w:rsid w:val="000F0D40"/>
    <w:rsid w:val="000F0F7E"/>
    <w:rsid w:val="000F1B31"/>
    <w:rsid w:val="000F1BAB"/>
    <w:rsid w:val="000F2136"/>
    <w:rsid w:val="000F2558"/>
    <w:rsid w:val="000F26D1"/>
    <w:rsid w:val="000F27F1"/>
    <w:rsid w:val="000F2B1D"/>
    <w:rsid w:val="000F2DA0"/>
    <w:rsid w:val="000F32CF"/>
    <w:rsid w:val="000F3FD8"/>
    <w:rsid w:val="000F453C"/>
    <w:rsid w:val="000F499F"/>
    <w:rsid w:val="000F4B5F"/>
    <w:rsid w:val="000F50EA"/>
    <w:rsid w:val="000F53A8"/>
    <w:rsid w:val="000F54BA"/>
    <w:rsid w:val="000F5605"/>
    <w:rsid w:val="000F5F2F"/>
    <w:rsid w:val="000F60ED"/>
    <w:rsid w:val="000F621C"/>
    <w:rsid w:val="000F66B1"/>
    <w:rsid w:val="000F6D4F"/>
    <w:rsid w:val="000F73ED"/>
    <w:rsid w:val="000F77F2"/>
    <w:rsid w:val="000F7B9F"/>
    <w:rsid w:val="000F7DFA"/>
    <w:rsid w:val="000F7E0B"/>
    <w:rsid w:val="00100800"/>
    <w:rsid w:val="00100B87"/>
    <w:rsid w:val="00101220"/>
    <w:rsid w:val="001015C7"/>
    <w:rsid w:val="00101B25"/>
    <w:rsid w:val="00101D37"/>
    <w:rsid w:val="00101E72"/>
    <w:rsid w:val="001027B3"/>
    <w:rsid w:val="00102D02"/>
    <w:rsid w:val="00102E0E"/>
    <w:rsid w:val="001030FB"/>
    <w:rsid w:val="001037C4"/>
    <w:rsid w:val="00103A50"/>
    <w:rsid w:val="00103E70"/>
    <w:rsid w:val="00104593"/>
    <w:rsid w:val="00104E11"/>
    <w:rsid w:val="00105560"/>
    <w:rsid w:val="00105615"/>
    <w:rsid w:val="0010572A"/>
    <w:rsid w:val="001057C8"/>
    <w:rsid w:val="0010591E"/>
    <w:rsid w:val="00105CC3"/>
    <w:rsid w:val="00105D7C"/>
    <w:rsid w:val="00105FBD"/>
    <w:rsid w:val="001061DC"/>
    <w:rsid w:val="0010651B"/>
    <w:rsid w:val="0010680A"/>
    <w:rsid w:val="00107132"/>
    <w:rsid w:val="0010799F"/>
    <w:rsid w:val="00107A44"/>
    <w:rsid w:val="00107B28"/>
    <w:rsid w:val="00110A07"/>
    <w:rsid w:val="001113F4"/>
    <w:rsid w:val="00111C4A"/>
    <w:rsid w:val="00112143"/>
    <w:rsid w:val="00112541"/>
    <w:rsid w:val="0011311C"/>
    <w:rsid w:val="001137B4"/>
    <w:rsid w:val="001139C7"/>
    <w:rsid w:val="00113ACB"/>
    <w:rsid w:val="00113EC0"/>
    <w:rsid w:val="00113FCF"/>
    <w:rsid w:val="0011466F"/>
    <w:rsid w:val="00114AA6"/>
    <w:rsid w:val="00114BD7"/>
    <w:rsid w:val="0011501E"/>
    <w:rsid w:val="001151BC"/>
    <w:rsid w:val="00115213"/>
    <w:rsid w:val="00115573"/>
    <w:rsid w:val="001162BA"/>
    <w:rsid w:val="00116994"/>
    <w:rsid w:val="0011744F"/>
    <w:rsid w:val="00117E1C"/>
    <w:rsid w:val="00117EC3"/>
    <w:rsid w:val="00117F76"/>
    <w:rsid w:val="0012090D"/>
    <w:rsid w:val="00120AAF"/>
    <w:rsid w:val="001210A8"/>
    <w:rsid w:val="0012187B"/>
    <w:rsid w:val="00121E9F"/>
    <w:rsid w:val="00121EF4"/>
    <w:rsid w:val="0012239F"/>
    <w:rsid w:val="00122FC9"/>
    <w:rsid w:val="00123141"/>
    <w:rsid w:val="001237F2"/>
    <w:rsid w:val="00123DDE"/>
    <w:rsid w:val="00123E30"/>
    <w:rsid w:val="00123F93"/>
    <w:rsid w:val="00124275"/>
    <w:rsid w:val="00124540"/>
    <w:rsid w:val="00124DD4"/>
    <w:rsid w:val="00125B51"/>
    <w:rsid w:val="0012652C"/>
    <w:rsid w:val="00126853"/>
    <w:rsid w:val="00126BAE"/>
    <w:rsid w:val="00126CDC"/>
    <w:rsid w:val="0012728A"/>
    <w:rsid w:val="001272D3"/>
    <w:rsid w:val="00127D19"/>
    <w:rsid w:val="00130BAD"/>
    <w:rsid w:val="00131352"/>
    <w:rsid w:val="001318E7"/>
    <w:rsid w:val="00131B99"/>
    <w:rsid w:val="00131D35"/>
    <w:rsid w:val="0013204D"/>
    <w:rsid w:val="00132733"/>
    <w:rsid w:val="00132AED"/>
    <w:rsid w:val="00133712"/>
    <w:rsid w:val="00133B84"/>
    <w:rsid w:val="00133D4F"/>
    <w:rsid w:val="00133EDF"/>
    <w:rsid w:val="00133FC0"/>
    <w:rsid w:val="001340FD"/>
    <w:rsid w:val="00135D5A"/>
    <w:rsid w:val="00136A75"/>
    <w:rsid w:val="00136E28"/>
    <w:rsid w:val="001370DD"/>
    <w:rsid w:val="00137170"/>
    <w:rsid w:val="00137194"/>
    <w:rsid w:val="00140306"/>
    <w:rsid w:val="001406F9"/>
    <w:rsid w:val="001409A1"/>
    <w:rsid w:val="00140D7E"/>
    <w:rsid w:val="00140E4A"/>
    <w:rsid w:val="00140F0D"/>
    <w:rsid w:val="0014178F"/>
    <w:rsid w:val="00141E14"/>
    <w:rsid w:val="0014300F"/>
    <w:rsid w:val="0014310A"/>
    <w:rsid w:val="001431CB"/>
    <w:rsid w:val="00143CA4"/>
    <w:rsid w:val="00145125"/>
    <w:rsid w:val="001457D5"/>
    <w:rsid w:val="00145B08"/>
    <w:rsid w:val="00145FCD"/>
    <w:rsid w:val="001461A0"/>
    <w:rsid w:val="00146ABA"/>
    <w:rsid w:val="00146FCA"/>
    <w:rsid w:val="001470F3"/>
    <w:rsid w:val="00147107"/>
    <w:rsid w:val="00150C5D"/>
    <w:rsid w:val="0015119D"/>
    <w:rsid w:val="00151452"/>
    <w:rsid w:val="00151779"/>
    <w:rsid w:val="00151F0D"/>
    <w:rsid w:val="0015208A"/>
    <w:rsid w:val="00153A6A"/>
    <w:rsid w:val="001541D6"/>
    <w:rsid w:val="001542C2"/>
    <w:rsid w:val="00154360"/>
    <w:rsid w:val="00155666"/>
    <w:rsid w:val="00155B53"/>
    <w:rsid w:val="00155BDE"/>
    <w:rsid w:val="00156058"/>
    <w:rsid w:val="00156077"/>
    <w:rsid w:val="00156313"/>
    <w:rsid w:val="00156D41"/>
    <w:rsid w:val="00156E88"/>
    <w:rsid w:val="00157266"/>
    <w:rsid w:val="001572D5"/>
    <w:rsid w:val="00157D7F"/>
    <w:rsid w:val="001602FF"/>
    <w:rsid w:val="0016030A"/>
    <w:rsid w:val="00160390"/>
    <w:rsid w:val="00160464"/>
    <w:rsid w:val="00160833"/>
    <w:rsid w:val="00160B95"/>
    <w:rsid w:val="001615DA"/>
    <w:rsid w:val="0016178B"/>
    <w:rsid w:val="001618E7"/>
    <w:rsid w:val="00161949"/>
    <w:rsid w:val="00162275"/>
    <w:rsid w:val="001625E7"/>
    <w:rsid w:val="001626B4"/>
    <w:rsid w:val="00162EA1"/>
    <w:rsid w:val="00163097"/>
    <w:rsid w:val="0016319D"/>
    <w:rsid w:val="0016331A"/>
    <w:rsid w:val="00163584"/>
    <w:rsid w:val="001646AA"/>
    <w:rsid w:val="0016487D"/>
    <w:rsid w:val="00164E7E"/>
    <w:rsid w:val="00164F42"/>
    <w:rsid w:val="001650C3"/>
    <w:rsid w:val="00166535"/>
    <w:rsid w:val="001673EA"/>
    <w:rsid w:val="001675BA"/>
    <w:rsid w:val="001676DC"/>
    <w:rsid w:val="00167CC9"/>
    <w:rsid w:val="001701CD"/>
    <w:rsid w:val="00172C49"/>
    <w:rsid w:val="00173051"/>
    <w:rsid w:val="00173385"/>
    <w:rsid w:val="00173621"/>
    <w:rsid w:val="00173E5A"/>
    <w:rsid w:val="00174137"/>
    <w:rsid w:val="00175385"/>
    <w:rsid w:val="0017550E"/>
    <w:rsid w:val="00175A99"/>
    <w:rsid w:val="001761B7"/>
    <w:rsid w:val="0017777D"/>
    <w:rsid w:val="00177EA9"/>
    <w:rsid w:val="00177FED"/>
    <w:rsid w:val="001809F5"/>
    <w:rsid w:val="001818F5"/>
    <w:rsid w:val="00182723"/>
    <w:rsid w:val="00183B87"/>
    <w:rsid w:val="00183C56"/>
    <w:rsid w:val="00183D1B"/>
    <w:rsid w:val="00183E27"/>
    <w:rsid w:val="0018467B"/>
    <w:rsid w:val="0018468F"/>
    <w:rsid w:val="00184FD0"/>
    <w:rsid w:val="001851C0"/>
    <w:rsid w:val="00185D3F"/>
    <w:rsid w:val="00185E2E"/>
    <w:rsid w:val="00186AA9"/>
    <w:rsid w:val="00186D9C"/>
    <w:rsid w:val="00187496"/>
    <w:rsid w:val="001901BF"/>
    <w:rsid w:val="00190A2A"/>
    <w:rsid w:val="00190A83"/>
    <w:rsid w:val="00190D00"/>
    <w:rsid w:val="00191188"/>
    <w:rsid w:val="0019118F"/>
    <w:rsid w:val="001913BC"/>
    <w:rsid w:val="00191678"/>
    <w:rsid w:val="00191999"/>
    <w:rsid w:val="001920C5"/>
    <w:rsid w:val="001926CC"/>
    <w:rsid w:val="0019270E"/>
    <w:rsid w:val="00192A9A"/>
    <w:rsid w:val="00192EAD"/>
    <w:rsid w:val="00193E64"/>
    <w:rsid w:val="00194163"/>
    <w:rsid w:val="00194912"/>
    <w:rsid w:val="00194A4B"/>
    <w:rsid w:val="00194A65"/>
    <w:rsid w:val="00195031"/>
    <w:rsid w:val="001952C6"/>
    <w:rsid w:val="001959FA"/>
    <w:rsid w:val="0019653B"/>
    <w:rsid w:val="001966D8"/>
    <w:rsid w:val="00196E5D"/>
    <w:rsid w:val="001970EB"/>
    <w:rsid w:val="001973A8"/>
    <w:rsid w:val="00197A83"/>
    <w:rsid w:val="00197CFE"/>
    <w:rsid w:val="001A1B63"/>
    <w:rsid w:val="001A2EFF"/>
    <w:rsid w:val="001A2F9B"/>
    <w:rsid w:val="001A355C"/>
    <w:rsid w:val="001A3C41"/>
    <w:rsid w:val="001A3EE7"/>
    <w:rsid w:val="001A4467"/>
    <w:rsid w:val="001A486D"/>
    <w:rsid w:val="001A4FBD"/>
    <w:rsid w:val="001A5048"/>
    <w:rsid w:val="001A52AE"/>
    <w:rsid w:val="001A5680"/>
    <w:rsid w:val="001A57B7"/>
    <w:rsid w:val="001A60C3"/>
    <w:rsid w:val="001A60C4"/>
    <w:rsid w:val="001A67FD"/>
    <w:rsid w:val="001A6B98"/>
    <w:rsid w:val="001A6F6B"/>
    <w:rsid w:val="001A6FB9"/>
    <w:rsid w:val="001A71C2"/>
    <w:rsid w:val="001B0212"/>
    <w:rsid w:val="001B024F"/>
    <w:rsid w:val="001B0260"/>
    <w:rsid w:val="001B03A4"/>
    <w:rsid w:val="001B0A96"/>
    <w:rsid w:val="001B1B7E"/>
    <w:rsid w:val="001B1BE9"/>
    <w:rsid w:val="001B1C12"/>
    <w:rsid w:val="001B2119"/>
    <w:rsid w:val="001B23B9"/>
    <w:rsid w:val="001B25CD"/>
    <w:rsid w:val="001B2F7E"/>
    <w:rsid w:val="001B3258"/>
    <w:rsid w:val="001B4316"/>
    <w:rsid w:val="001B469E"/>
    <w:rsid w:val="001B48FB"/>
    <w:rsid w:val="001B4CB8"/>
    <w:rsid w:val="001B505A"/>
    <w:rsid w:val="001B5642"/>
    <w:rsid w:val="001B5698"/>
    <w:rsid w:val="001B69FA"/>
    <w:rsid w:val="001B6C06"/>
    <w:rsid w:val="001B6E13"/>
    <w:rsid w:val="001B7201"/>
    <w:rsid w:val="001B72CC"/>
    <w:rsid w:val="001B7D09"/>
    <w:rsid w:val="001C09CF"/>
    <w:rsid w:val="001C09E4"/>
    <w:rsid w:val="001C0A12"/>
    <w:rsid w:val="001C0C5B"/>
    <w:rsid w:val="001C0F8D"/>
    <w:rsid w:val="001C13D0"/>
    <w:rsid w:val="001C1A3B"/>
    <w:rsid w:val="001C1F81"/>
    <w:rsid w:val="001C2291"/>
    <w:rsid w:val="001C2764"/>
    <w:rsid w:val="001C27EF"/>
    <w:rsid w:val="001C3153"/>
    <w:rsid w:val="001C345D"/>
    <w:rsid w:val="001C364D"/>
    <w:rsid w:val="001C45FB"/>
    <w:rsid w:val="001C4A8C"/>
    <w:rsid w:val="001C4FB3"/>
    <w:rsid w:val="001C62F0"/>
    <w:rsid w:val="001C64F6"/>
    <w:rsid w:val="001C650C"/>
    <w:rsid w:val="001C6C87"/>
    <w:rsid w:val="001C710A"/>
    <w:rsid w:val="001C7B5E"/>
    <w:rsid w:val="001D00C4"/>
    <w:rsid w:val="001D15D7"/>
    <w:rsid w:val="001D1727"/>
    <w:rsid w:val="001D1B33"/>
    <w:rsid w:val="001D4CF8"/>
    <w:rsid w:val="001D5075"/>
    <w:rsid w:val="001D5256"/>
    <w:rsid w:val="001D5282"/>
    <w:rsid w:val="001D5334"/>
    <w:rsid w:val="001D5A01"/>
    <w:rsid w:val="001D7033"/>
    <w:rsid w:val="001D719C"/>
    <w:rsid w:val="001D76A8"/>
    <w:rsid w:val="001D7FB6"/>
    <w:rsid w:val="001E013E"/>
    <w:rsid w:val="001E032A"/>
    <w:rsid w:val="001E1091"/>
    <w:rsid w:val="001E212B"/>
    <w:rsid w:val="001E21D1"/>
    <w:rsid w:val="001E21E5"/>
    <w:rsid w:val="001E227F"/>
    <w:rsid w:val="001E26F5"/>
    <w:rsid w:val="001E281F"/>
    <w:rsid w:val="001E2896"/>
    <w:rsid w:val="001E2E60"/>
    <w:rsid w:val="001E2EA2"/>
    <w:rsid w:val="001E348B"/>
    <w:rsid w:val="001E47D0"/>
    <w:rsid w:val="001E48AD"/>
    <w:rsid w:val="001E6B89"/>
    <w:rsid w:val="001E6E5B"/>
    <w:rsid w:val="001E6EAC"/>
    <w:rsid w:val="001E7210"/>
    <w:rsid w:val="001E7297"/>
    <w:rsid w:val="001E7299"/>
    <w:rsid w:val="001E76C1"/>
    <w:rsid w:val="001E7994"/>
    <w:rsid w:val="001E7AE1"/>
    <w:rsid w:val="001F0337"/>
    <w:rsid w:val="001F0659"/>
    <w:rsid w:val="001F06F4"/>
    <w:rsid w:val="001F31C5"/>
    <w:rsid w:val="001F321F"/>
    <w:rsid w:val="001F34F4"/>
    <w:rsid w:val="001F36A7"/>
    <w:rsid w:val="001F39DA"/>
    <w:rsid w:val="001F3E46"/>
    <w:rsid w:val="001F4028"/>
    <w:rsid w:val="001F443C"/>
    <w:rsid w:val="001F4FEA"/>
    <w:rsid w:val="001F511E"/>
    <w:rsid w:val="001F5667"/>
    <w:rsid w:val="001F56D9"/>
    <w:rsid w:val="001F586D"/>
    <w:rsid w:val="001F58A2"/>
    <w:rsid w:val="001F6479"/>
    <w:rsid w:val="001F6AD5"/>
    <w:rsid w:val="001F7825"/>
    <w:rsid w:val="002000C3"/>
    <w:rsid w:val="002000DB"/>
    <w:rsid w:val="00200461"/>
    <w:rsid w:val="00200990"/>
    <w:rsid w:val="002015E9"/>
    <w:rsid w:val="002021E2"/>
    <w:rsid w:val="002028EF"/>
    <w:rsid w:val="00202970"/>
    <w:rsid w:val="00202A9B"/>
    <w:rsid w:val="00202C50"/>
    <w:rsid w:val="0020302E"/>
    <w:rsid w:val="00203223"/>
    <w:rsid w:val="0020371A"/>
    <w:rsid w:val="00203D0A"/>
    <w:rsid w:val="00204142"/>
    <w:rsid w:val="002043D7"/>
    <w:rsid w:val="00204851"/>
    <w:rsid w:val="00205313"/>
    <w:rsid w:val="00205921"/>
    <w:rsid w:val="00206874"/>
    <w:rsid w:val="00206BD0"/>
    <w:rsid w:val="00206EC9"/>
    <w:rsid w:val="0020705D"/>
    <w:rsid w:val="002070BA"/>
    <w:rsid w:val="002072B9"/>
    <w:rsid w:val="002074D1"/>
    <w:rsid w:val="00207C72"/>
    <w:rsid w:val="0021027F"/>
    <w:rsid w:val="002103D6"/>
    <w:rsid w:val="00210A8D"/>
    <w:rsid w:val="0021105D"/>
    <w:rsid w:val="002114AB"/>
    <w:rsid w:val="00211E33"/>
    <w:rsid w:val="00211F87"/>
    <w:rsid w:val="00211F94"/>
    <w:rsid w:val="00211F9B"/>
    <w:rsid w:val="00211FFD"/>
    <w:rsid w:val="002120FC"/>
    <w:rsid w:val="00212132"/>
    <w:rsid w:val="002122F2"/>
    <w:rsid w:val="002128BF"/>
    <w:rsid w:val="00212928"/>
    <w:rsid w:val="00212EAD"/>
    <w:rsid w:val="00213216"/>
    <w:rsid w:val="00213A16"/>
    <w:rsid w:val="00213BC1"/>
    <w:rsid w:val="00213C33"/>
    <w:rsid w:val="00213DA4"/>
    <w:rsid w:val="00213E23"/>
    <w:rsid w:val="00214A25"/>
    <w:rsid w:val="00214B8B"/>
    <w:rsid w:val="00215A90"/>
    <w:rsid w:val="00216C61"/>
    <w:rsid w:val="0021706A"/>
    <w:rsid w:val="002171A2"/>
    <w:rsid w:val="00217518"/>
    <w:rsid w:val="00217DD9"/>
    <w:rsid w:val="00217DF3"/>
    <w:rsid w:val="002202D0"/>
    <w:rsid w:val="00220409"/>
    <w:rsid w:val="00221091"/>
    <w:rsid w:val="00221881"/>
    <w:rsid w:val="00221948"/>
    <w:rsid w:val="00221BD6"/>
    <w:rsid w:val="002220A1"/>
    <w:rsid w:val="00222851"/>
    <w:rsid w:val="0022290E"/>
    <w:rsid w:val="00222AB6"/>
    <w:rsid w:val="00222C52"/>
    <w:rsid w:val="002230E9"/>
    <w:rsid w:val="00223485"/>
    <w:rsid w:val="00223915"/>
    <w:rsid w:val="002239C8"/>
    <w:rsid w:val="00223B0C"/>
    <w:rsid w:val="00223CB5"/>
    <w:rsid w:val="00223D8F"/>
    <w:rsid w:val="00224BD2"/>
    <w:rsid w:val="00224C0B"/>
    <w:rsid w:val="00224FC8"/>
    <w:rsid w:val="00225076"/>
    <w:rsid w:val="00225446"/>
    <w:rsid w:val="0022576B"/>
    <w:rsid w:val="002257CB"/>
    <w:rsid w:val="002261E3"/>
    <w:rsid w:val="002268CA"/>
    <w:rsid w:val="00226FAD"/>
    <w:rsid w:val="002272F4"/>
    <w:rsid w:val="00227465"/>
    <w:rsid w:val="0022790E"/>
    <w:rsid w:val="00227B18"/>
    <w:rsid w:val="00227BF5"/>
    <w:rsid w:val="0023060F"/>
    <w:rsid w:val="00230EF1"/>
    <w:rsid w:val="00230FFC"/>
    <w:rsid w:val="00231121"/>
    <w:rsid w:val="00231C30"/>
    <w:rsid w:val="00231E2C"/>
    <w:rsid w:val="00232281"/>
    <w:rsid w:val="00232690"/>
    <w:rsid w:val="00233937"/>
    <w:rsid w:val="00233A92"/>
    <w:rsid w:val="00234017"/>
    <w:rsid w:val="002348A1"/>
    <w:rsid w:val="00235D6A"/>
    <w:rsid w:val="00235D74"/>
    <w:rsid w:val="002367A6"/>
    <w:rsid w:val="002369A8"/>
    <w:rsid w:val="00236F03"/>
    <w:rsid w:val="00237B69"/>
    <w:rsid w:val="00237CDD"/>
    <w:rsid w:val="00240512"/>
    <w:rsid w:val="002417FA"/>
    <w:rsid w:val="00241D88"/>
    <w:rsid w:val="0024232B"/>
    <w:rsid w:val="00242D13"/>
    <w:rsid w:val="00242DE6"/>
    <w:rsid w:val="00242F98"/>
    <w:rsid w:val="0024442C"/>
    <w:rsid w:val="002445EF"/>
    <w:rsid w:val="00244653"/>
    <w:rsid w:val="00244C5A"/>
    <w:rsid w:val="002455A3"/>
    <w:rsid w:val="00245633"/>
    <w:rsid w:val="00245E71"/>
    <w:rsid w:val="00246CBB"/>
    <w:rsid w:val="00246D4E"/>
    <w:rsid w:val="00246E6C"/>
    <w:rsid w:val="00246E75"/>
    <w:rsid w:val="00247183"/>
    <w:rsid w:val="002472EA"/>
    <w:rsid w:val="002505CD"/>
    <w:rsid w:val="00250DF0"/>
    <w:rsid w:val="0025197F"/>
    <w:rsid w:val="00251BB8"/>
    <w:rsid w:val="00251C3B"/>
    <w:rsid w:val="00251E8E"/>
    <w:rsid w:val="00252421"/>
    <w:rsid w:val="002527EE"/>
    <w:rsid w:val="002528B1"/>
    <w:rsid w:val="00252968"/>
    <w:rsid w:val="00252D0B"/>
    <w:rsid w:val="00252D1B"/>
    <w:rsid w:val="002538E9"/>
    <w:rsid w:val="00253B17"/>
    <w:rsid w:val="00253B76"/>
    <w:rsid w:val="00253B88"/>
    <w:rsid w:val="00253FF4"/>
    <w:rsid w:val="00254558"/>
    <w:rsid w:val="002548BA"/>
    <w:rsid w:val="00254DAC"/>
    <w:rsid w:val="00255078"/>
    <w:rsid w:val="00255F41"/>
    <w:rsid w:val="00255F73"/>
    <w:rsid w:val="002573AA"/>
    <w:rsid w:val="002573CA"/>
    <w:rsid w:val="00261476"/>
    <w:rsid w:val="002621B2"/>
    <w:rsid w:val="002626F3"/>
    <w:rsid w:val="002628E2"/>
    <w:rsid w:val="00262928"/>
    <w:rsid w:val="00262AFE"/>
    <w:rsid w:val="002630F2"/>
    <w:rsid w:val="00263124"/>
    <w:rsid w:val="002639AD"/>
    <w:rsid w:val="00263A6E"/>
    <w:rsid w:val="00263B47"/>
    <w:rsid w:val="002645BE"/>
    <w:rsid w:val="00264D22"/>
    <w:rsid w:val="00265549"/>
    <w:rsid w:val="00265977"/>
    <w:rsid w:val="00265B73"/>
    <w:rsid w:val="00265DB9"/>
    <w:rsid w:val="00265E8B"/>
    <w:rsid w:val="002664C3"/>
    <w:rsid w:val="00266774"/>
    <w:rsid w:val="0026714A"/>
    <w:rsid w:val="0026727E"/>
    <w:rsid w:val="0026729F"/>
    <w:rsid w:val="00270170"/>
    <w:rsid w:val="00270BEB"/>
    <w:rsid w:val="002711AF"/>
    <w:rsid w:val="0027130F"/>
    <w:rsid w:val="002722CA"/>
    <w:rsid w:val="0027242E"/>
    <w:rsid w:val="0027258B"/>
    <w:rsid w:val="00272A75"/>
    <w:rsid w:val="00272C4C"/>
    <w:rsid w:val="00273108"/>
    <w:rsid w:val="002733F4"/>
    <w:rsid w:val="00273C10"/>
    <w:rsid w:val="00274656"/>
    <w:rsid w:val="00274C5F"/>
    <w:rsid w:val="002755BA"/>
    <w:rsid w:val="00275CC7"/>
    <w:rsid w:val="00276619"/>
    <w:rsid w:val="002773E3"/>
    <w:rsid w:val="002773FE"/>
    <w:rsid w:val="0027783C"/>
    <w:rsid w:val="002778A1"/>
    <w:rsid w:val="00277F51"/>
    <w:rsid w:val="002800C5"/>
    <w:rsid w:val="00281E5D"/>
    <w:rsid w:val="00282134"/>
    <w:rsid w:val="002827CC"/>
    <w:rsid w:val="00282838"/>
    <w:rsid w:val="00282A95"/>
    <w:rsid w:val="00284768"/>
    <w:rsid w:val="002847FD"/>
    <w:rsid w:val="00284A0D"/>
    <w:rsid w:val="00284A29"/>
    <w:rsid w:val="00285BC6"/>
    <w:rsid w:val="00285C5F"/>
    <w:rsid w:val="0028630C"/>
    <w:rsid w:val="002872B1"/>
    <w:rsid w:val="00287D39"/>
    <w:rsid w:val="00287E63"/>
    <w:rsid w:val="00291F1B"/>
    <w:rsid w:val="00292075"/>
    <w:rsid w:val="00293554"/>
    <w:rsid w:val="00294179"/>
    <w:rsid w:val="00294A06"/>
    <w:rsid w:val="0029544F"/>
    <w:rsid w:val="00295553"/>
    <w:rsid w:val="00295884"/>
    <w:rsid w:val="00295A28"/>
    <w:rsid w:val="00295E80"/>
    <w:rsid w:val="0029615D"/>
    <w:rsid w:val="002966C8"/>
    <w:rsid w:val="0029677D"/>
    <w:rsid w:val="002967AB"/>
    <w:rsid w:val="002967BD"/>
    <w:rsid w:val="00296978"/>
    <w:rsid w:val="00296CC1"/>
    <w:rsid w:val="00297437"/>
    <w:rsid w:val="002A0653"/>
    <w:rsid w:val="002A1022"/>
    <w:rsid w:val="002A13C0"/>
    <w:rsid w:val="002A1C88"/>
    <w:rsid w:val="002A1CAC"/>
    <w:rsid w:val="002A1FBC"/>
    <w:rsid w:val="002A20D4"/>
    <w:rsid w:val="002A20E4"/>
    <w:rsid w:val="002A22E5"/>
    <w:rsid w:val="002A24F9"/>
    <w:rsid w:val="002A2D48"/>
    <w:rsid w:val="002A2E05"/>
    <w:rsid w:val="002A323B"/>
    <w:rsid w:val="002A3842"/>
    <w:rsid w:val="002A40C8"/>
    <w:rsid w:val="002A4377"/>
    <w:rsid w:val="002A47E4"/>
    <w:rsid w:val="002A493D"/>
    <w:rsid w:val="002A49D9"/>
    <w:rsid w:val="002A55AE"/>
    <w:rsid w:val="002A5BE2"/>
    <w:rsid w:val="002A5DA5"/>
    <w:rsid w:val="002A6215"/>
    <w:rsid w:val="002A64CD"/>
    <w:rsid w:val="002A7155"/>
    <w:rsid w:val="002A7475"/>
    <w:rsid w:val="002B03E4"/>
    <w:rsid w:val="002B03EF"/>
    <w:rsid w:val="002B054C"/>
    <w:rsid w:val="002B069A"/>
    <w:rsid w:val="002B13AD"/>
    <w:rsid w:val="002B167B"/>
    <w:rsid w:val="002B2F88"/>
    <w:rsid w:val="002B31E0"/>
    <w:rsid w:val="002B331C"/>
    <w:rsid w:val="002B34CA"/>
    <w:rsid w:val="002B36A5"/>
    <w:rsid w:val="002B3896"/>
    <w:rsid w:val="002B39D6"/>
    <w:rsid w:val="002B3FB2"/>
    <w:rsid w:val="002B49AE"/>
    <w:rsid w:val="002B4A2D"/>
    <w:rsid w:val="002B54B2"/>
    <w:rsid w:val="002B6425"/>
    <w:rsid w:val="002B6921"/>
    <w:rsid w:val="002B6CD1"/>
    <w:rsid w:val="002B740C"/>
    <w:rsid w:val="002B7B01"/>
    <w:rsid w:val="002B7E39"/>
    <w:rsid w:val="002C0563"/>
    <w:rsid w:val="002C10C7"/>
    <w:rsid w:val="002C13C8"/>
    <w:rsid w:val="002C1774"/>
    <w:rsid w:val="002C1A90"/>
    <w:rsid w:val="002C1E7F"/>
    <w:rsid w:val="002C1FA5"/>
    <w:rsid w:val="002C2906"/>
    <w:rsid w:val="002C2A9F"/>
    <w:rsid w:val="002C2F57"/>
    <w:rsid w:val="002C37A9"/>
    <w:rsid w:val="002C388A"/>
    <w:rsid w:val="002C3BCD"/>
    <w:rsid w:val="002C3CAF"/>
    <w:rsid w:val="002C3CC5"/>
    <w:rsid w:val="002C3F0D"/>
    <w:rsid w:val="002C48E5"/>
    <w:rsid w:val="002C5232"/>
    <w:rsid w:val="002C5735"/>
    <w:rsid w:val="002C5AB5"/>
    <w:rsid w:val="002C6245"/>
    <w:rsid w:val="002C68B3"/>
    <w:rsid w:val="002C720B"/>
    <w:rsid w:val="002C75C4"/>
    <w:rsid w:val="002C792A"/>
    <w:rsid w:val="002C7AA9"/>
    <w:rsid w:val="002D02B9"/>
    <w:rsid w:val="002D0F60"/>
    <w:rsid w:val="002D1933"/>
    <w:rsid w:val="002D197B"/>
    <w:rsid w:val="002D2143"/>
    <w:rsid w:val="002D3252"/>
    <w:rsid w:val="002D4AC6"/>
    <w:rsid w:val="002D4DFF"/>
    <w:rsid w:val="002D4E1F"/>
    <w:rsid w:val="002D50CA"/>
    <w:rsid w:val="002D5145"/>
    <w:rsid w:val="002D51BD"/>
    <w:rsid w:val="002D54C3"/>
    <w:rsid w:val="002D56FF"/>
    <w:rsid w:val="002D745C"/>
    <w:rsid w:val="002D78EA"/>
    <w:rsid w:val="002D7BDF"/>
    <w:rsid w:val="002E0157"/>
    <w:rsid w:val="002E01AB"/>
    <w:rsid w:val="002E08B2"/>
    <w:rsid w:val="002E0C8B"/>
    <w:rsid w:val="002E0E81"/>
    <w:rsid w:val="002E1B3A"/>
    <w:rsid w:val="002E20B1"/>
    <w:rsid w:val="002E27CA"/>
    <w:rsid w:val="002E2D6F"/>
    <w:rsid w:val="002E2E26"/>
    <w:rsid w:val="002E3019"/>
    <w:rsid w:val="002E34AE"/>
    <w:rsid w:val="002E3AC2"/>
    <w:rsid w:val="002E40C2"/>
    <w:rsid w:val="002E4416"/>
    <w:rsid w:val="002E478F"/>
    <w:rsid w:val="002E487D"/>
    <w:rsid w:val="002E4A04"/>
    <w:rsid w:val="002E4B2E"/>
    <w:rsid w:val="002E4F5D"/>
    <w:rsid w:val="002E5131"/>
    <w:rsid w:val="002E5650"/>
    <w:rsid w:val="002E5B7D"/>
    <w:rsid w:val="002E5FE6"/>
    <w:rsid w:val="002E6584"/>
    <w:rsid w:val="002E69D0"/>
    <w:rsid w:val="002E6DD2"/>
    <w:rsid w:val="002E6F4E"/>
    <w:rsid w:val="002E6FC1"/>
    <w:rsid w:val="002E73E0"/>
    <w:rsid w:val="002F0A7E"/>
    <w:rsid w:val="002F0A80"/>
    <w:rsid w:val="002F0DD0"/>
    <w:rsid w:val="002F1019"/>
    <w:rsid w:val="002F1226"/>
    <w:rsid w:val="002F16FD"/>
    <w:rsid w:val="002F1CB2"/>
    <w:rsid w:val="002F1D80"/>
    <w:rsid w:val="002F1DA9"/>
    <w:rsid w:val="002F212E"/>
    <w:rsid w:val="002F2201"/>
    <w:rsid w:val="002F22C9"/>
    <w:rsid w:val="002F24E0"/>
    <w:rsid w:val="002F26DD"/>
    <w:rsid w:val="002F2EC6"/>
    <w:rsid w:val="002F2F40"/>
    <w:rsid w:val="002F380D"/>
    <w:rsid w:val="002F4193"/>
    <w:rsid w:val="002F43B2"/>
    <w:rsid w:val="002F43EC"/>
    <w:rsid w:val="002F4711"/>
    <w:rsid w:val="002F4821"/>
    <w:rsid w:val="002F50ED"/>
    <w:rsid w:val="002F543F"/>
    <w:rsid w:val="002F57D0"/>
    <w:rsid w:val="002F5AF9"/>
    <w:rsid w:val="002F5BF0"/>
    <w:rsid w:val="002F5C5E"/>
    <w:rsid w:val="002F5CCB"/>
    <w:rsid w:val="002F5CE4"/>
    <w:rsid w:val="002F5E3F"/>
    <w:rsid w:val="002F67E1"/>
    <w:rsid w:val="002F6979"/>
    <w:rsid w:val="002F6B98"/>
    <w:rsid w:val="003006FA"/>
    <w:rsid w:val="00300760"/>
    <w:rsid w:val="00300B30"/>
    <w:rsid w:val="00300CB6"/>
    <w:rsid w:val="00300E59"/>
    <w:rsid w:val="00300E7A"/>
    <w:rsid w:val="00300FA6"/>
    <w:rsid w:val="00301059"/>
    <w:rsid w:val="00301265"/>
    <w:rsid w:val="00301444"/>
    <w:rsid w:val="00301615"/>
    <w:rsid w:val="0030226A"/>
    <w:rsid w:val="00302649"/>
    <w:rsid w:val="00302926"/>
    <w:rsid w:val="0030334D"/>
    <w:rsid w:val="00303474"/>
    <w:rsid w:val="0030367E"/>
    <w:rsid w:val="0030393D"/>
    <w:rsid w:val="00305055"/>
    <w:rsid w:val="003052F6"/>
    <w:rsid w:val="0030532A"/>
    <w:rsid w:val="00305529"/>
    <w:rsid w:val="00305591"/>
    <w:rsid w:val="0030587F"/>
    <w:rsid w:val="00305DDC"/>
    <w:rsid w:val="00306397"/>
    <w:rsid w:val="003067F7"/>
    <w:rsid w:val="00306A79"/>
    <w:rsid w:val="00310396"/>
    <w:rsid w:val="00310799"/>
    <w:rsid w:val="00311412"/>
    <w:rsid w:val="0031244C"/>
    <w:rsid w:val="0031248B"/>
    <w:rsid w:val="00312ED7"/>
    <w:rsid w:val="00313296"/>
    <w:rsid w:val="00313CE3"/>
    <w:rsid w:val="00314669"/>
    <w:rsid w:val="003152E2"/>
    <w:rsid w:val="003156B5"/>
    <w:rsid w:val="003158ED"/>
    <w:rsid w:val="0031762C"/>
    <w:rsid w:val="00317BE0"/>
    <w:rsid w:val="0032074A"/>
    <w:rsid w:val="00320A99"/>
    <w:rsid w:val="003214C2"/>
    <w:rsid w:val="003217A8"/>
    <w:rsid w:val="0032187C"/>
    <w:rsid w:val="0032257C"/>
    <w:rsid w:val="00322682"/>
    <w:rsid w:val="003235F2"/>
    <w:rsid w:val="0032395F"/>
    <w:rsid w:val="00323C47"/>
    <w:rsid w:val="00323F52"/>
    <w:rsid w:val="00323F5F"/>
    <w:rsid w:val="00324416"/>
    <w:rsid w:val="003244E5"/>
    <w:rsid w:val="003263CB"/>
    <w:rsid w:val="003264AE"/>
    <w:rsid w:val="00326646"/>
    <w:rsid w:val="003266CC"/>
    <w:rsid w:val="0032709C"/>
    <w:rsid w:val="00327F6D"/>
    <w:rsid w:val="00330F94"/>
    <w:rsid w:val="00331619"/>
    <w:rsid w:val="00331B5E"/>
    <w:rsid w:val="00331C6D"/>
    <w:rsid w:val="003324B2"/>
    <w:rsid w:val="003328FC"/>
    <w:rsid w:val="003336D0"/>
    <w:rsid w:val="003337E6"/>
    <w:rsid w:val="003339EF"/>
    <w:rsid w:val="00333BEA"/>
    <w:rsid w:val="00333E24"/>
    <w:rsid w:val="00333EBE"/>
    <w:rsid w:val="00333FDB"/>
    <w:rsid w:val="0033446A"/>
    <w:rsid w:val="003345F3"/>
    <w:rsid w:val="003355E0"/>
    <w:rsid w:val="0033633F"/>
    <w:rsid w:val="003365E8"/>
    <w:rsid w:val="00336B3F"/>
    <w:rsid w:val="0034006E"/>
    <w:rsid w:val="00340295"/>
    <w:rsid w:val="003406C9"/>
    <w:rsid w:val="00340BC8"/>
    <w:rsid w:val="00340F6D"/>
    <w:rsid w:val="0034128A"/>
    <w:rsid w:val="0034187B"/>
    <w:rsid w:val="00341926"/>
    <w:rsid w:val="00341CEE"/>
    <w:rsid w:val="00342380"/>
    <w:rsid w:val="003427B9"/>
    <w:rsid w:val="00342C23"/>
    <w:rsid w:val="00342DE5"/>
    <w:rsid w:val="0034329C"/>
    <w:rsid w:val="0034385A"/>
    <w:rsid w:val="0034397C"/>
    <w:rsid w:val="00345811"/>
    <w:rsid w:val="00345F59"/>
    <w:rsid w:val="003469DC"/>
    <w:rsid w:val="00346C7B"/>
    <w:rsid w:val="003471E9"/>
    <w:rsid w:val="003471F3"/>
    <w:rsid w:val="00347623"/>
    <w:rsid w:val="00350542"/>
    <w:rsid w:val="003515DD"/>
    <w:rsid w:val="00351E52"/>
    <w:rsid w:val="0035261F"/>
    <w:rsid w:val="0035287B"/>
    <w:rsid w:val="00352C74"/>
    <w:rsid w:val="003537F5"/>
    <w:rsid w:val="00354107"/>
    <w:rsid w:val="00355585"/>
    <w:rsid w:val="00355B4E"/>
    <w:rsid w:val="00355B8F"/>
    <w:rsid w:val="00355BC7"/>
    <w:rsid w:val="00355E82"/>
    <w:rsid w:val="00356206"/>
    <w:rsid w:val="003566D6"/>
    <w:rsid w:val="00356853"/>
    <w:rsid w:val="00356F5A"/>
    <w:rsid w:val="00357020"/>
    <w:rsid w:val="0035752D"/>
    <w:rsid w:val="003576A9"/>
    <w:rsid w:val="003577F5"/>
    <w:rsid w:val="00357AFC"/>
    <w:rsid w:val="003608A1"/>
    <w:rsid w:val="003610B5"/>
    <w:rsid w:val="00361693"/>
    <w:rsid w:val="00361FC5"/>
    <w:rsid w:val="00362A35"/>
    <w:rsid w:val="00363315"/>
    <w:rsid w:val="00363600"/>
    <w:rsid w:val="0036367D"/>
    <w:rsid w:val="00363BDA"/>
    <w:rsid w:val="00363CB3"/>
    <w:rsid w:val="0036479F"/>
    <w:rsid w:val="00364A1E"/>
    <w:rsid w:val="00364B19"/>
    <w:rsid w:val="00365146"/>
    <w:rsid w:val="00365727"/>
    <w:rsid w:val="0036598A"/>
    <w:rsid w:val="0036685F"/>
    <w:rsid w:val="0036715D"/>
    <w:rsid w:val="003672DA"/>
    <w:rsid w:val="003674CA"/>
    <w:rsid w:val="00367C61"/>
    <w:rsid w:val="003703B4"/>
    <w:rsid w:val="003703F0"/>
    <w:rsid w:val="00370683"/>
    <w:rsid w:val="003708BC"/>
    <w:rsid w:val="00371160"/>
    <w:rsid w:val="00371B42"/>
    <w:rsid w:val="00371C16"/>
    <w:rsid w:val="003728FE"/>
    <w:rsid w:val="003731B8"/>
    <w:rsid w:val="0037326B"/>
    <w:rsid w:val="0037359D"/>
    <w:rsid w:val="00373A98"/>
    <w:rsid w:val="0037449E"/>
    <w:rsid w:val="003744FB"/>
    <w:rsid w:val="0037473A"/>
    <w:rsid w:val="00374788"/>
    <w:rsid w:val="003747C8"/>
    <w:rsid w:val="00374FC9"/>
    <w:rsid w:val="003756BB"/>
    <w:rsid w:val="00376125"/>
    <w:rsid w:val="00376761"/>
    <w:rsid w:val="00376D41"/>
    <w:rsid w:val="00376E82"/>
    <w:rsid w:val="00376EA5"/>
    <w:rsid w:val="0037757B"/>
    <w:rsid w:val="00377783"/>
    <w:rsid w:val="003807D1"/>
    <w:rsid w:val="0038080D"/>
    <w:rsid w:val="00380EFC"/>
    <w:rsid w:val="00380F0F"/>
    <w:rsid w:val="00381024"/>
    <w:rsid w:val="003821B4"/>
    <w:rsid w:val="00382460"/>
    <w:rsid w:val="003829E4"/>
    <w:rsid w:val="00382B92"/>
    <w:rsid w:val="00382F53"/>
    <w:rsid w:val="00383171"/>
    <w:rsid w:val="00383F97"/>
    <w:rsid w:val="003844E3"/>
    <w:rsid w:val="003846D9"/>
    <w:rsid w:val="00384D28"/>
    <w:rsid w:val="0038512E"/>
    <w:rsid w:val="0038556E"/>
    <w:rsid w:val="003855CF"/>
    <w:rsid w:val="00385729"/>
    <w:rsid w:val="00385971"/>
    <w:rsid w:val="00386050"/>
    <w:rsid w:val="0038640A"/>
    <w:rsid w:val="00386CB6"/>
    <w:rsid w:val="003874D6"/>
    <w:rsid w:val="00387B6A"/>
    <w:rsid w:val="00387C8C"/>
    <w:rsid w:val="00387EFB"/>
    <w:rsid w:val="00390505"/>
    <w:rsid w:val="00390675"/>
    <w:rsid w:val="00390C54"/>
    <w:rsid w:val="00391FA4"/>
    <w:rsid w:val="00392219"/>
    <w:rsid w:val="0039297F"/>
    <w:rsid w:val="00392D53"/>
    <w:rsid w:val="0039356D"/>
    <w:rsid w:val="0039380C"/>
    <w:rsid w:val="00393B22"/>
    <w:rsid w:val="00393BC8"/>
    <w:rsid w:val="00393F1D"/>
    <w:rsid w:val="003949B0"/>
    <w:rsid w:val="00395376"/>
    <w:rsid w:val="003955B2"/>
    <w:rsid w:val="00395741"/>
    <w:rsid w:val="00395DFF"/>
    <w:rsid w:val="00395EF4"/>
    <w:rsid w:val="003965AC"/>
    <w:rsid w:val="00396742"/>
    <w:rsid w:val="003A01B8"/>
    <w:rsid w:val="003A0232"/>
    <w:rsid w:val="003A0309"/>
    <w:rsid w:val="003A05BD"/>
    <w:rsid w:val="003A0735"/>
    <w:rsid w:val="003A0932"/>
    <w:rsid w:val="003A0D7B"/>
    <w:rsid w:val="003A11A0"/>
    <w:rsid w:val="003A121F"/>
    <w:rsid w:val="003A17FB"/>
    <w:rsid w:val="003A1838"/>
    <w:rsid w:val="003A3A8C"/>
    <w:rsid w:val="003A3E73"/>
    <w:rsid w:val="003A4116"/>
    <w:rsid w:val="003A41B1"/>
    <w:rsid w:val="003A44E6"/>
    <w:rsid w:val="003A45D2"/>
    <w:rsid w:val="003A5028"/>
    <w:rsid w:val="003A5634"/>
    <w:rsid w:val="003A5EFA"/>
    <w:rsid w:val="003A60EC"/>
    <w:rsid w:val="003A6182"/>
    <w:rsid w:val="003A61B7"/>
    <w:rsid w:val="003A6570"/>
    <w:rsid w:val="003A7C7D"/>
    <w:rsid w:val="003A7DA7"/>
    <w:rsid w:val="003B05B6"/>
    <w:rsid w:val="003B16D2"/>
    <w:rsid w:val="003B2B93"/>
    <w:rsid w:val="003B2E81"/>
    <w:rsid w:val="003B31FF"/>
    <w:rsid w:val="003B34EA"/>
    <w:rsid w:val="003B35FF"/>
    <w:rsid w:val="003B37AA"/>
    <w:rsid w:val="003B426A"/>
    <w:rsid w:val="003B4408"/>
    <w:rsid w:val="003B45D4"/>
    <w:rsid w:val="003B4D1C"/>
    <w:rsid w:val="003B4DE4"/>
    <w:rsid w:val="003B507E"/>
    <w:rsid w:val="003B5470"/>
    <w:rsid w:val="003B56F2"/>
    <w:rsid w:val="003B5727"/>
    <w:rsid w:val="003B5D5B"/>
    <w:rsid w:val="003B62E7"/>
    <w:rsid w:val="003B67ED"/>
    <w:rsid w:val="003B6970"/>
    <w:rsid w:val="003B6C50"/>
    <w:rsid w:val="003B799F"/>
    <w:rsid w:val="003C05E5"/>
    <w:rsid w:val="003C07CC"/>
    <w:rsid w:val="003C07EC"/>
    <w:rsid w:val="003C122D"/>
    <w:rsid w:val="003C1BAD"/>
    <w:rsid w:val="003C20B4"/>
    <w:rsid w:val="003C2398"/>
    <w:rsid w:val="003C2AA4"/>
    <w:rsid w:val="003C2AE2"/>
    <w:rsid w:val="003C2DF5"/>
    <w:rsid w:val="003C304A"/>
    <w:rsid w:val="003C327D"/>
    <w:rsid w:val="003C3413"/>
    <w:rsid w:val="003C3D0A"/>
    <w:rsid w:val="003C4164"/>
    <w:rsid w:val="003C45B7"/>
    <w:rsid w:val="003C4EF1"/>
    <w:rsid w:val="003C551B"/>
    <w:rsid w:val="003C5AC7"/>
    <w:rsid w:val="003C6098"/>
    <w:rsid w:val="003C6BCD"/>
    <w:rsid w:val="003C7CA7"/>
    <w:rsid w:val="003C7D98"/>
    <w:rsid w:val="003D03A4"/>
    <w:rsid w:val="003D0510"/>
    <w:rsid w:val="003D08AF"/>
    <w:rsid w:val="003D139B"/>
    <w:rsid w:val="003D152A"/>
    <w:rsid w:val="003D179F"/>
    <w:rsid w:val="003D1C50"/>
    <w:rsid w:val="003D3075"/>
    <w:rsid w:val="003D368D"/>
    <w:rsid w:val="003D3D19"/>
    <w:rsid w:val="003D449D"/>
    <w:rsid w:val="003D55D3"/>
    <w:rsid w:val="003D5AD2"/>
    <w:rsid w:val="003D5CA5"/>
    <w:rsid w:val="003D6C40"/>
    <w:rsid w:val="003D6EB9"/>
    <w:rsid w:val="003E0388"/>
    <w:rsid w:val="003E0942"/>
    <w:rsid w:val="003E0FAE"/>
    <w:rsid w:val="003E1157"/>
    <w:rsid w:val="003E1170"/>
    <w:rsid w:val="003E2329"/>
    <w:rsid w:val="003E243C"/>
    <w:rsid w:val="003E2BB0"/>
    <w:rsid w:val="003E3220"/>
    <w:rsid w:val="003E3B0D"/>
    <w:rsid w:val="003E3DDF"/>
    <w:rsid w:val="003E4C01"/>
    <w:rsid w:val="003E51BB"/>
    <w:rsid w:val="003E53FC"/>
    <w:rsid w:val="003E542D"/>
    <w:rsid w:val="003E5556"/>
    <w:rsid w:val="003E5F88"/>
    <w:rsid w:val="003E6043"/>
    <w:rsid w:val="003E6223"/>
    <w:rsid w:val="003E6518"/>
    <w:rsid w:val="003E6949"/>
    <w:rsid w:val="003E7824"/>
    <w:rsid w:val="003F0178"/>
    <w:rsid w:val="003F0B2C"/>
    <w:rsid w:val="003F0E26"/>
    <w:rsid w:val="003F22D7"/>
    <w:rsid w:val="003F26C8"/>
    <w:rsid w:val="003F30FB"/>
    <w:rsid w:val="003F3597"/>
    <w:rsid w:val="003F3D16"/>
    <w:rsid w:val="003F3F63"/>
    <w:rsid w:val="003F4B5E"/>
    <w:rsid w:val="003F4E32"/>
    <w:rsid w:val="003F5470"/>
    <w:rsid w:val="003F58CC"/>
    <w:rsid w:val="003F58EC"/>
    <w:rsid w:val="003F5F76"/>
    <w:rsid w:val="003F648E"/>
    <w:rsid w:val="003F6865"/>
    <w:rsid w:val="003F68EF"/>
    <w:rsid w:val="003F70E1"/>
    <w:rsid w:val="003F73FA"/>
    <w:rsid w:val="003F742E"/>
    <w:rsid w:val="003F767E"/>
    <w:rsid w:val="00400E19"/>
    <w:rsid w:val="00400F01"/>
    <w:rsid w:val="00400FA2"/>
    <w:rsid w:val="00400FA4"/>
    <w:rsid w:val="00400FF7"/>
    <w:rsid w:val="0040121B"/>
    <w:rsid w:val="004019AD"/>
    <w:rsid w:val="00401FE0"/>
    <w:rsid w:val="00402BC0"/>
    <w:rsid w:val="00402BF0"/>
    <w:rsid w:val="00403359"/>
    <w:rsid w:val="004034D7"/>
    <w:rsid w:val="00403511"/>
    <w:rsid w:val="00403792"/>
    <w:rsid w:val="004037AD"/>
    <w:rsid w:val="00404636"/>
    <w:rsid w:val="00404FFA"/>
    <w:rsid w:val="004052A9"/>
    <w:rsid w:val="00405848"/>
    <w:rsid w:val="004071CA"/>
    <w:rsid w:val="00407310"/>
    <w:rsid w:val="004073E5"/>
    <w:rsid w:val="004076F7"/>
    <w:rsid w:val="00407717"/>
    <w:rsid w:val="00407A1E"/>
    <w:rsid w:val="00410CAF"/>
    <w:rsid w:val="004115E2"/>
    <w:rsid w:val="004119A8"/>
    <w:rsid w:val="00411BCA"/>
    <w:rsid w:val="004122C9"/>
    <w:rsid w:val="004125BA"/>
    <w:rsid w:val="004127B3"/>
    <w:rsid w:val="00412B44"/>
    <w:rsid w:val="00412EF5"/>
    <w:rsid w:val="0041393C"/>
    <w:rsid w:val="00413F38"/>
    <w:rsid w:val="00414A63"/>
    <w:rsid w:val="00414BC0"/>
    <w:rsid w:val="004151E4"/>
    <w:rsid w:val="00415590"/>
    <w:rsid w:val="00416897"/>
    <w:rsid w:val="00416A37"/>
    <w:rsid w:val="00417832"/>
    <w:rsid w:val="00417C18"/>
    <w:rsid w:val="00417C2C"/>
    <w:rsid w:val="00417F21"/>
    <w:rsid w:val="004204B3"/>
    <w:rsid w:val="00420583"/>
    <w:rsid w:val="00420ADD"/>
    <w:rsid w:val="00420C72"/>
    <w:rsid w:val="0042147C"/>
    <w:rsid w:val="00422443"/>
    <w:rsid w:val="00422DDE"/>
    <w:rsid w:val="00422DF8"/>
    <w:rsid w:val="00423102"/>
    <w:rsid w:val="00424DCC"/>
    <w:rsid w:val="004251F4"/>
    <w:rsid w:val="0042663F"/>
    <w:rsid w:val="00426755"/>
    <w:rsid w:val="00426927"/>
    <w:rsid w:val="0042727C"/>
    <w:rsid w:val="00427576"/>
    <w:rsid w:val="00427E24"/>
    <w:rsid w:val="00430CA1"/>
    <w:rsid w:val="00431CFB"/>
    <w:rsid w:val="0043296F"/>
    <w:rsid w:val="00432B29"/>
    <w:rsid w:val="0043377C"/>
    <w:rsid w:val="00433CDD"/>
    <w:rsid w:val="00434525"/>
    <w:rsid w:val="00434BF9"/>
    <w:rsid w:val="00434E7B"/>
    <w:rsid w:val="00434F97"/>
    <w:rsid w:val="00435A2B"/>
    <w:rsid w:val="00436938"/>
    <w:rsid w:val="00436C1E"/>
    <w:rsid w:val="004377AC"/>
    <w:rsid w:val="00437C17"/>
    <w:rsid w:val="00437D9D"/>
    <w:rsid w:val="004407EC"/>
    <w:rsid w:val="00441F7F"/>
    <w:rsid w:val="00442746"/>
    <w:rsid w:val="00442B0C"/>
    <w:rsid w:val="0044363F"/>
    <w:rsid w:val="0044389E"/>
    <w:rsid w:val="004442C4"/>
    <w:rsid w:val="0044448F"/>
    <w:rsid w:val="00444736"/>
    <w:rsid w:val="00444873"/>
    <w:rsid w:val="00444F65"/>
    <w:rsid w:val="0044528E"/>
    <w:rsid w:val="00445325"/>
    <w:rsid w:val="0044583F"/>
    <w:rsid w:val="00446378"/>
    <w:rsid w:val="004468F4"/>
    <w:rsid w:val="00446A4F"/>
    <w:rsid w:val="00446CD4"/>
    <w:rsid w:val="00447D8B"/>
    <w:rsid w:val="00450103"/>
    <w:rsid w:val="004507FA"/>
    <w:rsid w:val="00450CB4"/>
    <w:rsid w:val="004515AB"/>
    <w:rsid w:val="004518F5"/>
    <w:rsid w:val="00451EA6"/>
    <w:rsid w:val="0045329E"/>
    <w:rsid w:val="0045396A"/>
    <w:rsid w:val="00453F65"/>
    <w:rsid w:val="00454156"/>
    <w:rsid w:val="00454308"/>
    <w:rsid w:val="004546AF"/>
    <w:rsid w:val="0045529F"/>
    <w:rsid w:val="0045544C"/>
    <w:rsid w:val="0045552E"/>
    <w:rsid w:val="00455702"/>
    <w:rsid w:val="004557D4"/>
    <w:rsid w:val="00455A8B"/>
    <w:rsid w:val="00455AD4"/>
    <w:rsid w:val="00460282"/>
    <w:rsid w:val="00461B53"/>
    <w:rsid w:val="00462B9C"/>
    <w:rsid w:val="00463EBF"/>
    <w:rsid w:val="00464106"/>
    <w:rsid w:val="004655EF"/>
    <w:rsid w:val="00465673"/>
    <w:rsid w:val="004659FA"/>
    <w:rsid w:val="00465F32"/>
    <w:rsid w:val="00466FA9"/>
    <w:rsid w:val="00467769"/>
    <w:rsid w:val="00467BE6"/>
    <w:rsid w:val="004707B1"/>
    <w:rsid w:val="00470C3C"/>
    <w:rsid w:val="00470EA4"/>
    <w:rsid w:val="004713AA"/>
    <w:rsid w:val="00471618"/>
    <w:rsid w:val="00471FE3"/>
    <w:rsid w:val="0047217A"/>
    <w:rsid w:val="004724B2"/>
    <w:rsid w:val="004726D5"/>
    <w:rsid w:val="004728A2"/>
    <w:rsid w:val="00472D6A"/>
    <w:rsid w:val="00473D45"/>
    <w:rsid w:val="00474018"/>
    <w:rsid w:val="0047451B"/>
    <w:rsid w:val="00474C3B"/>
    <w:rsid w:val="00474F94"/>
    <w:rsid w:val="00475681"/>
    <w:rsid w:val="004760EA"/>
    <w:rsid w:val="0047644D"/>
    <w:rsid w:val="00476539"/>
    <w:rsid w:val="00476714"/>
    <w:rsid w:val="00476DDD"/>
    <w:rsid w:val="0047738B"/>
    <w:rsid w:val="0047767C"/>
    <w:rsid w:val="00477C75"/>
    <w:rsid w:val="00477CF0"/>
    <w:rsid w:val="00480FFA"/>
    <w:rsid w:val="00481129"/>
    <w:rsid w:val="00481530"/>
    <w:rsid w:val="0048235B"/>
    <w:rsid w:val="00482E4C"/>
    <w:rsid w:val="00483729"/>
    <w:rsid w:val="00483F80"/>
    <w:rsid w:val="00483FE0"/>
    <w:rsid w:val="0048404A"/>
    <w:rsid w:val="0048484D"/>
    <w:rsid w:val="004849BF"/>
    <w:rsid w:val="00485049"/>
    <w:rsid w:val="0048517E"/>
    <w:rsid w:val="00485B04"/>
    <w:rsid w:val="00485B5D"/>
    <w:rsid w:val="00485D99"/>
    <w:rsid w:val="00485FC7"/>
    <w:rsid w:val="0048794A"/>
    <w:rsid w:val="00487D88"/>
    <w:rsid w:val="00487EA6"/>
    <w:rsid w:val="00491F23"/>
    <w:rsid w:val="00491F30"/>
    <w:rsid w:val="004920AE"/>
    <w:rsid w:val="004926B5"/>
    <w:rsid w:val="004935F1"/>
    <w:rsid w:val="00493833"/>
    <w:rsid w:val="00493E9D"/>
    <w:rsid w:val="00493EF6"/>
    <w:rsid w:val="004944D1"/>
    <w:rsid w:val="004946D1"/>
    <w:rsid w:val="00494C44"/>
    <w:rsid w:val="00495A22"/>
    <w:rsid w:val="00495BB3"/>
    <w:rsid w:val="004977F0"/>
    <w:rsid w:val="004979D5"/>
    <w:rsid w:val="00497AF9"/>
    <w:rsid w:val="00497FAA"/>
    <w:rsid w:val="004A04EF"/>
    <w:rsid w:val="004A06AF"/>
    <w:rsid w:val="004A08AD"/>
    <w:rsid w:val="004A08BC"/>
    <w:rsid w:val="004A1231"/>
    <w:rsid w:val="004A15F8"/>
    <w:rsid w:val="004A177C"/>
    <w:rsid w:val="004A19C8"/>
    <w:rsid w:val="004A3556"/>
    <w:rsid w:val="004A4372"/>
    <w:rsid w:val="004A442D"/>
    <w:rsid w:val="004A4715"/>
    <w:rsid w:val="004A4BEC"/>
    <w:rsid w:val="004A4F35"/>
    <w:rsid w:val="004A4F50"/>
    <w:rsid w:val="004A541C"/>
    <w:rsid w:val="004A5483"/>
    <w:rsid w:val="004A5574"/>
    <w:rsid w:val="004A57B6"/>
    <w:rsid w:val="004A5DC9"/>
    <w:rsid w:val="004A5E83"/>
    <w:rsid w:val="004A67B0"/>
    <w:rsid w:val="004A683E"/>
    <w:rsid w:val="004A6B93"/>
    <w:rsid w:val="004A6DB9"/>
    <w:rsid w:val="004A738C"/>
    <w:rsid w:val="004A768C"/>
    <w:rsid w:val="004A78F6"/>
    <w:rsid w:val="004A7C1F"/>
    <w:rsid w:val="004B0051"/>
    <w:rsid w:val="004B0BC1"/>
    <w:rsid w:val="004B100A"/>
    <w:rsid w:val="004B1125"/>
    <w:rsid w:val="004B1169"/>
    <w:rsid w:val="004B1F29"/>
    <w:rsid w:val="004B20EA"/>
    <w:rsid w:val="004B20F5"/>
    <w:rsid w:val="004B2E1E"/>
    <w:rsid w:val="004B345B"/>
    <w:rsid w:val="004B3716"/>
    <w:rsid w:val="004B3C52"/>
    <w:rsid w:val="004B6177"/>
    <w:rsid w:val="004B62D0"/>
    <w:rsid w:val="004B633C"/>
    <w:rsid w:val="004B69B3"/>
    <w:rsid w:val="004B6AC9"/>
    <w:rsid w:val="004B73E1"/>
    <w:rsid w:val="004B7701"/>
    <w:rsid w:val="004B774E"/>
    <w:rsid w:val="004B7A6C"/>
    <w:rsid w:val="004B7D21"/>
    <w:rsid w:val="004B7D26"/>
    <w:rsid w:val="004B7D83"/>
    <w:rsid w:val="004C089F"/>
    <w:rsid w:val="004C08F9"/>
    <w:rsid w:val="004C100E"/>
    <w:rsid w:val="004C2350"/>
    <w:rsid w:val="004C239D"/>
    <w:rsid w:val="004C240D"/>
    <w:rsid w:val="004C25B4"/>
    <w:rsid w:val="004C270D"/>
    <w:rsid w:val="004C273F"/>
    <w:rsid w:val="004C2A0B"/>
    <w:rsid w:val="004C2B85"/>
    <w:rsid w:val="004C2DF3"/>
    <w:rsid w:val="004C3022"/>
    <w:rsid w:val="004C3570"/>
    <w:rsid w:val="004C3603"/>
    <w:rsid w:val="004C3686"/>
    <w:rsid w:val="004C36A7"/>
    <w:rsid w:val="004C3C0C"/>
    <w:rsid w:val="004C3C2F"/>
    <w:rsid w:val="004C4B4E"/>
    <w:rsid w:val="004C4E3A"/>
    <w:rsid w:val="004C660C"/>
    <w:rsid w:val="004C66BF"/>
    <w:rsid w:val="004C69C6"/>
    <w:rsid w:val="004C7401"/>
    <w:rsid w:val="004C7431"/>
    <w:rsid w:val="004C786F"/>
    <w:rsid w:val="004C7DE2"/>
    <w:rsid w:val="004D095B"/>
    <w:rsid w:val="004D0C0D"/>
    <w:rsid w:val="004D11D7"/>
    <w:rsid w:val="004D184A"/>
    <w:rsid w:val="004D2172"/>
    <w:rsid w:val="004D2D3D"/>
    <w:rsid w:val="004D2F10"/>
    <w:rsid w:val="004D3445"/>
    <w:rsid w:val="004D47A0"/>
    <w:rsid w:val="004D5AE8"/>
    <w:rsid w:val="004D6087"/>
    <w:rsid w:val="004D69D1"/>
    <w:rsid w:val="004D6D17"/>
    <w:rsid w:val="004D6DFB"/>
    <w:rsid w:val="004D7486"/>
    <w:rsid w:val="004D75A9"/>
    <w:rsid w:val="004D7ACD"/>
    <w:rsid w:val="004D7EAA"/>
    <w:rsid w:val="004D7FAF"/>
    <w:rsid w:val="004E0380"/>
    <w:rsid w:val="004E0475"/>
    <w:rsid w:val="004E05B7"/>
    <w:rsid w:val="004E1317"/>
    <w:rsid w:val="004E14DA"/>
    <w:rsid w:val="004E1879"/>
    <w:rsid w:val="004E1A1E"/>
    <w:rsid w:val="004E1B42"/>
    <w:rsid w:val="004E1C69"/>
    <w:rsid w:val="004E25E9"/>
    <w:rsid w:val="004E269D"/>
    <w:rsid w:val="004E2884"/>
    <w:rsid w:val="004E2A45"/>
    <w:rsid w:val="004E31A2"/>
    <w:rsid w:val="004E32A5"/>
    <w:rsid w:val="004E3B95"/>
    <w:rsid w:val="004E3F6A"/>
    <w:rsid w:val="004E4491"/>
    <w:rsid w:val="004E4D40"/>
    <w:rsid w:val="004E5DFB"/>
    <w:rsid w:val="004E69B6"/>
    <w:rsid w:val="004E6E14"/>
    <w:rsid w:val="004E7065"/>
    <w:rsid w:val="004E735D"/>
    <w:rsid w:val="004E75EF"/>
    <w:rsid w:val="004E7B75"/>
    <w:rsid w:val="004F0106"/>
    <w:rsid w:val="004F09E9"/>
    <w:rsid w:val="004F0CDF"/>
    <w:rsid w:val="004F118B"/>
    <w:rsid w:val="004F1446"/>
    <w:rsid w:val="004F188A"/>
    <w:rsid w:val="004F1D94"/>
    <w:rsid w:val="004F2069"/>
    <w:rsid w:val="004F229B"/>
    <w:rsid w:val="004F23EC"/>
    <w:rsid w:val="004F2480"/>
    <w:rsid w:val="004F2958"/>
    <w:rsid w:val="004F3522"/>
    <w:rsid w:val="004F37A2"/>
    <w:rsid w:val="004F396D"/>
    <w:rsid w:val="004F3A6B"/>
    <w:rsid w:val="004F4187"/>
    <w:rsid w:val="004F4640"/>
    <w:rsid w:val="004F4A4D"/>
    <w:rsid w:val="004F563C"/>
    <w:rsid w:val="004F5BB5"/>
    <w:rsid w:val="004F60BF"/>
    <w:rsid w:val="004F658F"/>
    <w:rsid w:val="004F68F2"/>
    <w:rsid w:val="004F766B"/>
    <w:rsid w:val="004F7CF0"/>
    <w:rsid w:val="00500162"/>
    <w:rsid w:val="005013A4"/>
    <w:rsid w:val="00501669"/>
    <w:rsid w:val="005016D4"/>
    <w:rsid w:val="005019F7"/>
    <w:rsid w:val="00501D83"/>
    <w:rsid w:val="0050296E"/>
    <w:rsid w:val="00502A51"/>
    <w:rsid w:val="00504154"/>
    <w:rsid w:val="00504A78"/>
    <w:rsid w:val="00504CEE"/>
    <w:rsid w:val="00504CFF"/>
    <w:rsid w:val="00504F5C"/>
    <w:rsid w:val="00505160"/>
    <w:rsid w:val="00505E10"/>
    <w:rsid w:val="00505E2F"/>
    <w:rsid w:val="00506154"/>
    <w:rsid w:val="00506B34"/>
    <w:rsid w:val="005107A5"/>
    <w:rsid w:val="005109C0"/>
    <w:rsid w:val="00511B31"/>
    <w:rsid w:val="00511C94"/>
    <w:rsid w:val="00512273"/>
    <w:rsid w:val="0051240F"/>
    <w:rsid w:val="00512A93"/>
    <w:rsid w:val="00512F99"/>
    <w:rsid w:val="005132B9"/>
    <w:rsid w:val="00513929"/>
    <w:rsid w:val="00513B9F"/>
    <w:rsid w:val="00513ED3"/>
    <w:rsid w:val="00514403"/>
    <w:rsid w:val="005151E2"/>
    <w:rsid w:val="005154DF"/>
    <w:rsid w:val="00515826"/>
    <w:rsid w:val="00515892"/>
    <w:rsid w:val="005160ED"/>
    <w:rsid w:val="00516791"/>
    <w:rsid w:val="00516ACA"/>
    <w:rsid w:val="00517175"/>
    <w:rsid w:val="00517184"/>
    <w:rsid w:val="0051752D"/>
    <w:rsid w:val="0052060D"/>
    <w:rsid w:val="00520A5C"/>
    <w:rsid w:val="00521332"/>
    <w:rsid w:val="0052171F"/>
    <w:rsid w:val="00521F3C"/>
    <w:rsid w:val="00522016"/>
    <w:rsid w:val="005222B1"/>
    <w:rsid w:val="00522CDB"/>
    <w:rsid w:val="00522E6D"/>
    <w:rsid w:val="00523170"/>
    <w:rsid w:val="005238A4"/>
    <w:rsid w:val="00523A2A"/>
    <w:rsid w:val="00523BCB"/>
    <w:rsid w:val="00523C87"/>
    <w:rsid w:val="00523D38"/>
    <w:rsid w:val="00526665"/>
    <w:rsid w:val="0052669D"/>
    <w:rsid w:val="00526D62"/>
    <w:rsid w:val="00526D8E"/>
    <w:rsid w:val="00527C9D"/>
    <w:rsid w:val="00527D7C"/>
    <w:rsid w:val="0053032C"/>
    <w:rsid w:val="0053057B"/>
    <w:rsid w:val="005305FF"/>
    <w:rsid w:val="00530895"/>
    <w:rsid w:val="005308D7"/>
    <w:rsid w:val="0053127D"/>
    <w:rsid w:val="005316BD"/>
    <w:rsid w:val="0053193F"/>
    <w:rsid w:val="00531DDA"/>
    <w:rsid w:val="00532A6A"/>
    <w:rsid w:val="00532BBE"/>
    <w:rsid w:val="00532C85"/>
    <w:rsid w:val="005331B8"/>
    <w:rsid w:val="005331DE"/>
    <w:rsid w:val="00533624"/>
    <w:rsid w:val="00533764"/>
    <w:rsid w:val="00533AE6"/>
    <w:rsid w:val="00534652"/>
    <w:rsid w:val="005347E0"/>
    <w:rsid w:val="00534E37"/>
    <w:rsid w:val="00534EF3"/>
    <w:rsid w:val="005351B1"/>
    <w:rsid w:val="005351BE"/>
    <w:rsid w:val="005353FB"/>
    <w:rsid w:val="005358BA"/>
    <w:rsid w:val="0054030B"/>
    <w:rsid w:val="00540B78"/>
    <w:rsid w:val="00540DE3"/>
    <w:rsid w:val="005411FE"/>
    <w:rsid w:val="00541532"/>
    <w:rsid w:val="00541803"/>
    <w:rsid w:val="00541A1E"/>
    <w:rsid w:val="005436D8"/>
    <w:rsid w:val="00543721"/>
    <w:rsid w:val="005438B5"/>
    <w:rsid w:val="005439DE"/>
    <w:rsid w:val="005441ED"/>
    <w:rsid w:val="00544335"/>
    <w:rsid w:val="0054440E"/>
    <w:rsid w:val="0054446A"/>
    <w:rsid w:val="00544611"/>
    <w:rsid w:val="00544E4E"/>
    <w:rsid w:val="00545719"/>
    <w:rsid w:val="00545AB1"/>
    <w:rsid w:val="00545DB8"/>
    <w:rsid w:val="005465A3"/>
    <w:rsid w:val="00546B87"/>
    <w:rsid w:val="00546BD2"/>
    <w:rsid w:val="00547BD9"/>
    <w:rsid w:val="00552829"/>
    <w:rsid w:val="005529BF"/>
    <w:rsid w:val="00553A43"/>
    <w:rsid w:val="00553AA2"/>
    <w:rsid w:val="00553B12"/>
    <w:rsid w:val="00553C51"/>
    <w:rsid w:val="00554D1D"/>
    <w:rsid w:val="00555260"/>
    <w:rsid w:val="0055629A"/>
    <w:rsid w:val="005563DE"/>
    <w:rsid w:val="005564EF"/>
    <w:rsid w:val="00556803"/>
    <w:rsid w:val="00556DCC"/>
    <w:rsid w:val="00557415"/>
    <w:rsid w:val="00557423"/>
    <w:rsid w:val="00557884"/>
    <w:rsid w:val="00560275"/>
    <w:rsid w:val="00560BE4"/>
    <w:rsid w:val="00560F8B"/>
    <w:rsid w:val="005622F8"/>
    <w:rsid w:val="005628CE"/>
    <w:rsid w:val="00562B90"/>
    <w:rsid w:val="00563043"/>
    <w:rsid w:val="005641E9"/>
    <w:rsid w:val="0056435E"/>
    <w:rsid w:val="0056466F"/>
    <w:rsid w:val="00564D24"/>
    <w:rsid w:val="00565859"/>
    <w:rsid w:val="00565E3A"/>
    <w:rsid w:val="00565F7C"/>
    <w:rsid w:val="0056612E"/>
    <w:rsid w:val="00566ADA"/>
    <w:rsid w:val="00567636"/>
    <w:rsid w:val="00567C1A"/>
    <w:rsid w:val="00567FB8"/>
    <w:rsid w:val="00570065"/>
    <w:rsid w:val="00570A8A"/>
    <w:rsid w:val="00571574"/>
    <w:rsid w:val="005715AF"/>
    <w:rsid w:val="00571645"/>
    <w:rsid w:val="005717B1"/>
    <w:rsid w:val="005723CE"/>
    <w:rsid w:val="005737B2"/>
    <w:rsid w:val="00573E04"/>
    <w:rsid w:val="0057400D"/>
    <w:rsid w:val="00574405"/>
    <w:rsid w:val="005745CA"/>
    <w:rsid w:val="005748A5"/>
    <w:rsid w:val="00574998"/>
    <w:rsid w:val="005754C6"/>
    <w:rsid w:val="005756FC"/>
    <w:rsid w:val="005759F7"/>
    <w:rsid w:val="00575C3F"/>
    <w:rsid w:val="00575D41"/>
    <w:rsid w:val="00575DBB"/>
    <w:rsid w:val="0057613C"/>
    <w:rsid w:val="0057649A"/>
    <w:rsid w:val="00577C94"/>
    <w:rsid w:val="005802EF"/>
    <w:rsid w:val="00580B0C"/>
    <w:rsid w:val="00580CD7"/>
    <w:rsid w:val="00580ED5"/>
    <w:rsid w:val="00580EE7"/>
    <w:rsid w:val="0058142F"/>
    <w:rsid w:val="00581A26"/>
    <w:rsid w:val="00581B14"/>
    <w:rsid w:val="00581CB2"/>
    <w:rsid w:val="00581D84"/>
    <w:rsid w:val="00582089"/>
    <w:rsid w:val="005822CF"/>
    <w:rsid w:val="005825D4"/>
    <w:rsid w:val="00582B1B"/>
    <w:rsid w:val="00582CAC"/>
    <w:rsid w:val="00582CF9"/>
    <w:rsid w:val="00583499"/>
    <w:rsid w:val="00583550"/>
    <w:rsid w:val="00583676"/>
    <w:rsid w:val="005836C5"/>
    <w:rsid w:val="0058417C"/>
    <w:rsid w:val="005842C6"/>
    <w:rsid w:val="00584523"/>
    <w:rsid w:val="00585066"/>
    <w:rsid w:val="00585F8D"/>
    <w:rsid w:val="005864EA"/>
    <w:rsid w:val="00586E64"/>
    <w:rsid w:val="0058723F"/>
    <w:rsid w:val="00587BBA"/>
    <w:rsid w:val="005906E7"/>
    <w:rsid w:val="00590835"/>
    <w:rsid w:val="00590D26"/>
    <w:rsid w:val="00590EE6"/>
    <w:rsid w:val="00591159"/>
    <w:rsid w:val="005918EC"/>
    <w:rsid w:val="00591C3A"/>
    <w:rsid w:val="00593769"/>
    <w:rsid w:val="00593B87"/>
    <w:rsid w:val="0059423D"/>
    <w:rsid w:val="00594910"/>
    <w:rsid w:val="005949A4"/>
    <w:rsid w:val="00594CA3"/>
    <w:rsid w:val="0059576F"/>
    <w:rsid w:val="00596E91"/>
    <w:rsid w:val="00596FD1"/>
    <w:rsid w:val="00597052"/>
    <w:rsid w:val="00597162"/>
    <w:rsid w:val="00597603"/>
    <w:rsid w:val="00597CCF"/>
    <w:rsid w:val="005A0BFB"/>
    <w:rsid w:val="005A1996"/>
    <w:rsid w:val="005A27D1"/>
    <w:rsid w:val="005A281E"/>
    <w:rsid w:val="005A28B4"/>
    <w:rsid w:val="005A2D52"/>
    <w:rsid w:val="005A38EC"/>
    <w:rsid w:val="005A3938"/>
    <w:rsid w:val="005A39A2"/>
    <w:rsid w:val="005A3E9E"/>
    <w:rsid w:val="005A4133"/>
    <w:rsid w:val="005A58E2"/>
    <w:rsid w:val="005A58E9"/>
    <w:rsid w:val="005A5A15"/>
    <w:rsid w:val="005A5CAA"/>
    <w:rsid w:val="005A5D64"/>
    <w:rsid w:val="005A6019"/>
    <w:rsid w:val="005A62BD"/>
    <w:rsid w:val="005A6AA8"/>
    <w:rsid w:val="005A78F3"/>
    <w:rsid w:val="005A7DEF"/>
    <w:rsid w:val="005B00F6"/>
    <w:rsid w:val="005B0D6E"/>
    <w:rsid w:val="005B1756"/>
    <w:rsid w:val="005B1A11"/>
    <w:rsid w:val="005B1C7F"/>
    <w:rsid w:val="005B2309"/>
    <w:rsid w:val="005B2A93"/>
    <w:rsid w:val="005B2D07"/>
    <w:rsid w:val="005B344C"/>
    <w:rsid w:val="005B371C"/>
    <w:rsid w:val="005B3B8D"/>
    <w:rsid w:val="005B3D00"/>
    <w:rsid w:val="005B4604"/>
    <w:rsid w:val="005B4947"/>
    <w:rsid w:val="005B4B19"/>
    <w:rsid w:val="005B4F99"/>
    <w:rsid w:val="005B51CD"/>
    <w:rsid w:val="005B534B"/>
    <w:rsid w:val="005B5C68"/>
    <w:rsid w:val="005B63FA"/>
    <w:rsid w:val="005B72DE"/>
    <w:rsid w:val="005B7505"/>
    <w:rsid w:val="005B7DA3"/>
    <w:rsid w:val="005C0305"/>
    <w:rsid w:val="005C0346"/>
    <w:rsid w:val="005C042E"/>
    <w:rsid w:val="005C1510"/>
    <w:rsid w:val="005C1AC3"/>
    <w:rsid w:val="005C1D96"/>
    <w:rsid w:val="005C1E96"/>
    <w:rsid w:val="005C40B3"/>
    <w:rsid w:val="005C4A2A"/>
    <w:rsid w:val="005C4F83"/>
    <w:rsid w:val="005C5423"/>
    <w:rsid w:val="005C5CB7"/>
    <w:rsid w:val="005C5F5C"/>
    <w:rsid w:val="005C656F"/>
    <w:rsid w:val="005C7198"/>
    <w:rsid w:val="005C7BE2"/>
    <w:rsid w:val="005D1AA2"/>
    <w:rsid w:val="005D28FF"/>
    <w:rsid w:val="005D3028"/>
    <w:rsid w:val="005D3175"/>
    <w:rsid w:val="005D3C44"/>
    <w:rsid w:val="005D41C3"/>
    <w:rsid w:val="005D43A9"/>
    <w:rsid w:val="005D444B"/>
    <w:rsid w:val="005D44BE"/>
    <w:rsid w:val="005D4573"/>
    <w:rsid w:val="005D513B"/>
    <w:rsid w:val="005D517A"/>
    <w:rsid w:val="005D542D"/>
    <w:rsid w:val="005D699A"/>
    <w:rsid w:val="005D6A36"/>
    <w:rsid w:val="005D6A77"/>
    <w:rsid w:val="005D7172"/>
    <w:rsid w:val="005D7711"/>
    <w:rsid w:val="005D7725"/>
    <w:rsid w:val="005E01AB"/>
    <w:rsid w:val="005E09D0"/>
    <w:rsid w:val="005E0AE8"/>
    <w:rsid w:val="005E1265"/>
    <w:rsid w:val="005E175F"/>
    <w:rsid w:val="005E20C8"/>
    <w:rsid w:val="005E2AA0"/>
    <w:rsid w:val="005E2BE7"/>
    <w:rsid w:val="005E2D5C"/>
    <w:rsid w:val="005E3AEE"/>
    <w:rsid w:val="005E3F0A"/>
    <w:rsid w:val="005E4000"/>
    <w:rsid w:val="005E42C6"/>
    <w:rsid w:val="005E433A"/>
    <w:rsid w:val="005E43A6"/>
    <w:rsid w:val="005E4CA9"/>
    <w:rsid w:val="005E4DB1"/>
    <w:rsid w:val="005E5415"/>
    <w:rsid w:val="005E55CC"/>
    <w:rsid w:val="005E5C02"/>
    <w:rsid w:val="005E6322"/>
    <w:rsid w:val="005E6793"/>
    <w:rsid w:val="005E69B3"/>
    <w:rsid w:val="005E7098"/>
    <w:rsid w:val="005E75C9"/>
    <w:rsid w:val="005E77DA"/>
    <w:rsid w:val="005E7B86"/>
    <w:rsid w:val="005F04BA"/>
    <w:rsid w:val="005F0B7C"/>
    <w:rsid w:val="005F1F70"/>
    <w:rsid w:val="005F226F"/>
    <w:rsid w:val="005F2441"/>
    <w:rsid w:val="005F3149"/>
    <w:rsid w:val="005F4FCC"/>
    <w:rsid w:val="005F5149"/>
    <w:rsid w:val="005F5208"/>
    <w:rsid w:val="005F5C9D"/>
    <w:rsid w:val="005F5DDD"/>
    <w:rsid w:val="005F5DE2"/>
    <w:rsid w:val="005F5F53"/>
    <w:rsid w:val="005F6F6B"/>
    <w:rsid w:val="005F7161"/>
    <w:rsid w:val="005F7425"/>
    <w:rsid w:val="005F79DD"/>
    <w:rsid w:val="005F7A88"/>
    <w:rsid w:val="0060067B"/>
    <w:rsid w:val="006010C8"/>
    <w:rsid w:val="006015A4"/>
    <w:rsid w:val="006018FC"/>
    <w:rsid w:val="00601B86"/>
    <w:rsid w:val="00601C1E"/>
    <w:rsid w:val="00601E96"/>
    <w:rsid w:val="00602311"/>
    <w:rsid w:val="00602632"/>
    <w:rsid w:val="00602809"/>
    <w:rsid w:val="00602AF1"/>
    <w:rsid w:val="00602AF6"/>
    <w:rsid w:val="006032E5"/>
    <w:rsid w:val="00603335"/>
    <w:rsid w:val="0060349B"/>
    <w:rsid w:val="006034ED"/>
    <w:rsid w:val="00603A19"/>
    <w:rsid w:val="00603A8F"/>
    <w:rsid w:val="00604731"/>
    <w:rsid w:val="00604908"/>
    <w:rsid w:val="00604A1E"/>
    <w:rsid w:val="00604E56"/>
    <w:rsid w:val="006058A4"/>
    <w:rsid w:val="00605A12"/>
    <w:rsid w:val="00605CBE"/>
    <w:rsid w:val="00605D52"/>
    <w:rsid w:val="0060617D"/>
    <w:rsid w:val="00606823"/>
    <w:rsid w:val="006071E2"/>
    <w:rsid w:val="00607279"/>
    <w:rsid w:val="00607A77"/>
    <w:rsid w:val="00607CE0"/>
    <w:rsid w:val="00607F63"/>
    <w:rsid w:val="00610309"/>
    <w:rsid w:val="00610555"/>
    <w:rsid w:val="00610F5F"/>
    <w:rsid w:val="006111F3"/>
    <w:rsid w:val="006115E3"/>
    <w:rsid w:val="006122CE"/>
    <w:rsid w:val="00612363"/>
    <w:rsid w:val="00612ABD"/>
    <w:rsid w:val="00612DF5"/>
    <w:rsid w:val="00612E00"/>
    <w:rsid w:val="00612F3B"/>
    <w:rsid w:val="00612F47"/>
    <w:rsid w:val="006138B8"/>
    <w:rsid w:val="006138DE"/>
    <w:rsid w:val="00613BB5"/>
    <w:rsid w:val="00613C43"/>
    <w:rsid w:val="00614BB5"/>
    <w:rsid w:val="00614C66"/>
    <w:rsid w:val="00615099"/>
    <w:rsid w:val="006154FF"/>
    <w:rsid w:val="0061550E"/>
    <w:rsid w:val="00615673"/>
    <w:rsid w:val="00615A0B"/>
    <w:rsid w:val="00616193"/>
    <w:rsid w:val="0061640B"/>
    <w:rsid w:val="00617025"/>
    <w:rsid w:val="00617155"/>
    <w:rsid w:val="0061724D"/>
    <w:rsid w:val="0061746E"/>
    <w:rsid w:val="006174C8"/>
    <w:rsid w:val="00620590"/>
    <w:rsid w:val="0062077E"/>
    <w:rsid w:val="00621674"/>
    <w:rsid w:val="006226C1"/>
    <w:rsid w:val="00622A6E"/>
    <w:rsid w:val="00623C5F"/>
    <w:rsid w:val="00624597"/>
    <w:rsid w:val="00624E3B"/>
    <w:rsid w:val="0062502D"/>
    <w:rsid w:val="006259E7"/>
    <w:rsid w:val="00625CA9"/>
    <w:rsid w:val="00626CD6"/>
    <w:rsid w:val="00626E3C"/>
    <w:rsid w:val="00626FCB"/>
    <w:rsid w:val="006278B7"/>
    <w:rsid w:val="00630312"/>
    <w:rsid w:val="00630402"/>
    <w:rsid w:val="00630F70"/>
    <w:rsid w:val="006324EE"/>
    <w:rsid w:val="00632549"/>
    <w:rsid w:val="0063285E"/>
    <w:rsid w:val="00632ACD"/>
    <w:rsid w:val="00632D75"/>
    <w:rsid w:val="00632DA9"/>
    <w:rsid w:val="00633BDF"/>
    <w:rsid w:val="00633C57"/>
    <w:rsid w:val="0063401E"/>
    <w:rsid w:val="006343AF"/>
    <w:rsid w:val="00634755"/>
    <w:rsid w:val="00634879"/>
    <w:rsid w:val="00634DEF"/>
    <w:rsid w:val="00635014"/>
    <w:rsid w:val="006355CC"/>
    <w:rsid w:val="0063560E"/>
    <w:rsid w:val="00635751"/>
    <w:rsid w:val="00635A9B"/>
    <w:rsid w:val="00635B9E"/>
    <w:rsid w:val="006361C7"/>
    <w:rsid w:val="006365BC"/>
    <w:rsid w:val="006365F9"/>
    <w:rsid w:val="00636913"/>
    <w:rsid w:val="00637042"/>
    <w:rsid w:val="00637136"/>
    <w:rsid w:val="0063749C"/>
    <w:rsid w:val="006375C4"/>
    <w:rsid w:val="006375D7"/>
    <w:rsid w:val="00637C52"/>
    <w:rsid w:val="00637FDA"/>
    <w:rsid w:val="006404C2"/>
    <w:rsid w:val="0064136F"/>
    <w:rsid w:val="006413D9"/>
    <w:rsid w:val="00641C44"/>
    <w:rsid w:val="00642309"/>
    <w:rsid w:val="006423E7"/>
    <w:rsid w:val="00642694"/>
    <w:rsid w:val="006426A8"/>
    <w:rsid w:val="00642B77"/>
    <w:rsid w:val="00642C03"/>
    <w:rsid w:val="006430A5"/>
    <w:rsid w:val="006438F7"/>
    <w:rsid w:val="00643D99"/>
    <w:rsid w:val="006442B0"/>
    <w:rsid w:val="006446BE"/>
    <w:rsid w:val="00644D51"/>
    <w:rsid w:val="0064531A"/>
    <w:rsid w:val="00645A04"/>
    <w:rsid w:val="00645BFE"/>
    <w:rsid w:val="006466BE"/>
    <w:rsid w:val="00646AE4"/>
    <w:rsid w:val="00646F1A"/>
    <w:rsid w:val="006470E2"/>
    <w:rsid w:val="0064741F"/>
    <w:rsid w:val="00647474"/>
    <w:rsid w:val="00647B13"/>
    <w:rsid w:val="006500E9"/>
    <w:rsid w:val="006507A5"/>
    <w:rsid w:val="006510CF"/>
    <w:rsid w:val="006513C2"/>
    <w:rsid w:val="006514F6"/>
    <w:rsid w:val="00651792"/>
    <w:rsid w:val="00651889"/>
    <w:rsid w:val="00651CE7"/>
    <w:rsid w:val="0065254E"/>
    <w:rsid w:val="00652836"/>
    <w:rsid w:val="00652B39"/>
    <w:rsid w:val="00652ED1"/>
    <w:rsid w:val="00653099"/>
    <w:rsid w:val="006538D9"/>
    <w:rsid w:val="00653C33"/>
    <w:rsid w:val="006541D6"/>
    <w:rsid w:val="0065483D"/>
    <w:rsid w:val="006548C1"/>
    <w:rsid w:val="00654BC7"/>
    <w:rsid w:val="00655842"/>
    <w:rsid w:val="00655AD4"/>
    <w:rsid w:val="006562E1"/>
    <w:rsid w:val="00656725"/>
    <w:rsid w:val="00656931"/>
    <w:rsid w:val="00656A5C"/>
    <w:rsid w:val="00656E32"/>
    <w:rsid w:val="00656F54"/>
    <w:rsid w:val="006571C4"/>
    <w:rsid w:val="006572F5"/>
    <w:rsid w:val="00657807"/>
    <w:rsid w:val="00657ABF"/>
    <w:rsid w:val="00660178"/>
    <w:rsid w:val="00660530"/>
    <w:rsid w:val="006609E8"/>
    <w:rsid w:val="00660ABA"/>
    <w:rsid w:val="00660B2B"/>
    <w:rsid w:val="00661210"/>
    <w:rsid w:val="00661B99"/>
    <w:rsid w:val="00662AE2"/>
    <w:rsid w:val="00662F4A"/>
    <w:rsid w:val="00663443"/>
    <w:rsid w:val="006634D5"/>
    <w:rsid w:val="006647BB"/>
    <w:rsid w:val="00664A53"/>
    <w:rsid w:val="00664D16"/>
    <w:rsid w:val="00665045"/>
    <w:rsid w:val="0066516F"/>
    <w:rsid w:val="0066600D"/>
    <w:rsid w:val="006662C7"/>
    <w:rsid w:val="00666322"/>
    <w:rsid w:val="006664D6"/>
    <w:rsid w:val="00666DB8"/>
    <w:rsid w:val="00667534"/>
    <w:rsid w:val="00667888"/>
    <w:rsid w:val="0066795E"/>
    <w:rsid w:val="00667EB9"/>
    <w:rsid w:val="00667F1C"/>
    <w:rsid w:val="00670B17"/>
    <w:rsid w:val="00670C4E"/>
    <w:rsid w:val="006713A2"/>
    <w:rsid w:val="006714CF"/>
    <w:rsid w:val="006718A3"/>
    <w:rsid w:val="00672648"/>
    <w:rsid w:val="00672794"/>
    <w:rsid w:val="00672B98"/>
    <w:rsid w:val="006731C5"/>
    <w:rsid w:val="0067323F"/>
    <w:rsid w:val="0067344F"/>
    <w:rsid w:val="006743C6"/>
    <w:rsid w:val="006744B9"/>
    <w:rsid w:val="00674959"/>
    <w:rsid w:val="00674A3A"/>
    <w:rsid w:val="00674B55"/>
    <w:rsid w:val="00674D4A"/>
    <w:rsid w:val="006758EA"/>
    <w:rsid w:val="006759C2"/>
    <w:rsid w:val="00676492"/>
    <w:rsid w:val="006764A0"/>
    <w:rsid w:val="006768B6"/>
    <w:rsid w:val="006774AD"/>
    <w:rsid w:val="006801C1"/>
    <w:rsid w:val="00680D3F"/>
    <w:rsid w:val="00680D57"/>
    <w:rsid w:val="006811A8"/>
    <w:rsid w:val="0068285D"/>
    <w:rsid w:val="00682EB5"/>
    <w:rsid w:val="0068353A"/>
    <w:rsid w:val="0068368A"/>
    <w:rsid w:val="006839DB"/>
    <w:rsid w:val="00683D18"/>
    <w:rsid w:val="006840A8"/>
    <w:rsid w:val="006843DB"/>
    <w:rsid w:val="00684602"/>
    <w:rsid w:val="00684BAA"/>
    <w:rsid w:val="00684F2A"/>
    <w:rsid w:val="00684F98"/>
    <w:rsid w:val="006852B4"/>
    <w:rsid w:val="006858DE"/>
    <w:rsid w:val="006859DA"/>
    <w:rsid w:val="00685A94"/>
    <w:rsid w:val="00685BEF"/>
    <w:rsid w:val="00685D7C"/>
    <w:rsid w:val="00686938"/>
    <w:rsid w:val="00686B91"/>
    <w:rsid w:val="00686D89"/>
    <w:rsid w:val="00686E7E"/>
    <w:rsid w:val="00687182"/>
    <w:rsid w:val="006873A6"/>
    <w:rsid w:val="00687687"/>
    <w:rsid w:val="00687C01"/>
    <w:rsid w:val="00690044"/>
    <w:rsid w:val="00690988"/>
    <w:rsid w:val="00691590"/>
    <w:rsid w:val="006928CF"/>
    <w:rsid w:val="006930E9"/>
    <w:rsid w:val="0069378F"/>
    <w:rsid w:val="0069389F"/>
    <w:rsid w:val="006938D6"/>
    <w:rsid w:val="00693BC9"/>
    <w:rsid w:val="0069424E"/>
    <w:rsid w:val="006946AE"/>
    <w:rsid w:val="00694BCE"/>
    <w:rsid w:val="00694C25"/>
    <w:rsid w:val="00694CE8"/>
    <w:rsid w:val="00694E42"/>
    <w:rsid w:val="006953CF"/>
    <w:rsid w:val="0069671C"/>
    <w:rsid w:val="006970AC"/>
    <w:rsid w:val="006973BF"/>
    <w:rsid w:val="00697B0A"/>
    <w:rsid w:val="00697B57"/>
    <w:rsid w:val="00697D8D"/>
    <w:rsid w:val="00697E73"/>
    <w:rsid w:val="00697EF8"/>
    <w:rsid w:val="006A06B2"/>
    <w:rsid w:val="006A07F9"/>
    <w:rsid w:val="006A0A52"/>
    <w:rsid w:val="006A0E8C"/>
    <w:rsid w:val="006A12DE"/>
    <w:rsid w:val="006A164A"/>
    <w:rsid w:val="006A2709"/>
    <w:rsid w:val="006A37D8"/>
    <w:rsid w:val="006A39F8"/>
    <w:rsid w:val="006A3FD4"/>
    <w:rsid w:val="006A45C1"/>
    <w:rsid w:val="006A481F"/>
    <w:rsid w:val="006A50F3"/>
    <w:rsid w:val="006A61CE"/>
    <w:rsid w:val="006A6864"/>
    <w:rsid w:val="006A689E"/>
    <w:rsid w:val="006A77B6"/>
    <w:rsid w:val="006A7807"/>
    <w:rsid w:val="006A7959"/>
    <w:rsid w:val="006A7A22"/>
    <w:rsid w:val="006A7C02"/>
    <w:rsid w:val="006A7E8E"/>
    <w:rsid w:val="006B0225"/>
    <w:rsid w:val="006B0238"/>
    <w:rsid w:val="006B03A1"/>
    <w:rsid w:val="006B0958"/>
    <w:rsid w:val="006B0DD0"/>
    <w:rsid w:val="006B0DFB"/>
    <w:rsid w:val="006B1C31"/>
    <w:rsid w:val="006B243C"/>
    <w:rsid w:val="006B3378"/>
    <w:rsid w:val="006B3CBE"/>
    <w:rsid w:val="006B4743"/>
    <w:rsid w:val="006B4A26"/>
    <w:rsid w:val="006B4D98"/>
    <w:rsid w:val="006B4E4D"/>
    <w:rsid w:val="006B52F1"/>
    <w:rsid w:val="006B672F"/>
    <w:rsid w:val="006B68EC"/>
    <w:rsid w:val="006B6DE3"/>
    <w:rsid w:val="006B71FB"/>
    <w:rsid w:val="006B75B8"/>
    <w:rsid w:val="006B78A7"/>
    <w:rsid w:val="006B7972"/>
    <w:rsid w:val="006B79EA"/>
    <w:rsid w:val="006C0141"/>
    <w:rsid w:val="006C028D"/>
    <w:rsid w:val="006C0534"/>
    <w:rsid w:val="006C0731"/>
    <w:rsid w:val="006C078A"/>
    <w:rsid w:val="006C090A"/>
    <w:rsid w:val="006C10AE"/>
    <w:rsid w:val="006C169F"/>
    <w:rsid w:val="006C1BA2"/>
    <w:rsid w:val="006C1E20"/>
    <w:rsid w:val="006C2597"/>
    <w:rsid w:val="006C2F9A"/>
    <w:rsid w:val="006C327D"/>
    <w:rsid w:val="006C34B0"/>
    <w:rsid w:val="006C358B"/>
    <w:rsid w:val="006C37E5"/>
    <w:rsid w:val="006C3B2D"/>
    <w:rsid w:val="006C4C8B"/>
    <w:rsid w:val="006C4EDF"/>
    <w:rsid w:val="006C5428"/>
    <w:rsid w:val="006C5CDA"/>
    <w:rsid w:val="006C5CF5"/>
    <w:rsid w:val="006C5E76"/>
    <w:rsid w:val="006C630F"/>
    <w:rsid w:val="006C666C"/>
    <w:rsid w:val="006C743A"/>
    <w:rsid w:val="006C7A26"/>
    <w:rsid w:val="006C7E02"/>
    <w:rsid w:val="006D06D3"/>
    <w:rsid w:val="006D0AEC"/>
    <w:rsid w:val="006D0D69"/>
    <w:rsid w:val="006D1CB8"/>
    <w:rsid w:val="006D2484"/>
    <w:rsid w:val="006D2A8F"/>
    <w:rsid w:val="006D2CCE"/>
    <w:rsid w:val="006D2D6A"/>
    <w:rsid w:val="006D2F4C"/>
    <w:rsid w:val="006D3258"/>
    <w:rsid w:val="006D3539"/>
    <w:rsid w:val="006D3A05"/>
    <w:rsid w:val="006D4137"/>
    <w:rsid w:val="006D4D62"/>
    <w:rsid w:val="006D4D8F"/>
    <w:rsid w:val="006D5DEC"/>
    <w:rsid w:val="006D6611"/>
    <w:rsid w:val="006D7868"/>
    <w:rsid w:val="006D7A57"/>
    <w:rsid w:val="006D7C3F"/>
    <w:rsid w:val="006D7E42"/>
    <w:rsid w:val="006E084C"/>
    <w:rsid w:val="006E0867"/>
    <w:rsid w:val="006E0C2F"/>
    <w:rsid w:val="006E0E3C"/>
    <w:rsid w:val="006E0ED7"/>
    <w:rsid w:val="006E1155"/>
    <w:rsid w:val="006E13F1"/>
    <w:rsid w:val="006E1574"/>
    <w:rsid w:val="006E1598"/>
    <w:rsid w:val="006E1A48"/>
    <w:rsid w:val="006E1B75"/>
    <w:rsid w:val="006E219E"/>
    <w:rsid w:val="006E2786"/>
    <w:rsid w:val="006E2A19"/>
    <w:rsid w:val="006E2B65"/>
    <w:rsid w:val="006E309C"/>
    <w:rsid w:val="006E31A3"/>
    <w:rsid w:val="006E340C"/>
    <w:rsid w:val="006E3648"/>
    <w:rsid w:val="006E3CAD"/>
    <w:rsid w:val="006E3CBD"/>
    <w:rsid w:val="006E4063"/>
    <w:rsid w:val="006E5245"/>
    <w:rsid w:val="006E637A"/>
    <w:rsid w:val="006E6404"/>
    <w:rsid w:val="006E6A7D"/>
    <w:rsid w:val="006E6E58"/>
    <w:rsid w:val="006E6FB1"/>
    <w:rsid w:val="006E7090"/>
    <w:rsid w:val="006E768C"/>
    <w:rsid w:val="006F10AA"/>
    <w:rsid w:val="006F1214"/>
    <w:rsid w:val="006F186C"/>
    <w:rsid w:val="006F18CE"/>
    <w:rsid w:val="006F2C27"/>
    <w:rsid w:val="006F429A"/>
    <w:rsid w:val="006F52A1"/>
    <w:rsid w:val="006F596F"/>
    <w:rsid w:val="006F64F4"/>
    <w:rsid w:val="006F691D"/>
    <w:rsid w:val="006F735A"/>
    <w:rsid w:val="006F77A9"/>
    <w:rsid w:val="006F7AD2"/>
    <w:rsid w:val="00700280"/>
    <w:rsid w:val="0070047A"/>
    <w:rsid w:val="00700D59"/>
    <w:rsid w:val="007022BF"/>
    <w:rsid w:val="00702AF2"/>
    <w:rsid w:val="00702C20"/>
    <w:rsid w:val="00703171"/>
    <w:rsid w:val="00703ABF"/>
    <w:rsid w:val="00703C29"/>
    <w:rsid w:val="00703F5A"/>
    <w:rsid w:val="007040EB"/>
    <w:rsid w:val="0070498D"/>
    <w:rsid w:val="00704A28"/>
    <w:rsid w:val="00704CEE"/>
    <w:rsid w:val="00705168"/>
    <w:rsid w:val="00705842"/>
    <w:rsid w:val="00705983"/>
    <w:rsid w:val="007059F4"/>
    <w:rsid w:val="00705B35"/>
    <w:rsid w:val="00706271"/>
    <w:rsid w:val="007071D9"/>
    <w:rsid w:val="00707377"/>
    <w:rsid w:val="007074A2"/>
    <w:rsid w:val="0070766B"/>
    <w:rsid w:val="007077F7"/>
    <w:rsid w:val="007078BC"/>
    <w:rsid w:val="00707A95"/>
    <w:rsid w:val="00710492"/>
    <w:rsid w:val="00710A84"/>
    <w:rsid w:val="00711C00"/>
    <w:rsid w:val="0071213B"/>
    <w:rsid w:val="00712230"/>
    <w:rsid w:val="00712310"/>
    <w:rsid w:val="007123DC"/>
    <w:rsid w:val="00712936"/>
    <w:rsid w:val="00713056"/>
    <w:rsid w:val="00713B61"/>
    <w:rsid w:val="0071412E"/>
    <w:rsid w:val="007144B4"/>
    <w:rsid w:val="007147D0"/>
    <w:rsid w:val="00714CF9"/>
    <w:rsid w:val="00714F93"/>
    <w:rsid w:val="007153A4"/>
    <w:rsid w:val="00715575"/>
    <w:rsid w:val="007157AA"/>
    <w:rsid w:val="00715AE8"/>
    <w:rsid w:val="00716898"/>
    <w:rsid w:val="00716ED7"/>
    <w:rsid w:val="007172C2"/>
    <w:rsid w:val="00717670"/>
    <w:rsid w:val="00717973"/>
    <w:rsid w:val="00720607"/>
    <w:rsid w:val="00720649"/>
    <w:rsid w:val="007206E6"/>
    <w:rsid w:val="00720DDF"/>
    <w:rsid w:val="007218FF"/>
    <w:rsid w:val="007219A9"/>
    <w:rsid w:val="00721CB8"/>
    <w:rsid w:val="0072237A"/>
    <w:rsid w:val="007228FD"/>
    <w:rsid w:val="00722CD3"/>
    <w:rsid w:val="00722F6F"/>
    <w:rsid w:val="00723B60"/>
    <w:rsid w:val="00724565"/>
    <w:rsid w:val="00724619"/>
    <w:rsid w:val="007247E7"/>
    <w:rsid w:val="00725740"/>
    <w:rsid w:val="00725D65"/>
    <w:rsid w:val="00725DF7"/>
    <w:rsid w:val="0072669A"/>
    <w:rsid w:val="00726A80"/>
    <w:rsid w:val="00727082"/>
    <w:rsid w:val="00727421"/>
    <w:rsid w:val="007278BA"/>
    <w:rsid w:val="007300BB"/>
    <w:rsid w:val="007309F2"/>
    <w:rsid w:val="00730A1E"/>
    <w:rsid w:val="00730B32"/>
    <w:rsid w:val="00731545"/>
    <w:rsid w:val="0073220E"/>
    <w:rsid w:val="007322AB"/>
    <w:rsid w:val="00732561"/>
    <w:rsid w:val="00733002"/>
    <w:rsid w:val="007339D5"/>
    <w:rsid w:val="00733FC8"/>
    <w:rsid w:val="0073417E"/>
    <w:rsid w:val="0073452C"/>
    <w:rsid w:val="007347C0"/>
    <w:rsid w:val="007348E6"/>
    <w:rsid w:val="00734C07"/>
    <w:rsid w:val="00734C69"/>
    <w:rsid w:val="00735134"/>
    <w:rsid w:val="00735577"/>
    <w:rsid w:val="0073594E"/>
    <w:rsid w:val="00735CBD"/>
    <w:rsid w:val="00735CD3"/>
    <w:rsid w:val="00735E2E"/>
    <w:rsid w:val="0073624F"/>
    <w:rsid w:val="00736714"/>
    <w:rsid w:val="00736A49"/>
    <w:rsid w:val="00736E0B"/>
    <w:rsid w:val="00737265"/>
    <w:rsid w:val="00737A64"/>
    <w:rsid w:val="0074043C"/>
    <w:rsid w:val="007404C8"/>
    <w:rsid w:val="00740EEF"/>
    <w:rsid w:val="00741086"/>
    <w:rsid w:val="00741875"/>
    <w:rsid w:val="00741F0A"/>
    <w:rsid w:val="0074219E"/>
    <w:rsid w:val="00742450"/>
    <w:rsid w:val="00742A73"/>
    <w:rsid w:val="00742EA6"/>
    <w:rsid w:val="00743002"/>
    <w:rsid w:val="007430DD"/>
    <w:rsid w:val="00743413"/>
    <w:rsid w:val="0074358D"/>
    <w:rsid w:val="0074373D"/>
    <w:rsid w:val="0074421D"/>
    <w:rsid w:val="007443BC"/>
    <w:rsid w:val="0074467F"/>
    <w:rsid w:val="0074565F"/>
    <w:rsid w:val="00745908"/>
    <w:rsid w:val="00745ABB"/>
    <w:rsid w:val="007463F2"/>
    <w:rsid w:val="007466B5"/>
    <w:rsid w:val="007466EA"/>
    <w:rsid w:val="0074694F"/>
    <w:rsid w:val="00746A1B"/>
    <w:rsid w:val="00746A36"/>
    <w:rsid w:val="00746EA9"/>
    <w:rsid w:val="007474EC"/>
    <w:rsid w:val="007475F3"/>
    <w:rsid w:val="00747CDD"/>
    <w:rsid w:val="00747F63"/>
    <w:rsid w:val="00750576"/>
    <w:rsid w:val="00750616"/>
    <w:rsid w:val="00750BEF"/>
    <w:rsid w:val="00751AE3"/>
    <w:rsid w:val="00751C29"/>
    <w:rsid w:val="00752687"/>
    <w:rsid w:val="00752E39"/>
    <w:rsid w:val="00753243"/>
    <w:rsid w:val="007546DC"/>
    <w:rsid w:val="00755423"/>
    <w:rsid w:val="00755C76"/>
    <w:rsid w:val="00755DAF"/>
    <w:rsid w:val="007562E0"/>
    <w:rsid w:val="00756C5A"/>
    <w:rsid w:val="00757A54"/>
    <w:rsid w:val="00757E34"/>
    <w:rsid w:val="007600BF"/>
    <w:rsid w:val="00760428"/>
    <w:rsid w:val="00761918"/>
    <w:rsid w:val="00762650"/>
    <w:rsid w:val="00762C50"/>
    <w:rsid w:val="00762D69"/>
    <w:rsid w:val="00763528"/>
    <w:rsid w:val="007636E8"/>
    <w:rsid w:val="00763C4F"/>
    <w:rsid w:val="0076416F"/>
    <w:rsid w:val="007644C7"/>
    <w:rsid w:val="00764668"/>
    <w:rsid w:val="00764A2F"/>
    <w:rsid w:val="007652D3"/>
    <w:rsid w:val="00765628"/>
    <w:rsid w:val="00765BE9"/>
    <w:rsid w:val="00765DAF"/>
    <w:rsid w:val="00765FE9"/>
    <w:rsid w:val="00766111"/>
    <w:rsid w:val="00766715"/>
    <w:rsid w:val="00766907"/>
    <w:rsid w:val="00766956"/>
    <w:rsid w:val="00766EDC"/>
    <w:rsid w:val="00766FEC"/>
    <w:rsid w:val="007670A5"/>
    <w:rsid w:val="007671A2"/>
    <w:rsid w:val="007674A3"/>
    <w:rsid w:val="007700F5"/>
    <w:rsid w:val="007707E0"/>
    <w:rsid w:val="0077142E"/>
    <w:rsid w:val="00771C87"/>
    <w:rsid w:val="0077239A"/>
    <w:rsid w:val="00772C1F"/>
    <w:rsid w:val="007735E2"/>
    <w:rsid w:val="00773A38"/>
    <w:rsid w:val="00774277"/>
    <w:rsid w:val="007742DB"/>
    <w:rsid w:val="00774414"/>
    <w:rsid w:val="0077456F"/>
    <w:rsid w:val="00774C90"/>
    <w:rsid w:val="00774D14"/>
    <w:rsid w:val="00774EC3"/>
    <w:rsid w:val="00774F3F"/>
    <w:rsid w:val="00775219"/>
    <w:rsid w:val="007754FB"/>
    <w:rsid w:val="0077687E"/>
    <w:rsid w:val="00776B47"/>
    <w:rsid w:val="00776FBD"/>
    <w:rsid w:val="0077707B"/>
    <w:rsid w:val="00777166"/>
    <w:rsid w:val="00777908"/>
    <w:rsid w:val="00780928"/>
    <w:rsid w:val="00780C16"/>
    <w:rsid w:val="00781979"/>
    <w:rsid w:val="00781C22"/>
    <w:rsid w:val="00781E0C"/>
    <w:rsid w:val="007820DF"/>
    <w:rsid w:val="007820E5"/>
    <w:rsid w:val="00782428"/>
    <w:rsid w:val="00782685"/>
    <w:rsid w:val="00783447"/>
    <w:rsid w:val="00783564"/>
    <w:rsid w:val="00783700"/>
    <w:rsid w:val="00783784"/>
    <w:rsid w:val="00783CFF"/>
    <w:rsid w:val="00784836"/>
    <w:rsid w:val="0078620B"/>
    <w:rsid w:val="0078668F"/>
    <w:rsid w:val="00786DDB"/>
    <w:rsid w:val="00786E86"/>
    <w:rsid w:val="00787383"/>
    <w:rsid w:val="0078746D"/>
    <w:rsid w:val="007874A0"/>
    <w:rsid w:val="007877C0"/>
    <w:rsid w:val="00787DB8"/>
    <w:rsid w:val="00790356"/>
    <w:rsid w:val="0079036E"/>
    <w:rsid w:val="007904C4"/>
    <w:rsid w:val="0079077B"/>
    <w:rsid w:val="00790B71"/>
    <w:rsid w:val="0079102E"/>
    <w:rsid w:val="00791CE1"/>
    <w:rsid w:val="007927A0"/>
    <w:rsid w:val="007931D4"/>
    <w:rsid w:val="00793413"/>
    <w:rsid w:val="007934D2"/>
    <w:rsid w:val="007936AA"/>
    <w:rsid w:val="00793F4B"/>
    <w:rsid w:val="00794350"/>
    <w:rsid w:val="007945A8"/>
    <w:rsid w:val="0079573A"/>
    <w:rsid w:val="00795B44"/>
    <w:rsid w:val="00795BA6"/>
    <w:rsid w:val="00795F11"/>
    <w:rsid w:val="00795F50"/>
    <w:rsid w:val="007965EC"/>
    <w:rsid w:val="00796A2A"/>
    <w:rsid w:val="00796E47"/>
    <w:rsid w:val="00797412"/>
    <w:rsid w:val="0079799A"/>
    <w:rsid w:val="00797DF5"/>
    <w:rsid w:val="0079914C"/>
    <w:rsid w:val="007A0349"/>
    <w:rsid w:val="007A07D9"/>
    <w:rsid w:val="007A1F25"/>
    <w:rsid w:val="007A333E"/>
    <w:rsid w:val="007A389F"/>
    <w:rsid w:val="007A434C"/>
    <w:rsid w:val="007A43D9"/>
    <w:rsid w:val="007A49C8"/>
    <w:rsid w:val="007A53B5"/>
    <w:rsid w:val="007A5A81"/>
    <w:rsid w:val="007A5E33"/>
    <w:rsid w:val="007A653C"/>
    <w:rsid w:val="007A675F"/>
    <w:rsid w:val="007A6C9E"/>
    <w:rsid w:val="007A6FE7"/>
    <w:rsid w:val="007A7329"/>
    <w:rsid w:val="007A79A7"/>
    <w:rsid w:val="007A7CE2"/>
    <w:rsid w:val="007B0DB9"/>
    <w:rsid w:val="007B106C"/>
    <w:rsid w:val="007B15C2"/>
    <w:rsid w:val="007B1633"/>
    <w:rsid w:val="007B1B36"/>
    <w:rsid w:val="007B200F"/>
    <w:rsid w:val="007B2665"/>
    <w:rsid w:val="007B2B80"/>
    <w:rsid w:val="007B2F4D"/>
    <w:rsid w:val="007B32E9"/>
    <w:rsid w:val="007B342B"/>
    <w:rsid w:val="007B35F4"/>
    <w:rsid w:val="007B36CF"/>
    <w:rsid w:val="007B3960"/>
    <w:rsid w:val="007B4179"/>
    <w:rsid w:val="007B47A5"/>
    <w:rsid w:val="007B48CC"/>
    <w:rsid w:val="007B4EA8"/>
    <w:rsid w:val="007B50F9"/>
    <w:rsid w:val="007B55DD"/>
    <w:rsid w:val="007B590B"/>
    <w:rsid w:val="007B5C95"/>
    <w:rsid w:val="007B62CD"/>
    <w:rsid w:val="007B639B"/>
    <w:rsid w:val="007B6409"/>
    <w:rsid w:val="007B6520"/>
    <w:rsid w:val="007B6F8C"/>
    <w:rsid w:val="007B7BA1"/>
    <w:rsid w:val="007C0023"/>
    <w:rsid w:val="007C0D49"/>
    <w:rsid w:val="007C0D56"/>
    <w:rsid w:val="007C0FDC"/>
    <w:rsid w:val="007C1A9C"/>
    <w:rsid w:val="007C1CAD"/>
    <w:rsid w:val="007C1F6B"/>
    <w:rsid w:val="007C26C4"/>
    <w:rsid w:val="007C2868"/>
    <w:rsid w:val="007C2909"/>
    <w:rsid w:val="007C2D5E"/>
    <w:rsid w:val="007C2EBF"/>
    <w:rsid w:val="007C3533"/>
    <w:rsid w:val="007C3DB0"/>
    <w:rsid w:val="007C3EBC"/>
    <w:rsid w:val="007C40AE"/>
    <w:rsid w:val="007C43E8"/>
    <w:rsid w:val="007C476D"/>
    <w:rsid w:val="007C4A76"/>
    <w:rsid w:val="007C69FC"/>
    <w:rsid w:val="007C6B9D"/>
    <w:rsid w:val="007C6B9E"/>
    <w:rsid w:val="007C793D"/>
    <w:rsid w:val="007C7A3B"/>
    <w:rsid w:val="007D03D2"/>
    <w:rsid w:val="007D0CA0"/>
    <w:rsid w:val="007D0CAB"/>
    <w:rsid w:val="007D0D9D"/>
    <w:rsid w:val="007D1226"/>
    <w:rsid w:val="007D144C"/>
    <w:rsid w:val="007D1F77"/>
    <w:rsid w:val="007D238D"/>
    <w:rsid w:val="007D32DB"/>
    <w:rsid w:val="007D33AD"/>
    <w:rsid w:val="007D3F6B"/>
    <w:rsid w:val="007D4C98"/>
    <w:rsid w:val="007D56FB"/>
    <w:rsid w:val="007D5729"/>
    <w:rsid w:val="007D57F6"/>
    <w:rsid w:val="007D6BCA"/>
    <w:rsid w:val="007D7A94"/>
    <w:rsid w:val="007D7AC6"/>
    <w:rsid w:val="007E040D"/>
    <w:rsid w:val="007E0CEA"/>
    <w:rsid w:val="007E11D6"/>
    <w:rsid w:val="007E15C8"/>
    <w:rsid w:val="007E1A18"/>
    <w:rsid w:val="007E1C0B"/>
    <w:rsid w:val="007E1E85"/>
    <w:rsid w:val="007E23A9"/>
    <w:rsid w:val="007E24D1"/>
    <w:rsid w:val="007E2AB6"/>
    <w:rsid w:val="007E2B3A"/>
    <w:rsid w:val="007E3020"/>
    <w:rsid w:val="007E31F3"/>
    <w:rsid w:val="007E35BF"/>
    <w:rsid w:val="007E38EF"/>
    <w:rsid w:val="007E41A8"/>
    <w:rsid w:val="007E4313"/>
    <w:rsid w:val="007E44D1"/>
    <w:rsid w:val="007E4F3F"/>
    <w:rsid w:val="007E5207"/>
    <w:rsid w:val="007E531D"/>
    <w:rsid w:val="007E5DA7"/>
    <w:rsid w:val="007E62D7"/>
    <w:rsid w:val="007E634D"/>
    <w:rsid w:val="007E676E"/>
    <w:rsid w:val="007E7A5F"/>
    <w:rsid w:val="007E7C1D"/>
    <w:rsid w:val="007F0119"/>
    <w:rsid w:val="007F019D"/>
    <w:rsid w:val="007F06C0"/>
    <w:rsid w:val="007F14B6"/>
    <w:rsid w:val="007F1836"/>
    <w:rsid w:val="007F1CDC"/>
    <w:rsid w:val="007F224C"/>
    <w:rsid w:val="007F2777"/>
    <w:rsid w:val="007F2838"/>
    <w:rsid w:val="007F2922"/>
    <w:rsid w:val="007F2FBD"/>
    <w:rsid w:val="007F3C8F"/>
    <w:rsid w:val="007F440A"/>
    <w:rsid w:val="007F4AEB"/>
    <w:rsid w:val="007F4F93"/>
    <w:rsid w:val="007F504D"/>
    <w:rsid w:val="007F56AC"/>
    <w:rsid w:val="007F63B4"/>
    <w:rsid w:val="007F6FED"/>
    <w:rsid w:val="007F7140"/>
    <w:rsid w:val="007F7738"/>
    <w:rsid w:val="007F7F50"/>
    <w:rsid w:val="008005E3"/>
    <w:rsid w:val="00800B47"/>
    <w:rsid w:val="00800D7A"/>
    <w:rsid w:val="008010B5"/>
    <w:rsid w:val="008016B1"/>
    <w:rsid w:val="0080199E"/>
    <w:rsid w:val="00801AE7"/>
    <w:rsid w:val="008023BE"/>
    <w:rsid w:val="0080289C"/>
    <w:rsid w:val="00802A1B"/>
    <w:rsid w:val="00802D6A"/>
    <w:rsid w:val="0080302C"/>
    <w:rsid w:val="00803358"/>
    <w:rsid w:val="00803701"/>
    <w:rsid w:val="0080377A"/>
    <w:rsid w:val="008039FC"/>
    <w:rsid w:val="00803A17"/>
    <w:rsid w:val="00803B79"/>
    <w:rsid w:val="00803CBF"/>
    <w:rsid w:val="0080468D"/>
    <w:rsid w:val="00804A41"/>
    <w:rsid w:val="00805754"/>
    <w:rsid w:val="008059DB"/>
    <w:rsid w:val="00805A49"/>
    <w:rsid w:val="00805D7E"/>
    <w:rsid w:val="008068FF"/>
    <w:rsid w:val="00806C17"/>
    <w:rsid w:val="00806CA8"/>
    <w:rsid w:val="00806FEA"/>
    <w:rsid w:val="008107B2"/>
    <w:rsid w:val="00810D61"/>
    <w:rsid w:val="008114BD"/>
    <w:rsid w:val="0081154B"/>
    <w:rsid w:val="00811EA2"/>
    <w:rsid w:val="00812307"/>
    <w:rsid w:val="008123AD"/>
    <w:rsid w:val="00812C7A"/>
    <w:rsid w:val="00813116"/>
    <w:rsid w:val="00813B96"/>
    <w:rsid w:val="00813CA5"/>
    <w:rsid w:val="0081406B"/>
    <w:rsid w:val="0081434B"/>
    <w:rsid w:val="0081460C"/>
    <w:rsid w:val="00814BCF"/>
    <w:rsid w:val="00814D4A"/>
    <w:rsid w:val="00814EB6"/>
    <w:rsid w:val="00815548"/>
    <w:rsid w:val="00816692"/>
    <w:rsid w:val="00816E58"/>
    <w:rsid w:val="00817FF7"/>
    <w:rsid w:val="00820163"/>
    <w:rsid w:val="008203F4"/>
    <w:rsid w:val="008214DF"/>
    <w:rsid w:val="00821517"/>
    <w:rsid w:val="00821A25"/>
    <w:rsid w:val="00821D91"/>
    <w:rsid w:val="008220B3"/>
    <w:rsid w:val="008224C1"/>
    <w:rsid w:val="00822D39"/>
    <w:rsid w:val="008230EA"/>
    <w:rsid w:val="00823139"/>
    <w:rsid w:val="00824690"/>
    <w:rsid w:val="00824A05"/>
    <w:rsid w:val="00825338"/>
    <w:rsid w:val="008256A4"/>
    <w:rsid w:val="00825D96"/>
    <w:rsid w:val="0082664A"/>
    <w:rsid w:val="00827172"/>
    <w:rsid w:val="0082739B"/>
    <w:rsid w:val="00827CDD"/>
    <w:rsid w:val="00827F7C"/>
    <w:rsid w:val="00830096"/>
    <w:rsid w:val="00833046"/>
    <w:rsid w:val="0083324E"/>
    <w:rsid w:val="00833D3D"/>
    <w:rsid w:val="00833F3C"/>
    <w:rsid w:val="00834001"/>
    <w:rsid w:val="0083521A"/>
    <w:rsid w:val="00835348"/>
    <w:rsid w:val="00835DEA"/>
    <w:rsid w:val="00835F80"/>
    <w:rsid w:val="0083614A"/>
    <w:rsid w:val="008368C8"/>
    <w:rsid w:val="00836EC2"/>
    <w:rsid w:val="0083739B"/>
    <w:rsid w:val="008379BE"/>
    <w:rsid w:val="00837D68"/>
    <w:rsid w:val="0084011E"/>
    <w:rsid w:val="00840281"/>
    <w:rsid w:val="00840A47"/>
    <w:rsid w:val="008416C4"/>
    <w:rsid w:val="00841C05"/>
    <w:rsid w:val="00842169"/>
    <w:rsid w:val="0084248E"/>
    <w:rsid w:val="00842BE0"/>
    <w:rsid w:val="00843320"/>
    <w:rsid w:val="0084382D"/>
    <w:rsid w:val="00843E90"/>
    <w:rsid w:val="00844166"/>
    <w:rsid w:val="00844AF8"/>
    <w:rsid w:val="008453FF"/>
    <w:rsid w:val="0084542E"/>
    <w:rsid w:val="00845559"/>
    <w:rsid w:val="00845E56"/>
    <w:rsid w:val="008461D4"/>
    <w:rsid w:val="00846C5B"/>
    <w:rsid w:val="00846C6E"/>
    <w:rsid w:val="00846C7E"/>
    <w:rsid w:val="00847DE9"/>
    <w:rsid w:val="00850760"/>
    <w:rsid w:val="00850C0C"/>
    <w:rsid w:val="00850F80"/>
    <w:rsid w:val="00850FEB"/>
    <w:rsid w:val="008511C4"/>
    <w:rsid w:val="008517F1"/>
    <w:rsid w:val="00851F16"/>
    <w:rsid w:val="00852C8D"/>
    <w:rsid w:val="00853399"/>
    <w:rsid w:val="008539C1"/>
    <w:rsid w:val="008561B7"/>
    <w:rsid w:val="00856381"/>
    <w:rsid w:val="00856431"/>
    <w:rsid w:val="00857031"/>
    <w:rsid w:val="00857330"/>
    <w:rsid w:val="0086015F"/>
    <w:rsid w:val="00860607"/>
    <w:rsid w:val="0086095E"/>
    <w:rsid w:val="00860D7A"/>
    <w:rsid w:val="008610C0"/>
    <w:rsid w:val="00861105"/>
    <w:rsid w:val="0086215C"/>
    <w:rsid w:val="008623BE"/>
    <w:rsid w:val="00863480"/>
    <w:rsid w:val="0086350C"/>
    <w:rsid w:val="008635B3"/>
    <w:rsid w:val="00863909"/>
    <w:rsid w:val="008648AB"/>
    <w:rsid w:val="008652FE"/>
    <w:rsid w:val="00866292"/>
    <w:rsid w:val="00866440"/>
    <w:rsid w:val="0086654C"/>
    <w:rsid w:val="0086663C"/>
    <w:rsid w:val="00867399"/>
    <w:rsid w:val="0087043E"/>
    <w:rsid w:val="00870898"/>
    <w:rsid w:val="008708EA"/>
    <w:rsid w:val="008710F7"/>
    <w:rsid w:val="008713E1"/>
    <w:rsid w:val="0087163A"/>
    <w:rsid w:val="00871BF5"/>
    <w:rsid w:val="00871F34"/>
    <w:rsid w:val="0087212D"/>
    <w:rsid w:val="00872B21"/>
    <w:rsid w:val="00872CC5"/>
    <w:rsid w:val="008730ED"/>
    <w:rsid w:val="008732E9"/>
    <w:rsid w:val="00873593"/>
    <w:rsid w:val="00873668"/>
    <w:rsid w:val="0087386D"/>
    <w:rsid w:val="0087542A"/>
    <w:rsid w:val="00875A83"/>
    <w:rsid w:val="00875E92"/>
    <w:rsid w:val="008764C8"/>
    <w:rsid w:val="00877B4A"/>
    <w:rsid w:val="0088097E"/>
    <w:rsid w:val="00880DFA"/>
    <w:rsid w:val="008812BF"/>
    <w:rsid w:val="00881707"/>
    <w:rsid w:val="00882181"/>
    <w:rsid w:val="008836B9"/>
    <w:rsid w:val="0088488B"/>
    <w:rsid w:val="00884A0F"/>
    <w:rsid w:val="00884F10"/>
    <w:rsid w:val="00884FF0"/>
    <w:rsid w:val="0088599E"/>
    <w:rsid w:val="00885A14"/>
    <w:rsid w:val="00885E8A"/>
    <w:rsid w:val="0088636D"/>
    <w:rsid w:val="0088639B"/>
    <w:rsid w:val="00886721"/>
    <w:rsid w:val="00886B19"/>
    <w:rsid w:val="00887DC5"/>
    <w:rsid w:val="00890260"/>
    <w:rsid w:val="00890DED"/>
    <w:rsid w:val="00890E78"/>
    <w:rsid w:val="0089116B"/>
    <w:rsid w:val="00891CDE"/>
    <w:rsid w:val="008927AF"/>
    <w:rsid w:val="00893FB6"/>
    <w:rsid w:val="008942B5"/>
    <w:rsid w:val="0089445F"/>
    <w:rsid w:val="00894969"/>
    <w:rsid w:val="0089503A"/>
    <w:rsid w:val="00895BB6"/>
    <w:rsid w:val="0089694F"/>
    <w:rsid w:val="00896B99"/>
    <w:rsid w:val="00896EDD"/>
    <w:rsid w:val="00897A0A"/>
    <w:rsid w:val="00897F01"/>
    <w:rsid w:val="008A2537"/>
    <w:rsid w:val="008A2A89"/>
    <w:rsid w:val="008A324C"/>
    <w:rsid w:val="008A35DA"/>
    <w:rsid w:val="008A41A9"/>
    <w:rsid w:val="008A43BF"/>
    <w:rsid w:val="008A4A67"/>
    <w:rsid w:val="008A532E"/>
    <w:rsid w:val="008A5ED5"/>
    <w:rsid w:val="008A636A"/>
    <w:rsid w:val="008A669A"/>
    <w:rsid w:val="008A6794"/>
    <w:rsid w:val="008A7698"/>
    <w:rsid w:val="008A7B88"/>
    <w:rsid w:val="008B0683"/>
    <w:rsid w:val="008B0727"/>
    <w:rsid w:val="008B097E"/>
    <w:rsid w:val="008B151A"/>
    <w:rsid w:val="008B1B09"/>
    <w:rsid w:val="008B1DBD"/>
    <w:rsid w:val="008B1E93"/>
    <w:rsid w:val="008B2DFF"/>
    <w:rsid w:val="008B3050"/>
    <w:rsid w:val="008B3419"/>
    <w:rsid w:val="008B3680"/>
    <w:rsid w:val="008B3A92"/>
    <w:rsid w:val="008B4575"/>
    <w:rsid w:val="008B4634"/>
    <w:rsid w:val="008B5517"/>
    <w:rsid w:val="008B5ECF"/>
    <w:rsid w:val="008B61CB"/>
    <w:rsid w:val="008B6210"/>
    <w:rsid w:val="008B6336"/>
    <w:rsid w:val="008B67D0"/>
    <w:rsid w:val="008B68C5"/>
    <w:rsid w:val="008B6D3B"/>
    <w:rsid w:val="008B76CD"/>
    <w:rsid w:val="008C0323"/>
    <w:rsid w:val="008C0A80"/>
    <w:rsid w:val="008C0EB5"/>
    <w:rsid w:val="008C11B1"/>
    <w:rsid w:val="008C137F"/>
    <w:rsid w:val="008C14FC"/>
    <w:rsid w:val="008C1C6D"/>
    <w:rsid w:val="008C2286"/>
    <w:rsid w:val="008C3A24"/>
    <w:rsid w:val="008C3D14"/>
    <w:rsid w:val="008C467F"/>
    <w:rsid w:val="008C48FC"/>
    <w:rsid w:val="008C506A"/>
    <w:rsid w:val="008C53F6"/>
    <w:rsid w:val="008C5583"/>
    <w:rsid w:val="008C5776"/>
    <w:rsid w:val="008C5A91"/>
    <w:rsid w:val="008C6281"/>
    <w:rsid w:val="008C6441"/>
    <w:rsid w:val="008C67C7"/>
    <w:rsid w:val="008C739A"/>
    <w:rsid w:val="008C7E9C"/>
    <w:rsid w:val="008D026E"/>
    <w:rsid w:val="008D029E"/>
    <w:rsid w:val="008D0916"/>
    <w:rsid w:val="008D0C5A"/>
    <w:rsid w:val="008D1517"/>
    <w:rsid w:val="008D1907"/>
    <w:rsid w:val="008D1A55"/>
    <w:rsid w:val="008D1C35"/>
    <w:rsid w:val="008D1E3E"/>
    <w:rsid w:val="008D2A0B"/>
    <w:rsid w:val="008D38D2"/>
    <w:rsid w:val="008D3D01"/>
    <w:rsid w:val="008D441B"/>
    <w:rsid w:val="008D44B7"/>
    <w:rsid w:val="008D48CF"/>
    <w:rsid w:val="008D4E05"/>
    <w:rsid w:val="008D52F2"/>
    <w:rsid w:val="008D5950"/>
    <w:rsid w:val="008D5F8C"/>
    <w:rsid w:val="008D60AF"/>
    <w:rsid w:val="008D6909"/>
    <w:rsid w:val="008D6C15"/>
    <w:rsid w:val="008D6E4C"/>
    <w:rsid w:val="008D768B"/>
    <w:rsid w:val="008D7C1A"/>
    <w:rsid w:val="008D7EE6"/>
    <w:rsid w:val="008E0217"/>
    <w:rsid w:val="008E19EC"/>
    <w:rsid w:val="008E1E49"/>
    <w:rsid w:val="008E220C"/>
    <w:rsid w:val="008E26B3"/>
    <w:rsid w:val="008E2B76"/>
    <w:rsid w:val="008E2C23"/>
    <w:rsid w:val="008E33D9"/>
    <w:rsid w:val="008E34A2"/>
    <w:rsid w:val="008E49FA"/>
    <w:rsid w:val="008E4A99"/>
    <w:rsid w:val="008E683E"/>
    <w:rsid w:val="008E6AF6"/>
    <w:rsid w:val="008E6D05"/>
    <w:rsid w:val="008E7DDB"/>
    <w:rsid w:val="008F0529"/>
    <w:rsid w:val="008F0539"/>
    <w:rsid w:val="008F19A6"/>
    <w:rsid w:val="008F20CC"/>
    <w:rsid w:val="008F258C"/>
    <w:rsid w:val="008F2B26"/>
    <w:rsid w:val="008F2C46"/>
    <w:rsid w:val="008F2D01"/>
    <w:rsid w:val="008F313D"/>
    <w:rsid w:val="008F3452"/>
    <w:rsid w:val="008F3898"/>
    <w:rsid w:val="008F3A71"/>
    <w:rsid w:val="008F412F"/>
    <w:rsid w:val="008F4289"/>
    <w:rsid w:val="008F441C"/>
    <w:rsid w:val="008F4636"/>
    <w:rsid w:val="008F47E3"/>
    <w:rsid w:val="008F4F61"/>
    <w:rsid w:val="008F529F"/>
    <w:rsid w:val="008F54DA"/>
    <w:rsid w:val="008F5F1B"/>
    <w:rsid w:val="008F6548"/>
    <w:rsid w:val="008F67A7"/>
    <w:rsid w:val="008F6999"/>
    <w:rsid w:val="008F6A9C"/>
    <w:rsid w:val="008F750B"/>
    <w:rsid w:val="008F7801"/>
    <w:rsid w:val="008F78BD"/>
    <w:rsid w:val="00900031"/>
    <w:rsid w:val="00900339"/>
    <w:rsid w:val="00900795"/>
    <w:rsid w:val="00900D4E"/>
    <w:rsid w:val="00900F72"/>
    <w:rsid w:val="00901137"/>
    <w:rsid w:val="00901421"/>
    <w:rsid w:val="00901BDA"/>
    <w:rsid w:val="00901C1E"/>
    <w:rsid w:val="009021C5"/>
    <w:rsid w:val="00902AE3"/>
    <w:rsid w:val="009031C5"/>
    <w:rsid w:val="00903255"/>
    <w:rsid w:val="009034F8"/>
    <w:rsid w:val="0090394A"/>
    <w:rsid w:val="00903F22"/>
    <w:rsid w:val="00903F30"/>
    <w:rsid w:val="009042F4"/>
    <w:rsid w:val="00904512"/>
    <w:rsid w:val="0090488D"/>
    <w:rsid w:val="009049EE"/>
    <w:rsid w:val="00904A0D"/>
    <w:rsid w:val="00904E22"/>
    <w:rsid w:val="0090518C"/>
    <w:rsid w:val="00905208"/>
    <w:rsid w:val="0090526D"/>
    <w:rsid w:val="00905755"/>
    <w:rsid w:val="0090595B"/>
    <w:rsid w:val="00905DCB"/>
    <w:rsid w:val="00905EA0"/>
    <w:rsid w:val="0090625F"/>
    <w:rsid w:val="009063EE"/>
    <w:rsid w:val="00906F3A"/>
    <w:rsid w:val="009078E4"/>
    <w:rsid w:val="00910F9F"/>
    <w:rsid w:val="009119A4"/>
    <w:rsid w:val="00913759"/>
    <w:rsid w:val="009139DF"/>
    <w:rsid w:val="009143D2"/>
    <w:rsid w:val="00914EE7"/>
    <w:rsid w:val="009151F5"/>
    <w:rsid w:val="009153C4"/>
    <w:rsid w:val="0091577E"/>
    <w:rsid w:val="009157D7"/>
    <w:rsid w:val="00915FC8"/>
    <w:rsid w:val="0091606B"/>
    <w:rsid w:val="00916724"/>
    <w:rsid w:val="00916A40"/>
    <w:rsid w:val="009177B8"/>
    <w:rsid w:val="00920798"/>
    <w:rsid w:val="00920D11"/>
    <w:rsid w:val="00920EA1"/>
    <w:rsid w:val="009216FF"/>
    <w:rsid w:val="0092170B"/>
    <w:rsid w:val="009217CA"/>
    <w:rsid w:val="00921C65"/>
    <w:rsid w:val="00922A73"/>
    <w:rsid w:val="00922E99"/>
    <w:rsid w:val="00922F4F"/>
    <w:rsid w:val="009233B1"/>
    <w:rsid w:val="00923473"/>
    <w:rsid w:val="00923848"/>
    <w:rsid w:val="00923A50"/>
    <w:rsid w:val="009242C2"/>
    <w:rsid w:val="00924598"/>
    <w:rsid w:val="00924B37"/>
    <w:rsid w:val="00925442"/>
    <w:rsid w:val="00925494"/>
    <w:rsid w:val="00925A85"/>
    <w:rsid w:val="0092652F"/>
    <w:rsid w:val="00926B1B"/>
    <w:rsid w:val="00926DE4"/>
    <w:rsid w:val="009270B7"/>
    <w:rsid w:val="0092743F"/>
    <w:rsid w:val="0092776B"/>
    <w:rsid w:val="00927C50"/>
    <w:rsid w:val="009302A3"/>
    <w:rsid w:val="00930C7A"/>
    <w:rsid w:val="009314C2"/>
    <w:rsid w:val="00931673"/>
    <w:rsid w:val="00931981"/>
    <w:rsid w:val="009332B4"/>
    <w:rsid w:val="009332EE"/>
    <w:rsid w:val="009335B1"/>
    <w:rsid w:val="009337F4"/>
    <w:rsid w:val="009341AE"/>
    <w:rsid w:val="00934489"/>
    <w:rsid w:val="00934DAD"/>
    <w:rsid w:val="00935077"/>
    <w:rsid w:val="00935479"/>
    <w:rsid w:val="0093566D"/>
    <w:rsid w:val="009358BE"/>
    <w:rsid w:val="00935D85"/>
    <w:rsid w:val="009363E4"/>
    <w:rsid w:val="009368A9"/>
    <w:rsid w:val="00936C87"/>
    <w:rsid w:val="00937149"/>
    <w:rsid w:val="00937193"/>
    <w:rsid w:val="009372CD"/>
    <w:rsid w:val="0093771E"/>
    <w:rsid w:val="00937A99"/>
    <w:rsid w:val="00937FA5"/>
    <w:rsid w:val="00940183"/>
    <w:rsid w:val="009402D3"/>
    <w:rsid w:val="009409D0"/>
    <w:rsid w:val="00940A77"/>
    <w:rsid w:val="00940AB1"/>
    <w:rsid w:val="00940D0E"/>
    <w:rsid w:val="00940F8E"/>
    <w:rsid w:val="00941024"/>
    <w:rsid w:val="00942384"/>
    <w:rsid w:val="00942C04"/>
    <w:rsid w:val="009430C9"/>
    <w:rsid w:val="0094432A"/>
    <w:rsid w:val="00944FA1"/>
    <w:rsid w:val="00945795"/>
    <w:rsid w:val="00946C90"/>
    <w:rsid w:val="00947556"/>
    <w:rsid w:val="00947E60"/>
    <w:rsid w:val="00950954"/>
    <w:rsid w:val="00950CC0"/>
    <w:rsid w:val="009526EB"/>
    <w:rsid w:val="0095283E"/>
    <w:rsid w:val="00953953"/>
    <w:rsid w:val="00953C30"/>
    <w:rsid w:val="009545EA"/>
    <w:rsid w:val="0095491F"/>
    <w:rsid w:val="00954D39"/>
    <w:rsid w:val="009556EF"/>
    <w:rsid w:val="00955BDB"/>
    <w:rsid w:val="00956436"/>
    <w:rsid w:val="00957109"/>
    <w:rsid w:val="00957518"/>
    <w:rsid w:val="00957AFF"/>
    <w:rsid w:val="00957F52"/>
    <w:rsid w:val="00960B5A"/>
    <w:rsid w:val="0096153E"/>
    <w:rsid w:val="009615AB"/>
    <w:rsid w:val="00962073"/>
    <w:rsid w:val="00962543"/>
    <w:rsid w:val="00962A21"/>
    <w:rsid w:val="00963509"/>
    <w:rsid w:val="00963DF4"/>
    <w:rsid w:val="009646D2"/>
    <w:rsid w:val="00964B51"/>
    <w:rsid w:val="00964CE5"/>
    <w:rsid w:val="00964EB2"/>
    <w:rsid w:val="009652C6"/>
    <w:rsid w:val="009655F2"/>
    <w:rsid w:val="009665ED"/>
    <w:rsid w:val="009669F6"/>
    <w:rsid w:val="00966B3D"/>
    <w:rsid w:val="00966EAD"/>
    <w:rsid w:val="009700B3"/>
    <w:rsid w:val="00970906"/>
    <w:rsid w:val="009715F1"/>
    <w:rsid w:val="00971E44"/>
    <w:rsid w:val="00971E63"/>
    <w:rsid w:val="009723AE"/>
    <w:rsid w:val="00972ADC"/>
    <w:rsid w:val="00972AE6"/>
    <w:rsid w:val="00973126"/>
    <w:rsid w:val="009739D6"/>
    <w:rsid w:val="00974210"/>
    <w:rsid w:val="009744EC"/>
    <w:rsid w:val="00974968"/>
    <w:rsid w:val="00975681"/>
    <w:rsid w:val="00975773"/>
    <w:rsid w:val="009758F2"/>
    <w:rsid w:val="00975FF0"/>
    <w:rsid w:val="00976152"/>
    <w:rsid w:val="00976976"/>
    <w:rsid w:val="00977B2C"/>
    <w:rsid w:val="00977E98"/>
    <w:rsid w:val="00977FE0"/>
    <w:rsid w:val="009815D2"/>
    <w:rsid w:val="0098225C"/>
    <w:rsid w:val="00982387"/>
    <w:rsid w:val="00982C0A"/>
    <w:rsid w:val="009830B5"/>
    <w:rsid w:val="009832F5"/>
    <w:rsid w:val="00983CD8"/>
    <w:rsid w:val="0098406B"/>
    <w:rsid w:val="009841F3"/>
    <w:rsid w:val="0098420C"/>
    <w:rsid w:val="0098468A"/>
    <w:rsid w:val="00984D8F"/>
    <w:rsid w:val="009853B2"/>
    <w:rsid w:val="009859D1"/>
    <w:rsid w:val="00985D87"/>
    <w:rsid w:val="00985D99"/>
    <w:rsid w:val="009865C0"/>
    <w:rsid w:val="009869C2"/>
    <w:rsid w:val="00986B13"/>
    <w:rsid w:val="00986F7F"/>
    <w:rsid w:val="009878F1"/>
    <w:rsid w:val="00987A65"/>
    <w:rsid w:val="009900B7"/>
    <w:rsid w:val="00990729"/>
    <w:rsid w:val="00990780"/>
    <w:rsid w:val="00990791"/>
    <w:rsid w:val="0099135B"/>
    <w:rsid w:val="00991492"/>
    <w:rsid w:val="00991996"/>
    <w:rsid w:val="00991D7D"/>
    <w:rsid w:val="009928F0"/>
    <w:rsid w:val="0099293E"/>
    <w:rsid w:val="00992A40"/>
    <w:rsid w:val="00992CEA"/>
    <w:rsid w:val="00992E97"/>
    <w:rsid w:val="00992EE2"/>
    <w:rsid w:val="00992F8B"/>
    <w:rsid w:val="009930E6"/>
    <w:rsid w:val="00993157"/>
    <w:rsid w:val="00993672"/>
    <w:rsid w:val="0099550A"/>
    <w:rsid w:val="009956E2"/>
    <w:rsid w:val="00995E38"/>
    <w:rsid w:val="00995FE2"/>
    <w:rsid w:val="009961BA"/>
    <w:rsid w:val="00996344"/>
    <w:rsid w:val="00996B01"/>
    <w:rsid w:val="00996DD0"/>
    <w:rsid w:val="00996F95"/>
    <w:rsid w:val="00997765"/>
    <w:rsid w:val="009978CF"/>
    <w:rsid w:val="009A03E8"/>
    <w:rsid w:val="009A19FF"/>
    <w:rsid w:val="009A1AB8"/>
    <w:rsid w:val="009A1C35"/>
    <w:rsid w:val="009A222C"/>
    <w:rsid w:val="009A2341"/>
    <w:rsid w:val="009A2AA7"/>
    <w:rsid w:val="009A2AEE"/>
    <w:rsid w:val="009A2C21"/>
    <w:rsid w:val="009A2DC5"/>
    <w:rsid w:val="009A39D3"/>
    <w:rsid w:val="009A3E73"/>
    <w:rsid w:val="009A435E"/>
    <w:rsid w:val="009A49B4"/>
    <w:rsid w:val="009A4DD3"/>
    <w:rsid w:val="009A4DEC"/>
    <w:rsid w:val="009A5242"/>
    <w:rsid w:val="009A5346"/>
    <w:rsid w:val="009A5F78"/>
    <w:rsid w:val="009A6C95"/>
    <w:rsid w:val="009A6F0D"/>
    <w:rsid w:val="009A75DD"/>
    <w:rsid w:val="009A77A6"/>
    <w:rsid w:val="009A7CC3"/>
    <w:rsid w:val="009B001E"/>
    <w:rsid w:val="009B0617"/>
    <w:rsid w:val="009B3223"/>
    <w:rsid w:val="009B3462"/>
    <w:rsid w:val="009B34AD"/>
    <w:rsid w:val="009B3562"/>
    <w:rsid w:val="009B35A2"/>
    <w:rsid w:val="009B35BA"/>
    <w:rsid w:val="009B38CC"/>
    <w:rsid w:val="009B394E"/>
    <w:rsid w:val="009B3E91"/>
    <w:rsid w:val="009B4753"/>
    <w:rsid w:val="009B4AC7"/>
    <w:rsid w:val="009B4D63"/>
    <w:rsid w:val="009B5E3D"/>
    <w:rsid w:val="009B5E46"/>
    <w:rsid w:val="009B61C0"/>
    <w:rsid w:val="009B66A1"/>
    <w:rsid w:val="009B69EC"/>
    <w:rsid w:val="009B6FFC"/>
    <w:rsid w:val="009B70A7"/>
    <w:rsid w:val="009C020A"/>
    <w:rsid w:val="009C06C8"/>
    <w:rsid w:val="009C0A0C"/>
    <w:rsid w:val="009C0A9C"/>
    <w:rsid w:val="009C1DC3"/>
    <w:rsid w:val="009C2190"/>
    <w:rsid w:val="009C238B"/>
    <w:rsid w:val="009C29A8"/>
    <w:rsid w:val="009C2C99"/>
    <w:rsid w:val="009C3567"/>
    <w:rsid w:val="009C4358"/>
    <w:rsid w:val="009C4533"/>
    <w:rsid w:val="009C471C"/>
    <w:rsid w:val="009C50A4"/>
    <w:rsid w:val="009C5665"/>
    <w:rsid w:val="009C5696"/>
    <w:rsid w:val="009C5BA1"/>
    <w:rsid w:val="009C5E6D"/>
    <w:rsid w:val="009C699E"/>
    <w:rsid w:val="009C6EC4"/>
    <w:rsid w:val="009C7D46"/>
    <w:rsid w:val="009D04ED"/>
    <w:rsid w:val="009D0A86"/>
    <w:rsid w:val="009D0CFF"/>
    <w:rsid w:val="009D0EDB"/>
    <w:rsid w:val="009D160F"/>
    <w:rsid w:val="009D1C8A"/>
    <w:rsid w:val="009D28EC"/>
    <w:rsid w:val="009D2AD6"/>
    <w:rsid w:val="009D2E5B"/>
    <w:rsid w:val="009D2F37"/>
    <w:rsid w:val="009D3337"/>
    <w:rsid w:val="009D3343"/>
    <w:rsid w:val="009D3698"/>
    <w:rsid w:val="009D3915"/>
    <w:rsid w:val="009D3B4F"/>
    <w:rsid w:val="009D428C"/>
    <w:rsid w:val="009D4637"/>
    <w:rsid w:val="009D47C1"/>
    <w:rsid w:val="009D4A5D"/>
    <w:rsid w:val="009D4E0F"/>
    <w:rsid w:val="009D4F74"/>
    <w:rsid w:val="009D547E"/>
    <w:rsid w:val="009D5B58"/>
    <w:rsid w:val="009D66E6"/>
    <w:rsid w:val="009D6FF8"/>
    <w:rsid w:val="009D78C8"/>
    <w:rsid w:val="009D7BC5"/>
    <w:rsid w:val="009D7D38"/>
    <w:rsid w:val="009E058C"/>
    <w:rsid w:val="009E05F7"/>
    <w:rsid w:val="009E13E3"/>
    <w:rsid w:val="009E15BC"/>
    <w:rsid w:val="009E17AC"/>
    <w:rsid w:val="009E2756"/>
    <w:rsid w:val="009E280F"/>
    <w:rsid w:val="009E288F"/>
    <w:rsid w:val="009E2BD9"/>
    <w:rsid w:val="009E2DAE"/>
    <w:rsid w:val="009E3347"/>
    <w:rsid w:val="009E35CF"/>
    <w:rsid w:val="009E3835"/>
    <w:rsid w:val="009E4AA5"/>
    <w:rsid w:val="009E4B19"/>
    <w:rsid w:val="009E4E41"/>
    <w:rsid w:val="009E51BD"/>
    <w:rsid w:val="009E53EF"/>
    <w:rsid w:val="009E561C"/>
    <w:rsid w:val="009E5B70"/>
    <w:rsid w:val="009E6556"/>
    <w:rsid w:val="009E689E"/>
    <w:rsid w:val="009E72AF"/>
    <w:rsid w:val="009E7B35"/>
    <w:rsid w:val="009F0090"/>
    <w:rsid w:val="009F00D5"/>
    <w:rsid w:val="009F0DC6"/>
    <w:rsid w:val="009F10F5"/>
    <w:rsid w:val="009F19D4"/>
    <w:rsid w:val="009F1C39"/>
    <w:rsid w:val="009F3037"/>
    <w:rsid w:val="009F34A0"/>
    <w:rsid w:val="009F3540"/>
    <w:rsid w:val="009F3F96"/>
    <w:rsid w:val="009F4339"/>
    <w:rsid w:val="009F44F2"/>
    <w:rsid w:val="009F500D"/>
    <w:rsid w:val="009F55F7"/>
    <w:rsid w:val="009F5773"/>
    <w:rsid w:val="009F63F3"/>
    <w:rsid w:val="009F6536"/>
    <w:rsid w:val="009F75B8"/>
    <w:rsid w:val="009F7AA3"/>
    <w:rsid w:val="009F7FA3"/>
    <w:rsid w:val="00A0015F"/>
    <w:rsid w:val="00A0028D"/>
    <w:rsid w:val="00A01365"/>
    <w:rsid w:val="00A017FA"/>
    <w:rsid w:val="00A01B90"/>
    <w:rsid w:val="00A023CB"/>
    <w:rsid w:val="00A0244C"/>
    <w:rsid w:val="00A0250A"/>
    <w:rsid w:val="00A028B2"/>
    <w:rsid w:val="00A030A1"/>
    <w:rsid w:val="00A033B7"/>
    <w:rsid w:val="00A03E1D"/>
    <w:rsid w:val="00A04316"/>
    <w:rsid w:val="00A04D55"/>
    <w:rsid w:val="00A05683"/>
    <w:rsid w:val="00A056B8"/>
    <w:rsid w:val="00A05D91"/>
    <w:rsid w:val="00A066DC"/>
    <w:rsid w:val="00A06896"/>
    <w:rsid w:val="00A069AD"/>
    <w:rsid w:val="00A06A73"/>
    <w:rsid w:val="00A06CA9"/>
    <w:rsid w:val="00A07138"/>
    <w:rsid w:val="00A07775"/>
    <w:rsid w:val="00A07CCA"/>
    <w:rsid w:val="00A07D90"/>
    <w:rsid w:val="00A102CB"/>
    <w:rsid w:val="00A107A1"/>
    <w:rsid w:val="00A107A9"/>
    <w:rsid w:val="00A10E19"/>
    <w:rsid w:val="00A1112E"/>
    <w:rsid w:val="00A112D2"/>
    <w:rsid w:val="00A11305"/>
    <w:rsid w:val="00A118A5"/>
    <w:rsid w:val="00A119B6"/>
    <w:rsid w:val="00A12D15"/>
    <w:rsid w:val="00A13DA7"/>
    <w:rsid w:val="00A13E1E"/>
    <w:rsid w:val="00A14258"/>
    <w:rsid w:val="00A143DC"/>
    <w:rsid w:val="00A151B6"/>
    <w:rsid w:val="00A1575E"/>
    <w:rsid w:val="00A15858"/>
    <w:rsid w:val="00A15E11"/>
    <w:rsid w:val="00A161E1"/>
    <w:rsid w:val="00A16477"/>
    <w:rsid w:val="00A170D8"/>
    <w:rsid w:val="00A1750E"/>
    <w:rsid w:val="00A17CEB"/>
    <w:rsid w:val="00A209FC"/>
    <w:rsid w:val="00A215FB"/>
    <w:rsid w:val="00A21979"/>
    <w:rsid w:val="00A2224A"/>
    <w:rsid w:val="00A225ED"/>
    <w:rsid w:val="00A22F94"/>
    <w:rsid w:val="00A24683"/>
    <w:rsid w:val="00A2486B"/>
    <w:rsid w:val="00A24AE3"/>
    <w:rsid w:val="00A24DB4"/>
    <w:rsid w:val="00A252BA"/>
    <w:rsid w:val="00A25A97"/>
    <w:rsid w:val="00A25B42"/>
    <w:rsid w:val="00A26265"/>
    <w:rsid w:val="00A26360"/>
    <w:rsid w:val="00A2661F"/>
    <w:rsid w:val="00A26815"/>
    <w:rsid w:val="00A27356"/>
    <w:rsid w:val="00A3053F"/>
    <w:rsid w:val="00A31428"/>
    <w:rsid w:val="00A32FB3"/>
    <w:rsid w:val="00A33327"/>
    <w:rsid w:val="00A3345E"/>
    <w:rsid w:val="00A33582"/>
    <w:rsid w:val="00A33820"/>
    <w:rsid w:val="00A33F2E"/>
    <w:rsid w:val="00A3512B"/>
    <w:rsid w:val="00A3547E"/>
    <w:rsid w:val="00A359F8"/>
    <w:rsid w:val="00A35C5A"/>
    <w:rsid w:val="00A36034"/>
    <w:rsid w:val="00A365CF"/>
    <w:rsid w:val="00A368FF"/>
    <w:rsid w:val="00A36CB8"/>
    <w:rsid w:val="00A372F1"/>
    <w:rsid w:val="00A40352"/>
    <w:rsid w:val="00A40876"/>
    <w:rsid w:val="00A40B4C"/>
    <w:rsid w:val="00A41068"/>
    <w:rsid w:val="00A41B60"/>
    <w:rsid w:val="00A4203C"/>
    <w:rsid w:val="00A421C2"/>
    <w:rsid w:val="00A42445"/>
    <w:rsid w:val="00A42E44"/>
    <w:rsid w:val="00A43048"/>
    <w:rsid w:val="00A431E3"/>
    <w:rsid w:val="00A43246"/>
    <w:rsid w:val="00A4333B"/>
    <w:rsid w:val="00A43EAF"/>
    <w:rsid w:val="00A43FC4"/>
    <w:rsid w:val="00A4558E"/>
    <w:rsid w:val="00A461EF"/>
    <w:rsid w:val="00A46417"/>
    <w:rsid w:val="00A46729"/>
    <w:rsid w:val="00A46CB0"/>
    <w:rsid w:val="00A475EC"/>
    <w:rsid w:val="00A51392"/>
    <w:rsid w:val="00A51CEA"/>
    <w:rsid w:val="00A51FF0"/>
    <w:rsid w:val="00A52098"/>
    <w:rsid w:val="00A5337E"/>
    <w:rsid w:val="00A53403"/>
    <w:rsid w:val="00A536AC"/>
    <w:rsid w:val="00A53AFD"/>
    <w:rsid w:val="00A53B3B"/>
    <w:rsid w:val="00A54483"/>
    <w:rsid w:val="00A54E72"/>
    <w:rsid w:val="00A55495"/>
    <w:rsid w:val="00A55A5C"/>
    <w:rsid w:val="00A55AA5"/>
    <w:rsid w:val="00A55B5E"/>
    <w:rsid w:val="00A56034"/>
    <w:rsid w:val="00A56374"/>
    <w:rsid w:val="00A56745"/>
    <w:rsid w:val="00A56956"/>
    <w:rsid w:val="00A572BA"/>
    <w:rsid w:val="00A5741D"/>
    <w:rsid w:val="00A6050D"/>
    <w:rsid w:val="00A60773"/>
    <w:rsid w:val="00A60A68"/>
    <w:rsid w:val="00A610EA"/>
    <w:rsid w:val="00A61AC7"/>
    <w:rsid w:val="00A620D1"/>
    <w:rsid w:val="00A62FAB"/>
    <w:rsid w:val="00A6334C"/>
    <w:rsid w:val="00A637BE"/>
    <w:rsid w:val="00A63D6E"/>
    <w:rsid w:val="00A63D91"/>
    <w:rsid w:val="00A64011"/>
    <w:rsid w:val="00A648F4"/>
    <w:rsid w:val="00A64C58"/>
    <w:rsid w:val="00A64FF1"/>
    <w:rsid w:val="00A65400"/>
    <w:rsid w:val="00A65863"/>
    <w:rsid w:val="00A671CC"/>
    <w:rsid w:val="00A67620"/>
    <w:rsid w:val="00A67B46"/>
    <w:rsid w:val="00A67DC1"/>
    <w:rsid w:val="00A70132"/>
    <w:rsid w:val="00A70450"/>
    <w:rsid w:val="00A709B8"/>
    <w:rsid w:val="00A70A9F"/>
    <w:rsid w:val="00A70F26"/>
    <w:rsid w:val="00A7172A"/>
    <w:rsid w:val="00A72035"/>
    <w:rsid w:val="00A72397"/>
    <w:rsid w:val="00A72563"/>
    <w:rsid w:val="00A72991"/>
    <w:rsid w:val="00A7429F"/>
    <w:rsid w:val="00A744E3"/>
    <w:rsid w:val="00A74914"/>
    <w:rsid w:val="00A74FA0"/>
    <w:rsid w:val="00A756BF"/>
    <w:rsid w:val="00A75B2E"/>
    <w:rsid w:val="00A76DD8"/>
    <w:rsid w:val="00A776E3"/>
    <w:rsid w:val="00A77B63"/>
    <w:rsid w:val="00A807A5"/>
    <w:rsid w:val="00A808EC"/>
    <w:rsid w:val="00A8126A"/>
    <w:rsid w:val="00A8211E"/>
    <w:rsid w:val="00A821D0"/>
    <w:rsid w:val="00A82718"/>
    <w:rsid w:val="00A82A4F"/>
    <w:rsid w:val="00A83A50"/>
    <w:rsid w:val="00A83E64"/>
    <w:rsid w:val="00A846B5"/>
    <w:rsid w:val="00A85046"/>
    <w:rsid w:val="00A85274"/>
    <w:rsid w:val="00A8546B"/>
    <w:rsid w:val="00A8558D"/>
    <w:rsid w:val="00A85747"/>
    <w:rsid w:val="00A85C32"/>
    <w:rsid w:val="00A8682F"/>
    <w:rsid w:val="00A86B09"/>
    <w:rsid w:val="00A86D2C"/>
    <w:rsid w:val="00A8706A"/>
    <w:rsid w:val="00A9010B"/>
    <w:rsid w:val="00A9051D"/>
    <w:rsid w:val="00A90FEA"/>
    <w:rsid w:val="00A9131C"/>
    <w:rsid w:val="00A9132E"/>
    <w:rsid w:val="00A91C57"/>
    <w:rsid w:val="00A92112"/>
    <w:rsid w:val="00A92678"/>
    <w:rsid w:val="00A930EF"/>
    <w:rsid w:val="00A932D2"/>
    <w:rsid w:val="00A9356C"/>
    <w:rsid w:val="00A93670"/>
    <w:rsid w:val="00A93C95"/>
    <w:rsid w:val="00A93FED"/>
    <w:rsid w:val="00A94D33"/>
    <w:rsid w:val="00A95A3C"/>
    <w:rsid w:val="00A95CC5"/>
    <w:rsid w:val="00A967AA"/>
    <w:rsid w:val="00A97614"/>
    <w:rsid w:val="00A976AD"/>
    <w:rsid w:val="00AA0910"/>
    <w:rsid w:val="00AA18C6"/>
    <w:rsid w:val="00AA1A9D"/>
    <w:rsid w:val="00AA243B"/>
    <w:rsid w:val="00AA2689"/>
    <w:rsid w:val="00AA297A"/>
    <w:rsid w:val="00AA2BB3"/>
    <w:rsid w:val="00AA32B7"/>
    <w:rsid w:val="00AA34CD"/>
    <w:rsid w:val="00AA36D1"/>
    <w:rsid w:val="00AA3758"/>
    <w:rsid w:val="00AA4241"/>
    <w:rsid w:val="00AA49EC"/>
    <w:rsid w:val="00AA57D2"/>
    <w:rsid w:val="00AA595D"/>
    <w:rsid w:val="00AA60B4"/>
    <w:rsid w:val="00AA62D9"/>
    <w:rsid w:val="00AA6568"/>
    <w:rsid w:val="00AA66D0"/>
    <w:rsid w:val="00AA6719"/>
    <w:rsid w:val="00AA7648"/>
    <w:rsid w:val="00AA782D"/>
    <w:rsid w:val="00AB09D1"/>
    <w:rsid w:val="00AB0A3B"/>
    <w:rsid w:val="00AB0AC7"/>
    <w:rsid w:val="00AB0C09"/>
    <w:rsid w:val="00AB2096"/>
    <w:rsid w:val="00AB21DA"/>
    <w:rsid w:val="00AB2BE9"/>
    <w:rsid w:val="00AB2FB6"/>
    <w:rsid w:val="00AB358B"/>
    <w:rsid w:val="00AB399C"/>
    <w:rsid w:val="00AB3D8C"/>
    <w:rsid w:val="00AB497E"/>
    <w:rsid w:val="00AB5571"/>
    <w:rsid w:val="00AB5988"/>
    <w:rsid w:val="00AB5A5E"/>
    <w:rsid w:val="00AB6D29"/>
    <w:rsid w:val="00AB6D6A"/>
    <w:rsid w:val="00AB7DC1"/>
    <w:rsid w:val="00AC04C1"/>
    <w:rsid w:val="00AC0873"/>
    <w:rsid w:val="00AC0D58"/>
    <w:rsid w:val="00AC0EA1"/>
    <w:rsid w:val="00AC14D3"/>
    <w:rsid w:val="00AC162A"/>
    <w:rsid w:val="00AC1E4A"/>
    <w:rsid w:val="00AC1E7E"/>
    <w:rsid w:val="00AC2555"/>
    <w:rsid w:val="00AC3475"/>
    <w:rsid w:val="00AC4219"/>
    <w:rsid w:val="00AC4229"/>
    <w:rsid w:val="00AC42EC"/>
    <w:rsid w:val="00AC45B9"/>
    <w:rsid w:val="00AC48E5"/>
    <w:rsid w:val="00AC4CEC"/>
    <w:rsid w:val="00AC4EEC"/>
    <w:rsid w:val="00AC5A6F"/>
    <w:rsid w:val="00AC5C63"/>
    <w:rsid w:val="00AC5E81"/>
    <w:rsid w:val="00AC6083"/>
    <w:rsid w:val="00AC680E"/>
    <w:rsid w:val="00AC6ABC"/>
    <w:rsid w:val="00AC6DD6"/>
    <w:rsid w:val="00AC6EA9"/>
    <w:rsid w:val="00AC7088"/>
    <w:rsid w:val="00AC7110"/>
    <w:rsid w:val="00AC7CBD"/>
    <w:rsid w:val="00AC7E0E"/>
    <w:rsid w:val="00AD099F"/>
    <w:rsid w:val="00AD0C2C"/>
    <w:rsid w:val="00AD1F50"/>
    <w:rsid w:val="00AD272A"/>
    <w:rsid w:val="00AD2C55"/>
    <w:rsid w:val="00AD2EBE"/>
    <w:rsid w:val="00AD3C38"/>
    <w:rsid w:val="00AD439E"/>
    <w:rsid w:val="00AD469B"/>
    <w:rsid w:val="00AD4B9C"/>
    <w:rsid w:val="00AD5041"/>
    <w:rsid w:val="00AD5B49"/>
    <w:rsid w:val="00AD6FFD"/>
    <w:rsid w:val="00AD7687"/>
    <w:rsid w:val="00AD7763"/>
    <w:rsid w:val="00AD7B31"/>
    <w:rsid w:val="00AD7CA2"/>
    <w:rsid w:val="00AE0982"/>
    <w:rsid w:val="00AE0EE4"/>
    <w:rsid w:val="00AE0F2B"/>
    <w:rsid w:val="00AE11BA"/>
    <w:rsid w:val="00AE16E9"/>
    <w:rsid w:val="00AE1DBC"/>
    <w:rsid w:val="00AE2385"/>
    <w:rsid w:val="00AE25E1"/>
    <w:rsid w:val="00AE308D"/>
    <w:rsid w:val="00AE38E9"/>
    <w:rsid w:val="00AE414E"/>
    <w:rsid w:val="00AE4F9E"/>
    <w:rsid w:val="00AE5321"/>
    <w:rsid w:val="00AE5464"/>
    <w:rsid w:val="00AE58AA"/>
    <w:rsid w:val="00AE5A6C"/>
    <w:rsid w:val="00AE5E14"/>
    <w:rsid w:val="00AE6304"/>
    <w:rsid w:val="00AE63DF"/>
    <w:rsid w:val="00AE68A3"/>
    <w:rsid w:val="00AE6A1C"/>
    <w:rsid w:val="00AE6D8B"/>
    <w:rsid w:val="00AE7C5E"/>
    <w:rsid w:val="00AF0966"/>
    <w:rsid w:val="00AF0A51"/>
    <w:rsid w:val="00AF0C0B"/>
    <w:rsid w:val="00AF0F01"/>
    <w:rsid w:val="00AF1377"/>
    <w:rsid w:val="00AF1A3F"/>
    <w:rsid w:val="00AF202D"/>
    <w:rsid w:val="00AF26C8"/>
    <w:rsid w:val="00AF2AA5"/>
    <w:rsid w:val="00AF2C0E"/>
    <w:rsid w:val="00AF2EB3"/>
    <w:rsid w:val="00AF2ED5"/>
    <w:rsid w:val="00AF3538"/>
    <w:rsid w:val="00AF354A"/>
    <w:rsid w:val="00AF3677"/>
    <w:rsid w:val="00AF369B"/>
    <w:rsid w:val="00AF432C"/>
    <w:rsid w:val="00AF445D"/>
    <w:rsid w:val="00AF4827"/>
    <w:rsid w:val="00AF4860"/>
    <w:rsid w:val="00AF4900"/>
    <w:rsid w:val="00AF6757"/>
    <w:rsid w:val="00AF69A7"/>
    <w:rsid w:val="00AF69F2"/>
    <w:rsid w:val="00AF72AE"/>
    <w:rsid w:val="00AF79D6"/>
    <w:rsid w:val="00AF7A4A"/>
    <w:rsid w:val="00AF7B45"/>
    <w:rsid w:val="00AF7F28"/>
    <w:rsid w:val="00B0038E"/>
    <w:rsid w:val="00B01132"/>
    <w:rsid w:val="00B01EFB"/>
    <w:rsid w:val="00B01F40"/>
    <w:rsid w:val="00B024F7"/>
    <w:rsid w:val="00B025F4"/>
    <w:rsid w:val="00B0277C"/>
    <w:rsid w:val="00B0354B"/>
    <w:rsid w:val="00B035F6"/>
    <w:rsid w:val="00B0371D"/>
    <w:rsid w:val="00B03A7E"/>
    <w:rsid w:val="00B044EC"/>
    <w:rsid w:val="00B0462E"/>
    <w:rsid w:val="00B051A4"/>
    <w:rsid w:val="00B052E2"/>
    <w:rsid w:val="00B07110"/>
    <w:rsid w:val="00B0721A"/>
    <w:rsid w:val="00B0783C"/>
    <w:rsid w:val="00B07D25"/>
    <w:rsid w:val="00B07D93"/>
    <w:rsid w:val="00B100DC"/>
    <w:rsid w:val="00B10AB5"/>
    <w:rsid w:val="00B10C46"/>
    <w:rsid w:val="00B10DA9"/>
    <w:rsid w:val="00B113EB"/>
    <w:rsid w:val="00B116F1"/>
    <w:rsid w:val="00B1185A"/>
    <w:rsid w:val="00B119D0"/>
    <w:rsid w:val="00B122F7"/>
    <w:rsid w:val="00B12538"/>
    <w:rsid w:val="00B12E28"/>
    <w:rsid w:val="00B12EA5"/>
    <w:rsid w:val="00B13776"/>
    <w:rsid w:val="00B13A31"/>
    <w:rsid w:val="00B13BE4"/>
    <w:rsid w:val="00B13C40"/>
    <w:rsid w:val="00B1463E"/>
    <w:rsid w:val="00B146C5"/>
    <w:rsid w:val="00B14773"/>
    <w:rsid w:val="00B1503F"/>
    <w:rsid w:val="00B15332"/>
    <w:rsid w:val="00B15522"/>
    <w:rsid w:val="00B1552C"/>
    <w:rsid w:val="00B1577A"/>
    <w:rsid w:val="00B15EC5"/>
    <w:rsid w:val="00B15EFA"/>
    <w:rsid w:val="00B166B1"/>
    <w:rsid w:val="00B16774"/>
    <w:rsid w:val="00B17100"/>
    <w:rsid w:val="00B1717B"/>
    <w:rsid w:val="00B1742B"/>
    <w:rsid w:val="00B17C4D"/>
    <w:rsid w:val="00B2029D"/>
    <w:rsid w:val="00B209F1"/>
    <w:rsid w:val="00B20CFE"/>
    <w:rsid w:val="00B20DD1"/>
    <w:rsid w:val="00B218A4"/>
    <w:rsid w:val="00B21D58"/>
    <w:rsid w:val="00B21DA1"/>
    <w:rsid w:val="00B229F2"/>
    <w:rsid w:val="00B2353D"/>
    <w:rsid w:val="00B23A71"/>
    <w:rsid w:val="00B23CF2"/>
    <w:rsid w:val="00B23D71"/>
    <w:rsid w:val="00B23F8B"/>
    <w:rsid w:val="00B24405"/>
    <w:rsid w:val="00B246BF"/>
    <w:rsid w:val="00B2509E"/>
    <w:rsid w:val="00B2532B"/>
    <w:rsid w:val="00B25D05"/>
    <w:rsid w:val="00B25D36"/>
    <w:rsid w:val="00B265FF"/>
    <w:rsid w:val="00B26753"/>
    <w:rsid w:val="00B268B3"/>
    <w:rsid w:val="00B26B68"/>
    <w:rsid w:val="00B2713D"/>
    <w:rsid w:val="00B27CF0"/>
    <w:rsid w:val="00B305AD"/>
    <w:rsid w:val="00B3187E"/>
    <w:rsid w:val="00B31ABE"/>
    <w:rsid w:val="00B31DA1"/>
    <w:rsid w:val="00B32492"/>
    <w:rsid w:val="00B32A8B"/>
    <w:rsid w:val="00B32C03"/>
    <w:rsid w:val="00B32D43"/>
    <w:rsid w:val="00B32E9D"/>
    <w:rsid w:val="00B330A9"/>
    <w:rsid w:val="00B334A4"/>
    <w:rsid w:val="00B33EEA"/>
    <w:rsid w:val="00B342DF"/>
    <w:rsid w:val="00B34302"/>
    <w:rsid w:val="00B3432F"/>
    <w:rsid w:val="00B34337"/>
    <w:rsid w:val="00B346C5"/>
    <w:rsid w:val="00B3571D"/>
    <w:rsid w:val="00B3585B"/>
    <w:rsid w:val="00B35F17"/>
    <w:rsid w:val="00B36152"/>
    <w:rsid w:val="00B369EF"/>
    <w:rsid w:val="00B36DB1"/>
    <w:rsid w:val="00B37380"/>
    <w:rsid w:val="00B37943"/>
    <w:rsid w:val="00B37D56"/>
    <w:rsid w:val="00B40CCA"/>
    <w:rsid w:val="00B41190"/>
    <w:rsid w:val="00B41FA6"/>
    <w:rsid w:val="00B420DC"/>
    <w:rsid w:val="00B423FD"/>
    <w:rsid w:val="00B4288C"/>
    <w:rsid w:val="00B42C09"/>
    <w:rsid w:val="00B4308D"/>
    <w:rsid w:val="00B432C3"/>
    <w:rsid w:val="00B43B9D"/>
    <w:rsid w:val="00B43DFD"/>
    <w:rsid w:val="00B45073"/>
    <w:rsid w:val="00B45CF9"/>
    <w:rsid w:val="00B45FD6"/>
    <w:rsid w:val="00B461BB"/>
    <w:rsid w:val="00B465A9"/>
    <w:rsid w:val="00B47421"/>
    <w:rsid w:val="00B505CB"/>
    <w:rsid w:val="00B51982"/>
    <w:rsid w:val="00B51BCB"/>
    <w:rsid w:val="00B51EEB"/>
    <w:rsid w:val="00B51F11"/>
    <w:rsid w:val="00B52455"/>
    <w:rsid w:val="00B5416B"/>
    <w:rsid w:val="00B54690"/>
    <w:rsid w:val="00B54AA1"/>
    <w:rsid w:val="00B54BAD"/>
    <w:rsid w:val="00B54CB3"/>
    <w:rsid w:val="00B54F48"/>
    <w:rsid w:val="00B55234"/>
    <w:rsid w:val="00B55BCF"/>
    <w:rsid w:val="00B562BC"/>
    <w:rsid w:val="00B563F7"/>
    <w:rsid w:val="00B5657C"/>
    <w:rsid w:val="00B56A69"/>
    <w:rsid w:val="00B5741F"/>
    <w:rsid w:val="00B57C7F"/>
    <w:rsid w:val="00B57D85"/>
    <w:rsid w:val="00B57D91"/>
    <w:rsid w:val="00B60EDE"/>
    <w:rsid w:val="00B61214"/>
    <w:rsid w:val="00B61255"/>
    <w:rsid w:val="00B613BA"/>
    <w:rsid w:val="00B61854"/>
    <w:rsid w:val="00B6281D"/>
    <w:rsid w:val="00B62CFD"/>
    <w:rsid w:val="00B62DB4"/>
    <w:rsid w:val="00B63088"/>
    <w:rsid w:val="00B63411"/>
    <w:rsid w:val="00B63681"/>
    <w:rsid w:val="00B6368C"/>
    <w:rsid w:val="00B63BBF"/>
    <w:rsid w:val="00B63BD5"/>
    <w:rsid w:val="00B63F59"/>
    <w:rsid w:val="00B64586"/>
    <w:rsid w:val="00B64599"/>
    <w:rsid w:val="00B6472C"/>
    <w:rsid w:val="00B648AF"/>
    <w:rsid w:val="00B64FC5"/>
    <w:rsid w:val="00B65D26"/>
    <w:rsid w:val="00B65F08"/>
    <w:rsid w:val="00B66064"/>
    <w:rsid w:val="00B661D8"/>
    <w:rsid w:val="00B663F8"/>
    <w:rsid w:val="00B674FA"/>
    <w:rsid w:val="00B701A7"/>
    <w:rsid w:val="00B70B64"/>
    <w:rsid w:val="00B726EA"/>
    <w:rsid w:val="00B72945"/>
    <w:rsid w:val="00B734CC"/>
    <w:rsid w:val="00B73A23"/>
    <w:rsid w:val="00B74648"/>
    <w:rsid w:val="00B75253"/>
    <w:rsid w:val="00B7532A"/>
    <w:rsid w:val="00B75697"/>
    <w:rsid w:val="00B75880"/>
    <w:rsid w:val="00B75B03"/>
    <w:rsid w:val="00B76A79"/>
    <w:rsid w:val="00B76E14"/>
    <w:rsid w:val="00B77C78"/>
    <w:rsid w:val="00B80144"/>
    <w:rsid w:val="00B8050F"/>
    <w:rsid w:val="00B80560"/>
    <w:rsid w:val="00B80780"/>
    <w:rsid w:val="00B80F43"/>
    <w:rsid w:val="00B80F5B"/>
    <w:rsid w:val="00B816D1"/>
    <w:rsid w:val="00B81A90"/>
    <w:rsid w:val="00B81B47"/>
    <w:rsid w:val="00B8203E"/>
    <w:rsid w:val="00B83637"/>
    <w:rsid w:val="00B8401B"/>
    <w:rsid w:val="00B85010"/>
    <w:rsid w:val="00B85316"/>
    <w:rsid w:val="00B854E6"/>
    <w:rsid w:val="00B85E00"/>
    <w:rsid w:val="00B85E1E"/>
    <w:rsid w:val="00B86B8F"/>
    <w:rsid w:val="00B86FD3"/>
    <w:rsid w:val="00B87AF4"/>
    <w:rsid w:val="00B87C63"/>
    <w:rsid w:val="00B87DE9"/>
    <w:rsid w:val="00B87F67"/>
    <w:rsid w:val="00B9016A"/>
    <w:rsid w:val="00B903B5"/>
    <w:rsid w:val="00B9045C"/>
    <w:rsid w:val="00B908FC"/>
    <w:rsid w:val="00B9104D"/>
    <w:rsid w:val="00B912BC"/>
    <w:rsid w:val="00B916D0"/>
    <w:rsid w:val="00B928E4"/>
    <w:rsid w:val="00B9318F"/>
    <w:rsid w:val="00B933DA"/>
    <w:rsid w:val="00B93A0D"/>
    <w:rsid w:val="00B94139"/>
    <w:rsid w:val="00B9421A"/>
    <w:rsid w:val="00B94492"/>
    <w:rsid w:val="00B944E3"/>
    <w:rsid w:val="00B9480A"/>
    <w:rsid w:val="00B94BD0"/>
    <w:rsid w:val="00B94CCB"/>
    <w:rsid w:val="00B94DFE"/>
    <w:rsid w:val="00B95698"/>
    <w:rsid w:val="00B962D8"/>
    <w:rsid w:val="00B96BA0"/>
    <w:rsid w:val="00B96FC6"/>
    <w:rsid w:val="00B97192"/>
    <w:rsid w:val="00B97C43"/>
    <w:rsid w:val="00B97D49"/>
    <w:rsid w:val="00BA0709"/>
    <w:rsid w:val="00BA0C1D"/>
    <w:rsid w:val="00BA1C30"/>
    <w:rsid w:val="00BA21B1"/>
    <w:rsid w:val="00BA2635"/>
    <w:rsid w:val="00BA27AC"/>
    <w:rsid w:val="00BA289F"/>
    <w:rsid w:val="00BA2DA9"/>
    <w:rsid w:val="00BA321A"/>
    <w:rsid w:val="00BA3A5E"/>
    <w:rsid w:val="00BA40C9"/>
    <w:rsid w:val="00BA467C"/>
    <w:rsid w:val="00BA4779"/>
    <w:rsid w:val="00BA491A"/>
    <w:rsid w:val="00BA4BA9"/>
    <w:rsid w:val="00BA5B49"/>
    <w:rsid w:val="00BA5BE8"/>
    <w:rsid w:val="00BA6203"/>
    <w:rsid w:val="00BA64D2"/>
    <w:rsid w:val="00BA65A2"/>
    <w:rsid w:val="00BA671D"/>
    <w:rsid w:val="00BA6842"/>
    <w:rsid w:val="00BA6BA5"/>
    <w:rsid w:val="00BA7831"/>
    <w:rsid w:val="00BA79FA"/>
    <w:rsid w:val="00BA7CFC"/>
    <w:rsid w:val="00BB02B4"/>
    <w:rsid w:val="00BB1086"/>
    <w:rsid w:val="00BB2CA9"/>
    <w:rsid w:val="00BB2DE5"/>
    <w:rsid w:val="00BB2F04"/>
    <w:rsid w:val="00BB3038"/>
    <w:rsid w:val="00BB3431"/>
    <w:rsid w:val="00BB3BE6"/>
    <w:rsid w:val="00BB426C"/>
    <w:rsid w:val="00BB42BF"/>
    <w:rsid w:val="00BB4A6F"/>
    <w:rsid w:val="00BB54FB"/>
    <w:rsid w:val="00BB5A55"/>
    <w:rsid w:val="00BB5B54"/>
    <w:rsid w:val="00BB5F58"/>
    <w:rsid w:val="00BB6E2A"/>
    <w:rsid w:val="00BB709E"/>
    <w:rsid w:val="00BB7672"/>
    <w:rsid w:val="00BB7853"/>
    <w:rsid w:val="00BB7C4F"/>
    <w:rsid w:val="00BC0874"/>
    <w:rsid w:val="00BC0BE6"/>
    <w:rsid w:val="00BC0F4F"/>
    <w:rsid w:val="00BC1091"/>
    <w:rsid w:val="00BC1A36"/>
    <w:rsid w:val="00BC1AF1"/>
    <w:rsid w:val="00BC1EB1"/>
    <w:rsid w:val="00BC2592"/>
    <w:rsid w:val="00BC2D6A"/>
    <w:rsid w:val="00BC30A1"/>
    <w:rsid w:val="00BC3225"/>
    <w:rsid w:val="00BC3A5A"/>
    <w:rsid w:val="00BC3A8C"/>
    <w:rsid w:val="00BC40D0"/>
    <w:rsid w:val="00BC40E4"/>
    <w:rsid w:val="00BC455F"/>
    <w:rsid w:val="00BC486E"/>
    <w:rsid w:val="00BC5CF2"/>
    <w:rsid w:val="00BC5E19"/>
    <w:rsid w:val="00BC5EE3"/>
    <w:rsid w:val="00BC6275"/>
    <w:rsid w:val="00BC69E0"/>
    <w:rsid w:val="00BC6E4B"/>
    <w:rsid w:val="00BC7053"/>
    <w:rsid w:val="00BC7442"/>
    <w:rsid w:val="00BC78A2"/>
    <w:rsid w:val="00BC7E61"/>
    <w:rsid w:val="00BC7F8A"/>
    <w:rsid w:val="00BD022F"/>
    <w:rsid w:val="00BD0786"/>
    <w:rsid w:val="00BD1199"/>
    <w:rsid w:val="00BD1C91"/>
    <w:rsid w:val="00BD2644"/>
    <w:rsid w:val="00BD288D"/>
    <w:rsid w:val="00BD2B27"/>
    <w:rsid w:val="00BD2E50"/>
    <w:rsid w:val="00BD30F3"/>
    <w:rsid w:val="00BD3C05"/>
    <w:rsid w:val="00BD3F8A"/>
    <w:rsid w:val="00BD44DB"/>
    <w:rsid w:val="00BD4AAD"/>
    <w:rsid w:val="00BD541F"/>
    <w:rsid w:val="00BD561E"/>
    <w:rsid w:val="00BD58E2"/>
    <w:rsid w:val="00BD5FCA"/>
    <w:rsid w:val="00BD6031"/>
    <w:rsid w:val="00BD662D"/>
    <w:rsid w:val="00BD6ADC"/>
    <w:rsid w:val="00BD6F57"/>
    <w:rsid w:val="00BD7F04"/>
    <w:rsid w:val="00BE001F"/>
    <w:rsid w:val="00BE072F"/>
    <w:rsid w:val="00BE09AD"/>
    <w:rsid w:val="00BE0A7F"/>
    <w:rsid w:val="00BE1691"/>
    <w:rsid w:val="00BE1C4A"/>
    <w:rsid w:val="00BE1D4D"/>
    <w:rsid w:val="00BE1E86"/>
    <w:rsid w:val="00BE2008"/>
    <w:rsid w:val="00BE204F"/>
    <w:rsid w:val="00BE2A04"/>
    <w:rsid w:val="00BE3049"/>
    <w:rsid w:val="00BE334E"/>
    <w:rsid w:val="00BE33E7"/>
    <w:rsid w:val="00BE3BD0"/>
    <w:rsid w:val="00BE3F9B"/>
    <w:rsid w:val="00BE4198"/>
    <w:rsid w:val="00BE4599"/>
    <w:rsid w:val="00BE47B5"/>
    <w:rsid w:val="00BE4823"/>
    <w:rsid w:val="00BE487B"/>
    <w:rsid w:val="00BE49F2"/>
    <w:rsid w:val="00BE524C"/>
    <w:rsid w:val="00BE64E4"/>
    <w:rsid w:val="00BE6606"/>
    <w:rsid w:val="00BE6F57"/>
    <w:rsid w:val="00BE7396"/>
    <w:rsid w:val="00BE73B4"/>
    <w:rsid w:val="00BE73C3"/>
    <w:rsid w:val="00BE7EE4"/>
    <w:rsid w:val="00BF0628"/>
    <w:rsid w:val="00BF09B6"/>
    <w:rsid w:val="00BF106D"/>
    <w:rsid w:val="00BF1570"/>
    <w:rsid w:val="00BF15AC"/>
    <w:rsid w:val="00BF1C03"/>
    <w:rsid w:val="00BF20AC"/>
    <w:rsid w:val="00BF228C"/>
    <w:rsid w:val="00BF362C"/>
    <w:rsid w:val="00BF4628"/>
    <w:rsid w:val="00BF53DE"/>
    <w:rsid w:val="00BF545E"/>
    <w:rsid w:val="00BF54BC"/>
    <w:rsid w:val="00BF5E84"/>
    <w:rsid w:val="00BF6A16"/>
    <w:rsid w:val="00BF6AAD"/>
    <w:rsid w:val="00BF6E16"/>
    <w:rsid w:val="00BF6E56"/>
    <w:rsid w:val="00BF7205"/>
    <w:rsid w:val="00C00808"/>
    <w:rsid w:val="00C00865"/>
    <w:rsid w:val="00C009F2"/>
    <w:rsid w:val="00C00AF5"/>
    <w:rsid w:val="00C00BB6"/>
    <w:rsid w:val="00C0107E"/>
    <w:rsid w:val="00C0230D"/>
    <w:rsid w:val="00C02373"/>
    <w:rsid w:val="00C025CB"/>
    <w:rsid w:val="00C0354B"/>
    <w:rsid w:val="00C03728"/>
    <w:rsid w:val="00C03ACA"/>
    <w:rsid w:val="00C0425B"/>
    <w:rsid w:val="00C04358"/>
    <w:rsid w:val="00C04A3C"/>
    <w:rsid w:val="00C04AAB"/>
    <w:rsid w:val="00C05C91"/>
    <w:rsid w:val="00C05E00"/>
    <w:rsid w:val="00C065E5"/>
    <w:rsid w:val="00C0685C"/>
    <w:rsid w:val="00C06EF1"/>
    <w:rsid w:val="00C076DB"/>
    <w:rsid w:val="00C07AB0"/>
    <w:rsid w:val="00C10414"/>
    <w:rsid w:val="00C1196B"/>
    <w:rsid w:val="00C11D98"/>
    <w:rsid w:val="00C11FA6"/>
    <w:rsid w:val="00C120A3"/>
    <w:rsid w:val="00C1293C"/>
    <w:rsid w:val="00C12A0A"/>
    <w:rsid w:val="00C12BCB"/>
    <w:rsid w:val="00C12ED0"/>
    <w:rsid w:val="00C12EFE"/>
    <w:rsid w:val="00C131B9"/>
    <w:rsid w:val="00C131F7"/>
    <w:rsid w:val="00C13DDF"/>
    <w:rsid w:val="00C14053"/>
    <w:rsid w:val="00C141FA"/>
    <w:rsid w:val="00C14AF6"/>
    <w:rsid w:val="00C14C4E"/>
    <w:rsid w:val="00C14C9C"/>
    <w:rsid w:val="00C1522D"/>
    <w:rsid w:val="00C15A87"/>
    <w:rsid w:val="00C15C08"/>
    <w:rsid w:val="00C162F0"/>
    <w:rsid w:val="00C16708"/>
    <w:rsid w:val="00C16C71"/>
    <w:rsid w:val="00C17071"/>
    <w:rsid w:val="00C1785A"/>
    <w:rsid w:val="00C17A3F"/>
    <w:rsid w:val="00C17E57"/>
    <w:rsid w:val="00C203A4"/>
    <w:rsid w:val="00C21814"/>
    <w:rsid w:val="00C21DBC"/>
    <w:rsid w:val="00C2221A"/>
    <w:rsid w:val="00C22C29"/>
    <w:rsid w:val="00C22D6D"/>
    <w:rsid w:val="00C22D85"/>
    <w:rsid w:val="00C236D9"/>
    <w:rsid w:val="00C23705"/>
    <w:rsid w:val="00C24081"/>
    <w:rsid w:val="00C24CF4"/>
    <w:rsid w:val="00C251A9"/>
    <w:rsid w:val="00C25669"/>
    <w:rsid w:val="00C256B3"/>
    <w:rsid w:val="00C25D9D"/>
    <w:rsid w:val="00C265EA"/>
    <w:rsid w:val="00C27005"/>
    <w:rsid w:val="00C27095"/>
    <w:rsid w:val="00C2789C"/>
    <w:rsid w:val="00C279F5"/>
    <w:rsid w:val="00C30B56"/>
    <w:rsid w:val="00C30E54"/>
    <w:rsid w:val="00C31135"/>
    <w:rsid w:val="00C31448"/>
    <w:rsid w:val="00C317E7"/>
    <w:rsid w:val="00C31A9E"/>
    <w:rsid w:val="00C31C03"/>
    <w:rsid w:val="00C31F20"/>
    <w:rsid w:val="00C326C6"/>
    <w:rsid w:val="00C33A10"/>
    <w:rsid w:val="00C33B46"/>
    <w:rsid w:val="00C34773"/>
    <w:rsid w:val="00C34946"/>
    <w:rsid w:val="00C363E8"/>
    <w:rsid w:val="00C367F8"/>
    <w:rsid w:val="00C36A35"/>
    <w:rsid w:val="00C36C8F"/>
    <w:rsid w:val="00C37047"/>
    <w:rsid w:val="00C37814"/>
    <w:rsid w:val="00C37ACF"/>
    <w:rsid w:val="00C40206"/>
    <w:rsid w:val="00C40262"/>
    <w:rsid w:val="00C41754"/>
    <w:rsid w:val="00C41E66"/>
    <w:rsid w:val="00C422BD"/>
    <w:rsid w:val="00C426EA"/>
    <w:rsid w:val="00C42A63"/>
    <w:rsid w:val="00C4391C"/>
    <w:rsid w:val="00C43ED5"/>
    <w:rsid w:val="00C44123"/>
    <w:rsid w:val="00C442A8"/>
    <w:rsid w:val="00C44429"/>
    <w:rsid w:val="00C445DC"/>
    <w:rsid w:val="00C44DB8"/>
    <w:rsid w:val="00C44F65"/>
    <w:rsid w:val="00C457C5"/>
    <w:rsid w:val="00C45D94"/>
    <w:rsid w:val="00C46507"/>
    <w:rsid w:val="00C46740"/>
    <w:rsid w:val="00C46D94"/>
    <w:rsid w:val="00C47397"/>
    <w:rsid w:val="00C47A95"/>
    <w:rsid w:val="00C51671"/>
    <w:rsid w:val="00C52350"/>
    <w:rsid w:val="00C5261A"/>
    <w:rsid w:val="00C52978"/>
    <w:rsid w:val="00C5414E"/>
    <w:rsid w:val="00C54A30"/>
    <w:rsid w:val="00C5550D"/>
    <w:rsid w:val="00C557C2"/>
    <w:rsid w:val="00C56B90"/>
    <w:rsid w:val="00C577FD"/>
    <w:rsid w:val="00C57D8A"/>
    <w:rsid w:val="00C606E7"/>
    <w:rsid w:val="00C60A17"/>
    <w:rsid w:val="00C60C0F"/>
    <w:rsid w:val="00C615F3"/>
    <w:rsid w:val="00C63084"/>
    <w:rsid w:val="00C632EE"/>
    <w:rsid w:val="00C63522"/>
    <w:rsid w:val="00C6368D"/>
    <w:rsid w:val="00C6394E"/>
    <w:rsid w:val="00C63A48"/>
    <w:rsid w:val="00C63C8F"/>
    <w:rsid w:val="00C63CD8"/>
    <w:rsid w:val="00C63DD1"/>
    <w:rsid w:val="00C63EB8"/>
    <w:rsid w:val="00C6404D"/>
    <w:rsid w:val="00C64305"/>
    <w:rsid w:val="00C64316"/>
    <w:rsid w:val="00C64949"/>
    <w:rsid w:val="00C64C2F"/>
    <w:rsid w:val="00C65996"/>
    <w:rsid w:val="00C65A40"/>
    <w:rsid w:val="00C65F7C"/>
    <w:rsid w:val="00C6665B"/>
    <w:rsid w:val="00C670CC"/>
    <w:rsid w:val="00C67527"/>
    <w:rsid w:val="00C6770A"/>
    <w:rsid w:val="00C677FC"/>
    <w:rsid w:val="00C67D1D"/>
    <w:rsid w:val="00C67D9F"/>
    <w:rsid w:val="00C67F7A"/>
    <w:rsid w:val="00C703D0"/>
    <w:rsid w:val="00C706C2"/>
    <w:rsid w:val="00C70A8F"/>
    <w:rsid w:val="00C712E5"/>
    <w:rsid w:val="00C7130E"/>
    <w:rsid w:val="00C715D7"/>
    <w:rsid w:val="00C71874"/>
    <w:rsid w:val="00C71903"/>
    <w:rsid w:val="00C722F7"/>
    <w:rsid w:val="00C72597"/>
    <w:rsid w:val="00C730A8"/>
    <w:rsid w:val="00C7312A"/>
    <w:rsid w:val="00C7411D"/>
    <w:rsid w:val="00C74183"/>
    <w:rsid w:val="00C742AC"/>
    <w:rsid w:val="00C746E6"/>
    <w:rsid w:val="00C74A8E"/>
    <w:rsid w:val="00C7512B"/>
    <w:rsid w:val="00C755AC"/>
    <w:rsid w:val="00C7647F"/>
    <w:rsid w:val="00C76D1C"/>
    <w:rsid w:val="00C76EED"/>
    <w:rsid w:val="00C76F48"/>
    <w:rsid w:val="00C7724C"/>
    <w:rsid w:val="00C77AA8"/>
    <w:rsid w:val="00C77DEF"/>
    <w:rsid w:val="00C805B3"/>
    <w:rsid w:val="00C80A30"/>
    <w:rsid w:val="00C80CA6"/>
    <w:rsid w:val="00C810EE"/>
    <w:rsid w:val="00C81861"/>
    <w:rsid w:val="00C81A0F"/>
    <w:rsid w:val="00C8261D"/>
    <w:rsid w:val="00C83138"/>
    <w:rsid w:val="00C831D1"/>
    <w:rsid w:val="00C83282"/>
    <w:rsid w:val="00C83803"/>
    <w:rsid w:val="00C84092"/>
    <w:rsid w:val="00C84898"/>
    <w:rsid w:val="00C84ACC"/>
    <w:rsid w:val="00C84DBD"/>
    <w:rsid w:val="00C85112"/>
    <w:rsid w:val="00C855A9"/>
    <w:rsid w:val="00C865A8"/>
    <w:rsid w:val="00C865B4"/>
    <w:rsid w:val="00C86946"/>
    <w:rsid w:val="00C86C4D"/>
    <w:rsid w:val="00C86D3B"/>
    <w:rsid w:val="00C87036"/>
    <w:rsid w:val="00C876E3"/>
    <w:rsid w:val="00C9040D"/>
    <w:rsid w:val="00C90882"/>
    <w:rsid w:val="00C90A09"/>
    <w:rsid w:val="00C90A71"/>
    <w:rsid w:val="00C90DDC"/>
    <w:rsid w:val="00C90E7D"/>
    <w:rsid w:val="00C90EF4"/>
    <w:rsid w:val="00C90FC1"/>
    <w:rsid w:val="00C915E1"/>
    <w:rsid w:val="00C91B52"/>
    <w:rsid w:val="00C9241D"/>
    <w:rsid w:val="00C92E1C"/>
    <w:rsid w:val="00C93750"/>
    <w:rsid w:val="00C94845"/>
    <w:rsid w:val="00C94C02"/>
    <w:rsid w:val="00C9528C"/>
    <w:rsid w:val="00C952ED"/>
    <w:rsid w:val="00C95A7B"/>
    <w:rsid w:val="00C9618E"/>
    <w:rsid w:val="00C9632C"/>
    <w:rsid w:val="00C96937"/>
    <w:rsid w:val="00C96B27"/>
    <w:rsid w:val="00C9702E"/>
    <w:rsid w:val="00C971AF"/>
    <w:rsid w:val="00C97820"/>
    <w:rsid w:val="00CA0A11"/>
    <w:rsid w:val="00CA1412"/>
    <w:rsid w:val="00CA1907"/>
    <w:rsid w:val="00CA2336"/>
    <w:rsid w:val="00CA25D3"/>
    <w:rsid w:val="00CA2FAE"/>
    <w:rsid w:val="00CA3121"/>
    <w:rsid w:val="00CA33D2"/>
    <w:rsid w:val="00CA3444"/>
    <w:rsid w:val="00CA3717"/>
    <w:rsid w:val="00CA3A44"/>
    <w:rsid w:val="00CA3F20"/>
    <w:rsid w:val="00CA413F"/>
    <w:rsid w:val="00CA563D"/>
    <w:rsid w:val="00CA5782"/>
    <w:rsid w:val="00CA57B3"/>
    <w:rsid w:val="00CA5C43"/>
    <w:rsid w:val="00CA5EA5"/>
    <w:rsid w:val="00CA645E"/>
    <w:rsid w:val="00CA6C7A"/>
    <w:rsid w:val="00CA6CAF"/>
    <w:rsid w:val="00CA7097"/>
    <w:rsid w:val="00CA7148"/>
    <w:rsid w:val="00CA7222"/>
    <w:rsid w:val="00CA7905"/>
    <w:rsid w:val="00CB02E4"/>
    <w:rsid w:val="00CB065A"/>
    <w:rsid w:val="00CB06AD"/>
    <w:rsid w:val="00CB077B"/>
    <w:rsid w:val="00CB0CCE"/>
    <w:rsid w:val="00CB0E38"/>
    <w:rsid w:val="00CB1091"/>
    <w:rsid w:val="00CB1222"/>
    <w:rsid w:val="00CB16A0"/>
    <w:rsid w:val="00CB199F"/>
    <w:rsid w:val="00CB1A9A"/>
    <w:rsid w:val="00CB1FA4"/>
    <w:rsid w:val="00CB24EA"/>
    <w:rsid w:val="00CB3324"/>
    <w:rsid w:val="00CB337A"/>
    <w:rsid w:val="00CB4490"/>
    <w:rsid w:val="00CB4669"/>
    <w:rsid w:val="00CB4688"/>
    <w:rsid w:val="00CB47D2"/>
    <w:rsid w:val="00CB4BCB"/>
    <w:rsid w:val="00CB4E19"/>
    <w:rsid w:val="00CB4FDC"/>
    <w:rsid w:val="00CB501A"/>
    <w:rsid w:val="00CB502F"/>
    <w:rsid w:val="00CB5653"/>
    <w:rsid w:val="00CB5847"/>
    <w:rsid w:val="00CB5AAA"/>
    <w:rsid w:val="00CB5D27"/>
    <w:rsid w:val="00CB5F76"/>
    <w:rsid w:val="00CB60C5"/>
    <w:rsid w:val="00CB6496"/>
    <w:rsid w:val="00CB6695"/>
    <w:rsid w:val="00CB6D65"/>
    <w:rsid w:val="00CB6F64"/>
    <w:rsid w:val="00CB729E"/>
    <w:rsid w:val="00CB74C8"/>
    <w:rsid w:val="00CC0D28"/>
    <w:rsid w:val="00CC1457"/>
    <w:rsid w:val="00CC18EC"/>
    <w:rsid w:val="00CC2D26"/>
    <w:rsid w:val="00CC3598"/>
    <w:rsid w:val="00CC3BED"/>
    <w:rsid w:val="00CC4065"/>
    <w:rsid w:val="00CC4402"/>
    <w:rsid w:val="00CC44CC"/>
    <w:rsid w:val="00CC4701"/>
    <w:rsid w:val="00CC497C"/>
    <w:rsid w:val="00CC4EB3"/>
    <w:rsid w:val="00CC55B9"/>
    <w:rsid w:val="00CC5724"/>
    <w:rsid w:val="00CC5948"/>
    <w:rsid w:val="00CC5A44"/>
    <w:rsid w:val="00CC6C81"/>
    <w:rsid w:val="00CC6C9D"/>
    <w:rsid w:val="00CC6E4D"/>
    <w:rsid w:val="00CC6ED5"/>
    <w:rsid w:val="00CC78EA"/>
    <w:rsid w:val="00CD02E2"/>
    <w:rsid w:val="00CD052B"/>
    <w:rsid w:val="00CD0589"/>
    <w:rsid w:val="00CD0610"/>
    <w:rsid w:val="00CD0AF2"/>
    <w:rsid w:val="00CD0CF9"/>
    <w:rsid w:val="00CD1A56"/>
    <w:rsid w:val="00CD1D92"/>
    <w:rsid w:val="00CD1D9B"/>
    <w:rsid w:val="00CD20F5"/>
    <w:rsid w:val="00CD2794"/>
    <w:rsid w:val="00CD27E3"/>
    <w:rsid w:val="00CD2AE3"/>
    <w:rsid w:val="00CD2D84"/>
    <w:rsid w:val="00CD31E6"/>
    <w:rsid w:val="00CD3D0F"/>
    <w:rsid w:val="00CD3EBE"/>
    <w:rsid w:val="00CD43EF"/>
    <w:rsid w:val="00CD4A95"/>
    <w:rsid w:val="00CD4AC7"/>
    <w:rsid w:val="00CD4DA2"/>
    <w:rsid w:val="00CD69F9"/>
    <w:rsid w:val="00CD6EE0"/>
    <w:rsid w:val="00CD6EEB"/>
    <w:rsid w:val="00CD7109"/>
    <w:rsid w:val="00CD782E"/>
    <w:rsid w:val="00CD7848"/>
    <w:rsid w:val="00CD7ADF"/>
    <w:rsid w:val="00CD7C71"/>
    <w:rsid w:val="00CD7DF8"/>
    <w:rsid w:val="00CD7FA6"/>
    <w:rsid w:val="00CE05D4"/>
    <w:rsid w:val="00CE0878"/>
    <w:rsid w:val="00CE09BE"/>
    <w:rsid w:val="00CE0ADA"/>
    <w:rsid w:val="00CE0EDD"/>
    <w:rsid w:val="00CE0F30"/>
    <w:rsid w:val="00CE1E84"/>
    <w:rsid w:val="00CE374E"/>
    <w:rsid w:val="00CE3A4F"/>
    <w:rsid w:val="00CE3C5C"/>
    <w:rsid w:val="00CE3E39"/>
    <w:rsid w:val="00CE3EB8"/>
    <w:rsid w:val="00CE49F2"/>
    <w:rsid w:val="00CE4D8C"/>
    <w:rsid w:val="00CE4F21"/>
    <w:rsid w:val="00CE4FA3"/>
    <w:rsid w:val="00CE50A9"/>
    <w:rsid w:val="00CE514B"/>
    <w:rsid w:val="00CE6515"/>
    <w:rsid w:val="00CE6A63"/>
    <w:rsid w:val="00CE7563"/>
    <w:rsid w:val="00CE7623"/>
    <w:rsid w:val="00CE7632"/>
    <w:rsid w:val="00CE76E1"/>
    <w:rsid w:val="00CE7899"/>
    <w:rsid w:val="00CE78C8"/>
    <w:rsid w:val="00CF068E"/>
    <w:rsid w:val="00CF0B8B"/>
    <w:rsid w:val="00CF110D"/>
    <w:rsid w:val="00CF19D9"/>
    <w:rsid w:val="00CF2510"/>
    <w:rsid w:val="00CF30EA"/>
    <w:rsid w:val="00CF3746"/>
    <w:rsid w:val="00CF4250"/>
    <w:rsid w:val="00CF4650"/>
    <w:rsid w:val="00CF469E"/>
    <w:rsid w:val="00CF4F4F"/>
    <w:rsid w:val="00CF52AE"/>
    <w:rsid w:val="00CF55E2"/>
    <w:rsid w:val="00CF5660"/>
    <w:rsid w:val="00CF5D78"/>
    <w:rsid w:val="00CF60D7"/>
    <w:rsid w:val="00CF62BB"/>
    <w:rsid w:val="00CF6463"/>
    <w:rsid w:val="00CF68B3"/>
    <w:rsid w:val="00CF6ED9"/>
    <w:rsid w:val="00CF70B5"/>
    <w:rsid w:val="00CF769F"/>
    <w:rsid w:val="00CF7E5F"/>
    <w:rsid w:val="00D00098"/>
    <w:rsid w:val="00D00441"/>
    <w:rsid w:val="00D006AF"/>
    <w:rsid w:val="00D006DB"/>
    <w:rsid w:val="00D009A4"/>
    <w:rsid w:val="00D00D97"/>
    <w:rsid w:val="00D013C0"/>
    <w:rsid w:val="00D01B84"/>
    <w:rsid w:val="00D025A1"/>
    <w:rsid w:val="00D0267E"/>
    <w:rsid w:val="00D03117"/>
    <w:rsid w:val="00D03F7C"/>
    <w:rsid w:val="00D041C6"/>
    <w:rsid w:val="00D04391"/>
    <w:rsid w:val="00D04E95"/>
    <w:rsid w:val="00D04EE8"/>
    <w:rsid w:val="00D05077"/>
    <w:rsid w:val="00D057BD"/>
    <w:rsid w:val="00D05C26"/>
    <w:rsid w:val="00D05D57"/>
    <w:rsid w:val="00D06F13"/>
    <w:rsid w:val="00D079C8"/>
    <w:rsid w:val="00D07DFA"/>
    <w:rsid w:val="00D07E9E"/>
    <w:rsid w:val="00D1040E"/>
    <w:rsid w:val="00D10787"/>
    <w:rsid w:val="00D1108C"/>
    <w:rsid w:val="00D11925"/>
    <w:rsid w:val="00D11B15"/>
    <w:rsid w:val="00D12AB0"/>
    <w:rsid w:val="00D131CA"/>
    <w:rsid w:val="00D134F5"/>
    <w:rsid w:val="00D13845"/>
    <w:rsid w:val="00D138FB"/>
    <w:rsid w:val="00D13CBA"/>
    <w:rsid w:val="00D1408E"/>
    <w:rsid w:val="00D14410"/>
    <w:rsid w:val="00D1464B"/>
    <w:rsid w:val="00D1544D"/>
    <w:rsid w:val="00D15A31"/>
    <w:rsid w:val="00D15D71"/>
    <w:rsid w:val="00D16E7E"/>
    <w:rsid w:val="00D173AC"/>
    <w:rsid w:val="00D17DD6"/>
    <w:rsid w:val="00D17DEB"/>
    <w:rsid w:val="00D20280"/>
    <w:rsid w:val="00D2043A"/>
    <w:rsid w:val="00D205C1"/>
    <w:rsid w:val="00D20A82"/>
    <w:rsid w:val="00D2122D"/>
    <w:rsid w:val="00D217D7"/>
    <w:rsid w:val="00D21D0B"/>
    <w:rsid w:val="00D21D6E"/>
    <w:rsid w:val="00D223F5"/>
    <w:rsid w:val="00D22A2D"/>
    <w:rsid w:val="00D22DAF"/>
    <w:rsid w:val="00D22E31"/>
    <w:rsid w:val="00D23549"/>
    <w:rsid w:val="00D244C6"/>
    <w:rsid w:val="00D24823"/>
    <w:rsid w:val="00D256EA"/>
    <w:rsid w:val="00D25A37"/>
    <w:rsid w:val="00D25E9E"/>
    <w:rsid w:val="00D2612D"/>
    <w:rsid w:val="00D267CB"/>
    <w:rsid w:val="00D267DB"/>
    <w:rsid w:val="00D27116"/>
    <w:rsid w:val="00D2731F"/>
    <w:rsid w:val="00D27A3F"/>
    <w:rsid w:val="00D27AED"/>
    <w:rsid w:val="00D27C2F"/>
    <w:rsid w:val="00D27C5E"/>
    <w:rsid w:val="00D27CEB"/>
    <w:rsid w:val="00D27EB7"/>
    <w:rsid w:val="00D30801"/>
    <w:rsid w:val="00D30C21"/>
    <w:rsid w:val="00D30DCC"/>
    <w:rsid w:val="00D30EC7"/>
    <w:rsid w:val="00D30F37"/>
    <w:rsid w:val="00D3107F"/>
    <w:rsid w:val="00D311CB"/>
    <w:rsid w:val="00D31A28"/>
    <w:rsid w:val="00D32225"/>
    <w:rsid w:val="00D32750"/>
    <w:rsid w:val="00D33951"/>
    <w:rsid w:val="00D344D8"/>
    <w:rsid w:val="00D3504C"/>
    <w:rsid w:val="00D3642E"/>
    <w:rsid w:val="00D36C55"/>
    <w:rsid w:val="00D37112"/>
    <w:rsid w:val="00D375AC"/>
    <w:rsid w:val="00D37893"/>
    <w:rsid w:val="00D37C15"/>
    <w:rsid w:val="00D37C3E"/>
    <w:rsid w:val="00D37DC3"/>
    <w:rsid w:val="00D4113E"/>
    <w:rsid w:val="00D413BF"/>
    <w:rsid w:val="00D41D02"/>
    <w:rsid w:val="00D4213D"/>
    <w:rsid w:val="00D426B4"/>
    <w:rsid w:val="00D42C75"/>
    <w:rsid w:val="00D4370E"/>
    <w:rsid w:val="00D449C7"/>
    <w:rsid w:val="00D44DEC"/>
    <w:rsid w:val="00D45229"/>
    <w:rsid w:val="00D4701C"/>
    <w:rsid w:val="00D47484"/>
    <w:rsid w:val="00D47B78"/>
    <w:rsid w:val="00D47DDE"/>
    <w:rsid w:val="00D47E63"/>
    <w:rsid w:val="00D50A29"/>
    <w:rsid w:val="00D50BA0"/>
    <w:rsid w:val="00D50F08"/>
    <w:rsid w:val="00D512AA"/>
    <w:rsid w:val="00D5137C"/>
    <w:rsid w:val="00D513AC"/>
    <w:rsid w:val="00D52292"/>
    <w:rsid w:val="00D524CA"/>
    <w:rsid w:val="00D5263A"/>
    <w:rsid w:val="00D52742"/>
    <w:rsid w:val="00D53600"/>
    <w:rsid w:val="00D54065"/>
    <w:rsid w:val="00D54204"/>
    <w:rsid w:val="00D54500"/>
    <w:rsid w:val="00D54563"/>
    <w:rsid w:val="00D54F84"/>
    <w:rsid w:val="00D553C0"/>
    <w:rsid w:val="00D55758"/>
    <w:rsid w:val="00D5577F"/>
    <w:rsid w:val="00D566F4"/>
    <w:rsid w:val="00D56E43"/>
    <w:rsid w:val="00D56E5C"/>
    <w:rsid w:val="00D57C6B"/>
    <w:rsid w:val="00D57E71"/>
    <w:rsid w:val="00D60950"/>
    <w:rsid w:val="00D61109"/>
    <w:rsid w:val="00D61995"/>
    <w:rsid w:val="00D61BE3"/>
    <w:rsid w:val="00D620BC"/>
    <w:rsid w:val="00D627E1"/>
    <w:rsid w:val="00D63414"/>
    <w:rsid w:val="00D636AB"/>
    <w:rsid w:val="00D63B15"/>
    <w:rsid w:val="00D63DC6"/>
    <w:rsid w:val="00D64236"/>
    <w:rsid w:val="00D64644"/>
    <w:rsid w:val="00D64A02"/>
    <w:rsid w:val="00D651AB"/>
    <w:rsid w:val="00D65573"/>
    <w:rsid w:val="00D65959"/>
    <w:rsid w:val="00D65C87"/>
    <w:rsid w:val="00D65FEC"/>
    <w:rsid w:val="00D67A1C"/>
    <w:rsid w:val="00D67C11"/>
    <w:rsid w:val="00D70667"/>
    <w:rsid w:val="00D70C7F"/>
    <w:rsid w:val="00D711F8"/>
    <w:rsid w:val="00D715EF"/>
    <w:rsid w:val="00D71718"/>
    <w:rsid w:val="00D723FE"/>
    <w:rsid w:val="00D72DED"/>
    <w:rsid w:val="00D73A67"/>
    <w:rsid w:val="00D73EE4"/>
    <w:rsid w:val="00D74D32"/>
    <w:rsid w:val="00D74D3F"/>
    <w:rsid w:val="00D750FB"/>
    <w:rsid w:val="00D752E7"/>
    <w:rsid w:val="00D75D09"/>
    <w:rsid w:val="00D75DF3"/>
    <w:rsid w:val="00D75ED4"/>
    <w:rsid w:val="00D75ED5"/>
    <w:rsid w:val="00D75F3E"/>
    <w:rsid w:val="00D77199"/>
    <w:rsid w:val="00D80710"/>
    <w:rsid w:val="00D809B2"/>
    <w:rsid w:val="00D809F5"/>
    <w:rsid w:val="00D81121"/>
    <w:rsid w:val="00D813E6"/>
    <w:rsid w:val="00D81B4C"/>
    <w:rsid w:val="00D81CD8"/>
    <w:rsid w:val="00D81FAE"/>
    <w:rsid w:val="00D820D2"/>
    <w:rsid w:val="00D82284"/>
    <w:rsid w:val="00D82749"/>
    <w:rsid w:val="00D8318C"/>
    <w:rsid w:val="00D8367F"/>
    <w:rsid w:val="00D8373D"/>
    <w:rsid w:val="00D83818"/>
    <w:rsid w:val="00D84D87"/>
    <w:rsid w:val="00D8544C"/>
    <w:rsid w:val="00D85469"/>
    <w:rsid w:val="00D8552F"/>
    <w:rsid w:val="00D85FA2"/>
    <w:rsid w:val="00D86279"/>
    <w:rsid w:val="00D86377"/>
    <w:rsid w:val="00D86A1F"/>
    <w:rsid w:val="00D86DCA"/>
    <w:rsid w:val="00D8732B"/>
    <w:rsid w:val="00D87E2D"/>
    <w:rsid w:val="00D90676"/>
    <w:rsid w:val="00D909A5"/>
    <w:rsid w:val="00D90ADF"/>
    <w:rsid w:val="00D90C0A"/>
    <w:rsid w:val="00D90DA9"/>
    <w:rsid w:val="00D9115D"/>
    <w:rsid w:val="00D917D7"/>
    <w:rsid w:val="00D91AFF"/>
    <w:rsid w:val="00D9233E"/>
    <w:rsid w:val="00D923DB"/>
    <w:rsid w:val="00D92755"/>
    <w:rsid w:val="00D92EF4"/>
    <w:rsid w:val="00D93ACC"/>
    <w:rsid w:val="00D93D05"/>
    <w:rsid w:val="00D944BC"/>
    <w:rsid w:val="00D94AA6"/>
    <w:rsid w:val="00D94E1E"/>
    <w:rsid w:val="00D95D87"/>
    <w:rsid w:val="00D96AE1"/>
    <w:rsid w:val="00D96C43"/>
    <w:rsid w:val="00D96FF0"/>
    <w:rsid w:val="00D9708D"/>
    <w:rsid w:val="00D972CF"/>
    <w:rsid w:val="00D97F0C"/>
    <w:rsid w:val="00DA0009"/>
    <w:rsid w:val="00DA03CA"/>
    <w:rsid w:val="00DA049B"/>
    <w:rsid w:val="00DA0C65"/>
    <w:rsid w:val="00DA17EC"/>
    <w:rsid w:val="00DA1C6B"/>
    <w:rsid w:val="00DA1DFC"/>
    <w:rsid w:val="00DA1E85"/>
    <w:rsid w:val="00DA217A"/>
    <w:rsid w:val="00DA3121"/>
    <w:rsid w:val="00DA3749"/>
    <w:rsid w:val="00DA4704"/>
    <w:rsid w:val="00DA4A5C"/>
    <w:rsid w:val="00DA4E8B"/>
    <w:rsid w:val="00DA5188"/>
    <w:rsid w:val="00DA5289"/>
    <w:rsid w:val="00DA5748"/>
    <w:rsid w:val="00DA5BA7"/>
    <w:rsid w:val="00DA64CA"/>
    <w:rsid w:val="00DA692E"/>
    <w:rsid w:val="00DA6D42"/>
    <w:rsid w:val="00DA7B7B"/>
    <w:rsid w:val="00DB001F"/>
    <w:rsid w:val="00DB0556"/>
    <w:rsid w:val="00DB0B7D"/>
    <w:rsid w:val="00DB14CB"/>
    <w:rsid w:val="00DB14E6"/>
    <w:rsid w:val="00DB167B"/>
    <w:rsid w:val="00DB16F5"/>
    <w:rsid w:val="00DB1D97"/>
    <w:rsid w:val="00DB1E78"/>
    <w:rsid w:val="00DB265F"/>
    <w:rsid w:val="00DB26AA"/>
    <w:rsid w:val="00DB2708"/>
    <w:rsid w:val="00DB2BA9"/>
    <w:rsid w:val="00DB3914"/>
    <w:rsid w:val="00DB3934"/>
    <w:rsid w:val="00DB3955"/>
    <w:rsid w:val="00DB42F6"/>
    <w:rsid w:val="00DB554B"/>
    <w:rsid w:val="00DB6492"/>
    <w:rsid w:val="00DB6544"/>
    <w:rsid w:val="00DB65D9"/>
    <w:rsid w:val="00DB6F31"/>
    <w:rsid w:val="00DB71A6"/>
    <w:rsid w:val="00DB71CA"/>
    <w:rsid w:val="00DB7477"/>
    <w:rsid w:val="00DB764D"/>
    <w:rsid w:val="00DB77AA"/>
    <w:rsid w:val="00DC0832"/>
    <w:rsid w:val="00DC0DF1"/>
    <w:rsid w:val="00DC0EA8"/>
    <w:rsid w:val="00DC1DAB"/>
    <w:rsid w:val="00DC222D"/>
    <w:rsid w:val="00DC22B3"/>
    <w:rsid w:val="00DC2FF0"/>
    <w:rsid w:val="00DC3B13"/>
    <w:rsid w:val="00DC457D"/>
    <w:rsid w:val="00DC4E97"/>
    <w:rsid w:val="00DC54A7"/>
    <w:rsid w:val="00DC5B54"/>
    <w:rsid w:val="00DC5DC2"/>
    <w:rsid w:val="00DC6149"/>
    <w:rsid w:val="00DC6A9F"/>
    <w:rsid w:val="00DC72DB"/>
    <w:rsid w:val="00DC7948"/>
    <w:rsid w:val="00DC7ABD"/>
    <w:rsid w:val="00DC7C5B"/>
    <w:rsid w:val="00DD0204"/>
    <w:rsid w:val="00DD0715"/>
    <w:rsid w:val="00DD1A12"/>
    <w:rsid w:val="00DD2070"/>
    <w:rsid w:val="00DD4034"/>
    <w:rsid w:val="00DD4681"/>
    <w:rsid w:val="00DD47B3"/>
    <w:rsid w:val="00DD5D4D"/>
    <w:rsid w:val="00DD5DF5"/>
    <w:rsid w:val="00DD5EE7"/>
    <w:rsid w:val="00DD72E5"/>
    <w:rsid w:val="00DD7643"/>
    <w:rsid w:val="00DD77E2"/>
    <w:rsid w:val="00DD78E3"/>
    <w:rsid w:val="00DE01E7"/>
    <w:rsid w:val="00DE08EF"/>
    <w:rsid w:val="00DE08F1"/>
    <w:rsid w:val="00DE09CB"/>
    <w:rsid w:val="00DE12B3"/>
    <w:rsid w:val="00DE13B5"/>
    <w:rsid w:val="00DE1870"/>
    <w:rsid w:val="00DE192D"/>
    <w:rsid w:val="00DE1C79"/>
    <w:rsid w:val="00DE24C9"/>
    <w:rsid w:val="00DE29CF"/>
    <w:rsid w:val="00DE29EB"/>
    <w:rsid w:val="00DE340B"/>
    <w:rsid w:val="00DE34D3"/>
    <w:rsid w:val="00DE3A3D"/>
    <w:rsid w:val="00DE3C0C"/>
    <w:rsid w:val="00DE3FBB"/>
    <w:rsid w:val="00DE4823"/>
    <w:rsid w:val="00DE4C82"/>
    <w:rsid w:val="00DE5364"/>
    <w:rsid w:val="00DE5AE1"/>
    <w:rsid w:val="00DE5E88"/>
    <w:rsid w:val="00DE623F"/>
    <w:rsid w:val="00DE6366"/>
    <w:rsid w:val="00DE690D"/>
    <w:rsid w:val="00DE6999"/>
    <w:rsid w:val="00DE6F32"/>
    <w:rsid w:val="00DE6FCA"/>
    <w:rsid w:val="00DF0441"/>
    <w:rsid w:val="00DF05D7"/>
    <w:rsid w:val="00DF085A"/>
    <w:rsid w:val="00DF1B2F"/>
    <w:rsid w:val="00DF2834"/>
    <w:rsid w:val="00DF2FAF"/>
    <w:rsid w:val="00DF324C"/>
    <w:rsid w:val="00DF3662"/>
    <w:rsid w:val="00DF4028"/>
    <w:rsid w:val="00DF4AD4"/>
    <w:rsid w:val="00DF4C5D"/>
    <w:rsid w:val="00DF5093"/>
    <w:rsid w:val="00DF55CA"/>
    <w:rsid w:val="00DF5A06"/>
    <w:rsid w:val="00DF5A2C"/>
    <w:rsid w:val="00DF5B3A"/>
    <w:rsid w:val="00DF6A25"/>
    <w:rsid w:val="00DF7428"/>
    <w:rsid w:val="00DF7791"/>
    <w:rsid w:val="00E00046"/>
    <w:rsid w:val="00E00D56"/>
    <w:rsid w:val="00E01712"/>
    <w:rsid w:val="00E01A2D"/>
    <w:rsid w:val="00E022FD"/>
    <w:rsid w:val="00E026AE"/>
    <w:rsid w:val="00E02763"/>
    <w:rsid w:val="00E02C1C"/>
    <w:rsid w:val="00E03485"/>
    <w:rsid w:val="00E03C28"/>
    <w:rsid w:val="00E03E9D"/>
    <w:rsid w:val="00E040D9"/>
    <w:rsid w:val="00E0428D"/>
    <w:rsid w:val="00E0448A"/>
    <w:rsid w:val="00E0481F"/>
    <w:rsid w:val="00E04BA2"/>
    <w:rsid w:val="00E04ED5"/>
    <w:rsid w:val="00E05148"/>
    <w:rsid w:val="00E05330"/>
    <w:rsid w:val="00E054E5"/>
    <w:rsid w:val="00E05BF8"/>
    <w:rsid w:val="00E05C34"/>
    <w:rsid w:val="00E06702"/>
    <w:rsid w:val="00E06C59"/>
    <w:rsid w:val="00E06FBA"/>
    <w:rsid w:val="00E07C3C"/>
    <w:rsid w:val="00E10568"/>
    <w:rsid w:val="00E10B1D"/>
    <w:rsid w:val="00E10B43"/>
    <w:rsid w:val="00E10BD7"/>
    <w:rsid w:val="00E1100C"/>
    <w:rsid w:val="00E1118B"/>
    <w:rsid w:val="00E11A36"/>
    <w:rsid w:val="00E11BB4"/>
    <w:rsid w:val="00E12239"/>
    <w:rsid w:val="00E12395"/>
    <w:rsid w:val="00E12903"/>
    <w:rsid w:val="00E13870"/>
    <w:rsid w:val="00E138C9"/>
    <w:rsid w:val="00E1497B"/>
    <w:rsid w:val="00E14C76"/>
    <w:rsid w:val="00E14FAE"/>
    <w:rsid w:val="00E156E5"/>
    <w:rsid w:val="00E15B89"/>
    <w:rsid w:val="00E15D4D"/>
    <w:rsid w:val="00E16B29"/>
    <w:rsid w:val="00E178CF"/>
    <w:rsid w:val="00E17992"/>
    <w:rsid w:val="00E17F86"/>
    <w:rsid w:val="00E202CF"/>
    <w:rsid w:val="00E207B7"/>
    <w:rsid w:val="00E20A48"/>
    <w:rsid w:val="00E20A57"/>
    <w:rsid w:val="00E20E04"/>
    <w:rsid w:val="00E20F01"/>
    <w:rsid w:val="00E20F4A"/>
    <w:rsid w:val="00E22628"/>
    <w:rsid w:val="00E22A22"/>
    <w:rsid w:val="00E2318E"/>
    <w:rsid w:val="00E233E8"/>
    <w:rsid w:val="00E23B91"/>
    <w:rsid w:val="00E23FD3"/>
    <w:rsid w:val="00E24A51"/>
    <w:rsid w:val="00E24A87"/>
    <w:rsid w:val="00E24DEE"/>
    <w:rsid w:val="00E2539D"/>
    <w:rsid w:val="00E2580E"/>
    <w:rsid w:val="00E25964"/>
    <w:rsid w:val="00E25BE2"/>
    <w:rsid w:val="00E264FD"/>
    <w:rsid w:val="00E265CF"/>
    <w:rsid w:val="00E27026"/>
    <w:rsid w:val="00E273C1"/>
    <w:rsid w:val="00E275A8"/>
    <w:rsid w:val="00E278E0"/>
    <w:rsid w:val="00E2790F"/>
    <w:rsid w:val="00E27CA1"/>
    <w:rsid w:val="00E30009"/>
    <w:rsid w:val="00E3057F"/>
    <w:rsid w:val="00E30890"/>
    <w:rsid w:val="00E30C92"/>
    <w:rsid w:val="00E310CC"/>
    <w:rsid w:val="00E31597"/>
    <w:rsid w:val="00E31869"/>
    <w:rsid w:val="00E31E71"/>
    <w:rsid w:val="00E3250C"/>
    <w:rsid w:val="00E32964"/>
    <w:rsid w:val="00E32B95"/>
    <w:rsid w:val="00E332C5"/>
    <w:rsid w:val="00E33395"/>
    <w:rsid w:val="00E333F1"/>
    <w:rsid w:val="00E33A52"/>
    <w:rsid w:val="00E33B03"/>
    <w:rsid w:val="00E33F58"/>
    <w:rsid w:val="00E340E2"/>
    <w:rsid w:val="00E34246"/>
    <w:rsid w:val="00E342FC"/>
    <w:rsid w:val="00E3447A"/>
    <w:rsid w:val="00E34957"/>
    <w:rsid w:val="00E34A57"/>
    <w:rsid w:val="00E34A5D"/>
    <w:rsid w:val="00E35667"/>
    <w:rsid w:val="00E3575A"/>
    <w:rsid w:val="00E35832"/>
    <w:rsid w:val="00E35AAA"/>
    <w:rsid w:val="00E35CE4"/>
    <w:rsid w:val="00E360B7"/>
    <w:rsid w:val="00E3619B"/>
    <w:rsid w:val="00E361B4"/>
    <w:rsid w:val="00E36744"/>
    <w:rsid w:val="00E36EFA"/>
    <w:rsid w:val="00E36F99"/>
    <w:rsid w:val="00E37143"/>
    <w:rsid w:val="00E3725E"/>
    <w:rsid w:val="00E3764B"/>
    <w:rsid w:val="00E37C80"/>
    <w:rsid w:val="00E4037A"/>
    <w:rsid w:val="00E40768"/>
    <w:rsid w:val="00E40E4C"/>
    <w:rsid w:val="00E410FD"/>
    <w:rsid w:val="00E41676"/>
    <w:rsid w:val="00E426AB"/>
    <w:rsid w:val="00E43B0C"/>
    <w:rsid w:val="00E43D00"/>
    <w:rsid w:val="00E43FEB"/>
    <w:rsid w:val="00E44C15"/>
    <w:rsid w:val="00E44DDB"/>
    <w:rsid w:val="00E45DB4"/>
    <w:rsid w:val="00E45F97"/>
    <w:rsid w:val="00E45FA5"/>
    <w:rsid w:val="00E469C0"/>
    <w:rsid w:val="00E46E09"/>
    <w:rsid w:val="00E4738A"/>
    <w:rsid w:val="00E51727"/>
    <w:rsid w:val="00E5177B"/>
    <w:rsid w:val="00E5218A"/>
    <w:rsid w:val="00E5240E"/>
    <w:rsid w:val="00E5299E"/>
    <w:rsid w:val="00E52AA6"/>
    <w:rsid w:val="00E53B26"/>
    <w:rsid w:val="00E53D15"/>
    <w:rsid w:val="00E54D2E"/>
    <w:rsid w:val="00E5515D"/>
    <w:rsid w:val="00E55458"/>
    <w:rsid w:val="00E5574B"/>
    <w:rsid w:val="00E559D5"/>
    <w:rsid w:val="00E5610F"/>
    <w:rsid w:val="00E562EE"/>
    <w:rsid w:val="00E56535"/>
    <w:rsid w:val="00E566B5"/>
    <w:rsid w:val="00E570AD"/>
    <w:rsid w:val="00E57141"/>
    <w:rsid w:val="00E57247"/>
    <w:rsid w:val="00E576BB"/>
    <w:rsid w:val="00E577F0"/>
    <w:rsid w:val="00E57CBA"/>
    <w:rsid w:val="00E57CFB"/>
    <w:rsid w:val="00E6072C"/>
    <w:rsid w:val="00E60D30"/>
    <w:rsid w:val="00E6152A"/>
    <w:rsid w:val="00E6212E"/>
    <w:rsid w:val="00E6231D"/>
    <w:rsid w:val="00E62638"/>
    <w:rsid w:val="00E634B2"/>
    <w:rsid w:val="00E6375A"/>
    <w:rsid w:val="00E63E41"/>
    <w:rsid w:val="00E6455C"/>
    <w:rsid w:val="00E64ADA"/>
    <w:rsid w:val="00E65114"/>
    <w:rsid w:val="00E653EA"/>
    <w:rsid w:val="00E653F5"/>
    <w:rsid w:val="00E65670"/>
    <w:rsid w:val="00E656FA"/>
    <w:rsid w:val="00E65BE5"/>
    <w:rsid w:val="00E6656C"/>
    <w:rsid w:val="00E66902"/>
    <w:rsid w:val="00E66DD0"/>
    <w:rsid w:val="00E6775A"/>
    <w:rsid w:val="00E67888"/>
    <w:rsid w:val="00E67A21"/>
    <w:rsid w:val="00E67C11"/>
    <w:rsid w:val="00E67D21"/>
    <w:rsid w:val="00E67D93"/>
    <w:rsid w:val="00E70637"/>
    <w:rsid w:val="00E7072F"/>
    <w:rsid w:val="00E70E82"/>
    <w:rsid w:val="00E710AF"/>
    <w:rsid w:val="00E719A9"/>
    <w:rsid w:val="00E71E51"/>
    <w:rsid w:val="00E71F05"/>
    <w:rsid w:val="00E72126"/>
    <w:rsid w:val="00E721DE"/>
    <w:rsid w:val="00E734ED"/>
    <w:rsid w:val="00E73DC1"/>
    <w:rsid w:val="00E73E48"/>
    <w:rsid w:val="00E7524B"/>
    <w:rsid w:val="00E752B9"/>
    <w:rsid w:val="00E75908"/>
    <w:rsid w:val="00E760A9"/>
    <w:rsid w:val="00E77716"/>
    <w:rsid w:val="00E77F10"/>
    <w:rsid w:val="00E804CB"/>
    <w:rsid w:val="00E804EE"/>
    <w:rsid w:val="00E80AED"/>
    <w:rsid w:val="00E81CF8"/>
    <w:rsid w:val="00E81E04"/>
    <w:rsid w:val="00E81EA4"/>
    <w:rsid w:val="00E8204B"/>
    <w:rsid w:val="00E82363"/>
    <w:rsid w:val="00E82976"/>
    <w:rsid w:val="00E82A99"/>
    <w:rsid w:val="00E8315A"/>
    <w:rsid w:val="00E83C0E"/>
    <w:rsid w:val="00E8402A"/>
    <w:rsid w:val="00E8441F"/>
    <w:rsid w:val="00E84D43"/>
    <w:rsid w:val="00E850B2"/>
    <w:rsid w:val="00E85B7F"/>
    <w:rsid w:val="00E85FB8"/>
    <w:rsid w:val="00E86CD1"/>
    <w:rsid w:val="00E90022"/>
    <w:rsid w:val="00E90B3D"/>
    <w:rsid w:val="00E917F9"/>
    <w:rsid w:val="00E91D8F"/>
    <w:rsid w:val="00E92B27"/>
    <w:rsid w:val="00E9343B"/>
    <w:rsid w:val="00E9347F"/>
    <w:rsid w:val="00E938BA"/>
    <w:rsid w:val="00E93F7F"/>
    <w:rsid w:val="00E943C4"/>
    <w:rsid w:val="00E946E7"/>
    <w:rsid w:val="00E948B2"/>
    <w:rsid w:val="00E94A78"/>
    <w:rsid w:val="00E94C1E"/>
    <w:rsid w:val="00E94ED0"/>
    <w:rsid w:val="00E95068"/>
    <w:rsid w:val="00E966F3"/>
    <w:rsid w:val="00E967B4"/>
    <w:rsid w:val="00E96DDD"/>
    <w:rsid w:val="00E96F03"/>
    <w:rsid w:val="00E97170"/>
    <w:rsid w:val="00E97912"/>
    <w:rsid w:val="00EA005E"/>
    <w:rsid w:val="00EA0356"/>
    <w:rsid w:val="00EA038F"/>
    <w:rsid w:val="00EA0D48"/>
    <w:rsid w:val="00EA11AB"/>
    <w:rsid w:val="00EA1257"/>
    <w:rsid w:val="00EA1AA0"/>
    <w:rsid w:val="00EA29E9"/>
    <w:rsid w:val="00EA2FEE"/>
    <w:rsid w:val="00EA3701"/>
    <w:rsid w:val="00EA39F7"/>
    <w:rsid w:val="00EA4052"/>
    <w:rsid w:val="00EA415F"/>
    <w:rsid w:val="00EA503E"/>
    <w:rsid w:val="00EA51CD"/>
    <w:rsid w:val="00EA53FF"/>
    <w:rsid w:val="00EA5516"/>
    <w:rsid w:val="00EA553D"/>
    <w:rsid w:val="00EA5938"/>
    <w:rsid w:val="00EA5A9D"/>
    <w:rsid w:val="00EA5C6C"/>
    <w:rsid w:val="00EA5FA1"/>
    <w:rsid w:val="00EA68FB"/>
    <w:rsid w:val="00EA767D"/>
    <w:rsid w:val="00EA7861"/>
    <w:rsid w:val="00EA7D88"/>
    <w:rsid w:val="00EB17AF"/>
    <w:rsid w:val="00EB1A7F"/>
    <w:rsid w:val="00EB1D0C"/>
    <w:rsid w:val="00EB203E"/>
    <w:rsid w:val="00EB20D8"/>
    <w:rsid w:val="00EB212C"/>
    <w:rsid w:val="00EB2166"/>
    <w:rsid w:val="00EB2344"/>
    <w:rsid w:val="00EB2CEB"/>
    <w:rsid w:val="00EB30C7"/>
    <w:rsid w:val="00EB313D"/>
    <w:rsid w:val="00EB324B"/>
    <w:rsid w:val="00EB390C"/>
    <w:rsid w:val="00EB48BA"/>
    <w:rsid w:val="00EB4C15"/>
    <w:rsid w:val="00EB4F5D"/>
    <w:rsid w:val="00EB4FF5"/>
    <w:rsid w:val="00EB5442"/>
    <w:rsid w:val="00EB591B"/>
    <w:rsid w:val="00EB6321"/>
    <w:rsid w:val="00EB65DA"/>
    <w:rsid w:val="00EB6780"/>
    <w:rsid w:val="00EB6E41"/>
    <w:rsid w:val="00EB72CA"/>
    <w:rsid w:val="00EB7630"/>
    <w:rsid w:val="00EC0541"/>
    <w:rsid w:val="00EC0FCE"/>
    <w:rsid w:val="00EC1118"/>
    <w:rsid w:val="00EC1681"/>
    <w:rsid w:val="00EC199B"/>
    <w:rsid w:val="00EC1F08"/>
    <w:rsid w:val="00EC31F2"/>
    <w:rsid w:val="00EC329C"/>
    <w:rsid w:val="00EC43A4"/>
    <w:rsid w:val="00EC464C"/>
    <w:rsid w:val="00EC53AA"/>
    <w:rsid w:val="00EC53E7"/>
    <w:rsid w:val="00EC56DE"/>
    <w:rsid w:val="00EC5DCF"/>
    <w:rsid w:val="00EC680E"/>
    <w:rsid w:val="00EC6926"/>
    <w:rsid w:val="00EC70A2"/>
    <w:rsid w:val="00EC7372"/>
    <w:rsid w:val="00EC7377"/>
    <w:rsid w:val="00EC7498"/>
    <w:rsid w:val="00EC77C2"/>
    <w:rsid w:val="00EC7DDA"/>
    <w:rsid w:val="00ED060F"/>
    <w:rsid w:val="00ED079A"/>
    <w:rsid w:val="00ED0DF8"/>
    <w:rsid w:val="00ED1E65"/>
    <w:rsid w:val="00ED22F5"/>
    <w:rsid w:val="00ED27DB"/>
    <w:rsid w:val="00ED302D"/>
    <w:rsid w:val="00ED41E5"/>
    <w:rsid w:val="00ED4871"/>
    <w:rsid w:val="00ED48FD"/>
    <w:rsid w:val="00ED4C31"/>
    <w:rsid w:val="00ED51ED"/>
    <w:rsid w:val="00ED5938"/>
    <w:rsid w:val="00ED59A3"/>
    <w:rsid w:val="00ED59D7"/>
    <w:rsid w:val="00ED5D80"/>
    <w:rsid w:val="00ED5EEA"/>
    <w:rsid w:val="00ED639A"/>
    <w:rsid w:val="00ED6C98"/>
    <w:rsid w:val="00ED771D"/>
    <w:rsid w:val="00EE0834"/>
    <w:rsid w:val="00EE086E"/>
    <w:rsid w:val="00EE08A7"/>
    <w:rsid w:val="00EE0C3E"/>
    <w:rsid w:val="00EE0EA0"/>
    <w:rsid w:val="00EE1417"/>
    <w:rsid w:val="00EE233B"/>
    <w:rsid w:val="00EE25AC"/>
    <w:rsid w:val="00EE386D"/>
    <w:rsid w:val="00EE3890"/>
    <w:rsid w:val="00EE4341"/>
    <w:rsid w:val="00EE442D"/>
    <w:rsid w:val="00EE4C1B"/>
    <w:rsid w:val="00EE5140"/>
    <w:rsid w:val="00EE5980"/>
    <w:rsid w:val="00EE5F3B"/>
    <w:rsid w:val="00EE6860"/>
    <w:rsid w:val="00EE6C94"/>
    <w:rsid w:val="00EE6E09"/>
    <w:rsid w:val="00EE72BE"/>
    <w:rsid w:val="00EF0762"/>
    <w:rsid w:val="00EF0D18"/>
    <w:rsid w:val="00EF0F4B"/>
    <w:rsid w:val="00EF164F"/>
    <w:rsid w:val="00EF18FD"/>
    <w:rsid w:val="00EF1A50"/>
    <w:rsid w:val="00EF1D3D"/>
    <w:rsid w:val="00EF2B0A"/>
    <w:rsid w:val="00EF2EA7"/>
    <w:rsid w:val="00EF340F"/>
    <w:rsid w:val="00EF3ECF"/>
    <w:rsid w:val="00EF3F10"/>
    <w:rsid w:val="00EF4244"/>
    <w:rsid w:val="00EF492C"/>
    <w:rsid w:val="00EF4969"/>
    <w:rsid w:val="00EF4B78"/>
    <w:rsid w:val="00EF4C22"/>
    <w:rsid w:val="00EF587E"/>
    <w:rsid w:val="00EF5CBD"/>
    <w:rsid w:val="00EF5FE0"/>
    <w:rsid w:val="00EF605B"/>
    <w:rsid w:val="00EF6121"/>
    <w:rsid w:val="00EF7120"/>
    <w:rsid w:val="00F00250"/>
    <w:rsid w:val="00F003CD"/>
    <w:rsid w:val="00F00865"/>
    <w:rsid w:val="00F01582"/>
    <w:rsid w:val="00F01780"/>
    <w:rsid w:val="00F01802"/>
    <w:rsid w:val="00F01871"/>
    <w:rsid w:val="00F01878"/>
    <w:rsid w:val="00F01F3C"/>
    <w:rsid w:val="00F020CD"/>
    <w:rsid w:val="00F02337"/>
    <w:rsid w:val="00F038F7"/>
    <w:rsid w:val="00F03B72"/>
    <w:rsid w:val="00F04036"/>
    <w:rsid w:val="00F04CF4"/>
    <w:rsid w:val="00F04D61"/>
    <w:rsid w:val="00F04E31"/>
    <w:rsid w:val="00F05053"/>
    <w:rsid w:val="00F0525C"/>
    <w:rsid w:val="00F052E3"/>
    <w:rsid w:val="00F0588B"/>
    <w:rsid w:val="00F059CB"/>
    <w:rsid w:val="00F0663B"/>
    <w:rsid w:val="00F06919"/>
    <w:rsid w:val="00F07343"/>
    <w:rsid w:val="00F07353"/>
    <w:rsid w:val="00F074D3"/>
    <w:rsid w:val="00F07A10"/>
    <w:rsid w:val="00F10080"/>
    <w:rsid w:val="00F10B71"/>
    <w:rsid w:val="00F10C0C"/>
    <w:rsid w:val="00F11335"/>
    <w:rsid w:val="00F1176F"/>
    <w:rsid w:val="00F1180A"/>
    <w:rsid w:val="00F11962"/>
    <w:rsid w:val="00F11A97"/>
    <w:rsid w:val="00F11D66"/>
    <w:rsid w:val="00F12270"/>
    <w:rsid w:val="00F12790"/>
    <w:rsid w:val="00F127B9"/>
    <w:rsid w:val="00F12A87"/>
    <w:rsid w:val="00F12F20"/>
    <w:rsid w:val="00F13174"/>
    <w:rsid w:val="00F13536"/>
    <w:rsid w:val="00F1373B"/>
    <w:rsid w:val="00F13837"/>
    <w:rsid w:val="00F13E57"/>
    <w:rsid w:val="00F1415C"/>
    <w:rsid w:val="00F144F8"/>
    <w:rsid w:val="00F1482B"/>
    <w:rsid w:val="00F166E7"/>
    <w:rsid w:val="00F1724C"/>
    <w:rsid w:val="00F172DD"/>
    <w:rsid w:val="00F172F6"/>
    <w:rsid w:val="00F17429"/>
    <w:rsid w:val="00F202BC"/>
    <w:rsid w:val="00F20378"/>
    <w:rsid w:val="00F204FC"/>
    <w:rsid w:val="00F2056C"/>
    <w:rsid w:val="00F20C3A"/>
    <w:rsid w:val="00F212EB"/>
    <w:rsid w:val="00F2211C"/>
    <w:rsid w:val="00F22321"/>
    <w:rsid w:val="00F2252A"/>
    <w:rsid w:val="00F22665"/>
    <w:rsid w:val="00F229D0"/>
    <w:rsid w:val="00F22BE1"/>
    <w:rsid w:val="00F23EF7"/>
    <w:rsid w:val="00F242AF"/>
    <w:rsid w:val="00F244EA"/>
    <w:rsid w:val="00F24502"/>
    <w:rsid w:val="00F25FFA"/>
    <w:rsid w:val="00F26A13"/>
    <w:rsid w:val="00F2712D"/>
    <w:rsid w:val="00F2756D"/>
    <w:rsid w:val="00F27744"/>
    <w:rsid w:val="00F27AAA"/>
    <w:rsid w:val="00F27DA5"/>
    <w:rsid w:val="00F301EF"/>
    <w:rsid w:val="00F30444"/>
    <w:rsid w:val="00F306E3"/>
    <w:rsid w:val="00F30C38"/>
    <w:rsid w:val="00F30D90"/>
    <w:rsid w:val="00F30E57"/>
    <w:rsid w:val="00F31AE5"/>
    <w:rsid w:val="00F31FA1"/>
    <w:rsid w:val="00F322F7"/>
    <w:rsid w:val="00F323D2"/>
    <w:rsid w:val="00F324CE"/>
    <w:rsid w:val="00F324D5"/>
    <w:rsid w:val="00F332A5"/>
    <w:rsid w:val="00F340B8"/>
    <w:rsid w:val="00F3413F"/>
    <w:rsid w:val="00F34EBA"/>
    <w:rsid w:val="00F35365"/>
    <w:rsid w:val="00F36313"/>
    <w:rsid w:val="00F364A4"/>
    <w:rsid w:val="00F364C0"/>
    <w:rsid w:val="00F36622"/>
    <w:rsid w:val="00F36785"/>
    <w:rsid w:val="00F36DDF"/>
    <w:rsid w:val="00F37312"/>
    <w:rsid w:val="00F37DAA"/>
    <w:rsid w:val="00F37DC5"/>
    <w:rsid w:val="00F40A6A"/>
    <w:rsid w:val="00F4148E"/>
    <w:rsid w:val="00F41867"/>
    <w:rsid w:val="00F41A8C"/>
    <w:rsid w:val="00F41F5D"/>
    <w:rsid w:val="00F423F4"/>
    <w:rsid w:val="00F42825"/>
    <w:rsid w:val="00F436EB"/>
    <w:rsid w:val="00F43DAA"/>
    <w:rsid w:val="00F43F58"/>
    <w:rsid w:val="00F44163"/>
    <w:rsid w:val="00F44449"/>
    <w:rsid w:val="00F44DC8"/>
    <w:rsid w:val="00F44E08"/>
    <w:rsid w:val="00F44E0A"/>
    <w:rsid w:val="00F450BB"/>
    <w:rsid w:val="00F45320"/>
    <w:rsid w:val="00F453CB"/>
    <w:rsid w:val="00F453EB"/>
    <w:rsid w:val="00F45BCB"/>
    <w:rsid w:val="00F45EA0"/>
    <w:rsid w:val="00F4622C"/>
    <w:rsid w:val="00F462B0"/>
    <w:rsid w:val="00F46CD8"/>
    <w:rsid w:val="00F46D56"/>
    <w:rsid w:val="00F46D8F"/>
    <w:rsid w:val="00F474D7"/>
    <w:rsid w:val="00F475E4"/>
    <w:rsid w:val="00F47B58"/>
    <w:rsid w:val="00F47D3F"/>
    <w:rsid w:val="00F510B2"/>
    <w:rsid w:val="00F51455"/>
    <w:rsid w:val="00F51AE8"/>
    <w:rsid w:val="00F51EF3"/>
    <w:rsid w:val="00F5217C"/>
    <w:rsid w:val="00F52661"/>
    <w:rsid w:val="00F52AF2"/>
    <w:rsid w:val="00F52C4F"/>
    <w:rsid w:val="00F52F94"/>
    <w:rsid w:val="00F52FD7"/>
    <w:rsid w:val="00F5323F"/>
    <w:rsid w:val="00F537B3"/>
    <w:rsid w:val="00F5497B"/>
    <w:rsid w:val="00F55139"/>
    <w:rsid w:val="00F553DA"/>
    <w:rsid w:val="00F5560D"/>
    <w:rsid w:val="00F55823"/>
    <w:rsid w:val="00F55B80"/>
    <w:rsid w:val="00F55BD3"/>
    <w:rsid w:val="00F562CD"/>
    <w:rsid w:val="00F565A6"/>
    <w:rsid w:val="00F56C35"/>
    <w:rsid w:val="00F576D4"/>
    <w:rsid w:val="00F57ABA"/>
    <w:rsid w:val="00F57CB5"/>
    <w:rsid w:val="00F57F90"/>
    <w:rsid w:val="00F60606"/>
    <w:rsid w:val="00F60712"/>
    <w:rsid w:val="00F6077C"/>
    <w:rsid w:val="00F61262"/>
    <w:rsid w:val="00F62822"/>
    <w:rsid w:val="00F62AE6"/>
    <w:rsid w:val="00F62AE9"/>
    <w:rsid w:val="00F62FA0"/>
    <w:rsid w:val="00F62FCA"/>
    <w:rsid w:val="00F630DA"/>
    <w:rsid w:val="00F63408"/>
    <w:rsid w:val="00F637BF"/>
    <w:rsid w:val="00F63D5E"/>
    <w:rsid w:val="00F63DD1"/>
    <w:rsid w:val="00F63E7F"/>
    <w:rsid w:val="00F63FEE"/>
    <w:rsid w:val="00F6435B"/>
    <w:rsid w:val="00F644DB"/>
    <w:rsid w:val="00F64736"/>
    <w:rsid w:val="00F64FB4"/>
    <w:rsid w:val="00F653FD"/>
    <w:rsid w:val="00F658F8"/>
    <w:rsid w:val="00F65AFC"/>
    <w:rsid w:val="00F66558"/>
    <w:rsid w:val="00F66698"/>
    <w:rsid w:val="00F66BF6"/>
    <w:rsid w:val="00F66BFB"/>
    <w:rsid w:val="00F6745A"/>
    <w:rsid w:val="00F67558"/>
    <w:rsid w:val="00F6795E"/>
    <w:rsid w:val="00F67EC8"/>
    <w:rsid w:val="00F67FFD"/>
    <w:rsid w:val="00F70006"/>
    <w:rsid w:val="00F70194"/>
    <w:rsid w:val="00F703F6"/>
    <w:rsid w:val="00F70501"/>
    <w:rsid w:val="00F70959"/>
    <w:rsid w:val="00F71228"/>
    <w:rsid w:val="00F71F78"/>
    <w:rsid w:val="00F723C9"/>
    <w:rsid w:val="00F72BA1"/>
    <w:rsid w:val="00F754AF"/>
    <w:rsid w:val="00F7604F"/>
    <w:rsid w:val="00F7638A"/>
    <w:rsid w:val="00F76989"/>
    <w:rsid w:val="00F76B2F"/>
    <w:rsid w:val="00F76CD3"/>
    <w:rsid w:val="00F76D67"/>
    <w:rsid w:val="00F76FD0"/>
    <w:rsid w:val="00F7714D"/>
    <w:rsid w:val="00F77637"/>
    <w:rsid w:val="00F77D81"/>
    <w:rsid w:val="00F77EA8"/>
    <w:rsid w:val="00F79886"/>
    <w:rsid w:val="00F80FCE"/>
    <w:rsid w:val="00F812B0"/>
    <w:rsid w:val="00F8163E"/>
    <w:rsid w:val="00F81DE0"/>
    <w:rsid w:val="00F829BE"/>
    <w:rsid w:val="00F83A91"/>
    <w:rsid w:val="00F83D82"/>
    <w:rsid w:val="00F83F8D"/>
    <w:rsid w:val="00F8435B"/>
    <w:rsid w:val="00F84424"/>
    <w:rsid w:val="00F84964"/>
    <w:rsid w:val="00F84DA3"/>
    <w:rsid w:val="00F857D3"/>
    <w:rsid w:val="00F86504"/>
    <w:rsid w:val="00F86609"/>
    <w:rsid w:val="00F86A65"/>
    <w:rsid w:val="00F86CA5"/>
    <w:rsid w:val="00F87F7B"/>
    <w:rsid w:val="00F90B58"/>
    <w:rsid w:val="00F91CA8"/>
    <w:rsid w:val="00F92959"/>
    <w:rsid w:val="00F92BD0"/>
    <w:rsid w:val="00F92E9D"/>
    <w:rsid w:val="00F93606"/>
    <w:rsid w:val="00F93675"/>
    <w:rsid w:val="00F939DC"/>
    <w:rsid w:val="00F93AEA"/>
    <w:rsid w:val="00F93CF2"/>
    <w:rsid w:val="00F93F53"/>
    <w:rsid w:val="00F940CD"/>
    <w:rsid w:val="00F9432C"/>
    <w:rsid w:val="00F94520"/>
    <w:rsid w:val="00F94A29"/>
    <w:rsid w:val="00F94BB1"/>
    <w:rsid w:val="00F94BD5"/>
    <w:rsid w:val="00F94F5A"/>
    <w:rsid w:val="00F95428"/>
    <w:rsid w:val="00F9576B"/>
    <w:rsid w:val="00F958EA"/>
    <w:rsid w:val="00F95C9A"/>
    <w:rsid w:val="00F95F57"/>
    <w:rsid w:val="00F9606D"/>
    <w:rsid w:val="00F961D8"/>
    <w:rsid w:val="00F962BB"/>
    <w:rsid w:val="00F965D6"/>
    <w:rsid w:val="00F967A1"/>
    <w:rsid w:val="00F96EE7"/>
    <w:rsid w:val="00F97054"/>
    <w:rsid w:val="00F9740B"/>
    <w:rsid w:val="00F9768D"/>
    <w:rsid w:val="00F97A95"/>
    <w:rsid w:val="00FA0197"/>
    <w:rsid w:val="00FA02A5"/>
    <w:rsid w:val="00FA0A72"/>
    <w:rsid w:val="00FA0A85"/>
    <w:rsid w:val="00FA0F63"/>
    <w:rsid w:val="00FA1B8D"/>
    <w:rsid w:val="00FA257A"/>
    <w:rsid w:val="00FA27E9"/>
    <w:rsid w:val="00FA3277"/>
    <w:rsid w:val="00FA3390"/>
    <w:rsid w:val="00FA35AD"/>
    <w:rsid w:val="00FA3606"/>
    <w:rsid w:val="00FA39C8"/>
    <w:rsid w:val="00FA3CA5"/>
    <w:rsid w:val="00FA3CF3"/>
    <w:rsid w:val="00FA458F"/>
    <w:rsid w:val="00FA4A06"/>
    <w:rsid w:val="00FA559D"/>
    <w:rsid w:val="00FA5C8B"/>
    <w:rsid w:val="00FA6404"/>
    <w:rsid w:val="00FA666A"/>
    <w:rsid w:val="00FA67C8"/>
    <w:rsid w:val="00FA7730"/>
    <w:rsid w:val="00FB005E"/>
    <w:rsid w:val="00FB0BCF"/>
    <w:rsid w:val="00FB0EAC"/>
    <w:rsid w:val="00FB2617"/>
    <w:rsid w:val="00FB2EA7"/>
    <w:rsid w:val="00FB3E77"/>
    <w:rsid w:val="00FB3F68"/>
    <w:rsid w:val="00FB3FEA"/>
    <w:rsid w:val="00FB42A0"/>
    <w:rsid w:val="00FB4866"/>
    <w:rsid w:val="00FB5242"/>
    <w:rsid w:val="00FB5387"/>
    <w:rsid w:val="00FB54E4"/>
    <w:rsid w:val="00FB5DFC"/>
    <w:rsid w:val="00FB64C9"/>
    <w:rsid w:val="00FB66B1"/>
    <w:rsid w:val="00FB68FA"/>
    <w:rsid w:val="00FB7685"/>
    <w:rsid w:val="00FB7728"/>
    <w:rsid w:val="00FB7B29"/>
    <w:rsid w:val="00FB7F2A"/>
    <w:rsid w:val="00FC0074"/>
    <w:rsid w:val="00FC00B3"/>
    <w:rsid w:val="00FC0607"/>
    <w:rsid w:val="00FC0CBA"/>
    <w:rsid w:val="00FC0D4F"/>
    <w:rsid w:val="00FC113E"/>
    <w:rsid w:val="00FC18EA"/>
    <w:rsid w:val="00FC1B57"/>
    <w:rsid w:val="00FC1B65"/>
    <w:rsid w:val="00FC219C"/>
    <w:rsid w:val="00FC2A3E"/>
    <w:rsid w:val="00FC2FD1"/>
    <w:rsid w:val="00FC377E"/>
    <w:rsid w:val="00FC3D9B"/>
    <w:rsid w:val="00FC3F92"/>
    <w:rsid w:val="00FC4AD2"/>
    <w:rsid w:val="00FC4BBF"/>
    <w:rsid w:val="00FC4C61"/>
    <w:rsid w:val="00FC4FAA"/>
    <w:rsid w:val="00FC577D"/>
    <w:rsid w:val="00FC5832"/>
    <w:rsid w:val="00FC5841"/>
    <w:rsid w:val="00FC6510"/>
    <w:rsid w:val="00FC68D9"/>
    <w:rsid w:val="00FC6CA7"/>
    <w:rsid w:val="00FC7313"/>
    <w:rsid w:val="00FC73F1"/>
    <w:rsid w:val="00FC78C7"/>
    <w:rsid w:val="00FC7B15"/>
    <w:rsid w:val="00FC7CB6"/>
    <w:rsid w:val="00FC7D00"/>
    <w:rsid w:val="00FC7EEC"/>
    <w:rsid w:val="00FC7F4C"/>
    <w:rsid w:val="00FD0028"/>
    <w:rsid w:val="00FD0158"/>
    <w:rsid w:val="00FD0162"/>
    <w:rsid w:val="00FD0600"/>
    <w:rsid w:val="00FD077F"/>
    <w:rsid w:val="00FD0B1F"/>
    <w:rsid w:val="00FD0E0E"/>
    <w:rsid w:val="00FD0F02"/>
    <w:rsid w:val="00FD117D"/>
    <w:rsid w:val="00FD17AB"/>
    <w:rsid w:val="00FD19D9"/>
    <w:rsid w:val="00FD1A97"/>
    <w:rsid w:val="00FD20B0"/>
    <w:rsid w:val="00FD20C9"/>
    <w:rsid w:val="00FD2166"/>
    <w:rsid w:val="00FD32DF"/>
    <w:rsid w:val="00FD32E7"/>
    <w:rsid w:val="00FD3D7D"/>
    <w:rsid w:val="00FD4075"/>
    <w:rsid w:val="00FD40D2"/>
    <w:rsid w:val="00FD41CB"/>
    <w:rsid w:val="00FD477D"/>
    <w:rsid w:val="00FD4F13"/>
    <w:rsid w:val="00FD57B7"/>
    <w:rsid w:val="00FD67B7"/>
    <w:rsid w:val="00FD6AD8"/>
    <w:rsid w:val="00FD74A8"/>
    <w:rsid w:val="00FD798B"/>
    <w:rsid w:val="00FE0180"/>
    <w:rsid w:val="00FE02E2"/>
    <w:rsid w:val="00FE0337"/>
    <w:rsid w:val="00FE049B"/>
    <w:rsid w:val="00FE0798"/>
    <w:rsid w:val="00FE16D2"/>
    <w:rsid w:val="00FE1ECF"/>
    <w:rsid w:val="00FE393A"/>
    <w:rsid w:val="00FE44DB"/>
    <w:rsid w:val="00FE4537"/>
    <w:rsid w:val="00FE538A"/>
    <w:rsid w:val="00FE58CF"/>
    <w:rsid w:val="00FE5DFF"/>
    <w:rsid w:val="00FE5E0F"/>
    <w:rsid w:val="00FE6C5B"/>
    <w:rsid w:val="00FE6E37"/>
    <w:rsid w:val="00FE7A77"/>
    <w:rsid w:val="00FE7B3D"/>
    <w:rsid w:val="00FE7DE5"/>
    <w:rsid w:val="00FF0718"/>
    <w:rsid w:val="00FF0796"/>
    <w:rsid w:val="00FF0C23"/>
    <w:rsid w:val="00FF1D10"/>
    <w:rsid w:val="00FF2C79"/>
    <w:rsid w:val="00FF3607"/>
    <w:rsid w:val="00FF39BC"/>
    <w:rsid w:val="00FF43B5"/>
    <w:rsid w:val="00FF4B40"/>
    <w:rsid w:val="00FF5226"/>
    <w:rsid w:val="00FF5303"/>
    <w:rsid w:val="00FF58AE"/>
    <w:rsid w:val="00FF6037"/>
    <w:rsid w:val="00FF68B0"/>
    <w:rsid w:val="0194C645"/>
    <w:rsid w:val="02837B85"/>
    <w:rsid w:val="030300B1"/>
    <w:rsid w:val="035379A4"/>
    <w:rsid w:val="04A7FA8E"/>
    <w:rsid w:val="04C0B3A8"/>
    <w:rsid w:val="05A30455"/>
    <w:rsid w:val="05CD979D"/>
    <w:rsid w:val="0830A0A4"/>
    <w:rsid w:val="086EEA3A"/>
    <w:rsid w:val="089E1903"/>
    <w:rsid w:val="08F090CB"/>
    <w:rsid w:val="0C3A1957"/>
    <w:rsid w:val="0CC392A9"/>
    <w:rsid w:val="0D15056C"/>
    <w:rsid w:val="0DA1BA5F"/>
    <w:rsid w:val="1022B7F5"/>
    <w:rsid w:val="130BD9E2"/>
    <w:rsid w:val="1388A043"/>
    <w:rsid w:val="13F9FD3C"/>
    <w:rsid w:val="146A04D4"/>
    <w:rsid w:val="151317DF"/>
    <w:rsid w:val="16114B01"/>
    <w:rsid w:val="19C6EDAB"/>
    <w:rsid w:val="1A29D6F3"/>
    <w:rsid w:val="1A9B4463"/>
    <w:rsid w:val="1AB9F813"/>
    <w:rsid w:val="1AD657C2"/>
    <w:rsid w:val="1C31D9B1"/>
    <w:rsid w:val="1D004BFD"/>
    <w:rsid w:val="1D0AB3C5"/>
    <w:rsid w:val="1D4A0608"/>
    <w:rsid w:val="1DCC278A"/>
    <w:rsid w:val="1E707D0D"/>
    <w:rsid w:val="1E95C582"/>
    <w:rsid w:val="1EA062ED"/>
    <w:rsid w:val="1F005A01"/>
    <w:rsid w:val="1F7352FF"/>
    <w:rsid w:val="1FF78E1C"/>
    <w:rsid w:val="2041FC42"/>
    <w:rsid w:val="22797BA4"/>
    <w:rsid w:val="22AA2A44"/>
    <w:rsid w:val="22D63BDD"/>
    <w:rsid w:val="22E360AC"/>
    <w:rsid w:val="230DF3F4"/>
    <w:rsid w:val="23F6622C"/>
    <w:rsid w:val="246411AB"/>
    <w:rsid w:val="2468077F"/>
    <w:rsid w:val="247E1AFE"/>
    <w:rsid w:val="251EF404"/>
    <w:rsid w:val="25A7F2D2"/>
    <w:rsid w:val="25D658E9"/>
    <w:rsid w:val="263DE0BD"/>
    <w:rsid w:val="2666855B"/>
    <w:rsid w:val="26ADF7B9"/>
    <w:rsid w:val="26BAC465"/>
    <w:rsid w:val="2858C6E3"/>
    <w:rsid w:val="28C14FAC"/>
    <w:rsid w:val="2A8428E2"/>
    <w:rsid w:val="2B4B4B89"/>
    <w:rsid w:val="2BDB9E5B"/>
    <w:rsid w:val="2D27D324"/>
    <w:rsid w:val="2ED644F0"/>
    <w:rsid w:val="309A8745"/>
    <w:rsid w:val="31012A94"/>
    <w:rsid w:val="3130B693"/>
    <w:rsid w:val="31FB4447"/>
    <w:rsid w:val="325DCD80"/>
    <w:rsid w:val="325EE9DA"/>
    <w:rsid w:val="32B9B9BF"/>
    <w:rsid w:val="32CC86F4"/>
    <w:rsid w:val="34558A20"/>
    <w:rsid w:val="3589D82B"/>
    <w:rsid w:val="35A39753"/>
    <w:rsid w:val="36AD46F2"/>
    <w:rsid w:val="3872A527"/>
    <w:rsid w:val="38AF2BFA"/>
    <w:rsid w:val="38CAC033"/>
    <w:rsid w:val="38F96F97"/>
    <w:rsid w:val="3A332893"/>
    <w:rsid w:val="3AF113F2"/>
    <w:rsid w:val="3B68056F"/>
    <w:rsid w:val="3BDB7195"/>
    <w:rsid w:val="3BF286E4"/>
    <w:rsid w:val="3E6E4A80"/>
    <w:rsid w:val="3E74052E"/>
    <w:rsid w:val="3EAE478E"/>
    <w:rsid w:val="3F4A9C5A"/>
    <w:rsid w:val="417FBE75"/>
    <w:rsid w:val="41F6A05B"/>
    <w:rsid w:val="42308BA3"/>
    <w:rsid w:val="42A6B360"/>
    <w:rsid w:val="4445CD8E"/>
    <w:rsid w:val="445C9613"/>
    <w:rsid w:val="46687902"/>
    <w:rsid w:val="47165DE3"/>
    <w:rsid w:val="491A70EB"/>
    <w:rsid w:val="49A567B6"/>
    <w:rsid w:val="49E40B73"/>
    <w:rsid w:val="4A0D808D"/>
    <w:rsid w:val="4A19B9A3"/>
    <w:rsid w:val="4A702316"/>
    <w:rsid w:val="4A747657"/>
    <w:rsid w:val="4AAE0C85"/>
    <w:rsid w:val="4B990D2A"/>
    <w:rsid w:val="4C48C62E"/>
    <w:rsid w:val="4D64222C"/>
    <w:rsid w:val="4E207108"/>
    <w:rsid w:val="4F496DF1"/>
    <w:rsid w:val="4FB8369B"/>
    <w:rsid w:val="51003729"/>
    <w:rsid w:val="510E4982"/>
    <w:rsid w:val="51EEE461"/>
    <w:rsid w:val="523A26B1"/>
    <w:rsid w:val="537D45C0"/>
    <w:rsid w:val="538AB4C2"/>
    <w:rsid w:val="5591B9C5"/>
    <w:rsid w:val="578B78D5"/>
    <w:rsid w:val="57B2D804"/>
    <w:rsid w:val="59474FD8"/>
    <w:rsid w:val="596B1135"/>
    <w:rsid w:val="5AB737EB"/>
    <w:rsid w:val="5BDA2D90"/>
    <w:rsid w:val="5BEDC96D"/>
    <w:rsid w:val="5C343B1F"/>
    <w:rsid w:val="5C38BDAA"/>
    <w:rsid w:val="5CA2B1F7"/>
    <w:rsid w:val="5D4CA677"/>
    <w:rsid w:val="5FF0B65B"/>
    <w:rsid w:val="6029DF8F"/>
    <w:rsid w:val="609EBFCC"/>
    <w:rsid w:val="61CF2D12"/>
    <w:rsid w:val="652A7AD4"/>
    <w:rsid w:val="65742272"/>
    <w:rsid w:val="672A1629"/>
    <w:rsid w:val="67550EEB"/>
    <w:rsid w:val="67E8FB0B"/>
    <w:rsid w:val="686BCE21"/>
    <w:rsid w:val="68A8A0A5"/>
    <w:rsid w:val="699BBDEB"/>
    <w:rsid w:val="6B03DD03"/>
    <w:rsid w:val="6D236C80"/>
    <w:rsid w:val="6E37BD30"/>
    <w:rsid w:val="6EC21201"/>
    <w:rsid w:val="6FE50995"/>
    <w:rsid w:val="70A407E4"/>
    <w:rsid w:val="73A75C1F"/>
    <w:rsid w:val="74ACA65B"/>
    <w:rsid w:val="75302D3D"/>
    <w:rsid w:val="7595D0EA"/>
    <w:rsid w:val="77CE85DB"/>
    <w:rsid w:val="78CDC891"/>
    <w:rsid w:val="78E6D48A"/>
    <w:rsid w:val="79322687"/>
    <w:rsid w:val="79B76FAB"/>
    <w:rsid w:val="79C424C7"/>
    <w:rsid w:val="7A885701"/>
    <w:rsid w:val="7AEC8A24"/>
    <w:rsid w:val="7BD903BA"/>
    <w:rsid w:val="7CE99448"/>
    <w:rsid w:val="7CF4F988"/>
    <w:rsid w:val="7D18DA35"/>
    <w:rsid w:val="7D6721BC"/>
    <w:rsid w:val="7DAD5B70"/>
    <w:rsid w:val="7DF2D585"/>
    <w:rsid w:val="7EA7EE60"/>
    <w:rsid w:val="7EB0FEBA"/>
    <w:rsid w:val="7EE87426"/>
    <w:rsid w:val="7F499BEA"/>
    <w:rsid w:val="7F63AB33"/>
    <w:rsid w:val="7FC369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dbb7ff" strokecolor="red">
      <v:fill color="#dbb7ff"/>
      <v:stroke color="red" weight="2.25pt"/>
    </o:shapedefaults>
    <o:shapelayout v:ext="edit">
      <o:idmap v:ext="edit" data="2"/>
    </o:shapelayout>
  </w:shapeDefaults>
  <w:decimalSymbol w:val="."/>
  <w:listSeparator w:val=","/>
  <w14:docId w14:val="0631E6F4"/>
  <w15:chartTrackingRefBased/>
  <w15:docId w15:val="{CD578386-3F62-4059-9722-2B5AABC7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B4DE4"/>
    <w:pPr>
      <w:spacing w:before="240"/>
    </w:pPr>
    <w:rPr>
      <w:rFonts w:ascii="Verdana" w:hAnsi="Verdana"/>
      <w:lang w:eastAsia="en-US"/>
    </w:rPr>
  </w:style>
  <w:style w:type="paragraph" w:styleId="Heading1">
    <w:name w:val="heading 1"/>
    <w:next w:val="Normal"/>
    <w:link w:val="Heading1Char"/>
    <w:semiHidden/>
    <w:qFormat/>
    <w:rsid w:val="0006380B"/>
    <w:pPr>
      <w:keepNext/>
      <w:pBdr>
        <w:bottom w:val="single" w:sz="4" w:space="1" w:color="auto"/>
      </w:pBdr>
      <w:ind w:left="-1080"/>
      <w:outlineLvl w:val="0"/>
    </w:pPr>
    <w:rPr>
      <w:rFonts w:ascii="Verdana" w:hAnsi="Verdana"/>
      <w:b/>
      <w:snapToGrid w:val="0"/>
      <w:sz w:val="36"/>
      <w:szCs w:val="36"/>
      <w:lang w:eastAsia="en-US"/>
    </w:rPr>
  </w:style>
  <w:style w:type="paragraph" w:styleId="Heading2">
    <w:name w:val="heading 2"/>
    <w:next w:val="Normal"/>
    <w:link w:val="Heading2Char"/>
    <w:qFormat/>
    <w:rsid w:val="007C26C4"/>
    <w:pPr>
      <w:keepNext/>
      <w:numPr>
        <w:numId w:val="51"/>
      </w:numPr>
      <w:tabs>
        <w:tab w:val="left" w:pos="630"/>
        <w:tab w:val="left" w:pos="900"/>
      </w:tabs>
      <w:spacing w:before="480"/>
      <w:outlineLvl w:val="1"/>
    </w:pPr>
    <w:rPr>
      <w:rFonts w:ascii="Verdana" w:hAnsi="Verdana"/>
      <w:b/>
      <w:snapToGrid w:val="0"/>
      <w:sz w:val="28"/>
      <w:szCs w:val="22"/>
      <w:lang w:eastAsia="en-US"/>
    </w:rPr>
  </w:style>
  <w:style w:type="paragraph" w:styleId="Heading3">
    <w:name w:val="heading 3"/>
    <w:next w:val="Normal"/>
    <w:link w:val="Heading3Char"/>
    <w:qFormat/>
    <w:rsid w:val="0006380B"/>
    <w:pPr>
      <w:keepNext/>
      <w:spacing w:before="400"/>
      <w:ind w:left="-1080"/>
      <w:outlineLvl w:val="2"/>
    </w:pPr>
    <w:rPr>
      <w:rFonts w:ascii="Verdana" w:hAnsi="Verdana"/>
      <w:b/>
      <w:snapToGrid w:val="0"/>
      <w:sz w:val="24"/>
      <w:szCs w:val="22"/>
      <w:lang w:eastAsia="en-US"/>
    </w:rPr>
  </w:style>
  <w:style w:type="paragraph" w:styleId="Heading4">
    <w:name w:val="heading 4"/>
    <w:next w:val="Normal"/>
    <w:link w:val="Heading4Char"/>
    <w:qFormat/>
    <w:rsid w:val="0006380B"/>
    <w:pPr>
      <w:keepNext/>
      <w:spacing w:before="360"/>
      <w:ind w:left="-547"/>
      <w:outlineLvl w:val="3"/>
    </w:pPr>
    <w:rPr>
      <w:rFonts w:ascii="Verdana" w:hAnsi="Verdana"/>
      <w:b/>
      <w:i/>
      <w:snapToGrid w:val="0"/>
      <w:sz w:val="22"/>
      <w:szCs w:val="22"/>
      <w:lang w:eastAsia="en-US"/>
    </w:rPr>
  </w:style>
  <w:style w:type="paragraph" w:styleId="Heading5">
    <w:name w:val="heading 5"/>
    <w:next w:val="Normal"/>
    <w:link w:val="Heading5Char"/>
    <w:qFormat/>
    <w:rsid w:val="0006380B"/>
    <w:pPr>
      <w:keepNext/>
      <w:spacing w:before="240"/>
      <w:outlineLvl w:val="4"/>
    </w:pPr>
    <w:rPr>
      <w:rFonts w:ascii="Verdana" w:hAnsi="Verdana"/>
      <w:b/>
      <w:smallCaps/>
      <w:snapToGrid w:val="0"/>
      <w:sz w:val="22"/>
      <w:szCs w:val="22"/>
      <w:lang w:eastAsia="en-US"/>
    </w:rPr>
  </w:style>
  <w:style w:type="paragraph" w:styleId="Heading6">
    <w:name w:val="heading 6"/>
    <w:aliases w:val="Sub Label"/>
    <w:next w:val="Normal"/>
    <w:link w:val="Heading6Char"/>
    <w:semiHidden/>
    <w:qFormat/>
    <w:rsid w:val="0006380B"/>
    <w:pPr>
      <w:keepNext/>
      <w:spacing w:before="200"/>
      <w:outlineLvl w:val="5"/>
    </w:pPr>
    <w:rPr>
      <w:rFonts w:ascii="Verdana" w:hAnsi="Verdana"/>
      <w:b/>
      <w:snapToGrid w:val="0"/>
      <w:szCs w:val="22"/>
      <w:lang w:eastAsia="en-US"/>
    </w:rPr>
  </w:style>
  <w:style w:type="paragraph" w:styleId="Heading7">
    <w:name w:val="heading 7"/>
    <w:next w:val="Normal"/>
    <w:link w:val="Heading7Char"/>
    <w:semiHidden/>
    <w:qFormat/>
    <w:rsid w:val="0006380B"/>
    <w:pPr>
      <w:spacing w:before="120"/>
      <w:outlineLvl w:val="6"/>
    </w:pPr>
    <w:rPr>
      <w:rFonts w:ascii="Verdana" w:hAnsi="Verdana"/>
      <w:b/>
      <w:i/>
      <w:snapToGrid w:val="0"/>
      <w:sz w:val="18"/>
      <w:szCs w:val="22"/>
      <w:lang w:eastAsia="en-US"/>
    </w:rPr>
  </w:style>
  <w:style w:type="paragraph" w:styleId="Heading8">
    <w:name w:val="heading 8"/>
    <w:basedOn w:val="Normal"/>
    <w:next w:val="Normal"/>
    <w:link w:val="Heading8Char"/>
    <w:semiHidden/>
    <w:qFormat/>
    <w:rsid w:val="0006380B"/>
    <w:pPr>
      <w:spacing w:after="60"/>
      <w:outlineLvl w:val="7"/>
    </w:pPr>
    <w:rPr>
      <w:i/>
    </w:rPr>
  </w:style>
  <w:style w:type="paragraph" w:styleId="Heading9">
    <w:name w:val="heading 9"/>
    <w:basedOn w:val="Normal"/>
    <w:next w:val="Normal"/>
    <w:link w:val="Heading9Char"/>
    <w:semiHidden/>
    <w:qFormat/>
    <w:rsid w:val="0006380B"/>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06380B"/>
    <w:pPr>
      <w:spacing w:after="120"/>
      <w:ind w:left="1440" w:right="1440"/>
    </w:pPr>
  </w:style>
  <w:style w:type="paragraph" w:customStyle="1" w:styleId="BlockLine">
    <w:name w:val="Block Line"/>
    <w:basedOn w:val="Normal"/>
    <w:next w:val="Normal"/>
    <w:semiHidden/>
    <w:rsid w:val="0006380B"/>
    <w:pPr>
      <w:pBdr>
        <w:top w:val="single" w:sz="6" w:space="1" w:color="auto"/>
        <w:between w:val="single" w:sz="6" w:space="1" w:color="auto"/>
      </w:pBdr>
      <w:ind w:left="1728"/>
    </w:pPr>
  </w:style>
  <w:style w:type="paragraph" w:customStyle="1" w:styleId="ConcurTableBestPractice">
    <w:name w:val="Concur Table BestPractice"/>
    <w:basedOn w:val="ConcurTableBook"/>
    <w:rsid w:val="00092E49"/>
    <w:pPr>
      <w:numPr>
        <w:numId w:val="52"/>
      </w:numPr>
      <w:tabs>
        <w:tab w:val="clear" w:pos="360"/>
        <w:tab w:val="clear" w:pos="522"/>
      </w:tabs>
      <w:ind w:left="260" w:hanging="342"/>
    </w:pPr>
  </w:style>
  <w:style w:type="paragraph" w:customStyle="1" w:styleId="ConcurCover3">
    <w:name w:val="Concur Cover3"/>
    <w:semiHidden/>
    <w:rsid w:val="001D5256"/>
    <w:rPr>
      <w:rFonts w:ascii="Verdana" w:hAnsi="Verdana"/>
      <w:b/>
      <w:sz w:val="28"/>
      <w:lang w:eastAsia="en-US"/>
    </w:rPr>
  </w:style>
  <w:style w:type="paragraph" w:customStyle="1" w:styleId="ConcurBodyBestPractice">
    <w:name w:val="Concur Body BestPractice"/>
    <w:basedOn w:val="ConcurTableBestPractice"/>
    <w:rsid w:val="00BC5EE3"/>
    <w:pPr>
      <w:spacing w:before="240" w:after="0"/>
      <w:ind w:hanging="269"/>
    </w:pPr>
    <w:rPr>
      <w:rFonts w:eastAsia="Arial Unicode MS"/>
      <w:sz w:val="20"/>
    </w:rPr>
  </w:style>
  <w:style w:type="character" w:customStyle="1" w:styleId="HTMLPreformattedChar">
    <w:name w:val="HTML Preformatted Char"/>
    <w:link w:val="HTMLPreformatted"/>
    <w:semiHidden/>
    <w:rsid w:val="0006380B"/>
    <w:rPr>
      <w:rFonts w:ascii="Courier New" w:hAnsi="Courier New" w:cs="Courier New"/>
    </w:rPr>
  </w:style>
  <w:style w:type="paragraph" w:customStyle="1" w:styleId="ConcurBodyIndentBestPractice">
    <w:name w:val="Concur Body Indent BestPractice"/>
    <w:basedOn w:val="ConcurBodyBestPractice"/>
    <w:rsid w:val="00281E5D"/>
    <w:pPr>
      <w:ind w:left="720"/>
    </w:pPr>
  </w:style>
  <w:style w:type="character" w:customStyle="1" w:styleId="Heading4Char">
    <w:name w:val="Heading 4 Char"/>
    <w:link w:val="Heading4"/>
    <w:rsid w:val="0006380B"/>
    <w:rPr>
      <w:rFonts w:ascii="Verdana" w:hAnsi="Verdana"/>
      <w:b/>
      <w:i/>
      <w:snapToGrid w:val="0"/>
      <w:sz w:val="22"/>
      <w:szCs w:val="22"/>
    </w:rPr>
  </w:style>
  <w:style w:type="character" w:customStyle="1" w:styleId="ConcurNoteIndentChar">
    <w:name w:val="Concur Note Indent Char"/>
    <w:link w:val="ConcurNoteIndent"/>
    <w:rsid w:val="00BA671D"/>
    <w:rPr>
      <w:rFonts w:ascii="Verdana" w:eastAsia="Calibri" w:hAnsi="Verdana"/>
      <w:snapToGrid w:val="0"/>
    </w:rPr>
  </w:style>
  <w:style w:type="paragraph" w:styleId="ListParagraph">
    <w:name w:val="List Paragraph"/>
    <w:basedOn w:val="Normal"/>
    <w:uiPriority w:val="34"/>
    <w:qFormat/>
    <w:rsid w:val="0006380B"/>
    <w:pPr>
      <w:ind w:left="720"/>
    </w:pPr>
    <w:rPr>
      <w:rFonts w:eastAsia="Calibri" w:cs="Calibri"/>
    </w:rPr>
  </w:style>
  <w:style w:type="character" w:styleId="HTMLAcronym">
    <w:name w:val="HTML Acronym"/>
    <w:semiHidden/>
    <w:rsid w:val="0006380B"/>
  </w:style>
  <w:style w:type="paragraph" w:customStyle="1" w:styleId="ConcurTableTextIndent2">
    <w:name w:val="Concur Table Text Indent2"/>
    <w:basedOn w:val="ConcurTableTextIndent"/>
    <w:rsid w:val="000D20B0"/>
  </w:style>
  <w:style w:type="character" w:customStyle="1" w:styleId="Heading5Char">
    <w:name w:val="Heading 5 Char"/>
    <w:link w:val="Heading5"/>
    <w:rsid w:val="0006380B"/>
    <w:rPr>
      <w:rFonts w:ascii="Verdana" w:hAnsi="Verdana"/>
      <w:b/>
      <w:smallCaps/>
      <w:snapToGrid w:val="0"/>
      <w:sz w:val="22"/>
      <w:szCs w:val="22"/>
    </w:rPr>
  </w:style>
  <w:style w:type="character" w:customStyle="1" w:styleId="ConcurNoteChar">
    <w:name w:val="Concur Note Char"/>
    <w:link w:val="ConcurNote"/>
    <w:locked/>
    <w:rsid w:val="0006380B"/>
    <w:rPr>
      <w:rFonts w:ascii="Verdana" w:eastAsia="Calibri" w:hAnsi="Verdana"/>
      <w:snapToGrid w:val="0"/>
    </w:rPr>
  </w:style>
  <w:style w:type="paragraph" w:customStyle="1" w:styleId="ConcurTableBestPracticeInd">
    <w:name w:val="Concur Table BestPracticeInd"/>
    <w:basedOn w:val="ConcurTableBestPractice"/>
    <w:rsid w:val="00CF068E"/>
    <w:pPr>
      <w:ind w:left="593" w:hanging="180"/>
    </w:pPr>
  </w:style>
  <w:style w:type="character" w:customStyle="1" w:styleId="ConcurNoteIndent3Char">
    <w:name w:val="Concur Note Indent3 Char"/>
    <w:link w:val="ConcurNoteIndent3"/>
    <w:rsid w:val="00A36CB8"/>
    <w:rPr>
      <w:rFonts w:ascii="Verdana" w:hAnsi="Verdana"/>
      <w:snapToGrid w:val="0"/>
    </w:rPr>
  </w:style>
  <w:style w:type="paragraph" w:customStyle="1" w:styleId="TableHeaderText">
    <w:name w:val="Table Header Text"/>
    <w:basedOn w:val="Normal"/>
    <w:autoRedefine/>
    <w:semiHidden/>
    <w:rsid w:val="0006380B"/>
    <w:pPr>
      <w:shd w:val="clear" w:color="auto" w:fill="000000"/>
      <w:jc w:val="center"/>
    </w:pPr>
    <w:rPr>
      <w:rFonts w:ascii="Arial" w:hAnsi="Arial"/>
      <w:b/>
    </w:rPr>
  </w:style>
  <w:style w:type="paragraph" w:customStyle="1" w:styleId="TableText">
    <w:name w:val="Table Text"/>
    <w:link w:val="TableTextChar"/>
    <w:semiHidden/>
    <w:rsid w:val="0006380B"/>
    <w:pPr>
      <w:spacing w:before="60" w:after="60"/>
    </w:pPr>
    <w:rPr>
      <w:rFonts w:ascii="Verdana" w:hAnsi="Verdana"/>
      <w:sz w:val="18"/>
      <w:lang w:eastAsia="en-US"/>
    </w:rPr>
  </w:style>
  <w:style w:type="paragraph" w:customStyle="1" w:styleId="TOCTitle">
    <w:name w:val="TOC Title"/>
    <w:basedOn w:val="Normal"/>
    <w:semiHidden/>
    <w:rsid w:val="0006380B"/>
    <w:pPr>
      <w:widowControl w:val="0"/>
    </w:pPr>
    <w:rPr>
      <w:rFonts w:ascii="Arial" w:hAnsi="Arial"/>
      <w:b/>
      <w:sz w:val="32"/>
    </w:rPr>
  </w:style>
  <w:style w:type="paragraph" w:customStyle="1" w:styleId="TOCItem">
    <w:name w:val="TOCItem"/>
    <w:basedOn w:val="Normal"/>
    <w:autoRedefine/>
    <w:semiHidden/>
    <w:rsid w:val="0006380B"/>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06380B"/>
    <w:rPr>
      <w:rFonts w:ascii="Arial" w:hAnsi="Arial"/>
    </w:rPr>
  </w:style>
  <w:style w:type="paragraph" w:customStyle="1" w:styleId="ConcurNumber">
    <w:name w:val="Concur Number"/>
    <w:link w:val="ConcurNumberChar"/>
    <w:qFormat/>
    <w:rsid w:val="0006380B"/>
    <w:pPr>
      <w:numPr>
        <w:numId w:val="33"/>
      </w:numPr>
      <w:spacing w:before="240"/>
    </w:pPr>
    <w:rPr>
      <w:rFonts w:ascii="Verdana" w:eastAsia="Calibri" w:hAnsi="Verdana"/>
      <w:lang w:eastAsia="en-US"/>
    </w:rPr>
  </w:style>
  <w:style w:type="character" w:customStyle="1" w:styleId="attribute-value">
    <w:name w:val="attribute-value"/>
    <w:semiHidden/>
    <w:rsid w:val="0006380B"/>
  </w:style>
  <w:style w:type="paragraph" w:customStyle="1" w:styleId="ConcurNoteIndent">
    <w:name w:val="Concur Note Indent"/>
    <w:next w:val="Normal"/>
    <w:link w:val="ConcurNoteIndentChar"/>
    <w:rsid w:val="0006380B"/>
    <w:pPr>
      <w:keepLines/>
      <w:numPr>
        <w:numId w:val="5"/>
      </w:numPr>
      <w:pBdr>
        <w:top w:val="single" w:sz="4" w:space="4" w:color="auto"/>
        <w:bottom w:val="single" w:sz="4" w:space="5" w:color="auto"/>
      </w:pBdr>
      <w:spacing w:before="240"/>
      <w:ind w:left="1440" w:hanging="720"/>
    </w:pPr>
    <w:rPr>
      <w:rFonts w:ascii="Verdana" w:eastAsia="Calibri" w:hAnsi="Verdana"/>
      <w:snapToGrid w:val="0"/>
      <w:lang w:eastAsia="en-US"/>
    </w:rPr>
  </w:style>
  <w:style w:type="paragraph" w:customStyle="1" w:styleId="ConcurBulletIndent">
    <w:name w:val="Concur Bullet Indent"/>
    <w:link w:val="ConcurBulletIndentChar"/>
    <w:rsid w:val="0006380B"/>
    <w:pPr>
      <w:numPr>
        <w:numId w:val="1"/>
      </w:numPr>
      <w:spacing w:before="120"/>
    </w:pPr>
    <w:rPr>
      <w:rFonts w:ascii="Verdana" w:eastAsia="Calibri" w:hAnsi="Verdana"/>
      <w:snapToGrid w:val="0"/>
      <w:lang w:eastAsia="en-US"/>
    </w:rPr>
  </w:style>
  <w:style w:type="character" w:customStyle="1" w:styleId="ConcurBulletIndentChar">
    <w:name w:val="Concur Bullet Indent Char"/>
    <w:link w:val="ConcurBulletIndent"/>
    <w:rsid w:val="0006380B"/>
    <w:rPr>
      <w:rFonts w:ascii="Verdana" w:eastAsia="Calibri" w:hAnsi="Verdana"/>
      <w:snapToGrid w:val="0"/>
    </w:rPr>
  </w:style>
  <w:style w:type="paragraph" w:customStyle="1" w:styleId="ConcurBodyText">
    <w:name w:val="Concur Body Text"/>
    <w:link w:val="ConcurBodyTextChar"/>
    <w:qFormat/>
    <w:rsid w:val="0006380B"/>
    <w:pPr>
      <w:spacing w:before="240"/>
    </w:pPr>
    <w:rPr>
      <w:rFonts w:ascii="Verdana" w:eastAsia="Calibri" w:hAnsi="Verdana"/>
      <w:lang w:eastAsia="en-US"/>
    </w:rPr>
  </w:style>
  <w:style w:type="character" w:customStyle="1" w:styleId="ConcurBodyTextChar">
    <w:name w:val="Concur Body Text Char"/>
    <w:link w:val="ConcurBodyText"/>
    <w:rsid w:val="0006380B"/>
    <w:rPr>
      <w:rFonts w:ascii="Verdana" w:eastAsia="Calibri" w:hAnsi="Verdana"/>
    </w:rPr>
  </w:style>
  <w:style w:type="character" w:customStyle="1" w:styleId="ConcurNoteIndent2Char">
    <w:name w:val="Concur Note Indent2 Char"/>
    <w:link w:val="ConcurNoteIndent2"/>
    <w:rsid w:val="0006380B"/>
    <w:rPr>
      <w:rFonts w:ascii="Verdana" w:eastAsia="Calibri" w:hAnsi="Verdana"/>
      <w:snapToGrid w:val="0"/>
    </w:rPr>
  </w:style>
  <w:style w:type="paragraph" w:customStyle="1" w:styleId="ConcurTableText">
    <w:name w:val="Concur Table Text"/>
    <w:link w:val="ConcurTableTextChar"/>
    <w:qFormat/>
    <w:rsid w:val="003C20B4"/>
    <w:pPr>
      <w:spacing w:before="80" w:after="80"/>
    </w:pPr>
    <w:rPr>
      <w:rFonts w:ascii="Verdana" w:eastAsia="Calibri" w:hAnsi="Verdana"/>
      <w:snapToGrid w:val="0"/>
      <w:sz w:val="18"/>
      <w:lang w:eastAsia="en-US"/>
    </w:rPr>
  </w:style>
  <w:style w:type="character" w:customStyle="1" w:styleId="ConcurBodyTextIndentChar">
    <w:name w:val="Concur Body Text Indent Char"/>
    <w:link w:val="ConcurBodyTextIndent"/>
    <w:rsid w:val="0006380B"/>
    <w:rPr>
      <w:rFonts w:ascii="Verdana" w:eastAsia="Calibri" w:hAnsi="Verdana"/>
      <w:snapToGrid w:val="0"/>
    </w:rPr>
  </w:style>
  <w:style w:type="character" w:customStyle="1" w:styleId="FooterChar">
    <w:name w:val="Footer Char"/>
    <w:aliases w:val="Footer Char1 Char Char,Footer Char Char Char Char,Footer Char Char1 Char"/>
    <w:link w:val="Footer"/>
    <w:rsid w:val="001F6AD5"/>
    <w:rPr>
      <w:rFonts w:ascii="Verdana" w:hAnsi="Verdana"/>
      <w:sz w:val="18"/>
      <w:szCs w:val="18"/>
    </w:rPr>
  </w:style>
  <w:style w:type="paragraph" w:customStyle="1" w:styleId="StyleConcurNumberItalic">
    <w:name w:val="Style Concur Number + Italic"/>
    <w:basedOn w:val="Normal"/>
    <w:semiHidden/>
    <w:rsid w:val="0006380B"/>
    <w:rPr>
      <w:i/>
      <w:iCs/>
    </w:rPr>
  </w:style>
  <w:style w:type="paragraph" w:customStyle="1" w:styleId="StyleConcurNumberBold">
    <w:name w:val="Style Concur Number + Bold"/>
    <w:basedOn w:val="Normal"/>
    <w:semiHidden/>
    <w:rsid w:val="0006380B"/>
    <w:rPr>
      <w:b/>
      <w:bCs/>
    </w:rPr>
  </w:style>
  <w:style w:type="paragraph" w:customStyle="1" w:styleId="StyleConcurNumberBold1">
    <w:name w:val="Style Concur Number + Bold1"/>
    <w:basedOn w:val="Normal"/>
    <w:autoRedefine/>
    <w:semiHidden/>
    <w:rsid w:val="0006380B"/>
    <w:rPr>
      <w:b/>
      <w:bCs/>
    </w:rPr>
  </w:style>
  <w:style w:type="paragraph" w:customStyle="1" w:styleId="ConcurProcedureHeading">
    <w:name w:val="Concur Procedure Heading"/>
    <w:next w:val="ConcurNumber"/>
    <w:link w:val="ConcurProcedureHeadingChar"/>
    <w:rsid w:val="0006380B"/>
    <w:pPr>
      <w:keepNext/>
      <w:numPr>
        <w:numId w:val="17"/>
      </w:numPr>
      <w:spacing w:before="240"/>
    </w:pPr>
    <w:rPr>
      <w:rFonts w:ascii="Verdana" w:eastAsia="Calibri" w:hAnsi="Verdana"/>
      <w:b/>
      <w:i/>
      <w:snapToGrid w:val="0"/>
      <w:szCs w:val="22"/>
      <w:lang w:eastAsia="en-US"/>
    </w:rPr>
  </w:style>
  <w:style w:type="character" w:customStyle="1" w:styleId="ConcurWarningIconChar">
    <w:name w:val="Concur Warning Icon Char"/>
    <w:link w:val="ConcurWarningIcon"/>
    <w:rsid w:val="0006380B"/>
    <w:rPr>
      <w:rFonts w:ascii="Verdana" w:eastAsia="Calibri" w:hAnsi="Verdana"/>
      <w:snapToGrid w:val="0"/>
    </w:rPr>
  </w:style>
  <w:style w:type="character" w:customStyle="1" w:styleId="ConcurTableTextIndentChar">
    <w:name w:val="Concur Table Text Indent Char"/>
    <w:link w:val="ConcurTableTextIndent"/>
    <w:rsid w:val="003C20B4"/>
    <w:rPr>
      <w:rFonts w:ascii="Verdana" w:eastAsia="Calibri" w:hAnsi="Verdana"/>
      <w:snapToGrid w:val="0"/>
      <w:sz w:val="18"/>
    </w:rPr>
  </w:style>
  <w:style w:type="paragraph" w:styleId="ListNumber">
    <w:name w:val="List Number"/>
    <w:basedOn w:val="Normal"/>
    <w:semiHidden/>
    <w:rsid w:val="0006380B"/>
    <w:pPr>
      <w:spacing w:after="120"/>
    </w:pPr>
  </w:style>
  <w:style w:type="paragraph" w:customStyle="1" w:styleId="StyleConcurNumberNotExpandedbyCondensedby">
    <w:name w:val="Style Concur Number + Not Expanded by / Condensed by"/>
    <w:basedOn w:val="Normal"/>
    <w:autoRedefine/>
    <w:semiHidden/>
    <w:rsid w:val="0006380B"/>
  </w:style>
  <w:style w:type="paragraph" w:customStyle="1" w:styleId="Tablebullets">
    <w:name w:val="Table bullets"/>
    <w:basedOn w:val="Normal"/>
    <w:autoRedefine/>
    <w:semiHidden/>
    <w:rsid w:val="0006380B"/>
    <w:pPr>
      <w:snapToGrid w:val="0"/>
    </w:pPr>
    <w:rPr>
      <w:rFonts w:ascii="Arial" w:hAnsi="Arial"/>
    </w:rPr>
  </w:style>
  <w:style w:type="paragraph" w:customStyle="1" w:styleId="Concurprocedurebullet">
    <w:name w:val="Concur procedure bullet"/>
    <w:basedOn w:val="Normal"/>
    <w:autoRedefine/>
    <w:semiHidden/>
    <w:rsid w:val="009723AE"/>
    <w:pPr>
      <w:numPr>
        <w:numId w:val="3"/>
      </w:numPr>
      <w:snapToGrid w:val="0"/>
    </w:pPr>
    <w:rPr>
      <w:rFonts w:ascii="Arial" w:hAnsi="Arial"/>
    </w:rPr>
  </w:style>
  <w:style w:type="paragraph" w:customStyle="1" w:styleId="AutoCorrect">
    <w:name w:val="AutoCorrect"/>
    <w:semiHidden/>
    <w:rsid w:val="0006380B"/>
    <w:rPr>
      <w:sz w:val="24"/>
      <w:szCs w:val="24"/>
      <w:lang w:eastAsia="en-US"/>
    </w:rPr>
  </w:style>
  <w:style w:type="character" w:customStyle="1" w:styleId="ConcurMoreInfoIndentChar">
    <w:name w:val="Concur More Info Indent Char"/>
    <w:link w:val="ConcurMoreInfoIndent"/>
    <w:rsid w:val="0006380B"/>
    <w:rPr>
      <w:rFonts w:ascii="Verdana" w:eastAsia="Calibri" w:hAnsi="Verdana"/>
      <w:snapToGrid w:val="0"/>
    </w:rPr>
  </w:style>
  <w:style w:type="paragraph" w:customStyle="1" w:styleId="ConcurCoverCheckBoxes">
    <w:name w:val="ConcurCoverCheckBoxes"/>
    <w:basedOn w:val="Normal"/>
    <w:rsid w:val="0006380B"/>
    <w:pPr>
      <w:snapToGrid w:val="0"/>
      <w:ind w:left="1260" w:hanging="540"/>
    </w:pPr>
  </w:style>
  <w:style w:type="paragraph" w:customStyle="1" w:styleId="ConcurBullet">
    <w:name w:val="Concur Bullet"/>
    <w:link w:val="ConcurBulletChar"/>
    <w:qFormat/>
    <w:rsid w:val="0006380B"/>
    <w:pPr>
      <w:numPr>
        <w:numId w:val="50"/>
      </w:numPr>
      <w:tabs>
        <w:tab w:val="clear" w:pos="1080"/>
      </w:tabs>
      <w:spacing w:before="120"/>
      <w:ind w:left="720"/>
    </w:pPr>
    <w:rPr>
      <w:rFonts w:ascii="Verdana" w:eastAsia="Arial Unicode MS" w:hAnsi="Verdana"/>
      <w:snapToGrid w:val="0"/>
      <w:lang w:eastAsia="en-US"/>
    </w:rPr>
  </w:style>
  <w:style w:type="character" w:styleId="Hyperlink">
    <w:name w:val="Hyperlink"/>
    <w:uiPriority w:val="99"/>
    <w:rsid w:val="0006380B"/>
    <w:rPr>
      <w:color w:val="0000FF"/>
      <w:u w:val="single"/>
    </w:rPr>
  </w:style>
  <w:style w:type="character" w:customStyle="1" w:styleId="feeditemtext">
    <w:name w:val="feeditemtext"/>
    <w:rsid w:val="004034D7"/>
  </w:style>
  <w:style w:type="paragraph" w:customStyle="1" w:styleId="ConcurBulletIndent3">
    <w:name w:val="Concur Bullet Indent3"/>
    <w:rsid w:val="0006380B"/>
    <w:pPr>
      <w:numPr>
        <w:numId w:val="81"/>
      </w:numPr>
      <w:tabs>
        <w:tab w:val="clear" w:pos="3780"/>
        <w:tab w:val="left" w:pos="2340"/>
      </w:tabs>
      <w:spacing w:before="120"/>
      <w:ind w:left="2347"/>
    </w:pPr>
    <w:rPr>
      <w:rFonts w:ascii="Verdana" w:eastAsia="Calibri" w:hAnsi="Verdana"/>
      <w:snapToGrid w:val="0"/>
      <w:lang w:eastAsia="en-US"/>
    </w:rPr>
  </w:style>
  <w:style w:type="character" w:styleId="CommentReference">
    <w:name w:val="annotation reference"/>
    <w:semiHidden/>
    <w:rsid w:val="0006380B"/>
    <w:rPr>
      <w:sz w:val="16"/>
      <w:szCs w:val="16"/>
    </w:rPr>
  </w:style>
  <w:style w:type="paragraph" w:styleId="CommentText">
    <w:name w:val="annotation text"/>
    <w:basedOn w:val="Normal"/>
    <w:link w:val="CommentTextChar"/>
    <w:semiHidden/>
    <w:rsid w:val="0006380B"/>
  </w:style>
  <w:style w:type="paragraph" w:styleId="BalloonText">
    <w:name w:val="Balloon Text"/>
    <w:basedOn w:val="Normal"/>
    <w:link w:val="BalloonTextChar"/>
    <w:semiHidden/>
    <w:rsid w:val="0006380B"/>
    <w:rPr>
      <w:rFonts w:ascii="Tahoma" w:hAnsi="Tahoma" w:cs="Tahoma"/>
      <w:sz w:val="16"/>
      <w:szCs w:val="16"/>
    </w:rPr>
  </w:style>
  <w:style w:type="paragraph" w:customStyle="1" w:styleId="ConcurBulletIndent4">
    <w:name w:val="Concur Bullet Indent4"/>
    <w:rsid w:val="0006380B"/>
    <w:pPr>
      <w:numPr>
        <w:ilvl w:val="1"/>
        <w:numId w:val="81"/>
      </w:numPr>
      <w:spacing w:before="120"/>
    </w:pPr>
    <w:rPr>
      <w:rFonts w:ascii="Verdana" w:eastAsia="Calibri" w:hAnsi="Verdana"/>
      <w:snapToGrid w:val="0"/>
      <w:lang w:eastAsia="en-US"/>
    </w:rPr>
  </w:style>
  <w:style w:type="paragraph" w:customStyle="1" w:styleId="WNBulletIndent">
    <w:name w:val="WNBullet Indent"/>
    <w:basedOn w:val="WNBullet"/>
    <w:link w:val="WNBulletIndentChar"/>
    <w:semiHidden/>
    <w:rsid w:val="0006380B"/>
  </w:style>
  <w:style w:type="paragraph" w:styleId="TOC4">
    <w:name w:val="toc 4"/>
    <w:basedOn w:val="Normal"/>
    <w:next w:val="Normal"/>
    <w:autoRedefine/>
    <w:uiPriority w:val="39"/>
    <w:rsid w:val="0006380B"/>
    <w:pPr>
      <w:tabs>
        <w:tab w:val="right" w:leader="dot" w:pos="8640"/>
      </w:tabs>
      <w:spacing w:before="0"/>
      <w:ind w:left="180"/>
    </w:pPr>
    <w:rPr>
      <w:noProof/>
    </w:rPr>
  </w:style>
  <w:style w:type="paragraph" w:styleId="TOC2">
    <w:name w:val="toc 2"/>
    <w:basedOn w:val="Normal"/>
    <w:next w:val="Normal"/>
    <w:autoRedefine/>
    <w:uiPriority w:val="39"/>
    <w:rsid w:val="0006380B"/>
    <w:pPr>
      <w:tabs>
        <w:tab w:val="left" w:pos="720"/>
        <w:tab w:val="left" w:pos="900"/>
        <w:tab w:val="right" w:leader="dot" w:pos="8640"/>
      </w:tabs>
      <w:spacing w:before="120"/>
      <w:ind w:left="-540"/>
    </w:pPr>
    <w:rPr>
      <w:b/>
      <w:noProof/>
    </w:rPr>
  </w:style>
  <w:style w:type="paragraph" w:styleId="Header">
    <w:name w:val="header"/>
    <w:basedOn w:val="Normal"/>
    <w:link w:val="HeaderChar"/>
    <w:semiHidden/>
    <w:rsid w:val="0006380B"/>
    <w:pPr>
      <w:tabs>
        <w:tab w:val="right" w:pos="8640"/>
      </w:tabs>
      <w:spacing w:before="0"/>
      <w:ind w:left="-1080"/>
    </w:pPr>
    <w:rPr>
      <w:sz w:val="18"/>
      <w:szCs w:val="18"/>
    </w:rPr>
  </w:style>
  <w:style w:type="paragraph" w:styleId="ListBullet">
    <w:name w:val="List Bullet"/>
    <w:basedOn w:val="Normal"/>
    <w:semiHidden/>
    <w:rsid w:val="0006380B"/>
    <w:pPr>
      <w:numPr>
        <w:numId w:val="25"/>
      </w:numPr>
    </w:pPr>
  </w:style>
  <w:style w:type="character" w:customStyle="1" w:styleId="ConcurNumberChar">
    <w:name w:val="Concur Number Char"/>
    <w:link w:val="ConcurNumber"/>
    <w:locked/>
    <w:rsid w:val="0006380B"/>
    <w:rPr>
      <w:rFonts w:ascii="Verdana" w:eastAsia="Calibri" w:hAnsi="Verdana"/>
    </w:rPr>
  </w:style>
  <w:style w:type="character" w:customStyle="1" w:styleId="ConcurMoreInfoChar">
    <w:name w:val="Concur More Info Char"/>
    <w:link w:val="ConcurMoreInfo"/>
    <w:rsid w:val="0006380B"/>
    <w:rPr>
      <w:rFonts w:ascii="Verdana" w:eastAsia="Calibri" w:hAnsi="Verdana"/>
      <w:snapToGrid w:val="0"/>
    </w:rPr>
  </w:style>
  <w:style w:type="paragraph" w:styleId="BodyTextIndent3">
    <w:name w:val="Body Text Indent 3"/>
    <w:basedOn w:val="Normal"/>
    <w:link w:val="BodyTextIndent3Char"/>
    <w:semiHidden/>
    <w:rsid w:val="0006380B"/>
    <w:pPr>
      <w:spacing w:after="120"/>
      <w:ind w:left="360"/>
    </w:pPr>
    <w:rPr>
      <w:sz w:val="16"/>
      <w:szCs w:val="16"/>
    </w:rPr>
  </w:style>
  <w:style w:type="paragraph" w:styleId="ListBullet2">
    <w:name w:val="List Bullet 2"/>
    <w:basedOn w:val="Normal"/>
    <w:semiHidden/>
    <w:rsid w:val="0006380B"/>
    <w:pPr>
      <w:numPr>
        <w:numId w:val="4"/>
      </w:numPr>
    </w:pPr>
  </w:style>
  <w:style w:type="paragraph" w:customStyle="1" w:styleId="StyleConcurNumberLeft48ptFirstline0pt">
    <w:name w:val="Style Concur Number + Left:  48 pt First line:  0 pt"/>
    <w:basedOn w:val="Normal"/>
    <w:semiHidden/>
    <w:rsid w:val="0006380B"/>
  </w:style>
  <w:style w:type="paragraph" w:customStyle="1" w:styleId="Default">
    <w:name w:val="Default"/>
    <w:semiHidden/>
    <w:rsid w:val="0006380B"/>
    <w:pPr>
      <w:widowControl w:val="0"/>
      <w:autoSpaceDE w:val="0"/>
      <w:autoSpaceDN w:val="0"/>
      <w:adjustRightInd w:val="0"/>
    </w:pPr>
    <w:rPr>
      <w:rFonts w:ascii="Helvetica" w:hAnsi="Helvetica" w:cs="Helvetica"/>
      <w:color w:val="000000"/>
      <w:sz w:val="24"/>
      <w:szCs w:val="24"/>
      <w:lang w:eastAsia="en-US"/>
    </w:rPr>
  </w:style>
  <w:style w:type="paragraph" w:styleId="Title">
    <w:name w:val="Title"/>
    <w:basedOn w:val="Normal"/>
    <w:link w:val="TitleChar"/>
    <w:semiHidden/>
    <w:qFormat/>
    <w:rsid w:val="0006380B"/>
    <w:pPr>
      <w:spacing w:after="60"/>
      <w:jc w:val="center"/>
      <w:outlineLvl w:val="0"/>
    </w:pPr>
    <w:rPr>
      <w:rFonts w:ascii="Arial" w:hAnsi="Arial" w:cs="Arial"/>
      <w:b/>
      <w:bCs/>
      <w:kern w:val="28"/>
      <w:sz w:val="32"/>
      <w:szCs w:val="32"/>
    </w:rPr>
  </w:style>
  <w:style w:type="paragraph" w:styleId="CommentSubject">
    <w:name w:val="annotation subject"/>
    <w:basedOn w:val="CommentText"/>
    <w:next w:val="CommentText"/>
    <w:link w:val="CommentSubjectChar"/>
    <w:semiHidden/>
    <w:rsid w:val="0006380B"/>
    <w:rPr>
      <w:b/>
      <w:bCs/>
    </w:rPr>
  </w:style>
  <w:style w:type="paragraph" w:customStyle="1" w:styleId="template">
    <w:name w:val="template"/>
    <w:basedOn w:val="Normal"/>
    <w:semiHidden/>
    <w:rsid w:val="0006380B"/>
    <w:pPr>
      <w:spacing w:line="240" w:lineRule="exact"/>
    </w:pPr>
    <w:rPr>
      <w:rFonts w:ascii="Arial" w:hAnsi="Arial"/>
      <w:i/>
      <w:sz w:val="22"/>
    </w:rPr>
  </w:style>
  <w:style w:type="character" w:styleId="Strong">
    <w:name w:val="Strong"/>
    <w:semiHidden/>
    <w:qFormat/>
    <w:rsid w:val="0006380B"/>
    <w:rPr>
      <w:b/>
      <w:bCs/>
    </w:rPr>
  </w:style>
  <w:style w:type="character" w:customStyle="1" w:styleId="ConcurProcedureHeadingChar">
    <w:name w:val="Concur Procedure Heading Char"/>
    <w:link w:val="ConcurProcedureHeading"/>
    <w:rsid w:val="0006380B"/>
    <w:rPr>
      <w:rFonts w:ascii="Verdana" w:eastAsia="Calibri" w:hAnsi="Verdana"/>
      <w:b/>
      <w:i/>
      <w:snapToGrid w:val="0"/>
      <w:szCs w:val="22"/>
    </w:rPr>
  </w:style>
  <w:style w:type="character" w:customStyle="1" w:styleId="style261">
    <w:name w:val="style261"/>
    <w:semiHidden/>
    <w:rsid w:val="0006380B"/>
    <w:rPr>
      <w:color w:val="3B3B3B"/>
    </w:rPr>
  </w:style>
  <w:style w:type="paragraph" w:styleId="Footer">
    <w:name w:val="footer"/>
    <w:aliases w:val="Footer Char1 Char,Footer Char Char Char,Footer Char Char1"/>
    <w:basedOn w:val="Normal"/>
    <w:link w:val="FooterChar"/>
    <w:rsid w:val="001F6AD5"/>
    <w:pPr>
      <w:pBdr>
        <w:top w:val="single" w:sz="4" w:space="1" w:color="auto"/>
      </w:pBdr>
      <w:tabs>
        <w:tab w:val="right" w:pos="8640"/>
      </w:tabs>
      <w:spacing w:before="0"/>
      <w:ind w:left="-1080"/>
    </w:pPr>
    <w:rPr>
      <w:sz w:val="18"/>
      <w:szCs w:val="18"/>
    </w:rPr>
  </w:style>
  <w:style w:type="character" w:styleId="PageNumber">
    <w:name w:val="page number"/>
    <w:semiHidden/>
    <w:rsid w:val="0006380B"/>
  </w:style>
  <w:style w:type="paragraph" w:styleId="TOC5">
    <w:name w:val="toc 5"/>
    <w:basedOn w:val="Normal"/>
    <w:next w:val="Normal"/>
    <w:autoRedefine/>
    <w:uiPriority w:val="39"/>
    <w:rsid w:val="0006380B"/>
    <w:pPr>
      <w:ind w:left="720"/>
    </w:pPr>
  </w:style>
  <w:style w:type="paragraph" w:customStyle="1" w:styleId="ConcurProcedurebullet0">
    <w:name w:val="Concur Procedure bullet"/>
    <w:basedOn w:val="Normal"/>
    <w:autoRedefine/>
    <w:semiHidden/>
    <w:rsid w:val="009723AE"/>
    <w:pPr>
      <w:tabs>
        <w:tab w:val="num" w:pos="810"/>
        <w:tab w:val="num" w:pos="1272"/>
      </w:tabs>
      <w:snapToGrid w:val="0"/>
      <w:ind w:left="1272" w:hanging="240"/>
    </w:pPr>
    <w:rPr>
      <w:rFonts w:ascii="Arial" w:hAnsi="Arial"/>
    </w:rPr>
  </w:style>
  <w:style w:type="paragraph" w:styleId="BodyText">
    <w:name w:val="Body Text"/>
    <w:link w:val="BodyTextChar"/>
    <w:semiHidden/>
    <w:rsid w:val="0006380B"/>
    <w:pPr>
      <w:spacing w:after="120"/>
    </w:pPr>
    <w:rPr>
      <w:rFonts w:ascii="Verdana" w:hAnsi="Verdana"/>
      <w:iCs/>
      <w:lang w:eastAsia="en-US"/>
    </w:rPr>
  </w:style>
  <w:style w:type="paragraph" w:customStyle="1" w:styleId="WNBodyIndent">
    <w:name w:val="WNBody Indent"/>
    <w:semiHidden/>
    <w:rsid w:val="0006380B"/>
    <w:pPr>
      <w:spacing w:after="60"/>
      <w:ind w:left="360"/>
    </w:pPr>
    <w:rPr>
      <w:rFonts w:ascii="Verdana" w:hAnsi="Verdana" w:cs="Verdana"/>
      <w:lang w:eastAsia="en-US"/>
    </w:rPr>
  </w:style>
  <w:style w:type="paragraph" w:customStyle="1" w:styleId="TableTextBold">
    <w:name w:val="Table Text Bold"/>
    <w:basedOn w:val="TableText"/>
    <w:autoRedefine/>
    <w:semiHidden/>
    <w:rsid w:val="0006380B"/>
    <w:rPr>
      <w:b/>
    </w:rPr>
  </w:style>
  <w:style w:type="paragraph" w:customStyle="1" w:styleId="FooterSmall">
    <w:name w:val="FooterSmall"/>
    <w:basedOn w:val="Normal"/>
    <w:link w:val="FooterSmallChar"/>
    <w:semiHidden/>
    <w:rsid w:val="0006380B"/>
    <w:pPr>
      <w:tabs>
        <w:tab w:val="right" w:pos="8640"/>
      </w:tabs>
      <w:spacing w:before="0"/>
      <w:ind w:left="-1080"/>
    </w:pPr>
    <w:rPr>
      <w:sz w:val="16"/>
    </w:rPr>
  </w:style>
  <w:style w:type="paragraph" w:customStyle="1" w:styleId="ConcurCover1">
    <w:name w:val="Concur Cover1"/>
    <w:semiHidden/>
    <w:rsid w:val="001D5256"/>
    <w:pPr>
      <w:keepNext/>
      <w:spacing w:after="240"/>
    </w:pPr>
    <w:rPr>
      <w:rFonts w:ascii="Verdana" w:hAnsi="Verdana"/>
      <w:b/>
      <w:snapToGrid w:val="0"/>
      <w:color w:val="000000"/>
      <w:sz w:val="56"/>
      <w:szCs w:val="22"/>
      <w:lang w:eastAsia="en-US"/>
    </w:rPr>
  </w:style>
  <w:style w:type="paragraph" w:customStyle="1" w:styleId="ConcurCover2">
    <w:name w:val="Concur Cover2"/>
    <w:semiHidden/>
    <w:rsid w:val="001D5256"/>
    <w:pPr>
      <w:keepNext/>
      <w:spacing w:before="120" w:after="120"/>
    </w:pPr>
    <w:rPr>
      <w:rFonts w:ascii="Verdana" w:hAnsi="Verdana"/>
      <w:b/>
      <w:snapToGrid w:val="0"/>
      <w:sz w:val="36"/>
      <w:szCs w:val="22"/>
      <w:lang w:eastAsia="en-US"/>
    </w:rPr>
  </w:style>
  <w:style w:type="paragraph" w:customStyle="1" w:styleId="Box">
    <w:name w:val="Box"/>
    <w:basedOn w:val="Normal"/>
    <w:rsid w:val="0006380B"/>
    <w:pPr>
      <w:spacing w:before="0"/>
    </w:pPr>
    <w:rPr>
      <w:rFonts w:ascii="Arial" w:hAnsi="Arial" w:cs="Arial"/>
      <w:sz w:val="16"/>
    </w:rPr>
  </w:style>
  <w:style w:type="character" w:customStyle="1" w:styleId="FooterSmallChar">
    <w:name w:val="FooterSmall Char"/>
    <w:link w:val="FooterSmall"/>
    <w:semiHidden/>
    <w:rsid w:val="0006380B"/>
    <w:rPr>
      <w:rFonts w:ascii="Verdana" w:hAnsi="Verdana"/>
      <w:sz w:val="16"/>
    </w:rPr>
  </w:style>
  <w:style w:type="paragraph" w:customStyle="1" w:styleId="ConcurHeadingFeedToPDF">
    <w:name w:val="Concur HeadingFeedToPDF"/>
    <w:semiHidden/>
    <w:rsid w:val="008B1B09"/>
    <w:pPr>
      <w:ind w:left="-1080"/>
    </w:pPr>
    <w:rPr>
      <w:rFonts w:ascii="Verdana" w:hAnsi="Verdana"/>
      <w:b/>
      <w:snapToGrid w:val="0"/>
      <w:sz w:val="32"/>
      <w:szCs w:val="36"/>
      <w:lang w:eastAsia="en-US"/>
    </w:rPr>
  </w:style>
  <w:style w:type="character" w:styleId="FollowedHyperlink">
    <w:name w:val="FollowedHyperlink"/>
    <w:semiHidden/>
    <w:rsid w:val="0006380B"/>
    <w:rPr>
      <w:color w:val="800080"/>
      <w:u w:val="single"/>
    </w:rPr>
  </w:style>
  <w:style w:type="paragraph" w:styleId="NormalWeb">
    <w:name w:val="Normal (Web)"/>
    <w:basedOn w:val="Normal"/>
    <w:semiHidden/>
    <w:rsid w:val="0006380B"/>
    <w:pPr>
      <w:spacing w:before="100" w:beforeAutospacing="1" w:after="100" w:afterAutospacing="1"/>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06380B"/>
    <w:pPr>
      <w:keepNext/>
      <w:tabs>
        <w:tab w:val="left" w:pos="270"/>
        <w:tab w:val="right" w:leader="dot" w:pos="8640"/>
      </w:tabs>
      <w:spacing w:before="320"/>
      <w:ind w:left="-1080"/>
    </w:pPr>
    <w:rPr>
      <w:b/>
      <w:noProof/>
    </w:rPr>
  </w:style>
  <w:style w:type="paragraph" w:styleId="TOC3">
    <w:name w:val="toc 3"/>
    <w:basedOn w:val="Normal"/>
    <w:next w:val="Normal"/>
    <w:autoRedefine/>
    <w:uiPriority w:val="39"/>
    <w:rsid w:val="000C32F8"/>
    <w:pPr>
      <w:tabs>
        <w:tab w:val="right" w:leader="dot" w:pos="8640"/>
      </w:tabs>
      <w:spacing w:before="40"/>
      <w:ind w:left="-86"/>
    </w:pPr>
    <w:rPr>
      <w:noProof/>
    </w:rPr>
  </w:style>
  <w:style w:type="character" w:customStyle="1" w:styleId="ConcurMoreInfoIndent3Char">
    <w:name w:val="Concur More Info Indent3 Char"/>
    <w:link w:val="ConcurMoreInfoIndent3"/>
    <w:rsid w:val="0006380B"/>
    <w:rPr>
      <w:rFonts w:ascii="Verdana" w:eastAsia="Calibri" w:hAnsi="Verdana"/>
      <w:snapToGrid w:val="0"/>
    </w:rPr>
  </w:style>
  <w:style w:type="paragraph" w:customStyle="1" w:styleId="ConcurBrowserNote">
    <w:name w:val="Concur Browser Note"/>
    <w:next w:val="Normal"/>
    <w:semiHidden/>
    <w:rsid w:val="007820E5"/>
    <w:pPr>
      <w:keepLines/>
      <w:pBdr>
        <w:top w:val="single" w:sz="4" w:space="4" w:color="auto"/>
        <w:bottom w:val="single" w:sz="4" w:space="9" w:color="auto"/>
      </w:pBdr>
      <w:spacing w:before="240"/>
    </w:pPr>
    <w:rPr>
      <w:rFonts w:ascii="Verdana" w:hAnsi="Verdana"/>
      <w:snapToGrid w:val="0"/>
      <w:lang w:eastAsia="en-US"/>
    </w:rPr>
  </w:style>
  <w:style w:type="paragraph" w:customStyle="1" w:styleId="ConcurBrowserNoteIndent">
    <w:name w:val="Concur Browser Note Indent"/>
    <w:next w:val="Normal"/>
    <w:semiHidden/>
    <w:rsid w:val="007820E5"/>
    <w:pPr>
      <w:keepLines/>
      <w:pBdr>
        <w:top w:val="single" w:sz="4" w:space="1" w:color="auto"/>
        <w:bottom w:val="single" w:sz="4" w:space="9" w:color="auto"/>
      </w:pBdr>
      <w:spacing w:before="240"/>
    </w:pPr>
    <w:rPr>
      <w:rFonts w:ascii="Verdana" w:hAnsi="Verdana"/>
      <w:snapToGrid w:val="0"/>
      <w:lang w:eastAsia="en-US"/>
    </w:rPr>
  </w:style>
  <w:style w:type="character" w:customStyle="1" w:styleId="ConcurBulletChar">
    <w:name w:val="Concur Bullet Char"/>
    <w:link w:val="ConcurBullet"/>
    <w:rsid w:val="0006380B"/>
    <w:rPr>
      <w:rFonts w:ascii="Verdana" w:eastAsia="Arial Unicode MS" w:hAnsi="Verdana"/>
      <w:snapToGrid w:val="0"/>
    </w:rPr>
  </w:style>
  <w:style w:type="paragraph" w:customStyle="1" w:styleId="ConcurCaptionCode">
    <w:name w:val="Concur Caption Code"/>
    <w:basedOn w:val="Normal"/>
    <w:semiHidden/>
    <w:rsid w:val="007820E5"/>
    <w:pPr>
      <w:spacing w:before="120" w:after="120"/>
      <w:ind w:left="2880" w:hanging="1440"/>
    </w:pPr>
    <w:rPr>
      <w:rFonts w:ascii="Courier New" w:hAnsi="Courier New" w:cs="Courier New"/>
      <w:sz w:val="18"/>
      <w:szCs w:val="18"/>
    </w:rPr>
  </w:style>
  <w:style w:type="paragraph" w:customStyle="1" w:styleId="ConcurTableHeadCentered">
    <w:name w:val="Concur Table Head Centered"/>
    <w:rsid w:val="0006380B"/>
    <w:pPr>
      <w:keepNext/>
      <w:spacing w:before="80" w:after="80"/>
      <w:jc w:val="center"/>
    </w:pPr>
    <w:rPr>
      <w:rFonts w:ascii="Verdana" w:eastAsia="Calibri" w:hAnsi="Verdana"/>
      <w:b/>
      <w:snapToGrid w:val="0"/>
      <w:color w:val="FFFFFF"/>
      <w:sz w:val="18"/>
      <w:szCs w:val="22"/>
      <w:lang w:eastAsia="en-US"/>
    </w:rPr>
  </w:style>
  <w:style w:type="paragraph" w:customStyle="1" w:styleId="ConcurTableHeadLeft">
    <w:name w:val="Concur Table Head Left"/>
    <w:rsid w:val="0006380B"/>
    <w:pPr>
      <w:keepNext/>
      <w:spacing w:before="80" w:after="80"/>
    </w:pPr>
    <w:rPr>
      <w:rFonts w:ascii="Verdana" w:eastAsia="Calibri" w:hAnsi="Verdana"/>
      <w:b/>
      <w:snapToGrid w:val="0"/>
      <w:color w:val="FFFFFF"/>
      <w:sz w:val="18"/>
      <w:szCs w:val="22"/>
      <w:lang w:eastAsia="en-US"/>
    </w:rPr>
  </w:style>
  <w:style w:type="paragraph" w:customStyle="1" w:styleId="ConcurNote">
    <w:name w:val="Concur Note"/>
    <w:basedOn w:val="ConcurNoteIndent"/>
    <w:next w:val="Normal"/>
    <w:link w:val="ConcurNoteChar"/>
    <w:rsid w:val="0006380B"/>
    <w:pPr>
      <w:numPr>
        <w:numId w:val="13"/>
      </w:numPr>
      <w:pBdr>
        <w:bottom w:val="single" w:sz="4" w:space="4" w:color="auto"/>
      </w:pBdr>
      <w:ind w:left="720" w:hanging="720"/>
    </w:pPr>
  </w:style>
  <w:style w:type="paragraph" w:customStyle="1" w:styleId="ConcurNoteIndent3">
    <w:name w:val="Concur Note Indent3"/>
    <w:next w:val="Normal"/>
    <w:link w:val="ConcurNoteIndent3Char"/>
    <w:rsid w:val="0006380B"/>
    <w:pPr>
      <w:keepLines/>
      <w:numPr>
        <w:numId w:val="14"/>
      </w:numPr>
      <w:pBdr>
        <w:top w:val="single" w:sz="4" w:space="4" w:color="auto"/>
        <w:bottom w:val="single" w:sz="4" w:space="4" w:color="auto"/>
      </w:pBdr>
      <w:tabs>
        <w:tab w:val="clear" w:pos="720"/>
      </w:tabs>
      <w:spacing w:before="240"/>
      <w:ind w:left="2520" w:hanging="720"/>
    </w:pPr>
    <w:rPr>
      <w:rFonts w:ascii="Verdana" w:hAnsi="Verdana"/>
      <w:snapToGrid w:val="0"/>
      <w:lang w:eastAsia="en-US"/>
    </w:rPr>
  </w:style>
  <w:style w:type="character" w:customStyle="1" w:styleId="ConcurMoreInfoIndent2Char">
    <w:name w:val="Concur More Info Indent2 Char"/>
    <w:link w:val="ConcurMoreInfoIndent2"/>
    <w:rsid w:val="0006380B"/>
    <w:rPr>
      <w:rFonts w:ascii="Verdana" w:eastAsia="Calibri" w:hAnsi="Verdana"/>
      <w:snapToGrid w:val="0"/>
    </w:rPr>
  </w:style>
  <w:style w:type="paragraph" w:customStyle="1" w:styleId="ConcurBodyCode">
    <w:name w:val="Concur Body Code"/>
    <w:semiHidden/>
    <w:rsid w:val="0006380B"/>
    <w:pPr>
      <w:spacing w:before="60" w:after="60"/>
    </w:pPr>
    <w:rPr>
      <w:rFonts w:ascii="Courier New" w:hAnsi="Courier New" w:cs="Courier New"/>
      <w:spacing w:val="6"/>
      <w:sz w:val="18"/>
      <w:szCs w:val="18"/>
      <w:lang w:eastAsia="en-US"/>
    </w:rPr>
  </w:style>
  <w:style w:type="paragraph" w:customStyle="1" w:styleId="ConcurBulletIndent2">
    <w:name w:val="Concur Bullet Indent2"/>
    <w:rsid w:val="0006380B"/>
    <w:pPr>
      <w:numPr>
        <w:numId w:val="9"/>
      </w:numPr>
      <w:spacing w:before="120"/>
    </w:pPr>
    <w:rPr>
      <w:rFonts w:ascii="Verdana" w:eastAsia="Calibri" w:hAnsi="Verdana"/>
      <w:snapToGrid w:val="0"/>
      <w:lang w:eastAsia="en-US"/>
    </w:rPr>
  </w:style>
  <w:style w:type="paragraph" w:customStyle="1" w:styleId="ConcurCaption">
    <w:name w:val="Concur Caption"/>
    <w:next w:val="Normal"/>
    <w:semiHidden/>
    <w:rsid w:val="008B1B09"/>
    <w:pPr>
      <w:spacing w:before="240"/>
    </w:pPr>
    <w:rPr>
      <w:rFonts w:ascii="Verdana" w:hAnsi="Verdana"/>
      <w:i/>
      <w:snapToGrid w:val="0"/>
      <w:lang w:eastAsia="en-US"/>
    </w:rPr>
  </w:style>
  <w:style w:type="paragraph" w:customStyle="1" w:styleId="ConcurCaptionIndent">
    <w:name w:val="Concur Caption Indent"/>
    <w:next w:val="Normal"/>
    <w:semiHidden/>
    <w:rsid w:val="008B1B09"/>
    <w:pPr>
      <w:spacing w:before="240"/>
      <w:ind w:left="720"/>
    </w:pPr>
    <w:rPr>
      <w:rFonts w:ascii="Verdana" w:hAnsi="Verdana"/>
      <w:i/>
      <w:snapToGrid w:val="0"/>
      <w:lang w:eastAsia="en-US"/>
    </w:rPr>
  </w:style>
  <w:style w:type="paragraph" w:customStyle="1" w:styleId="ConcurBodyCodeIndent">
    <w:name w:val="Concur Body Code Indent"/>
    <w:basedOn w:val="ConcurBodyCode"/>
    <w:link w:val="ConcurBodyCodeIndentChar"/>
    <w:semiHidden/>
    <w:rsid w:val="0006380B"/>
    <w:pPr>
      <w:ind w:left="360"/>
    </w:pPr>
  </w:style>
  <w:style w:type="paragraph" w:customStyle="1" w:styleId="ConcurMoreInfo">
    <w:name w:val="Concur More Info"/>
    <w:basedOn w:val="ConcurMoreInfoIndent"/>
    <w:next w:val="Normal"/>
    <w:link w:val="ConcurMoreInfoChar"/>
    <w:rsid w:val="0006380B"/>
    <w:pPr>
      <w:tabs>
        <w:tab w:val="clear" w:pos="1440"/>
      </w:tabs>
      <w:ind w:left="720"/>
    </w:pPr>
  </w:style>
  <w:style w:type="paragraph" w:customStyle="1" w:styleId="ConcurMoreInfoIndent">
    <w:name w:val="Concur More Info Indent"/>
    <w:next w:val="Normal"/>
    <w:link w:val="ConcurMoreInfoIndentChar"/>
    <w:rsid w:val="0006380B"/>
    <w:pPr>
      <w:keepLines/>
      <w:numPr>
        <w:numId w:val="10"/>
      </w:numPr>
      <w:spacing w:before="240"/>
    </w:pPr>
    <w:rPr>
      <w:rFonts w:ascii="Verdana" w:eastAsia="Calibri" w:hAnsi="Verdana"/>
      <w:snapToGrid w:val="0"/>
      <w:lang w:eastAsia="en-US"/>
    </w:rPr>
  </w:style>
  <w:style w:type="paragraph" w:customStyle="1" w:styleId="ConcurMoreInfoIndent3">
    <w:name w:val="Concur More Info Indent3"/>
    <w:basedOn w:val="ConcurMoreInfo"/>
    <w:next w:val="Normal"/>
    <w:link w:val="ConcurMoreInfoIndent3Char"/>
    <w:rsid w:val="0006380B"/>
    <w:pPr>
      <w:numPr>
        <w:numId w:val="11"/>
      </w:numPr>
    </w:pPr>
  </w:style>
  <w:style w:type="paragraph" w:customStyle="1" w:styleId="ConcurMoreInfoIndent2">
    <w:name w:val="Concur More Info Indent2"/>
    <w:basedOn w:val="ConcurMoreInfoIndent3"/>
    <w:next w:val="Normal"/>
    <w:link w:val="ConcurMoreInfoIndent2Char"/>
    <w:rsid w:val="0006380B"/>
    <w:pPr>
      <w:numPr>
        <w:numId w:val="12"/>
      </w:numPr>
      <w:tabs>
        <w:tab w:val="left" w:pos="720"/>
      </w:tabs>
    </w:pPr>
  </w:style>
  <w:style w:type="paragraph" w:customStyle="1" w:styleId="ConcurProcedureHeadingIndent">
    <w:name w:val="Concur Procedure Heading Indent"/>
    <w:next w:val="ConcurNumberIndent"/>
    <w:rsid w:val="0006380B"/>
    <w:pPr>
      <w:numPr>
        <w:numId w:val="18"/>
      </w:numPr>
      <w:spacing w:before="240"/>
    </w:pPr>
    <w:rPr>
      <w:rFonts w:ascii="Verdana" w:eastAsia="Calibri" w:hAnsi="Verdana"/>
      <w:b/>
      <w:i/>
      <w:snapToGrid w:val="0"/>
      <w:szCs w:val="22"/>
      <w:lang w:eastAsia="en-US"/>
    </w:rPr>
  </w:style>
  <w:style w:type="paragraph" w:customStyle="1" w:styleId="ConcurNumberIndent">
    <w:name w:val="Concur Number Indent"/>
    <w:rsid w:val="0006380B"/>
    <w:pPr>
      <w:numPr>
        <w:numId w:val="16"/>
      </w:numPr>
      <w:spacing w:before="240"/>
    </w:pPr>
    <w:rPr>
      <w:rFonts w:ascii="Verdana" w:eastAsia="Calibri" w:hAnsi="Verdana"/>
      <w:snapToGrid w:val="0"/>
      <w:lang w:eastAsia="en-US"/>
    </w:rPr>
  </w:style>
  <w:style w:type="paragraph" w:customStyle="1" w:styleId="ConcurTableBullet">
    <w:name w:val="Concur Table Bullet"/>
    <w:link w:val="ConcurTableBulletChar"/>
    <w:rsid w:val="003C20B4"/>
    <w:pPr>
      <w:numPr>
        <w:numId w:val="49"/>
      </w:numPr>
      <w:tabs>
        <w:tab w:val="clear" w:pos="936"/>
      </w:tabs>
      <w:spacing w:before="80" w:after="80"/>
      <w:ind w:left="432" w:hanging="302"/>
    </w:pPr>
    <w:rPr>
      <w:rFonts w:ascii="Verdana" w:eastAsia="Calibri" w:hAnsi="Verdana"/>
      <w:color w:val="000000"/>
      <w:sz w:val="18"/>
      <w:lang w:eastAsia="en-US"/>
    </w:rPr>
  </w:style>
  <w:style w:type="paragraph" w:customStyle="1" w:styleId="ConcurTableNumber">
    <w:name w:val="Concur Table Number"/>
    <w:rsid w:val="0006380B"/>
    <w:pPr>
      <w:numPr>
        <w:numId w:val="77"/>
      </w:numPr>
      <w:spacing w:before="80" w:after="80"/>
    </w:pPr>
    <w:rPr>
      <w:rFonts w:ascii="Verdana" w:eastAsia="Calibri" w:hAnsi="Verdana"/>
      <w:snapToGrid w:val="0"/>
      <w:sz w:val="18"/>
      <w:lang w:eastAsia="en-US"/>
    </w:rPr>
  </w:style>
  <w:style w:type="paragraph" w:styleId="Index1">
    <w:name w:val="index 1"/>
    <w:basedOn w:val="Normal"/>
    <w:next w:val="Normal"/>
    <w:autoRedefine/>
    <w:semiHidden/>
    <w:rsid w:val="0006380B"/>
    <w:pPr>
      <w:tabs>
        <w:tab w:val="right" w:pos="3950"/>
      </w:tabs>
      <w:spacing w:before="120"/>
      <w:ind w:left="202" w:hanging="202"/>
    </w:pPr>
    <w:rPr>
      <w:b/>
      <w:noProof/>
      <w:sz w:val="18"/>
      <w:szCs w:val="18"/>
    </w:rPr>
  </w:style>
  <w:style w:type="paragraph" w:styleId="Index2">
    <w:name w:val="index 2"/>
    <w:basedOn w:val="Normal"/>
    <w:next w:val="Normal"/>
    <w:autoRedefine/>
    <w:semiHidden/>
    <w:rsid w:val="0006380B"/>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06380B"/>
    <w:pPr>
      <w:tabs>
        <w:tab w:val="right" w:pos="3950"/>
      </w:tabs>
      <w:spacing w:before="0"/>
      <w:ind w:left="605" w:hanging="202"/>
    </w:pPr>
    <w:rPr>
      <w:noProof/>
      <w:sz w:val="18"/>
      <w:szCs w:val="18"/>
    </w:rPr>
  </w:style>
  <w:style w:type="paragraph" w:styleId="Index4">
    <w:name w:val="index 4"/>
    <w:basedOn w:val="Normal"/>
    <w:next w:val="Normal"/>
    <w:autoRedefine/>
    <w:semiHidden/>
    <w:rsid w:val="0006380B"/>
    <w:pPr>
      <w:tabs>
        <w:tab w:val="right" w:pos="3950"/>
      </w:tabs>
      <w:ind w:left="800" w:hanging="200"/>
    </w:pPr>
    <w:rPr>
      <w:noProof/>
      <w:sz w:val="18"/>
      <w:szCs w:val="18"/>
    </w:rPr>
  </w:style>
  <w:style w:type="paragraph" w:styleId="Index5">
    <w:name w:val="index 5"/>
    <w:basedOn w:val="Normal"/>
    <w:next w:val="Normal"/>
    <w:autoRedefine/>
    <w:semiHidden/>
    <w:rsid w:val="0006380B"/>
    <w:pPr>
      <w:ind w:left="1000" w:hanging="200"/>
    </w:pPr>
    <w:rPr>
      <w:rFonts w:ascii="Times New Roman" w:hAnsi="Times New Roman"/>
      <w:sz w:val="18"/>
      <w:szCs w:val="18"/>
    </w:rPr>
  </w:style>
  <w:style w:type="paragraph" w:styleId="Index6">
    <w:name w:val="index 6"/>
    <w:basedOn w:val="Normal"/>
    <w:next w:val="Normal"/>
    <w:autoRedefine/>
    <w:semiHidden/>
    <w:rsid w:val="0006380B"/>
    <w:pPr>
      <w:ind w:left="1200" w:hanging="200"/>
    </w:pPr>
    <w:rPr>
      <w:rFonts w:ascii="Times New Roman" w:hAnsi="Times New Roman"/>
      <w:sz w:val="18"/>
      <w:szCs w:val="18"/>
    </w:rPr>
  </w:style>
  <w:style w:type="paragraph" w:styleId="Index7">
    <w:name w:val="index 7"/>
    <w:basedOn w:val="Normal"/>
    <w:next w:val="Normal"/>
    <w:autoRedefine/>
    <w:semiHidden/>
    <w:rsid w:val="0006380B"/>
    <w:pPr>
      <w:ind w:left="1400" w:hanging="200"/>
    </w:pPr>
    <w:rPr>
      <w:rFonts w:ascii="Times New Roman" w:hAnsi="Times New Roman"/>
      <w:sz w:val="18"/>
      <w:szCs w:val="18"/>
    </w:rPr>
  </w:style>
  <w:style w:type="paragraph" w:styleId="Index8">
    <w:name w:val="index 8"/>
    <w:basedOn w:val="Normal"/>
    <w:next w:val="Normal"/>
    <w:autoRedefine/>
    <w:semiHidden/>
    <w:rsid w:val="0006380B"/>
    <w:pPr>
      <w:ind w:left="1600" w:hanging="200"/>
    </w:pPr>
    <w:rPr>
      <w:rFonts w:ascii="Times New Roman" w:hAnsi="Times New Roman"/>
      <w:sz w:val="18"/>
      <w:szCs w:val="18"/>
    </w:rPr>
  </w:style>
  <w:style w:type="paragraph" w:styleId="Index9">
    <w:name w:val="index 9"/>
    <w:basedOn w:val="Normal"/>
    <w:next w:val="Normal"/>
    <w:autoRedefine/>
    <w:semiHidden/>
    <w:rsid w:val="0006380B"/>
    <w:pPr>
      <w:ind w:left="1800" w:hanging="200"/>
    </w:pPr>
    <w:rPr>
      <w:rFonts w:ascii="Times New Roman" w:hAnsi="Times New Roman"/>
      <w:sz w:val="18"/>
      <w:szCs w:val="18"/>
    </w:rPr>
  </w:style>
  <w:style w:type="paragraph" w:styleId="IndexHeading">
    <w:name w:val="index heading"/>
    <w:next w:val="Index1"/>
    <w:autoRedefine/>
    <w:semiHidden/>
    <w:rsid w:val="0006380B"/>
    <w:pPr>
      <w:keepNext/>
      <w:tabs>
        <w:tab w:val="right" w:pos="8630"/>
      </w:tabs>
      <w:spacing w:before="240" w:after="120"/>
    </w:pPr>
    <w:rPr>
      <w:rFonts w:ascii="Arial" w:hAnsi="Arial" w:cs="Arial"/>
      <w:b/>
      <w:bCs/>
      <w:noProof/>
      <w:sz w:val="28"/>
      <w:szCs w:val="28"/>
      <w:lang w:eastAsia="en-US"/>
    </w:rPr>
  </w:style>
  <w:style w:type="paragraph" w:customStyle="1" w:styleId="ConcurWarningIcon">
    <w:name w:val="Concur Warning Icon"/>
    <w:next w:val="Normal"/>
    <w:link w:val="ConcurWarningIconChar"/>
    <w:rsid w:val="0006380B"/>
    <w:pPr>
      <w:keepLines/>
      <w:numPr>
        <w:numId w:val="22"/>
      </w:numPr>
      <w:pBdr>
        <w:top w:val="single" w:sz="4" w:space="0" w:color="auto"/>
        <w:bottom w:val="single" w:sz="4" w:space="9" w:color="auto"/>
      </w:pBdr>
      <w:spacing w:before="240"/>
    </w:pPr>
    <w:rPr>
      <w:rFonts w:ascii="Verdana" w:eastAsia="Calibri" w:hAnsi="Verdana"/>
      <w:snapToGrid w:val="0"/>
      <w:lang w:eastAsia="en-US"/>
    </w:rPr>
  </w:style>
  <w:style w:type="paragraph" w:customStyle="1" w:styleId="ConcurWarningIconIndent">
    <w:name w:val="Concur Warning Icon Indent"/>
    <w:next w:val="Normal"/>
    <w:rsid w:val="0006380B"/>
    <w:pPr>
      <w:keepLines/>
      <w:numPr>
        <w:numId w:val="23"/>
      </w:numPr>
      <w:pBdr>
        <w:top w:val="single" w:sz="4" w:space="0" w:color="auto"/>
        <w:bottom w:val="single" w:sz="4" w:space="9" w:color="auto"/>
      </w:pBdr>
      <w:spacing w:before="240"/>
    </w:pPr>
    <w:rPr>
      <w:rFonts w:ascii="Verdana" w:eastAsia="Calibri" w:hAnsi="Verdana"/>
      <w:snapToGrid w:val="0"/>
      <w:lang w:eastAsia="en-US"/>
    </w:rPr>
  </w:style>
  <w:style w:type="paragraph" w:customStyle="1" w:styleId="ConcurWarningIconIndent2">
    <w:name w:val="Concur Warning Icon Indent2"/>
    <w:next w:val="Normal"/>
    <w:rsid w:val="0006380B"/>
    <w:pPr>
      <w:keepLines/>
      <w:numPr>
        <w:numId w:val="24"/>
      </w:numPr>
      <w:pBdr>
        <w:top w:val="single" w:sz="4" w:space="0" w:color="auto"/>
        <w:bottom w:val="single" w:sz="4" w:space="9" w:color="auto"/>
      </w:pBdr>
      <w:spacing w:before="240"/>
    </w:pPr>
    <w:rPr>
      <w:rFonts w:ascii="Verdana" w:eastAsia="Calibri" w:hAnsi="Verdana"/>
      <w:snapToGrid w:val="0"/>
      <w:lang w:eastAsia="en-US"/>
    </w:rPr>
  </w:style>
  <w:style w:type="paragraph" w:styleId="DocumentMap">
    <w:name w:val="Document Map"/>
    <w:basedOn w:val="Normal"/>
    <w:link w:val="DocumentMapChar"/>
    <w:semiHidden/>
    <w:rsid w:val="0006380B"/>
    <w:pPr>
      <w:shd w:val="clear" w:color="auto" w:fill="000080"/>
    </w:pPr>
    <w:rPr>
      <w:rFonts w:ascii="Tahoma" w:hAnsi="Tahoma" w:cs="Tahoma"/>
    </w:rPr>
  </w:style>
  <w:style w:type="character" w:styleId="EndnoteReference">
    <w:name w:val="endnote reference"/>
    <w:semiHidden/>
    <w:rsid w:val="0006380B"/>
    <w:rPr>
      <w:vertAlign w:val="superscript"/>
    </w:rPr>
  </w:style>
  <w:style w:type="paragraph" w:styleId="EndnoteText">
    <w:name w:val="endnote text"/>
    <w:basedOn w:val="Normal"/>
    <w:link w:val="EndnoteTextChar"/>
    <w:semiHidden/>
    <w:rsid w:val="0006380B"/>
  </w:style>
  <w:style w:type="character" w:styleId="FootnoteReference">
    <w:name w:val="footnote reference"/>
    <w:semiHidden/>
    <w:rsid w:val="0006380B"/>
    <w:rPr>
      <w:vertAlign w:val="superscript"/>
    </w:rPr>
  </w:style>
  <w:style w:type="paragraph" w:styleId="FootnoteText">
    <w:name w:val="footnote text"/>
    <w:basedOn w:val="Normal"/>
    <w:link w:val="FootnoteTextChar"/>
    <w:semiHidden/>
    <w:rsid w:val="0006380B"/>
  </w:style>
  <w:style w:type="paragraph" w:styleId="MacroText">
    <w:name w:val="macro"/>
    <w:link w:val="MacroTextChar"/>
    <w:semiHidden/>
    <w:rsid w:val="000638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06380B"/>
    <w:pPr>
      <w:ind w:left="200" w:hanging="200"/>
    </w:pPr>
  </w:style>
  <w:style w:type="paragraph" w:styleId="TableofFigures">
    <w:name w:val="table of figures"/>
    <w:basedOn w:val="Normal"/>
    <w:next w:val="Normal"/>
    <w:semiHidden/>
    <w:rsid w:val="0006380B"/>
    <w:pPr>
      <w:ind w:left="400" w:hanging="400"/>
    </w:pPr>
  </w:style>
  <w:style w:type="paragraph" w:styleId="TOAHeading">
    <w:name w:val="toa heading"/>
    <w:basedOn w:val="Normal"/>
    <w:next w:val="Normal"/>
    <w:semiHidden/>
    <w:rsid w:val="0006380B"/>
    <w:pPr>
      <w:spacing w:before="120"/>
    </w:pPr>
    <w:rPr>
      <w:rFonts w:ascii="Arial" w:hAnsi="Arial" w:cs="Arial"/>
      <w:b/>
      <w:bCs/>
      <w:sz w:val="24"/>
      <w:szCs w:val="24"/>
    </w:rPr>
  </w:style>
  <w:style w:type="paragraph" w:customStyle="1" w:styleId="ConcurTableBulletIndent">
    <w:name w:val="Concur Table Bullet Indent"/>
    <w:rsid w:val="0006380B"/>
    <w:pPr>
      <w:numPr>
        <w:numId w:val="20"/>
      </w:numPr>
      <w:tabs>
        <w:tab w:val="clear" w:pos="936"/>
      </w:tabs>
      <w:spacing w:before="80" w:after="80"/>
      <w:ind w:left="706" w:hanging="274"/>
    </w:pPr>
    <w:rPr>
      <w:rFonts w:ascii="Verdana" w:eastAsia="Arial Unicode MS" w:hAnsi="Verdana"/>
      <w:color w:val="000000"/>
      <w:sz w:val="18"/>
      <w:lang w:eastAsia="en-US"/>
    </w:rPr>
  </w:style>
  <w:style w:type="paragraph" w:customStyle="1" w:styleId="ConcurCoverVersion">
    <w:name w:val="Concur Cover Version"/>
    <w:semiHidden/>
    <w:rsid w:val="008B1B09"/>
    <w:pPr>
      <w:spacing w:before="240"/>
    </w:pPr>
    <w:rPr>
      <w:rFonts w:ascii="Verdana" w:hAnsi="Verdana"/>
      <w:b/>
      <w:snapToGrid w:val="0"/>
      <w:sz w:val="24"/>
      <w:szCs w:val="22"/>
      <w:lang w:eastAsia="en-US"/>
    </w:rPr>
  </w:style>
  <w:style w:type="paragraph" w:customStyle="1" w:styleId="ConcurBodyCodeIndent2">
    <w:name w:val="Concur Body Code Indent2"/>
    <w:basedOn w:val="ConcurBodyCode"/>
    <w:semiHidden/>
    <w:rsid w:val="0006380B"/>
    <w:pPr>
      <w:ind w:left="720"/>
    </w:pPr>
  </w:style>
  <w:style w:type="paragraph" w:customStyle="1" w:styleId="ConcurBodyTextIndent2">
    <w:name w:val="Concur Body Text Indent2"/>
    <w:basedOn w:val="ConcurBodyTextIndent"/>
    <w:rsid w:val="0006380B"/>
    <w:pPr>
      <w:ind w:left="1080"/>
    </w:pPr>
  </w:style>
  <w:style w:type="character" w:styleId="HTMLCode">
    <w:name w:val="HTML Code"/>
    <w:semiHidden/>
    <w:rsid w:val="0006380B"/>
    <w:rPr>
      <w:rFonts w:ascii="Courier New" w:hAnsi="Courier New" w:cs="Courier New"/>
      <w:sz w:val="20"/>
      <w:szCs w:val="20"/>
    </w:rPr>
  </w:style>
  <w:style w:type="paragraph" w:customStyle="1" w:styleId="ConcurBodyCodeIndent3">
    <w:name w:val="Concur Body Code Indent3"/>
    <w:basedOn w:val="ConcurBodyCodeIndent2"/>
    <w:semiHidden/>
    <w:rsid w:val="0006380B"/>
    <w:pPr>
      <w:ind w:left="1080"/>
    </w:pPr>
  </w:style>
  <w:style w:type="paragraph" w:customStyle="1" w:styleId="ConcurTableCaption">
    <w:name w:val="Concur Table Caption"/>
    <w:next w:val="Normal"/>
    <w:semiHidden/>
    <w:rsid w:val="008B1B09"/>
    <w:pPr>
      <w:keepNext/>
      <w:spacing w:before="240"/>
    </w:pPr>
    <w:rPr>
      <w:rFonts w:ascii="Verdana" w:hAnsi="Verdana"/>
      <w:i/>
      <w:lang w:eastAsia="en-US"/>
    </w:rPr>
  </w:style>
  <w:style w:type="paragraph" w:customStyle="1" w:styleId="ConcurTableCaptionIndent">
    <w:name w:val="Concur Table Caption Indent"/>
    <w:next w:val="Normal"/>
    <w:semiHidden/>
    <w:rsid w:val="008B1B09"/>
    <w:pPr>
      <w:keepNext/>
      <w:spacing w:before="240"/>
      <w:ind w:left="720"/>
    </w:pPr>
    <w:rPr>
      <w:rFonts w:ascii="Verdana" w:hAnsi="Verdana"/>
      <w:i/>
      <w:color w:val="000000"/>
      <w:lang w:eastAsia="en-US"/>
    </w:rPr>
  </w:style>
  <w:style w:type="character" w:customStyle="1" w:styleId="apple-style-span">
    <w:name w:val="apple-style-span"/>
    <w:semiHidden/>
    <w:rsid w:val="0006380B"/>
  </w:style>
  <w:style w:type="paragraph" w:customStyle="1" w:styleId="ConcurBodyTextIndent">
    <w:name w:val="Concur Body Text Indent"/>
    <w:basedOn w:val="Normal"/>
    <w:link w:val="ConcurBodyTextIndentChar"/>
    <w:rsid w:val="0006380B"/>
    <w:pPr>
      <w:ind w:left="720"/>
    </w:pPr>
    <w:rPr>
      <w:rFonts w:eastAsia="Calibri"/>
      <w:snapToGrid w:val="0"/>
    </w:rPr>
  </w:style>
  <w:style w:type="table" w:styleId="TableGrid">
    <w:name w:val="Table Grid"/>
    <w:aliases w:val="Table Grid Basic"/>
    <w:basedOn w:val="TableNormal"/>
    <w:rsid w:val="00063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urNoteIndent2">
    <w:name w:val="Concur Note Indent2"/>
    <w:basedOn w:val="Normal"/>
    <w:next w:val="Normal"/>
    <w:link w:val="ConcurNoteIndent2Char"/>
    <w:rsid w:val="0006380B"/>
    <w:pPr>
      <w:keepLines/>
      <w:numPr>
        <w:numId w:val="15"/>
      </w:numPr>
      <w:pBdr>
        <w:top w:val="single" w:sz="4" w:space="4" w:color="auto"/>
        <w:bottom w:val="single" w:sz="4" w:space="4" w:color="auto"/>
      </w:pBdr>
      <w:ind w:left="1800" w:hanging="720"/>
    </w:pPr>
    <w:rPr>
      <w:rFonts w:eastAsia="Calibri"/>
      <w:snapToGrid w:val="0"/>
    </w:rPr>
  </w:style>
  <w:style w:type="paragraph" w:customStyle="1" w:styleId="ConcurTitle">
    <w:name w:val="Concur Title"/>
    <w:basedOn w:val="Normal"/>
    <w:semiHidden/>
    <w:rsid w:val="0006380B"/>
    <w:pPr>
      <w:spacing w:after="240" w:line="500" w:lineRule="exact"/>
    </w:pPr>
    <w:rPr>
      <w:b/>
      <w:color w:val="000000"/>
      <w:sz w:val="48"/>
    </w:rPr>
  </w:style>
  <w:style w:type="paragraph" w:customStyle="1" w:styleId="ConcurTitlePageTitles">
    <w:name w:val="Concur Title Page Titles"/>
    <w:semiHidden/>
    <w:rsid w:val="0006380B"/>
    <w:pPr>
      <w:spacing w:after="240" w:line="500" w:lineRule="exact"/>
      <w:jc w:val="center"/>
    </w:pPr>
    <w:rPr>
      <w:rFonts w:ascii="Arial Black" w:hAnsi="Arial Black"/>
      <w:b/>
      <w:color w:val="000000"/>
      <w:sz w:val="32"/>
      <w:lang w:eastAsia="en-US"/>
    </w:rPr>
  </w:style>
  <w:style w:type="paragraph" w:customStyle="1" w:styleId="HeadProduct">
    <w:name w:val="Head_Product"/>
    <w:basedOn w:val="Normal"/>
    <w:semiHidden/>
    <w:rsid w:val="0006380B"/>
    <w:pPr>
      <w:spacing w:after="240"/>
      <w:jc w:val="center"/>
    </w:pPr>
    <w:rPr>
      <w:rFonts w:eastAsia="Calibri"/>
      <w:b/>
      <w:color w:val="000000"/>
      <w:sz w:val="32"/>
      <w:szCs w:val="32"/>
    </w:rPr>
  </w:style>
  <w:style w:type="paragraph" w:customStyle="1" w:styleId="ConcurBodyTextIndent3">
    <w:name w:val="Concur Body Text Indent3"/>
    <w:basedOn w:val="ConcurBodyTextIndent"/>
    <w:rsid w:val="0006380B"/>
    <w:pPr>
      <w:ind w:left="1440"/>
    </w:pPr>
  </w:style>
  <w:style w:type="paragraph" w:styleId="Caption">
    <w:name w:val="caption"/>
    <w:basedOn w:val="Normal"/>
    <w:next w:val="Normal"/>
    <w:semiHidden/>
    <w:qFormat/>
    <w:rsid w:val="0006380B"/>
    <w:pPr>
      <w:spacing w:before="120" w:after="120"/>
    </w:pPr>
    <w:rPr>
      <w:b/>
      <w:bCs/>
    </w:rPr>
  </w:style>
  <w:style w:type="character" w:customStyle="1" w:styleId="ConcurTableBulletChar">
    <w:name w:val="Concur Table Bullet Char"/>
    <w:link w:val="ConcurTableBullet"/>
    <w:rsid w:val="003C20B4"/>
    <w:rPr>
      <w:rFonts w:ascii="Verdana" w:eastAsia="Calibri" w:hAnsi="Verdana"/>
      <w:color w:val="000000"/>
      <w:sz w:val="18"/>
    </w:rPr>
  </w:style>
  <w:style w:type="paragraph" w:customStyle="1" w:styleId="BodyTextKeep">
    <w:name w:val="Body Text Keep"/>
    <w:basedOn w:val="Normal"/>
    <w:next w:val="Normal"/>
    <w:semiHidden/>
    <w:rsid w:val="0006380B"/>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3C20B4"/>
    <w:pPr>
      <w:spacing w:before="80" w:after="80"/>
      <w:ind w:left="432"/>
    </w:pPr>
    <w:rPr>
      <w:rFonts w:eastAsia="Calibri"/>
      <w:snapToGrid w:val="0"/>
      <w:sz w:val="18"/>
    </w:rPr>
  </w:style>
  <w:style w:type="paragraph" w:customStyle="1" w:styleId="ConcurWarningIconIndent3">
    <w:name w:val="Concur Warning Icon Indent3"/>
    <w:basedOn w:val="ConcurWarningIconIndent2"/>
    <w:next w:val="Normal"/>
    <w:semiHidden/>
    <w:rsid w:val="007820E5"/>
    <w:pPr>
      <w:numPr>
        <w:numId w:val="0"/>
      </w:numPr>
      <w:tabs>
        <w:tab w:val="num" w:pos="1800"/>
        <w:tab w:val="left" w:pos="2520"/>
      </w:tabs>
      <w:ind w:left="1800" w:hanging="720"/>
    </w:pPr>
  </w:style>
  <w:style w:type="character" w:styleId="Emphasis">
    <w:name w:val="Emphasis"/>
    <w:uiPriority w:val="20"/>
    <w:qFormat/>
    <w:rsid w:val="0006380B"/>
    <w:rPr>
      <w:i/>
    </w:rPr>
  </w:style>
  <w:style w:type="paragraph" w:customStyle="1" w:styleId="ListBullet1">
    <w:name w:val="List Bullet 1"/>
    <w:semiHidden/>
    <w:rsid w:val="0006380B"/>
    <w:pPr>
      <w:tabs>
        <w:tab w:val="num" w:pos="1080"/>
      </w:tabs>
      <w:spacing w:after="120"/>
      <w:ind w:left="1080" w:hanging="360"/>
    </w:pPr>
    <w:rPr>
      <w:rFonts w:ascii="Verdana" w:hAnsi="Verdana"/>
      <w:iCs/>
      <w:lang w:eastAsia="en-US"/>
    </w:rPr>
  </w:style>
  <w:style w:type="paragraph" w:styleId="ListBullet3">
    <w:name w:val="List Bullet 3"/>
    <w:semiHidden/>
    <w:rsid w:val="0006380B"/>
    <w:pPr>
      <w:spacing w:after="120"/>
    </w:pPr>
    <w:rPr>
      <w:rFonts w:ascii="Verdana" w:hAnsi="Verdana"/>
      <w:lang w:eastAsia="en-US"/>
    </w:rPr>
  </w:style>
  <w:style w:type="paragraph" w:customStyle="1" w:styleId="ConcurTableBulletdtdfile">
    <w:name w:val="Concur Table Bullet dtd file"/>
    <w:basedOn w:val="ConcurTableBullet"/>
    <w:semiHidden/>
    <w:rsid w:val="007820E5"/>
    <w:pPr>
      <w:numPr>
        <w:numId w:val="0"/>
      </w:numPr>
      <w:spacing w:before="40" w:after="40"/>
    </w:pPr>
    <w:rPr>
      <w:rFonts w:ascii="Arial" w:eastAsia="MS Mincho" w:hAnsi="Arial" w:cs="Arial"/>
      <w:sz w:val="16"/>
    </w:rPr>
  </w:style>
  <w:style w:type="paragraph" w:customStyle="1" w:styleId="TableBullet">
    <w:name w:val="Table Bullet"/>
    <w:semiHidden/>
    <w:rsid w:val="0006380B"/>
    <w:pPr>
      <w:numPr>
        <w:numId w:val="31"/>
      </w:numPr>
      <w:spacing w:before="40" w:after="40"/>
    </w:pPr>
    <w:rPr>
      <w:rFonts w:ascii="Verdana" w:hAnsi="Verdana"/>
      <w:sz w:val="18"/>
      <w:lang w:eastAsia="en-US"/>
    </w:rPr>
  </w:style>
  <w:style w:type="paragraph" w:customStyle="1" w:styleId="TableHead">
    <w:name w:val="Table Head"/>
    <w:semiHidden/>
    <w:rsid w:val="0006380B"/>
    <w:pPr>
      <w:keepNext/>
      <w:spacing w:before="60" w:after="60"/>
    </w:pPr>
    <w:rPr>
      <w:rFonts w:ascii="Verdana" w:hAnsi="Verdana"/>
      <w:b/>
      <w:sz w:val="18"/>
      <w:lang w:eastAsia="en-US"/>
    </w:rPr>
  </w:style>
  <w:style w:type="paragraph" w:styleId="TOC6">
    <w:name w:val="toc 6"/>
    <w:basedOn w:val="Normal"/>
    <w:next w:val="Normal"/>
    <w:autoRedefine/>
    <w:uiPriority w:val="39"/>
    <w:rsid w:val="0006380B"/>
    <w:pPr>
      <w:ind w:left="900"/>
    </w:pPr>
  </w:style>
  <w:style w:type="paragraph" w:styleId="TOC7">
    <w:name w:val="toc 7"/>
    <w:basedOn w:val="Normal"/>
    <w:next w:val="Normal"/>
    <w:autoRedefine/>
    <w:uiPriority w:val="39"/>
    <w:rsid w:val="0006380B"/>
    <w:pPr>
      <w:ind w:left="1080"/>
    </w:pPr>
  </w:style>
  <w:style w:type="paragraph" w:styleId="TOC8">
    <w:name w:val="toc 8"/>
    <w:basedOn w:val="Normal"/>
    <w:next w:val="Normal"/>
    <w:autoRedefine/>
    <w:uiPriority w:val="39"/>
    <w:rsid w:val="0006380B"/>
    <w:pPr>
      <w:ind w:left="1260"/>
    </w:pPr>
  </w:style>
  <w:style w:type="paragraph" w:styleId="TOC9">
    <w:name w:val="toc 9"/>
    <w:basedOn w:val="Normal"/>
    <w:next w:val="Normal"/>
    <w:autoRedefine/>
    <w:uiPriority w:val="39"/>
    <w:rsid w:val="0006380B"/>
    <w:pPr>
      <w:ind w:left="1440"/>
    </w:pPr>
  </w:style>
  <w:style w:type="paragraph" w:customStyle="1" w:styleId="ConcurTableBulletIndent2">
    <w:name w:val="Concur Table Bullet Indent2"/>
    <w:basedOn w:val="ConcurTableBulletIndent"/>
    <w:rsid w:val="0006380B"/>
    <w:pPr>
      <w:numPr>
        <w:numId w:val="21"/>
      </w:numPr>
      <w:ind w:hanging="234"/>
    </w:pPr>
  </w:style>
  <w:style w:type="numbering" w:styleId="111111">
    <w:name w:val="Outline List 2"/>
    <w:basedOn w:val="NoList"/>
    <w:rsid w:val="0006380B"/>
    <w:pPr>
      <w:numPr>
        <w:numId w:val="6"/>
      </w:numPr>
    </w:pPr>
  </w:style>
  <w:style w:type="numbering" w:styleId="1ai">
    <w:name w:val="Outline List 1"/>
    <w:basedOn w:val="NoList"/>
    <w:rsid w:val="0006380B"/>
    <w:pPr>
      <w:numPr>
        <w:numId w:val="7"/>
      </w:numPr>
    </w:pPr>
  </w:style>
  <w:style w:type="numbering" w:styleId="ArticleSection">
    <w:name w:val="Outline List 3"/>
    <w:basedOn w:val="NoList"/>
    <w:rsid w:val="0006380B"/>
    <w:pPr>
      <w:numPr>
        <w:numId w:val="8"/>
      </w:numPr>
    </w:pPr>
  </w:style>
  <w:style w:type="paragraph" w:styleId="BodyText2">
    <w:name w:val="Body Text 2"/>
    <w:basedOn w:val="Normal"/>
    <w:link w:val="BodyText2Char"/>
    <w:semiHidden/>
    <w:rsid w:val="0006380B"/>
    <w:pPr>
      <w:spacing w:after="120" w:line="480" w:lineRule="auto"/>
    </w:pPr>
  </w:style>
  <w:style w:type="paragraph" w:styleId="BodyText3">
    <w:name w:val="Body Text 3"/>
    <w:basedOn w:val="Normal"/>
    <w:link w:val="BodyText3Char"/>
    <w:semiHidden/>
    <w:rsid w:val="0006380B"/>
    <w:pPr>
      <w:spacing w:after="120"/>
    </w:pPr>
    <w:rPr>
      <w:sz w:val="16"/>
      <w:szCs w:val="16"/>
    </w:rPr>
  </w:style>
  <w:style w:type="paragraph" w:styleId="BodyTextFirstIndent">
    <w:name w:val="Body Text First Indent"/>
    <w:basedOn w:val="BodyText"/>
    <w:link w:val="BodyTextFirstIndentChar"/>
    <w:semiHidden/>
    <w:rsid w:val="0006380B"/>
    <w:pPr>
      <w:ind w:firstLine="210"/>
    </w:pPr>
    <w:rPr>
      <w:iCs w:val="0"/>
    </w:rPr>
  </w:style>
  <w:style w:type="paragraph" w:styleId="BodyTextIndent">
    <w:name w:val="Body Text Indent"/>
    <w:basedOn w:val="Normal"/>
    <w:link w:val="BodyTextIndentChar"/>
    <w:semiHidden/>
    <w:rsid w:val="0006380B"/>
    <w:pPr>
      <w:spacing w:after="120"/>
      <w:ind w:left="360"/>
    </w:pPr>
  </w:style>
  <w:style w:type="paragraph" w:styleId="BodyTextFirstIndent2">
    <w:name w:val="Body Text First Indent 2"/>
    <w:basedOn w:val="BodyTextIndent"/>
    <w:link w:val="BodyTextFirstIndent2Char"/>
    <w:semiHidden/>
    <w:rsid w:val="0006380B"/>
    <w:pPr>
      <w:ind w:firstLine="210"/>
    </w:pPr>
  </w:style>
  <w:style w:type="paragraph" w:styleId="BodyTextIndent2">
    <w:name w:val="Body Text Indent 2"/>
    <w:basedOn w:val="Normal"/>
    <w:link w:val="BodyTextIndent2Char"/>
    <w:semiHidden/>
    <w:rsid w:val="0006380B"/>
    <w:pPr>
      <w:spacing w:after="120" w:line="480" w:lineRule="auto"/>
      <w:ind w:left="360"/>
    </w:pPr>
  </w:style>
  <w:style w:type="paragraph" w:styleId="Closing">
    <w:name w:val="Closing"/>
    <w:basedOn w:val="Normal"/>
    <w:link w:val="ClosingChar"/>
    <w:semiHidden/>
    <w:rsid w:val="0006380B"/>
    <w:pPr>
      <w:ind w:left="4320"/>
    </w:pPr>
  </w:style>
  <w:style w:type="paragraph" w:styleId="Date">
    <w:name w:val="Date"/>
    <w:basedOn w:val="Normal"/>
    <w:next w:val="Normal"/>
    <w:link w:val="DateChar"/>
    <w:semiHidden/>
    <w:rsid w:val="0006380B"/>
  </w:style>
  <w:style w:type="paragraph" w:styleId="E-mailSignature">
    <w:name w:val="E-mail Signature"/>
    <w:basedOn w:val="Normal"/>
    <w:link w:val="E-mailSignatureChar"/>
    <w:semiHidden/>
    <w:rsid w:val="0006380B"/>
  </w:style>
  <w:style w:type="paragraph" w:styleId="EnvelopeAddress">
    <w:name w:val="envelope address"/>
    <w:basedOn w:val="Normal"/>
    <w:semiHidden/>
    <w:rsid w:val="0006380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06380B"/>
    <w:rPr>
      <w:rFonts w:ascii="Arial" w:hAnsi="Arial" w:cs="Arial"/>
    </w:rPr>
  </w:style>
  <w:style w:type="paragraph" w:styleId="HTMLAddress">
    <w:name w:val="HTML Address"/>
    <w:basedOn w:val="Normal"/>
    <w:link w:val="HTMLAddressChar"/>
    <w:semiHidden/>
    <w:rsid w:val="0006380B"/>
    <w:rPr>
      <w:i/>
      <w:iCs/>
    </w:rPr>
  </w:style>
  <w:style w:type="character" w:styleId="HTMLCite">
    <w:name w:val="HTML Cite"/>
    <w:semiHidden/>
    <w:rsid w:val="0006380B"/>
    <w:rPr>
      <w:i/>
      <w:iCs/>
    </w:rPr>
  </w:style>
  <w:style w:type="character" w:styleId="HTMLDefinition">
    <w:name w:val="HTML Definition"/>
    <w:semiHidden/>
    <w:rsid w:val="0006380B"/>
    <w:rPr>
      <w:i/>
      <w:iCs/>
    </w:rPr>
  </w:style>
  <w:style w:type="character" w:styleId="HTMLKeyboard">
    <w:name w:val="HTML Keyboard"/>
    <w:semiHidden/>
    <w:rsid w:val="0006380B"/>
    <w:rPr>
      <w:rFonts w:ascii="Courier New" w:hAnsi="Courier New" w:cs="Courier New"/>
      <w:sz w:val="20"/>
      <w:szCs w:val="20"/>
    </w:rPr>
  </w:style>
  <w:style w:type="paragraph" w:styleId="HTMLPreformatted">
    <w:name w:val="HTML Preformatted"/>
    <w:basedOn w:val="Normal"/>
    <w:link w:val="HTMLPreformattedChar"/>
    <w:semiHidden/>
    <w:rsid w:val="0006380B"/>
    <w:rPr>
      <w:rFonts w:ascii="Courier New" w:hAnsi="Courier New" w:cs="Courier New"/>
    </w:rPr>
  </w:style>
  <w:style w:type="character" w:styleId="HTMLSample">
    <w:name w:val="HTML Sample"/>
    <w:semiHidden/>
    <w:rsid w:val="0006380B"/>
    <w:rPr>
      <w:rFonts w:ascii="Courier New" w:hAnsi="Courier New" w:cs="Courier New"/>
    </w:rPr>
  </w:style>
  <w:style w:type="character" w:styleId="HTMLTypewriter">
    <w:name w:val="HTML Typewriter"/>
    <w:semiHidden/>
    <w:rsid w:val="0006380B"/>
    <w:rPr>
      <w:rFonts w:ascii="Courier New" w:hAnsi="Courier New" w:cs="Courier New"/>
      <w:sz w:val="20"/>
      <w:szCs w:val="20"/>
    </w:rPr>
  </w:style>
  <w:style w:type="character" w:styleId="HTMLVariable">
    <w:name w:val="HTML Variable"/>
    <w:semiHidden/>
    <w:rsid w:val="0006380B"/>
    <w:rPr>
      <w:i/>
      <w:iCs/>
    </w:rPr>
  </w:style>
  <w:style w:type="character" w:styleId="LineNumber">
    <w:name w:val="line number"/>
    <w:semiHidden/>
    <w:rsid w:val="0006380B"/>
  </w:style>
  <w:style w:type="paragraph" w:styleId="List">
    <w:name w:val="List"/>
    <w:basedOn w:val="Normal"/>
    <w:semiHidden/>
    <w:rsid w:val="0006380B"/>
    <w:pPr>
      <w:ind w:left="360" w:hanging="360"/>
    </w:pPr>
  </w:style>
  <w:style w:type="paragraph" w:styleId="List2">
    <w:name w:val="List 2"/>
    <w:basedOn w:val="Normal"/>
    <w:semiHidden/>
    <w:rsid w:val="0006380B"/>
    <w:pPr>
      <w:ind w:left="720" w:hanging="360"/>
    </w:pPr>
  </w:style>
  <w:style w:type="paragraph" w:styleId="List3">
    <w:name w:val="List 3"/>
    <w:basedOn w:val="Normal"/>
    <w:semiHidden/>
    <w:rsid w:val="0006380B"/>
    <w:pPr>
      <w:ind w:left="1080" w:hanging="360"/>
    </w:pPr>
  </w:style>
  <w:style w:type="paragraph" w:styleId="List4">
    <w:name w:val="List 4"/>
    <w:basedOn w:val="Normal"/>
    <w:semiHidden/>
    <w:rsid w:val="0006380B"/>
    <w:pPr>
      <w:ind w:left="1440" w:hanging="360"/>
    </w:pPr>
  </w:style>
  <w:style w:type="paragraph" w:styleId="List5">
    <w:name w:val="List 5"/>
    <w:basedOn w:val="Normal"/>
    <w:semiHidden/>
    <w:rsid w:val="0006380B"/>
    <w:pPr>
      <w:ind w:left="1800" w:hanging="360"/>
    </w:pPr>
  </w:style>
  <w:style w:type="paragraph" w:styleId="ListBullet4">
    <w:name w:val="List Bullet 4"/>
    <w:basedOn w:val="Normal"/>
    <w:semiHidden/>
    <w:rsid w:val="0006380B"/>
    <w:pPr>
      <w:numPr>
        <w:numId w:val="26"/>
      </w:numPr>
    </w:pPr>
  </w:style>
  <w:style w:type="paragraph" w:styleId="ListBullet5">
    <w:name w:val="List Bullet 5"/>
    <w:basedOn w:val="Normal"/>
    <w:semiHidden/>
    <w:rsid w:val="0006380B"/>
    <w:pPr>
      <w:numPr>
        <w:numId w:val="2"/>
      </w:numPr>
    </w:pPr>
  </w:style>
  <w:style w:type="paragraph" w:styleId="ListContinue">
    <w:name w:val="List Continue"/>
    <w:basedOn w:val="Normal"/>
    <w:semiHidden/>
    <w:rsid w:val="0006380B"/>
    <w:pPr>
      <w:spacing w:after="120"/>
      <w:ind w:left="360"/>
    </w:pPr>
  </w:style>
  <w:style w:type="paragraph" w:styleId="ListContinue2">
    <w:name w:val="List Continue 2"/>
    <w:basedOn w:val="Normal"/>
    <w:semiHidden/>
    <w:rsid w:val="0006380B"/>
    <w:pPr>
      <w:spacing w:after="120"/>
      <w:ind w:left="720"/>
    </w:pPr>
  </w:style>
  <w:style w:type="paragraph" w:styleId="ListContinue3">
    <w:name w:val="List Continue 3"/>
    <w:basedOn w:val="Normal"/>
    <w:semiHidden/>
    <w:rsid w:val="0006380B"/>
    <w:pPr>
      <w:spacing w:after="120"/>
      <w:ind w:left="1080"/>
    </w:pPr>
  </w:style>
  <w:style w:type="paragraph" w:styleId="ListContinue4">
    <w:name w:val="List Continue 4"/>
    <w:basedOn w:val="Normal"/>
    <w:semiHidden/>
    <w:rsid w:val="0006380B"/>
    <w:pPr>
      <w:spacing w:after="120"/>
      <w:ind w:left="1440"/>
    </w:pPr>
  </w:style>
  <w:style w:type="paragraph" w:styleId="ListContinue5">
    <w:name w:val="List Continue 5"/>
    <w:basedOn w:val="Normal"/>
    <w:semiHidden/>
    <w:rsid w:val="0006380B"/>
    <w:pPr>
      <w:spacing w:after="120"/>
      <w:ind w:left="1800"/>
    </w:pPr>
  </w:style>
  <w:style w:type="paragraph" w:styleId="ListNumber2">
    <w:name w:val="List Number 2"/>
    <w:basedOn w:val="Normal"/>
    <w:semiHidden/>
    <w:rsid w:val="0006380B"/>
    <w:pPr>
      <w:numPr>
        <w:numId w:val="27"/>
      </w:numPr>
    </w:pPr>
  </w:style>
  <w:style w:type="paragraph" w:styleId="ListNumber3">
    <w:name w:val="List Number 3"/>
    <w:basedOn w:val="Normal"/>
    <w:semiHidden/>
    <w:rsid w:val="0006380B"/>
    <w:pPr>
      <w:numPr>
        <w:numId w:val="28"/>
      </w:numPr>
    </w:pPr>
  </w:style>
  <w:style w:type="paragraph" w:styleId="ListNumber4">
    <w:name w:val="List Number 4"/>
    <w:basedOn w:val="Normal"/>
    <w:semiHidden/>
    <w:rsid w:val="0006380B"/>
    <w:pPr>
      <w:numPr>
        <w:numId w:val="29"/>
      </w:numPr>
    </w:pPr>
  </w:style>
  <w:style w:type="paragraph" w:styleId="ListNumber5">
    <w:name w:val="List Number 5"/>
    <w:basedOn w:val="Normal"/>
    <w:semiHidden/>
    <w:rsid w:val="0006380B"/>
    <w:pPr>
      <w:numPr>
        <w:numId w:val="30"/>
      </w:numPr>
    </w:pPr>
  </w:style>
  <w:style w:type="paragraph" w:styleId="MessageHeader">
    <w:name w:val="Message Header"/>
    <w:basedOn w:val="Normal"/>
    <w:link w:val="MessageHeaderChar"/>
    <w:semiHidden/>
    <w:rsid w:val="0006380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06380B"/>
    <w:pPr>
      <w:ind w:left="720"/>
    </w:pPr>
  </w:style>
  <w:style w:type="paragraph" w:styleId="NoteHeading">
    <w:name w:val="Note Heading"/>
    <w:basedOn w:val="Normal"/>
    <w:next w:val="Normal"/>
    <w:link w:val="NoteHeadingChar"/>
    <w:semiHidden/>
    <w:rsid w:val="0006380B"/>
  </w:style>
  <w:style w:type="paragraph" w:styleId="PlainText">
    <w:name w:val="Plain Text"/>
    <w:basedOn w:val="Normal"/>
    <w:link w:val="PlainTextChar"/>
    <w:semiHidden/>
    <w:rsid w:val="0006380B"/>
    <w:rPr>
      <w:rFonts w:ascii="Courier New" w:hAnsi="Courier New" w:cs="Courier New"/>
    </w:rPr>
  </w:style>
  <w:style w:type="paragraph" w:styleId="Salutation">
    <w:name w:val="Salutation"/>
    <w:basedOn w:val="Normal"/>
    <w:next w:val="Normal"/>
    <w:link w:val="SalutationChar"/>
    <w:semiHidden/>
    <w:rsid w:val="0006380B"/>
  </w:style>
  <w:style w:type="paragraph" w:styleId="Signature">
    <w:name w:val="Signature"/>
    <w:basedOn w:val="Normal"/>
    <w:link w:val="SignatureChar"/>
    <w:semiHidden/>
    <w:rsid w:val="0006380B"/>
    <w:pPr>
      <w:ind w:left="4320"/>
    </w:pPr>
  </w:style>
  <w:style w:type="paragraph" w:styleId="Subtitle">
    <w:name w:val="Subtitle"/>
    <w:basedOn w:val="Normal"/>
    <w:link w:val="SubtitleChar"/>
    <w:semiHidden/>
    <w:qFormat/>
    <w:rsid w:val="0006380B"/>
    <w:pPr>
      <w:spacing w:after="60"/>
      <w:jc w:val="center"/>
      <w:outlineLvl w:val="1"/>
    </w:pPr>
    <w:rPr>
      <w:rFonts w:ascii="Arial" w:hAnsi="Arial" w:cs="Arial"/>
      <w:sz w:val="24"/>
      <w:szCs w:val="24"/>
    </w:rPr>
  </w:style>
  <w:style w:type="table" w:styleId="Table3Deffects1">
    <w:name w:val="Table 3D effects 1"/>
    <w:basedOn w:val="TableNormal"/>
    <w:rsid w:val="0006380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6380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6380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6380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6380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6380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6380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6380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6380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6380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6380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6380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6380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6380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6380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6380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6380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638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6380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6380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6380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6380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6380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638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6380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6380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6380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6380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6380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6380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6380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6380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6380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638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6380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6380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6380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6380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380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3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6380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6380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380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curTableBook">
    <w:name w:val="Concur Table Book"/>
    <w:basedOn w:val="Normal"/>
    <w:rsid w:val="0006380B"/>
    <w:pPr>
      <w:numPr>
        <w:numId w:val="19"/>
      </w:numPr>
      <w:tabs>
        <w:tab w:val="left" w:pos="522"/>
      </w:tabs>
      <w:spacing w:before="80" w:after="80"/>
    </w:pPr>
    <w:rPr>
      <w:rFonts w:eastAsia="Calibri"/>
      <w:snapToGrid w:val="0"/>
      <w:sz w:val="18"/>
    </w:rPr>
  </w:style>
  <w:style w:type="paragraph" w:customStyle="1" w:styleId="ConcurTableBookIndent">
    <w:name w:val="Concur Table Book Indent"/>
    <w:basedOn w:val="ConcurTableBook"/>
    <w:rsid w:val="0006380B"/>
    <w:pPr>
      <w:numPr>
        <w:ilvl w:val="1"/>
      </w:numPr>
      <w:tabs>
        <w:tab w:val="left" w:pos="792"/>
      </w:tabs>
    </w:pPr>
  </w:style>
  <w:style w:type="character" w:customStyle="1" w:styleId="ConcurTableTextChar">
    <w:name w:val="Concur Table Text Char"/>
    <w:link w:val="ConcurTableText"/>
    <w:rsid w:val="003C20B4"/>
    <w:rPr>
      <w:rFonts w:ascii="Verdana" w:eastAsia="Calibri" w:hAnsi="Verdana"/>
      <w:snapToGrid w:val="0"/>
      <w:sz w:val="18"/>
    </w:rPr>
  </w:style>
  <w:style w:type="paragraph" w:customStyle="1" w:styleId="WNBody">
    <w:name w:val="WNBody"/>
    <w:basedOn w:val="Normal"/>
    <w:semiHidden/>
    <w:rsid w:val="0006380B"/>
    <w:pPr>
      <w:spacing w:before="80" w:after="60"/>
    </w:pPr>
    <w:rPr>
      <w:rFonts w:cs="Verdana"/>
    </w:rPr>
  </w:style>
  <w:style w:type="paragraph" w:customStyle="1" w:styleId="ConcurTOCHead">
    <w:name w:val="Concur TOC Head"/>
    <w:rsid w:val="0006380B"/>
    <w:pPr>
      <w:keepNext/>
    </w:pPr>
    <w:rPr>
      <w:rFonts w:ascii="Verdana" w:hAnsi="Verdana"/>
      <w:b/>
      <w:snapToGrid w:val="0"/>
      <w:sz w:val="28"/>
      <w:szCs w:val="22"/>
      <w:lang w:eastAsia="en-US"/>
    </w:rPr>
  </w:style>
  <w:style w:type="paragraph" w:customStyle="1" w:styleId="ConcurVersion">
    <w:name w:val="Concur Version"/>
    <w:basedOn w:val="Normal"/>
    <w:semiHidden/>
    <w:rsid w:val="0006380B"/>
    <w:pPr>
      <w:spacing w:line="260" w:lineRule="exact"/>
    </w:pPr>
    <w:rPr>
      <w:b/>
      <w:color w:val="000000"/>
    </w:rPr>
  </w:style>
  <w:style w:type="paragraph" w:customStyle="1" w:styleId="StyleConcurCoverTitleNotBold">
    <w:name w:val="Style Concur Cover Title + Not Bold"/>
    <w:basedOn w:val="Normal"/>
    <w:semiHidden/>
    <w:rsid w:val="0006380B"/>
    <w:pPr>
      <w:keepNext/>
      <w:spacing w:before="6000" w:after="240"/>
    </w:pPr>
    <w:rPr>
      <w:snapToGrid w:val="0"/>
      <w:color w:val="000000"/>
      <w:sz w:val="48"/>
      <w:szCs w:val="22"/>
    </w:rPr>
  </w:style>
  <w:style w:type="character" w:customStyle="1" w:styleId="Heading2Char">
    <w:name w:val="Heading 2 Char"/>
    <w:link w:val="Heading2"/>
    <w:rsid w:val="007C26C4"/>
    <w:rPr>
      <w:rFonts w:ascii="Verdana" w:hAnsi="Verdana"/>
      <w:b/>
      <w:snapToGrid w:val="0"/>
      <w:sz w:val="28"/>
      <w:szCs w:val="22"/>
    </w:rPr>
  </w:style>
  <w:style w:type="character" w:customStyle="1" w:styleId="TableTextChar">
    <w:name w:val="Table Text Char"/>
    <w:link w:val="TableText"/>
    <w:semiHidden/>
    <w:rsid w:val="0006380B"/>
    <w:rPr>
      <w:rFonts w:ascii="Verdana" w:hAnsi="Verdana"/>
      <w:sz w:val="18"/>
    </w:rPr>
  </w:style>
  <w:style w:type="character" w:customStyle="1" w:styleId="Heading3Char">
    <w:name w:val="Heading 3 Char"/>
    <w:link w:val="Heading3"/>
    <w:rsid w:val="0006380B"/>
    <w:rPr>
      <w:rFonts w:ascii="Verdana" w:hAnsi="Verdana"/>
      <w:b/>
      <w:snapToGrid w:val="0"/>
      <w:sz w:val="24"/>
      <w:szCs w:val="22"/>
    </w:rPr>
  </w:style>
  <w:style w:type="character" w:customStyle="1" w:styleId="emailstyle16">
    <w:name w:val="emailstyle16"/>
    <w:semiHidden/>
    <w:rsid w:val="0006380B"/>
    <w:rPr>
      <w:rFonts w:ascii="Arial" w:hAnsi="Arial" w:cs="Arial"/>
      <w:color w:val="000080"/>
      <w:sz w:val="20"/>
    </w:rPr>
  </w:style>
  <w:style w:type="paragraph" w:customStyle="1" w:styleId="TitlePg2">
    <w:name w:val="TitlePg2"/>
    <w:next w:val="TitlePg3"/>
    <w:semiHidden/>
    <w:rsid w:val="0006380B"/>
    <w:pPr>
      <w:spacing w:before="240" w:after="240"/>
    </w:pPr>
    <w:rPr>
      <w:rFonts w:ascii="Arial" w:hAnsi="Arial" w:cs="Arial"/>
      <w:i/>
      <w:iCs/>
      <w:sz w:val="28"/>
      <w:szCs w:val="28"/>
      <w:lang w:eastAsia="en-US"/>
    </w:rPr>
  </w:style>
  <w:style w:type="paragraph" w:customStyle="1" w:styleId="ConcurBenefit">
    <w:name w:val="Concur Benefit"/>
    <w:basedOn w:val="Normal"/>
    <w:link w:val="ConcurBenefitChar"/>
    <w:semiHidden/>
    <w:rsid w:val="0006380B"/>
    <w:rPr>
      <w:i/>
    </w:rPr>
  </w:style>
  <w:style w:type="paragraph" w:customStyle="1" w:styleId="ConcurBenefitHead">
    <w:name w:val="Concur Benefit Head"/>
    <w:basedOn w:val="ConcurBenefit"/>
    <w:semiHidden/>
    <w:rsid w:val="0006380B"/>
    <w:pPr>
      <w:spacing w:before="120"/>
    </w:pPr>
    <w:rPr>
      <w:b/>
    </w:rPr>
  </w:style>
  <w:style w:type="paragraph" w:customStyle="1" w:styleId="TitlePg3">
    <w:name w:val="TitlePg3"/>
    <w:semiHidden/>
    <w:rsid w:val="0006380B"/>
    <w:rPr>
      <w:rFonts w:ascii="Arial" w:hAnsi="Arial" w:cs="Arial"/>
      <w:i/>
      <w:iCs/>
      <w:sz w:val="24"/>
      <w:szCs w:val="24"/>
      <w:lang w:eastAsia="en-US"/>
    </w:rPr>
  </w:style>
  <w:style w:type="paragraph" w:customStyle="1" w:styleId="TOCHeading">
    <w:name w:val="TOCHeading"/>
    <w:basedOn w:val="Normal"/>
    <w:semiHidden/>
    <w:rsid w:val="0006380B"/>
    <w:pPr>
      <w:pageBreakBefore/>
      <w:spacing w:before="120" w:after="240"/>
    </w:pPr>
    <w:rPr>
      <w:rFonts w:ascii="Arial" w:hAnsi="Arial" w:cs="Arial"/>
      <w:b/>
      <w:bCs/>
      <w:sz w:val="28"/>
      <w:szCs w:val="24"/>
    </w:rPr>
  </w:style>
  <w:style w:type="character" w:customStyle="1" w:styleId="BodyTextChar">
    <w:name w:val="Body Text Char"/>
    <w:link w:val="BodyText"/>
    <w:semiHidden/>
    <w:rsid w:val="0006380B"/>
    <w:rPr>
      <w:rFonts w:ascii="Verdana" w:hAnsi="Verdana"/>
      <w:iCs/>
    </w:rPr>
  </w:style>
  <w:style w:type="character" w:customStyle="1" w:styleId="apple-tab-span">
    <w:name w:val="apple-tab-span"/>
    <w:semiHidden/>
    <w:rsid w:val="0006380B"/>
  </w:style>
  <w:style w:type="paragraph" w:customStyle="1" w:styleId="StyleTOC1TopSinglesolidlineAuto05ptLinewidth">
    <w:name w:val="Style TOC 1 + Top: (Single solid line Auto  0.5 pt Line width)"/>
    <w:basedOn w:val="TOC1"/>
    <w:autoRedefine/>
    <w:semiHidden/>
    <w:rsid w:val="0006380B"/>
    <w:pPr>
      <w:tabs>
        <w:tab w:val="right" w:leader="dot" w:pos="9360"/>
      </w:tabs>
    </w:pPr>
    <w:rPr>
      <w:b w:val="0"/>
      <w:bCs/>
    </w:rPr>
  </w:style>
  <w:style w:type="paragraph" w:customStyle="1" w:styleId="Availableto">
    <w:name w:val="Availableto"/>
    <w:next w:val="Normal"/>
    <w:semiHidden/>
    <w:rsid w:val="0006380B"/>
    <w:pPr>
      <w:tabs>
        <w:tab w:val="left" w:pos="1530"/>
      </w:tabs>
    </w:pPr>
    <w:rPr>
      <w:rFonts w:ascii="Verdana" w:hAnsi="Verdana"/>
      <w:snapToGrid w:val="0"/>
      <w:color w:val="00926F"/>
      <w:sz w:val="22"/>
      <w:lang w:eastAsia="en-US"/>
    </w:rPr>
  </w:style>
  <w:style w:type="paragraph" w:customStyle="1" w:styleId="TOCHead">
    <w:name w:val="TOC Head"/>
    <w:semiHidden/>
    <w:rsid w:val="0006380B"/>
    <w:pPr>
      <w:pBdr>
        <w:bottom w:val="single" w:sz="4" w:space="1" w:color="auto"/>
      </w:pBdr>
    </w:pPr>
    <w:rPr>
      <w:rFonts w:ascii="Verdana" w:hAnsi="Verdana" w:cs="Verdana"/>
      <w:b/>
      <w:bCs/>
      <w:sz w:val="28"/>
      <w:szCs w:val="22"/>
      <w:lang w:eastAsia="en-US"/>
    </w:rPr>
  </w:style>
  <w:style w:type="paragraph" w:customStyle="1" w:styleId="TableBullet0">
    <w:name w:val="TableBullet"/>
    <w:autoRedefine/>
    <w:semiHidden/>
    <w:rsid w:val="0006380B"/>
    <w:pPr>
      <w:numPr>
        <w:numId w:val="83"/>
      </w:numPr>
      <w:tabs>
        <w:tab w:val="left" w:pos="259"/>
      </w:tabs>
      <w:spacing w:before="60" w:after="60"/>
    </w:pPr>
    <w:rPr>
      <w:rFonts w:ascii="Arial" w:eastAsia="Calibri" w:hAnsi="Arial"/>
      <w:bCs/>
      <w:szCs w:val="24"/>
      <w:lang w:eastAsia="en-US"/>
    </w:rPr>
  </w:style>
  <w:style w:type="character" w:customStyle="1" w:styleId="EmailStyle83">
    <w:name w:val="EmailStyle83"/>
    <w:semiHidden/>
    <w:rsid w:val="0006380B"/>
    <w:rPr>
      <w:rFonts w:ascii="Arial" w:hAnsi="Arial" w:cs="Arial"/>
      <w:color w:val="000080"/>
      <w:sz w:val="20"/>
      <w:szCs w:val="20"/>
    </w:rPr>
  </w:style>
  <w:style w:type="character" w:customStyle="1" w:styleId="fieldlabel1">
    <w:name w:val="fieldlabel1"/>
    <w:semiHidden/>
    <w:rsid w:val="0006380B"/>
    <w:rPr>
      <w:rFonts w:ascii="Arial" w:hAnsi="Arial" w:cs="Arial" w:hint="default"/>
      <w:color w:val="000080"/>
      <w:sz w:val="17"/>
      <w:szCs w:val="17"/>
    </w:rPr>
  </w:style>
  <w:style w:type="character" w:customStyle="1" w:styleId="nobr">
    <w:name w:val="nobr"/>
    <w:semiHidden/>
    <w:rsid w:val="0006380B"/>
  </w:style>
  <w:style w:type="paragraph" w:customStyle="1" w:styleId="msolistparagraph0">
    <w:name w:val="msolistparagraph"/>
    <w:basedOn w:val="Normal"/>
    <w:semiHidden/>
    <w:rsid w:val="0006380B"/>
    <w:pPr>
      <w:spacing w:before="0"/>
      <w:ind w:left="720"/>
    </w:pPr>
    <w:rPr>
      <w:rFonts w:ascii="Calibri" w:hAnsi="Calibri"/>
      <w:sz w:val="22"/>
      <w:szCs w:val="22"/>
    </w:rPr>
  </w:style>
  <w:style w:type="paragraph" w:customStyle="1" w:styleId="NormalLeft-075">
    <w:name w:val="Normal + Left:  -0.75&quot;"/>
    <w:basedOn w:val="Normal"/>
    <w:semiHidden/>
    <w:rsid w:val="0006380B"/>
  </w:style>
  <w:style w:type="paragraph" w:customStyle="1" w:styleId="HeadRN">
    <w:name w:val="Head_RN"/>
    <w:basedOn w:val="Normal"/>
    <w:semiHidden/>
    <w:rsid w:val="0006380B"/>
    <w:pPr>
      <w:spacing w:before="120" w:after="240"/>
      <w:jc w:val="center"/>
    </w:pPr>
    <w:rPr>
      <w:b/>
      <w:color w:val="000000"/>
      <w:sz w:val="24"/>
      <w:szCs w:val="24"/>
    </w:rPr>
  </w:style>
  <w:style w:type="paragraph" w:customStyle="1" w:styleId="HeadDate">
    <w:name w:val="Head_Date"/>
    <w:basedOn w:val="Normal"/>
    <w:semiHidden/>
    <w:rsid w:val="0006380B"/>
    <w:pPr>
      <w:spacing w:before="80" w:after="80"/>
      <w:jc w:val="center"/>
    </w:pPr>
    <w:rPr>
      <w:snapToGrid w:val="0"/>
      <w:sz w:val="18"/>
    </w:rPr>
  </w:style>
  <w:style w:type="paragraph" w:customStyle="1" w:styleId="HeadAudience">
    <w:name w:val="Head_Audience"/>
    <w:basedOn w:val="Normal"/>
    <w:link w:val="HeadAudienceCharChar"/>
    <w:semiHidden/>
    <w:rsid w:val="0006380B"/>
    <w:pPr>
      <w:spacing w:before="80" w:after="80"/>
      <w:jc w:val="center"/>
    </w:pPr>
    <w:rPr>
      <w:snapToGrid w:val="0"/>
      <w:sz w:val="18"/>
    </w:rPr>
  </w:style>
  <w:style w:type="character" w:customStyle="1" w:styleId="HeadAudienceCharChar">
    <w:name w:val="Head_Audience Char Char"/>
    <w:link w:val="HeadAudience"/>
    <w:semiHidden/>
    <w:rsid w:val="0006380B"/>
    <w:rPr>
      <w:rFonts w:ascii="Verdana" w:hAnsi="Verdana"/>
      <w:snapToGrid w:val="0"/>
      <w:sz w:val="18"/>
    </w:rPr>
  </w:style>
  <w:style w:type="paragraph" w:customStyle="1" w:styleId="ColorfulList-Accent11">
    <w:name w:val="Colorful List - Accent 11"/>
    <w:basedOn w:val="Normal"/>
    <w:uiPriority w:val="34"/>
    <w:semiHidden/>
    <w:qFormat/>
    <w:rsid w:val="0006380B"/>
    <w:pPr>
      <w:spacing w:after="200" w:line="276" w:lineRule="auto"/>
      <w:ind w:left="720"/>
      <w:contextualSpacing/>
    </w:pPr>
  </w:style>
  <w:style w:type="paragraph" w:customStyle="1" w:styleId="CBRNCodeIndent">
    <w:name w:val="CB_RN_CodeIndent"/>
    <w:basedOn w:val="CBRNCode"/>
    <w:semiHidden/>
    <w:qFormat/>
    <w:rsid w:val="0006380B"/>
    <w:pPr>
      <w:ind w:left="1170"/>
    </w:pPr>
    <w:rPr>
      <w:rFonts w:ascii="Arial" w:hAnsi="Arial"/>
    </w:rPr>
  </w:style>
  <w:style w:type="paragraph" w:customStyle="1" w:styleId="xl65">
    <w:name w:val="xl65"/>
    <w:basedOn w:val="Normal"/>
    <w:semiHidden/>
    <w:rsid w:val="0006380B"/>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06380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06380B"/>
    <w:pPr>
      <w:spacing w:before="180" w:after="180"/>
      <w:jc w:val="center"/>
    </w:pPr>
    <w:rPr>
      <w:rFonts w:cs="Verdana"/>
      <w:b/>
      <w:bCs/>
      <w:iCs/>
      <w:color w:val="00674E"/>
      <w:sz w:val="32"/>
      <w:szCs w:val="32"/>
    </w:rPr>
  </w:style>
  <w:style w:type="character" w:customStyle="1" w:styleId="small-linkpointable">
    <w:name w:val="small-link pointable"/>
    <w:semiHidden/>
    <w:rsid w:val="0006380B"/>
  </w:style>
  <w:style w:type="paragraph" w:customStyle="1" w:styleId="xl67">
    <w:name w:val="xl67"/>
    <w:basedOn w:val="Normal"/>
    <w:semiHidden/>
    <w:rsid w:val="0006380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paragraph" w:customStyle="1" w:styleId="CoverCheckBoxes">
    <w:name w:val="CoverCheckBoxes"/>
    <w:basedOn w:val="Normal"/>
    <w:semiHidden/>
    <w:rsid w:val="0006380B"/>
    <w:pPr>
      <w:ind w:left="1260" w:hanging="540"/>
    </w:pPr>
  </w:style>
  <w:style w:type="character" w:customStyle="1" w:styleId="SallyL">
    <w:name w:val="SallyL"/>
    <w:semiHidden/>
    <w:rsid w:val="0006380B"/>
    <w:rPr>
      <w:rFonts w:ascii="Verdana" w:hAnsi="Verdana"/>
      <w:b w:val="0"/>
      <w:bCs w:val="0"/>
      <w:i w:val="0"/>
      <w:iCs w:val="0"/>
      <w:strike w:val="0"/>
      <w:color w:val="auto"/>
      <w:sz w:val="20"/>
      <w:szCs w:val="20"/>
      <w:u w:val="none"/>
    </w:rPr>
  </w:style>
  <w:style w:type="paragraph" w:customStyle="1" w:styleId="UIbox">
    <w:name w:val="UIbox"/>
    <w:basedOn w:val="Normal"/>
    <w:link w:val="UIboxChar"/>
    <w:semiHidden/>
    <w:rsid w:val="0006380B"/>
    <w:pPr>
      <w:spacing w:before="0"/>
    </w:pPr>
  </w:style>
  <w:style w:type="character" w:customStyle="1" w:styleId="UIboxChar">
    <w:name w:val="UIbox Char"/>
    <w:link w:val="UIbox"/>
    <w:semiHidden/>
    <w:rsid w:val="0006380B"/>
    <w:rPr>
      <w:rFonts w:ascii="Verdana" w:hAnsi="Verdana"/>
    </w:rPr>
  </w:style>
  <w:style w:type="character" w:customStyle="1" w:styleId="htmlval1">
    <w:name w:val="html_val1"/>
    <w:semiHidden/>
    <w:rsid w:val="0006380B"/>
    <w:rPr>
      <w:color w:val="0000FF"/>
    </w:rPr>
  </w:style>
  <w:style w:type="paragraph" w:customStyle="1" w:styleId="ContinuedBlockLabel">
    <w:name w:val="Continued Block Label"/>
    <w:basedOn w:val="Normal"/>
    <w:autoRedefine/>
    <w:semiHidden/>
    <w:rsid w:val="0006380B"/>
    <w:rPr>
      <w:rFonts w:ascii="Arial" w:hAnsi="Arial"/>
      <w:b/>
      <w:noProof/>
    </w:rPr>
  </w:style>
  <w:style w:type="paragraph" w:customStyle="1" w:styleId="ContinuedOnNextPa">
    <w:name w:val="Continued On Next Pa"/>
    <w:basedOn w:val="Normal"/>
    <w:next w:val="Normal"/>
    <w:autoRedefine/>
    <w:semiHidden/>
    <w:rsid w:val="0006380B"/>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06380B"/>
    <w:pPr>
      <w:spacing w:before="0"/>
    </w:pPr>
    <w:rPr>
      <w:rFonts w:ascii="Arial" w:hAnsi="Arial"/>
      <w:b/>
      <w:sz w:val="18"/>
    </w:rPr>
  </w:style>
  <w:style w:type="paragraph" w:customStyle="1" w:styleId="EmbeddedText">
    <w:name w:val="Embedded Text"/>
    <w:basedOn w:val="Normal"/>
    <w:autoRedefine/>
    <w:semiHidden/>
    <w:rsid w:val="0006380B"/>
    <w:rPr>
      <w:rFonts w:ascii="Arial" w:hAnsi="Arial"/>
    </w:rPr>
  </w:style>
  <w:style w:type="paragraph" w:customStyle="1" w:styleId="MemoLine">
    <w:name w:val="Memo Line"/>
    <w:basedOn w:val="Normal"/>
    <w:next w:val="Normal"/>
    <w:semiHidden/>
    <w:rsid w:val="0006380B"/>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06380B"/>
    <w:pPr>
      <w:spacing w:before="0"/>
    </w:pPr>
    <w:rPr>
      <w:rFonts w:ascii="Arial" w:hAnsi="Arial"/>
    </w:rPr>
  </w:style>
  <w:style w:type="paragraph" w:customStyle="1" w:styleId="PublicationTitle">
    <w:name w:val="Publication Title"/>
    <w:basedOn w:val="Normal"/>
    <w:next w:val="Heading4"/>
    <w:semiHidden/>
    <w:rsid w:val="0006380B"/>
    <w:pPr>
      <w:spacing w:before="0" w:after="240"/>
      <w:jc w:val="center"/>
    </w:pPr>
    <w:rPr>
      <w:rFonts w:ascii="Arial" w:hAnsi="Arial"/>
      <w:b/>
      <w:sz w:val="32"/>
    </w:rPr>
  </w:style>
  <w:style w:type="paragraph" w:customStyle="1" w:styleId="StyleBlockTextBold">
    <w:name w:val="Style Block Text + Bold"/>
    <w:basedOn w:val="BlockText"/>
    <w:autoRedefine/>
    <w:semiHidden/>
    <w:rsid w:val="0006380B"/>
    <w:rPr>
      <w:b/>
      <w:bCs/>
    </w:rPr>
  </w:style>
  <w:style w:type="paragraph" w:customStyle="1" w:styleId="StyleConcurNoteIndentJustified">
    <w:name w:val="Style Concur Note Indent + Justified"/>
    <w:basedOn w:val="Normal"/>
    <w:autoRedefine/>
    <w:semiHidden/>
    <w:rsid w:val="0006380B"/>
  </w:style>
  <w:style w:type="paragraph" w:customStyle="1" w:styleId="StyleBlockText11ptBold">
    <w:name w:val="Style Block_Text + 11 pt Bold"/>
    <w:basedOn w:val="Normal"/>
    <w:autoRedefine/>
    <w:semiHidden/>
    <w:rsid w:val="0006380B"/>
    <w:rPr>
      <w:rFonts w:ascii="Arial" w:hAnsi="Arial"/>
      <w:b/>
      <w:bCs/>
      <w:spacing w:val="6"/>
    </w:rPr>
  </w:style>
  <w:style w:type="character" w:customStyle="1" w:styleId="error">
    <w:name w:val="error"/>
    <w:semiHidden/>
    <w:rsid w:val="0006380B"/>
  </w:style>
  <w:style w:type="paragraph" w:customStyle="1" w:styleId="Style1">
    <w:name w:val="Style 1"/>
    <w:basedOn w:val="Normal"/>
    <w:autoRedefine/>
    <w:semiHidden/>
    <w:rsid w:val="0006380B"/>
    <w:pPr>
      <w:numPr>
        <w:numId w:val="84"/>
      </w:numPr>
      <w:spacing w:before="0"/>
    </w:pPr>
    <w:rPr>
      <w:rFonts w:ascii="Times New Roman" w:hAnsi="Times New Roman"/>
      <w:sz w:val="24"/>
      <w:szCs w:val="24"/>
    </w:rPr>
  </w:style>
  <w:style w:type="paragraph" w:customStyle="1" w:styleId="Table">
    <w:name w:val="Table"/>
    <w:basedOn w:val="Normal"/>
    <w:autoRedefine/>
    <w:semiHidden/>
    <w:rsid w:val="0006380B"/>
    <w:pPr>
      <w:spacing w:before="30" w:after="30"/>
      <w:contextualSpacing/>
    </w:pPr>
    <w:rPr>
      <w:rFonts w:ascii="Times New Roman" w:hAnsi="Times New Roman"/>
      <w:bCs/>
      <w:sz w:val="22"/>
      <w:szCs w:val="24"/>
    </w:rPr>
  </w:style>
  <w:style w:type="paragraph" w:customStyle="1" w:styleId="StyleBulletText1">
    <w:name w:val="Style Bullet Text 1"/>
    <w:basedOn w:val="Normal"/>
    <w:link w:val="StyleBulletText1Char"/>
    <w:autoRedefine/>
    <w:semiHidden/>
    <w:rsid w:val="0006380B"/>
    <w:pPr>
      <w:snapToGrid w:val="0"/>
    </w:pPr>
    <w:rPr>
      <w:rFonts w:ascii="Arial" w:hAnsi="Arial"/>
      <w:i/>
      <w:iCs/>
    </w:rPr>
  </w:style>
  <w:style w:type="character" w:customStyle="1" w:styleId="StyleBulletText1Char">
    <w:name w:val="Style Bullet Text 1 Char"/>
    <w:link w:val="StyleBulletText1"/>
    <w:semiHidden/>
    <w:rsid w:val="0006380B"/>
    <w:rPr>
      <w:rFonts w:ascii="Arial" w:hAnsi="Arial"/>
      <w:i/>
      <w:iCs/>
    </w:rPr>
  </w:style>
  <w:style w:type="paragraph" w:customStyle="1" w:styleId="xl68">
    <w:name w:val="xl68"/>
    <w:basedOn w:val="Normal"/>
    <w:semiHidden/>
    <w:rsid w:val="000638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06380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qFormat/>
    <w:rsid w:val="0006380B"/>
    <w:pPr>
      <w:shd w:val="clear" w:color="auto" w:fill="FFFFFF"/>
    </w:pPr>
    <w:rPr>
      <w:rFonts w:ascii="Courier New" w:hAnsi="Courier New" w:cs="Courier New"/>
    </w:rPr>
  </w:style>
  <w:style w:type="paragraph" w:customStyle="1" w:styleId="QSBullet">
    <w:name w:val="QS Bullet"/>
    <w:basedOn w:val="Normal"/>
    <w:semiHidden/>
    <w:rsid w:val="0006380B"/>
    <w:pPr>
      <w:numPr>
        <w:numId w:val="85"/>
      </w:numPr>
      <w:spacing w:after="60"/>
    </w:pPr>
    <w:rPr>
      <w:rFonts w:cs="Verdana"/>
    </w:rPr>
  </w:style>
  <w:style w:type="character" w:customStyle="1" w:styleId="Heading1Char">
    <w:name w:val="Heading 1 Char"/>
    <w:link w:val="Heading1"/>
    <w:semiHidden/>
    <w:rsid w:val="0006380B"/>
    <w:rPr>
      <w:rFonts w:ascii="Verdana" w:hAnsi="Verdana"/>
      <w:b/>
      <w:snapToGrid w:val="0"/>
      <w:sz w:val="36"/>
      <w:szCs w:val="36"/>
    </w:rPr>
  </w:style>
  <w:style w:type="character" w:customStyle="1" w:styleId="Heading6Char">
    <w:name w:val="Heading 6 Char"/>
    <w:aliases w:val="Sub Label Char"/>
    <w:link w:val="Heading6"/>
    <w:semiHidden/>
    <w:rsid w:val="0006380B"/>
    <w:rPr>
      <w:rFonts w:ascii="Verdana" w:hAnsi="Verdana"/>
      <w:b/>
      <w:snapToGrid w:val="0"/>
      <w:szCs w:val="22"/>
    </w:rPr>
  </w:style>
  <w:style w:type="character" w:customStyle="1" w:styleId="Heading7Char">
    <w:name w:val="Heading 7 Char"/>
    <w:link w:val="Heading7"/>
    <w:semiHidden/>
    <w:rsid w:val="0006380B"/>
    <w:rPr>
      <w:rFonts w:ascii="Verdana" w:hAnsi="Verdana"/>
      <w:b/>
      <w:i/>
      <w:snapToGrid w:val="0"/>
      <w:sz w:val="18"/>
      <w:szCs w:val="22"/>
    </w:rPr>
  </w:style>
  <w:style w:type="character" w:customStyle="1" w:styleId="Heading8Char">
    <w:name w:val="Heading 8 Char"/>
    <w:link w:val="Heading8"/>
    <w:semiHidden/>
    <w:rsid w:val="0006380B"/>
    <w:rPr>
      <w:rFonts w:ascii="Verdana" w:hAnsi="Verdana"/>
      <w:i/>
    </w:rPr>
  </w:style>
  <w:style w:type="character" w:customStyle="1" w:styleId="Heading9Char">
    <w:name w:val="Heading 9 Char"/>
    <w:link w:val="Heading9"/>
    <w:semiHidden/>
    <w:rsid w:val="0006380B"/>
    <w:rPr>
      <w:rFonts w:ascii="Verdana" w:hAnsi="Verdana"/>
      <w:b/>
      <w:color w:val="0000FF"/>
    </w:rPr>
  </w:style>
  <w:style w:type="character" w:customStyle="1" w:styleId="FootnoteTextChar">
    <w:name w:val="Footnote Text Char"/>
    <w:link w:val="FootnoteText"/>
    <w:semiHidden/>
    <w:rsid w:val="0006380B"/>
    <w:rPr>
      <w:rFonts w:ascii="Verdana" w:hAnsi="Verdana"/>
    </w:rPr>
  </w:style>
  <w:style w:type="character" w:customStyle="1" w:styleId="CommentTextChar">
    <w:name w:val="Comment Text Char"/>
    <w:link w:val="CommentText"/>
    <w:semiHidden/>
    <w:rsid w:val="0006380B"/>
    <w:rPr>
      <w:rFonts w:ascii="Verdana" w:hAnsi="Verdana"/>
    </w:rPr>
  </w:style>
  <w:style w:type="character" w:customStyle="1" w:styleId="HeaderChar">
    <w:name w:val="Header Char"/>
    <w:link w:val="Header"/>
    <w:semiHidden/>
    <w:rsid w:val="0006380B"/>
    <w:rPr>
      <w:rFonts w:ascii="Verdana" w:hAnsi="Verdana"/>
      <w:sz w:val="18"/>
      <w:szCs w:val="18"/>
    </w:rPr>
  </w:style>
  <w:style w:type="character" w:customStyle="1" w:styleId="EndnoteTextChar">
    <w:name w:val="Endnote Text Char"/>
    <w:link w:val="EndnoteText"/>
    <w:semiHidden/>
    <w:rsid w:val="0006380B"/>
    <w:rPr>
      <w:rFonts w:ascii="Verdana" w:hAnsi="Verdana"/>
    </w:rPr>
  </w:style>
  <w:style w:type="character" w:customStyle="1" w:styleId="MacroTextChar">
    <w:name w:val="Macro Text Char"/>
    <w:link w:val="MacroText"/>
    <w:semiHidden/>
    <w:rsid w:val="0006380B"/>
    <w:rPr>
      <w:rFonts w:ascii="Courier New" w:hAnsi="Courier New" w:cs="Courier New"/>
    </w:rPr>
  </w:style>
  <w:style w:type="character" w:customStyle="1" w:styleId="TitleChar">
    <w:name w:val="Title Char"/>
    <w:link w:val="Title"/>
    <w:semiHidden/>
    <w:rsid w:val="0006380B"/>
    <w:rPr>
      <w:rFonts w:ascii="Arial" w:hAnsi="Arial" w:cs="Arial"/>
      <w:b/>
      <w:bCs/>
      <w:kern w:val="28"/>
      <w:sz w:val="32"/>
      <w:szCs w:val="32"/>
    </w:rPr>
  </w:style>
  <w:style w:type="character" w:customStyle="1" w:styleId="ClosingChar">
    <w:name w:val="Closing Char"/>
    <w:link w:val="Closing"/>
    <w:semiHidden/>
    <w:rsid w:val="0006380B"/>
    <w:rPr>
      <w:rFonts w:ascii="Verdana" w:hAnsi="Verdana"/>
    </w:rPr>
  </w:style>
  <w:style w:type="character" w:customStyle="1" w:styleId="SignatureChar">
    <w:name w:val="Signature Char"/>
    <w:link w:val="Signature"/>
    <w:semiHidden/>
    <w:rsid w:val="0006380B"/>
    <w:rPr>
      <w:rFonts w:ascii="Verdana" w:hAnsi="Verdana"/>
    </w:rPr>
  </w:style>
  <w:style w:type="character" w:customStyle="1" w:styleId="BodyTextIndentChar">
    <w:name w:val="Body Text Indent Char"/>
    <w:link w:val="BodyTextIndent"/>
    <w:semiHidden/>
    <w:rsid w:val="0006380B"/>
    <w:rPr>
      <w:rFonts w:ascii="Verdana" w:hAnsi="Verdana"/>
    </w:rPr>
  </w:style>
  <w:style w:type="character" w:customStyle="1" w:styleId="MessageHeaderChar">
    <w:name w:val="Message Header Char"/>
    <w:link w:val="MessageHeader"/>
    <w:semiHidden/>
    <w:rsid w:val="0006380B"/>
    <w:rPr>
      <w:rFonts w:ascii="Arial" w:hAnsi="Arial" w:cs="Arial"/>
      <w:sz w:val="24"/>
      <w:szCs w:val="24"/>
      <w:shd w:val="pct20" w:color="auto" w:fill="auto"/>
    </w:rPr>
  </w:style>
  <w:style w:type="character" w:customStyle="1" w:styleId="SubtitleChar">
    <w:name w:val="Subtitle Char"/>
    <w:link w:val="Subtitle"/>
    <w:semiHidden/>
    <w:rsid w:val="0006380B"/>
    <w:rPr>
      <w:rFonts w:ascii="Arial" w:hAnsi="Arial" w:cs="Arial"/>
      <w:sz w:val="24"/>
      <w:szCs w:val="24"/>
    </w:rPr>
  </w:style>
  <w:style w:type="character" w:customStyle="1" w:styleId="SalutationChar">
    <w:name w:val="Salutation Char"/>
    <w:link w:val="Salutation"/>
    <w:semiHidden/>
    <w:rsid w:val="0006380B"/>
    <w:rPr>
      <w:rFonts w:ascii="Verdana" w:hAnsi="Verdana"/>
    </w:rPr>
  </w:style>
  <w:style w:type="character" w:customStyle="1" w:styleId="DateChar">
    <w:name w:val="Date Char"/>
    <w:link w:val="Date"/>
    <w:semiHidden/>
    <w:rsid w:val="0006380B"/>
    <w:rPr>
      <w:rFonts w:ascii="Verdana" w:hAnsi="Verdana"/>
    </w:rPr>
  </w:style>
  <w:style w:type="character" w:customStyle="1" w:styleId="BodyTextFirstIndentChar">
    <w:name w:val="Body Text First Indent Char"/>
    <w:link w:val="BodyTextFirstIndent"/>
    <w:semiHidden/>
    <w:rsid w:val="0006380B"/>
    <w:rPr>
      <w:rFonts w:ascii="Verdana" w:hAnsi="Verdana"/>
    </w:rPr>
  </w:style>
  <w:style w:type="character" w:customStyle="1" w:styleId="BodyTextFirstIndent2Char">
    <w:name w:val="Body Text First Indent 2 Char"/>
    <w:link w:val="BodyTextFirstIndent2"/>
    <w:semiHidden/>
    <w:rsid w:val="0006380B"/>
    <w:rPr>
      <w:rFonts w:ascii="Verdana" w:hAnsi="Verdana"/>
    </w:rPr>
  </w:style>
  <w:style w:type="character" w:customStyle="1" w:styleId="NoteHeadingChar">
    <w:name w:val="Note Heading Char"/>
    <w:link w:val="NoteHeading"/>
    <w:semiHidden/>
    <w:rsid w:val="0006380B"/>
    <w:rPr>
      <w:rFonts w:ascii="Verdana" w:hAnsi="Verdana"/>
    </w:rPr>
  </w:style>
  <w:style w:type="character" w:customStyle="1" w:styleId="BodyText2Char">
    <w:name w:val="Body Text 2 Char"/>
    <w:link w:val="BodyText2"/>
    <w:semiHidden/>
    <w:rsid w:val="0006380B"/>
    <w:rPr>
      <w:rFonts w:ascii="Verdana" w:hAnsi="Verdana"/>
    </w:rPr>
  </w:style>
  <w:style w:type="character" w:customStyle="1" w:styleId="BodyText3Char">
    <w:name w:val="Body Text 3 Char"/>
    <w:link w:val="BodyText3"/>
    <w:semiHidden/>
    <w:rsid w:val="0006380B"/>
    <w:rPr>
      <w:rFonts w:ascii="Verdana" w:hAnsi="Verdana"/>
      <w:sz w:val="16"/>
      <w:szCs w:val="16"/>
    </w:rPr>
  </w:style>
  <w:style w:type="character" w:customStyle="1" w:styleId="BodyTextIndent2Char">
    <w:name w:val="Body Text Indent 2 Char"/>
    <w:link w:val="BodyTextIndent2"/>
    <w:semiHidden/>
    <w:rsid w:val="0006380B"/>
    <w:rPr>
      <w:rFonts w:ascii="Verdana" w:hAnsi="Verdana"/>
    </w:rPr>
  </w:style>
  <w:style w:type="character" w:customStyle="1" w:styleId="BodyTextIndent3Char">
    <w:name w:val="Body Text Indent 3 Char"/>
    <w:link w:val="BodyTextIndent3"/>
    <w:semiHidden/>
    <w:rsid w:val="0006380B"/>
    <w:rPr>
      <w:rFonts w:ascii="Verdana" w:hAnsi="Verdana"/>
      <w:sz w:val="16"/>
      <w:szCs w:val="16"/>
    </w:rPr>
  </w:style>
  <w:style w:type="character" w:customStyle="1" w:styleId="DocumentMapChar">
    <w:name w:val="Document Map Char"/>
    <w:link w:val="DocumentMap"/>
    <w:semiHidden/>
    <w:rsid w:val="0006380B"/>
    <w:rPr>
      <w:rFonts w:ascii="Tahoma" w:hAnsi="Tahoma" w:cs="Tahoma"/>
      <w:shd w:val="clear" w:color="auto" w:fill="000080"/>
    </w:rPr>
  </w:style>
  <w:style w:type="character" w:customStyle="1" w:styleId="PlainTextChar">
    <w:name w:val="Plain Text Char"/>
    <w:link w:val="PlainText"/>
    <w:semiHidden/>
    <w:rsid w:val="0006380B"/>
    <w:rPr>
      <w:rFonts w:ascii="Courier New" w:hAnsi="Courier New" w:cs="Courier New"/>
    </w:rPr>
  </w:style>
  <w:style w:type="character" w:customStyle="1" w:styleId="E-mailSignatureChar">
    <w:name w:val="E-mail Signature Char"/>
    <w:link w:val="E-mailSignature"/>
    <w:semiHidden/>
    <w:rsid w:val="0006380B"/>
    <w:rPr>
      <w:rFonts w:ascii="Verdana" w:hAnsi="Verdana"/>
    </w:rPr>
  </w:style>
  <w:style w:type="character" w:customStyle="1" w:styleId="HTMLAddressChar">
    <w:name w:val="HTML Address Char"/>
    <w:link w:val="HTMLAddress"/>
    <w:semiHidden/>
    <w:rsid w:val="0006380B"/>
    <w:rPr>
      <w:rFonts w:ascii="Verdana" w:hAnsi="Verdana"/>
      <w:i/>
      <w:iCs/>
    </w:rPr>
  </w:style>
  <w:style w:type="character" w:customStyle="1" w:styleId="CommentSubjectChar">
    <w:name w:val="Comment Subject Char"/>
    <w:link w:val="CommentSubject"/>
    <w:semiHidden/>
    <w:rsid w:val="0006380B"/>
    <w:rPr>
      <w:rFonts w:ascii="Verdana" w:hAnsi="Verdana"/>
      <w:b/>
      <w:bCs/>
    </w:rPr>
  </w:style>
  <w:style w:type="character" w:customStyle="1" w:styleId="BalloonTextChar">
    <w:name w:val="Balloon Text Char"/>
    <w:link w:val="BalloonText"/>
    <w:semiHidden/>
    <w:rsid w:val="0006380B"/>
    <w:rPr>
      <w:rFonts w:ascii="Tahoma" w:hAnsi="Tahoma" w:cs="Tahoma"/>
      <w:sz w:val="16"/>
      <w:szCs w:val="16"/>
    </w:rPr>
  </w:style>
  <w:style w:type="paragraph" w:styleId="NoSpacing">
    <w:name w:val="No Spacing"/>
    <w:uiPriority w:val="1"/>
    <w:semiHidden/>
    <w:qFormat/>
    <w:rsid w:val="0006380B"/>
    <w:rPr>
      <w:rFonts w:ascii="Verdana" w:hAnsi="Verdana"/>
      <w:lang w:eastAsia="en-US"/>
    </w:rPr>
  </w:style>
  <w:style w:type="table" w:styleId="LightList">
    <w:name w:val="Light List"/>
    <w:basedOn w:val="TableNormal"/>
    <w:uiPriority w:val="61"/>
    <w:rsid w:val="0006380B"/>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Heading0">
    <w:name w:val="TOC Heading"/>
    <w:basedOn w:val="Heading1"/>
    <w:next w:val="Normal"/>
    <w:uiPriority w:val="39"/>
    <w:semiHidden/>
    <w:qFormat/>
    <w:rsid w:val="0006380B"/>
    <w:pPr>
      <w:pBdr>
        <w:bottom w:val="none" w:sz="0" w:space="0" w:color="auto"/>
      </w:pBdr>
      <w:spacing w:before="240" w:after="60"/>
      <w:ind w:left="0"/>
      <w:outlineLvl w:val="9"/>
    </w:pPr>
    <w:rPr>
      <w:rFonts w:ascii="Cambria" w:hAnsi="Cambria"/>
      <w:bCs/>
      <w:snapToGrid/>
      <w:kern w:val="32"/>
      <w:sz w:val="32"/>
      <w:szCs w:val="32"/>
    </w:rPr>
  </w:style>
  <w:style w:type="character" w:customStyle="1" w:styleId="ConcurBodyCodeIndentChar">
    <w:name w:val="Concur Body Code Indent Char"/>
    <w:link w:val="ConcurBodyCodeIndent"/>
    <w:semiHidden/>
    <w:rsid w:val="0006380B"/>
    <w:rPr>
      <w:rFonts w:ascii="Courier New" w:hAnsi="Courier New" w:cs="Courier New"/>
      <w:spacing w:val="6"/>
      <w:sz w:val="18"/>
      <w:szCs w:val="18"/>
    </w:rPr>
  </w:style>
  <w:style w:type="character" w:customStyle="1" w:styleId="ConcurBenefitChar">
    <w:name w:val="Concur Benefit Char"/>
    <w:link w:val="ConcurBenefit"/>
    <w:semiHidden/>
    <w:rsid w:val="0006380B"/>
    <w:rPr>
      <w:rFonts w:ascii="Verdana" w:hAnsi="Verdana"/>
      <w:i/>
    </w:rPr>
  </w:style>
  <w:style w:type="paragraph" w:customStyle="1" w:styleId="WNBox">
    <w:name w:val="WNBox"/>
    <w:basedOn w:val="Normal"/>
    <w:semiHidden/>
    <w:rsid w:val="0006380B"/>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06380B"/>
    <w:pPr>
      <w:tabs>
        <w:tab w:val="clear" w:pos="288"/>
      </w:tabs>
    </w:pPr>
  </w:style>
  <w:style w:type="paragraph" w:customStyle="1" w:styleId="WNNumbered">
    <w:name w:val="WNNumbered"/>
    <w:semiHidden/>
    <w:rsid w:val="0006380B"/>
    <w:pPr>
      <w:spacing w:after="60"/>
    </w:pPr>
    <w:rPr>
      <w:rFonts w:ascii="Verdana" w:hAnsi="Verdana" w:cs="Verdana"/>
      <w:lang w:eastAsia="en-US"/>
    </w:rPr>
  </w:style>
  <w:style w:type="paragraph" w:customStyle="1" w:styleId="WNBullet">
    <w:name w:val="WNBullet"/>
    <w:basedOn w:val="Normal"/>
    <w:link w:val="WNBulletChar"/>
    <w:semiHidden/>
    <w:rsid w:val="0006380B"/>
    <w:pPr>
      <w:spacing w:before="0" w:after="60"/>
    </w:pPr>
    <w:rPr>
      <w:rFonts w:cs="Verdana"/>
    </w:rPr>
  </w:style>
  <w:style w:type="character" w:customStyle="1" w:styleId="WNBulletChar">
    <w:name w:val="WNBullet Char"/>
    <w:link w:val="WNBullet"/>
    <w:semiHidden/>
    <w:rsid w:val="0006380B"/>
    <w:rPr>
      <w:rFonts w:ascii="Verdana" w:hAnsi="Verdana" w:cs="Verdana"/>
    </w:rPr>
  </w:style>
  <w:style w:type="character" w:customStyle="1" w:styleId="WNBulletIndentChar">
    <w:name w:val="WNBullet Indent Char"/>
    <w:link w:val="WNBulletIndent"/>
    <w:semiHidden/>
    <w:rsid w:val="0006380B"/>
    <w:rPr>
      <w:rFonts w:ascii="Verdana" w:hAnsi="Verdana" w:cs="Verdana"/>
    </w:rPr>
  </w:style>
  <w:style w:type="character" w:styleId="UnresolvedMention">
    <w:name w:val="Unresolved Mention"/>
    <w:uiPriority w:val="99"/>
    <w:unhideWhenUsed/>
    <w:rsid w:val="00E5177B"/>
    <w:rPr>
      <w:color w:val="808080"/>
      <w:shd w:val="clear" w:color="auto" w:fill="E6E6E6"/>
    </w:rPr>
  </w:style>
  <w:style w:type="character" w:styleId="Mention">
    <w:name w:val="Mention"/>
    <w:basedOn w:val="DefaultParagraphFont"/>
    <w:uiPriority w:val="99"/>
    <w:unhideWhenUsed/>
    <w:rPr>
      <w:color w:val="2B579A"/>
      <w:shd w:val="clear" w:color="auto" w:fill="E6E6E6"/>
    </w:rPr>
  </w:style>
  <w:style w:type="paragraph" w:customStyle="1" w:styleId="ConcurTableText7pt">
    <w:name w:val="Concur Table Text 7 pt"/>
    <w:basedOn w:val="ConcurTableText"/>
    <w:rsid w:val="00605CBE"/>
    <w:rPr>
      <w:sz w:val="14"/>
      <w:szCs w:val="14"/>
    </w:rPr>
  </w:style>
  <w:style w:type="paragraph" w:styleId="Revision">
    <w:name w:val="Revision"/>
    <w:hidden/>
    <w:uiPriority w:val="99"/>
    <w:semiHidden/>
    <w:rsid w:val="00A930EF"/>
    <w:rPr>
      <w:rFonts w:ascii="Verdana" w:hAnsi="Verdana"/>
      <w:lang w:eastAsia="en-US"/>
    </w:rPr>
  </w:style>
  <w:style w:type="character" w:customStyle="1" w:styleId="normaltextrun">
    <w:name w:val="normaltextrun"/>
    <w:basedOn w:val="DefaultParagraphFont"/>
    <w:rsid w:val="00870898"/>
  </w:style>
  <w:style w:type="paragraph" w:styleId="Bibliography">
    <w:name w:val="Bibliography"/>
    <w:basedOn w:val="Normal"/>
    <w:next w:val="Normal"/>
    <w:uiPriority w:val="37"/>
    <w:semiHidden/>
    <w:rsid w:val="00CD782E"/>
  </w:style>
  <w:style w:type="paragraph" w:styleId="IntenseQuote">
    <w:name w:val="Intense Quote"/>
    <w:basedOn w:val="Normal"/>
    <w:next w:val="Normal"/>
    <w:link w:val="IntenseQuoteChar"/>
    <w:uiPriority w:val="30"/>
    <w:semiHidden/>
    <w:qFormat/>
    <w:rsid w:val="00CD78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CD782E"/>
    <w:rPr>
      <w:rFonts w:ascii="Verdana" w:hAnsi="Verdana"/>
      <w:i/>
      <w:iCs/>
      <w:color w:val="4472C4" w:themeColor="accent1"/>
      <w:lang w:eastAsia="en-US"/>
    </w:rPr>
  </w:style>
  <w:style w:type="paragraph" w:styleId="Quote">
    <w:name w:val="Quote"/>
    <w:basedOn w:val="Normal"/>
    <w:next w:val="Normal"/>
    <w:link w:val="QuoteChar"/>
    <w:uiPriority w:val="29"/>
    <w:semiHidden/>
    <w:qFormat/>
    <w:rsid w:val="00CD782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D782E"/>
    <w:rPr>
      <w:rFonts w:ascii="Verdana" w:hAnsi="Verdana"/>
      <w:i/>
      <w:iCs/>
      <w:color w:val="404040" w:themeColor="text1" w:themeTint="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290">
      <w:bodyDiv w:val="1"/>
      <w:marLeft w:val="0"/>
      <w:marRight w:val="0"/>
      <w:marTop w:val="0"/>
      <w:marBottom w:val="0"/>
      <w:divBdr>
        <w:top w:val="none" w:sz="0" w:space="0" w:color="auto"/>
        <w:left w:val="none" w:sz="0" w:space="0" w:color="auto"/>
        <w:bottom w:val="none" w:sz="0" w:space="0" w:color="auto"/>
        <w:right w:val="none" w:sz="0" w:space="0" w:color="auto"/>
      </w:divBdr>
    </w:div>
    <w:div w:id="83186607">
      <w:bodyDiv w:val="1"/>
      <w:marLeft w:val="0"/>
      <w:marRight w:val="0"/>
      <w:marTop w:val="0"/>
      <w:marBottom w:val="0"/>
      <w:divBdr>
        <w:top w:val="none" w:sz="0" w:space="0" w:color="auto"/>
        <w:left w:val="none" w:sz="0" w:space="0" w:color="auto"/>
        <w:bottom w:val="none" w:sz="0" w:space="0" w:color="auto"/>
        <w:right w:val="none" w:sz="0" w:space="0" w:color="auto"/>
      </w:divBdr>
    </w:div>
    <w:div w:id="89590420">
      <w:bodyDiv w:val="1"/>
      <w:marLeft w:val="0"/>
      <w:marRight w:val="0"/>
      <w:marTop w:val="0"/>
      <w:marBottom w:val="0"/>
      <w:divBdr>
        <w:top w:val="none" w:sz="0" w:space="0" w:color="auto"/>
        <w:left w:val="none" w:sz="0" w:space="0" w:color="auto"/>
        <w:bottom w:val="none" w:sz="0" w:space="0" w:color="auto"/>
        <w:right w:val="none" w:sz="0" w:space="0" w:color="auto"/>
      </w:divBdr>
    </w:div>
    <w:div w:id="187837477">
      <w:bodyDiv w:val="1"/>
      <w:marLeft w:val="0"/>
      <w:marRight w:val="0"/>
      <w:marTop w:val="0"/>
      <w:marBottom w:val="0"/>
      <w:divBdr>
        <w:top w:val="none" w:sz="0" w:space="0" w:color="auto"/>
        <w:left w:val="none" w:sz="0" w:space="0" w:color="auto"/>
        <w:bottom w:val="none" w:sz="0" w:space="0" w:color="auto"/>
        <w:right w:val="none" w:sz="0" w:space="0" w:color="auto"/>
      </w:divBdr>
    </w:div>
    <w:div w:id="252788102">
      <w:bodyDiv w:val="1"/>
      <w:marLeft w:val="0"/>
      <w:marRight w:val="0"/>
      <w:marTop w:val="0"/>
      <w:marBottom w:val="0"/>
      <w:divBdr>
        <w:top w:val="none" w:sz="0" w:space="0" w:color="auto"/>
        <w:left w:val="none" w:sz="0" w:space="0" w:color="auto"/>
        <w:bottom w:val="none" w:sz="0" w:space="0" w:color="auto"/>
        <w:right w:val="none" w:sz="0" w:space="0" w:color="auto"/>
      </w:divBdr>
    </w:div>
    <w:div w:id="262230199">
      <w:bodyDiv w:val="1"/>
      <w:marLeft w:val="0"/>
      <w:marRight w:val="0"/>
      <w:marTop w:val="0"/>
      <w:marBottom w:val="0"/>
      <w:divBdr>
        <w:top w:val="none" w:sz="0" w:space="0" w:color="auto"/>
        <w:left w:val="none" w:sz="0" w:space="0" w:color="auto"/>
        <w:bottom w:val="none" w:sz="0" w:space="0" w:color="auto"/>
        <w:right w:val="none" w:sz="0" w:space="0" w:color="auto"/>
      </w:divBdr>
      <w:divsChild>
        <w:div w:id="341737134">
          <w:marLeft w:val="0"/>
          <w:marRight w:val="0"/>
          <w:marTop w:val="0"/>
          <w:marBottom w:val="0"/>
          <w:divBdr>
            <w:top w:val="none" w:sz="0" w:space="0" w:color="auto"/>
            <w:left w:val="none" w:sz="0" w:space="0" w:color="auto"/>
            <w:bottom w:val="none" w:sz="0" w:space="0" w:color="auto"/>
            <w:right w:val="none" w:sz="0" w:space="0" w:color="auto"/>
          </w:divBdr>
          <w:divsChild>
            <w:div w:id="971252153">
              <w:marLeft w:val="0"/>
              <w:marRight w:val="0"/>
              <w:marTop w:val="0"/>
              <w:marBottom w:val="0"/>
              <w:divBdr>
                <w:top w:val="none" w:sz="0" w:space="0" w:color="auto"/>
                <w:left w:val="none" w:sz="0" w:space="0" w:color="auto"/>
                <w:bottom w:val="none" w:sz="0" w:space="0" w:color="auto"/>
                <w:right w:val="none" w:sz="0" w:space="0" w:color="auto"/>
              </w:divBdr>
            </w:div>
            <w:div w:id="13709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5654">
      <w:bodyDiv w:val="1"/>
      <w:marLeft w:val="0"/>
      <w:marRight w:val="0"/>
      <w:marTop w:val="0"/>
      <w:marBottom w:val="0"/>
      <w:divBdr>
        <w:top w:val="none" w:sz="0" w:space="0" w:color="auto"/>
        <w:left w:val="none" w:sz="0" w:space="0" w:color="auto"/>
        <w:bottom w:val="none" w:sz="0" w:space="0" w:color="auto"/>
        <w:right w:val="none" w:sz="0" w:space="0" w:color="auto"/>
      </w:divBdr>
      <w:divsChild>
        <w:div w:id="998651781">
          <w:marLeft w:val="0"/>
          <w:marRight w:val="0"/>
          <w:marTop w:val="0"/>
          <w:marBottom w:val="0"/>
          <w:divBdr>
            <w:top w:val="none" w:sz="0" w:space="0" w:color="auto"/>
            <w:left w:val="none" w:sz="0" w:space="0" w:color="auto"/>
            <w:bottom w:val="none" w:sz="0" w:space="0" w:color="auto"/>
            <w:right w:val="none" w:sz="0" w:space="0" w:color="auto"/>
          </w:divBdr>
        </w:div>
      </w:divsChild>
    </w:div>
    <w:div w:id="304967470">
      <w:bodyDiv w:val="1"/>
      <w:marLeft w:val="0"/>
      <w:marRight w:val="0"/>
      <w:marTop w:val="0"/>
      <w:marBottom w:val="0"/>
      <w:divBdr>
        <w:top w:val="none" w:sz="0" w:space="0" w:color="auto"/>
        <w:left w:val="none" w:sz="0" w:space="0" w:color="auto"/>
        <w:bottom w:val="none" w:sz="0" w:space="0" w:color="auto"/>
        <w:right w:val="none" w:sz="0" w:space="0" w:color="auto"/>
      </w:divBdr>
    </w:div>
    <w:div w:id="328991393">
      <w:bodyDiv w:val="1"/>
      <w:marLeft w:val="0"/>
      <w:marRight w:val="0"/>
      <w:marTop w:val="0"/>
      <w:marBottom w:val="0"/>
      <w:divBdr>
        <w:top w:val="none" w:sz="0" w:space="0" w:color="auto"/>
        <w:left w:val="none" w:sz="0" w:space="0" w:color="auto"/>
        <w:bottom w:val="none" w:sz="0" w:space="0" w:color="auto"/>
        <w:right w:val="none" w:sz="0" w:space="0" w:color="auto"/>
      </w:divBdr>
      <w:divsChild>
        <w:div w:id="966085377">
          <w:marLeft w:val="0"/>
          <w:marRight w:val="0"/>
          <w:marTop w:val="0"/>
          <w:marBottom w:val="0"/>
          <w:divBdr>
            <w:top w:val="none" w:sz="0" w:space="0" w:color="auto"/>
            <w:left w:val="none" w:sz="0" w:space="0" w:color="auto"/>
            <w:bottom w:val="none" w:sz="0" w:space="0" w:color="auto"/>
            <w:right w:val="none" w:sz="0" w:space="0" w:color="auto"/>
          </w:divBdr>
          <w:divsChild>
            <w:div w:id="518128364">
              <w:marLeft w:val="0"/>
              <w:marRight w:val="0"/>
              <w:marTop w:val="0"/>
              <w:marBottom w:val="0"/>
              <w:divBdr>
                <w:top w:val="none" w:sz="0" w:space="0" w:color="auto"/>
                <w:left w:val="none" w:sz="0" w:space="0" w:color="auto"/>
                <w:bottom w:val="none" w:sz="0" w:space="0" w:color="auto"/>
                <w:right w:val="none" w:sz="0" w:space="0" w:color="auto"/>
              </w:divBdr>
            </w:div>
            <w:div w:id="55516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7418">
      <w:bodyDiv w:val="1"/>
      <w:marLeft w:val="0"/>
      <w:marRight w:val="0"/>
      <w:marTop w:val="0"/>
      <w:marBottom w:val="0"/>
      <w:divBdr>
        <w:top w:val="none" w:sz="0" w:space="0" w:color="auto"/>
        <w:left w:val="none" w:sz="0" w:space="0" w:color="auto"/>
        <w:bottom w:val="none" w:sz="0" w:space="0" w:color="auto"/>
        <w:right w:val="none" w:sz="0" w:space="0" w:color="auto"/>
      </w:divBdr>
    </w:div>
    <w:div w:id="368340081">
      <w:bodyDiv w:val="1"/>
      <w:marLeft w:val="0"/>
      <w:marRight w:val="0"/>
      <w:marTop w:val="0"/>
      <w:marBottom w:val="0"/>
      <w:divBdr>
        <w:top w:val="none" w:sz="0" w:space="0" w:color="auto"/>
        <w:left w:val="none" w:sz="0" w:space="0" w:color="auto"/>
        <w:bottom w:val="none" w:sz="0" w:space="0" w:color="auto"/>
        <w:right w:val="none" w:sz="0" w:space="0" w:color="auto"/>
      </w:divBdr>
    </w:div>
    <w:div w:id="431167271">
      <w:bodyDiv w:val="1"/>
      <w:marLeft w:val="0"/>
      <w:marRight w:val="0"/>
      <w:marTop w:val="0"/>
      <w:marBottom w:val="0"/>
      <w:divBdr>
        <w:top w:val="none" w:sz="0" w:space="0" w:color="auto"/>
        <w:left w:val="none" w:sz="0" w:space="0" w:color="auto"/>
        <w:bottom w:val="none" w:sz="0" w:space="0" w:color="auto"/>
        <w:right w:val="none" w:sz="0" w:space="0" w:color="auto"/>
      </w:divBdr>
      <w:divsChild>
        <w:div w:id="1221359408">
          <w:marLeft w:val="0"/>
          <w:marRight w:val="0"/>
          <w:marTop w:val="0"/>
          <w:marBottom w:val="0"/>
          <w:divBdr>
            <w:top w:val="none" w:sz="0" w:space="0" w:color="auto"/>
            <w:left w:val="none" w:sz="0" w:space="0" w:color="auto"/>
            <w:bottom w:val="none" w:sz="0" w:space="0" w:color="auto"/>
            <w:right w:val="none" w:sz="0" w:space="0" w:color="auto"/>
          </w:divBdr>
          <w:divsChild>
            <w:div w:id="103228430">
              <w:marLeft w:val="0"/>
              <w:marRight w:val="0"/>
              <w:marTop w:val="0"/>
              <w:marBottom w:val="0"/>
              <w:divBdr>
                <w:top w:val="none" w:sz="0" w:space="0" w:color="auto"/>
                <w:left w:val="none" w:sz="0" w:space="0" w:color="auto"/>
                <w:bottom w:val="none" w:sz="0" w:space="0" w:color="auto"/>
                <w:right w:val="none" w:sz="0" w:space="0" w:color="auto"/>
              </w:divBdr>
            </w:div>
            <w:div w:id="214394587">
              <w:marLeft w:val="0"/>
              <w:marRight w:val="0"/>
              <w:marTop w:val="0"/>
              <w:marBottom w:val="0"/>
              <w:divBdr>
                <w:top w:val="none" w:sz="0" w:space="0" w:color="auto"/>
                <w:left w:val="none" w:sz="0" w:space="0" w:color="auto"/>
                <w:bottom w:val="none" w:sz="0" w:space="0" w:color="auto"/>
                <w:right w:val="none" w:sz="0" w:space="0" w:color="auto"/>
              </w:divBdr>
            </w:div>
            <w:div w:id="447355205">
              <w:marLeft w:val="0"/>
              <w:marRight w:val="0"/>
              <w:marTop w:val="0"/>
              <w:marBottom w:val="0"/>
              <w:divBdr>
                <w:top w:val="none" w:sz="0" w:space="0" w:color="auto"/>
                <w:left w:val="none" w:sz="0" w:space="0" w:color="auto"/>
                <w:bottom w:val="none" w:sz="0" w:space="0" w:color="auto"/>
                <w:right w:val="none" w:sz="0" w:space="0" w:color="auto"/>
              </w:divBdr>
            </w:div>
            <w:div w:id="608201245">
              <w:marLeft w:val="0"/>
              <w:marRight w:val="0"/>
              <w:marTop w:val="0"/>
              <w:marBottom w:val="0"/>
              <w:divBdr>
                <w:top w:val="none" w:sz="0" w:space="0" w:color="auto"/>
                <w:left w:val="none" w:sz="0" w:space="0" w:color="auto"/>
                <w:bottom w:val="none" w:sz="0" w:space="0" w:color="auto"/>
                <w:right w:val="none" w:sz="0" w:space="0" w:color="auto"/>
              </w:divBdr>
            </w:div>
            <w:div w:id="1319069265">
              <w:marLeft w:val="0"/>
              <w:marRight w:val="0"/>
              <w:marTop w:val="0"/>
              <w:marBottom w:val="0"/>
              <w:divBdr>
                <w:top w:val="none" w:sz="0" w:space="0" w:color="auto"/>
                <w:left w:val="none" w:sz="0" w:space="0" w:color="auto"/>
                <w:bottom w:val="none" w:sz="0" w:space="0" w:color="auto"/>
                <w:right w:val="none" w:sz="0" w:space="0" w:color="auto"/>
              </w:divBdr>
            </w:div>
            <w:div w:id="17356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5736">
      <w:bodyDiv w:val="1"/>
      <w:marLeft w:val="0"/>
      <w:marRight w:val="0"/>
      <w:marTop w:val="0"/>
      <w:marBottom w:val="0"/>
      <w:divBdr>
        <w:top w:val="none" w:sz="0" w:space="0" w:color="auto"/>
        <w:left w:val="none" w:sz="0" w:space="0" w:color="auto"/>
        <w:bottom w:val="none" w:sz="0" w:space="0" w:color="auto"/>
        <w:right w:val="none" w:sz="0" w:space="0" w:color="auto"/>
      </w:divBdr>
      <w:divsChild>
        <w:div w:id="98795206">
          <w:marLeft w:val="0"/>
          <w:marRight w:val="0"/>
          <w:marTop w:val="0"/>
          <w:marBottom w:val="0"/>
          <w:divBdr>
            <w:top w:val="none" w:sz="0" w:space="0" w:color="auto"/>
            <w:left w:val="none" w:sz="0" w:space="0" w:color="auto"/>
            <w:bottom w:val="none" w:sz="0" w:space="0" w:color="auto"/>
            <w:right w:val="none" w:sz="0" w:space="0" w:color="auto"/>
          </w:divBdr>
          <w:divsChild>
            <w:div w:id="482818439">
              <w:marLeft w:val="0"/>
              <w:marRight w:val="1080"/>
              <w:marTop w:val="0"/>
              <w:marBottom w:val="0"/>
              <w:divBdr>
                <w:top w:val="none" w:sz="0" w:space="0" w:color="auto"/>
                <w:left w:val="single" w:sz="4" w:space="0" w:color="auto"/>
                <w:bottom w:val="none" w:sz="0" w:space="0" w:color="auto"/>
                <w:right w:val="none" w:sz="0" w:space="0" w:color="auto"/>
              </w:divBdr>
            </w:div>
          </w:divsChild>
        </w:div>
        <w:div w:id="214200345">
          <w:marLeft w:val="0"/>
          <w:marRight w:val="0"/>
          <w:marTop w:val="0"/>
          <w:marBottom w:val="0"/>
          <w:divBdr>
            <w:top w:val="none" w:sz="0" w:space="0" w:color="auto"/>
            <w:left w:val="none" w:sz="0" w:space="0" w:color="auto"/>
            <w:bottom w:val="none" w:sz="0" w:space="0" w:color="auto"/>
            <w:right w:val="none" w:sz="0" w:space="0" w:color="auto"/>
          </w:divBdr>
          <w:divsChild>
            <w:div w:id="629942569">
              <w:marLeft w:val="0"/>
              <w:marRight w:val="1080"/>
              <w:marTop w:val="0"/>
              <w:marBottom w:val="0"/>
              <w:divBdr>
                <w:top w:val="none" w:sz="0" w:space="0" w:color="auto"/>
                <w:left w:val="single" w:sz="4" w:space="0" w:color="auto"/>
                <w:bottom w:val="none" w:sz="0" w:space="0" w:color="auto"/>
                <w:right w:val="none" w:sz="0" w:space="0" w:color="auto"/>
              </w:divBdr>
            </w:div>
          </w:divsChild>
        </w:div>
      </w:divsChild>
    </w:div>
    <w:div w:id="507252474">
      <w:bodyDiv w:val="1"/>
      <w:marLeft w:val="0"/>
      <w:marRight w:val="0"/>
      <w:marTop w:val="0"/>
      <w:marBottom w:val="0"/>
      <w:divBdr>
        <w:top w:val="none" w:sz="0" w:space="0" w:color="auto"/>
        <w:left w:val="none" w:sz="0" w:space="0" w:color="auto"/>
        <w:bottom w:val="none" w:sz="0" w:space="0" w:color="auto"/>
        <w:right w:val="none" w:sz="0" w:space="0" w:color="auto"/>
      </w:divBdr>
    </w:div>
    <w:div w:id="545875538">
      <w:bodyDiv w:val="1"/>
      <w:marLeft w:val="0"/>
      <w:marRight w:val="0"/>
      <w:marTop w:val="0"/>
      <w:marBottom w:val="0"/>
      <w:divBdr>
        <w:top w:val="none" w:sz="0" w:space="0" w:color="auto"/>
        <w:left w:val="none" w:sz="0" w:space="0" w:color="auto"/>
        <w:bottom w:val="none" w:sz="0" w:space="0" w:color="auto"/>
        <w:right w:val="none" w:sz="0" w:space="0" w:color="auto"/>
      </w:divBdr>
    </w:div>
    <w:div w:id="598567983">
      <w:bodyDiv w:val="1"/>
      <w:marLeft w:val="0"/>
      <w:marRight w:val="0"/>
      <w:marTop w:val="0"/>
      <w:marBottom w:val="0"/>
      <w:divBdr>
        <w:top w:val="none" w:sz="0" w:space="0" w:color="auto"/>
        <w:left w:val="none" w:sz="0" w:space="0" w:color="auto"/>
        <w:bottom w:val="none" w:sz="0" w:space="0" w:color="auto"/>
        <w:right w:val="none" w:sz="0" w:space="0" w:color="auto"/>
      </w:divBdr>
    </w:div>
    <w:div w:id="611593609">
      <w:bodyDiv w:val="1"/>
      <w:marLeft w:val="0"/>
      <w:marRight w:val="0"/>
      <w:marTop w:val="0"/>
      <w:marBottom w:val="0"/>
      <w:divBdr>
        <w:top w:val="none" w:sz="0" w:space="0" w:color="auto"/>
        <w:left w:val="none" w:sz="0" w:space="0" w:color="auto"/>
        <w:bottom w:val="none" w:sz="0" w:space="0" w:color="auto"/>
        <w:right w:val="none" w:sz="0" w:space="0" w:color="auto"/>
      </w:divBdr>
    </w:div>
    <w:div w:id="703021112">
      <w:bodyDiv w:val="1"/>
      <w:marLeft w:val="0"/>
      <w:marRight w:val="0"/>
      <w:marTop w:val="0"/>
      <w:marBottom w:val="0"/>
      <w:divBdr>
        <w:top w:val="none" w:sz="0" w:space="0" w:color="auto"/>
        <w:left w:val="none" w:sz="0" w:space="0" w:color="auto"/>
        <w:bottom w:val="none" w:sz="0" w:space="0" w:color="auto"/>
        <w:right w:val="none" w:sz="0" w:space="0" w:color="auto"/>
      </w:divBdr>
    </w:div>
    <w:div w:id="722605278">
      <w:bodyDiv w:val="1"/>
      <w:marLeft w:val="0"/>
      <w:marRight w:val="0"/>
      <w:marTop w:val="0"/>
      <w:marBottom w:val="0"/>
      <w:divBdr>
        <w:top w:val="none" w:sz="0" w:space="0" w:color="auto"/>
        <w:left w:val="none" w:sz="0" w:space="0" w:color="auto"/>
        <w:bottom w:val="none" w:sz="0" w:space="0" w:color="auto"/>
        <w:right w:val="none" w:sz="0" w:space="0" w:color="auto"/>
      </w:divBdr>
    </w:div>
    <w:div w:id="758259027">
      <w:bodyDiv w:val="1"/>
      <w:marLeft w:val="0"/>
      <w:marRight w:val="0"/>
      <w:marTop w:val="0"/>
      <w:marBottom w:val="0"/>
      <w:divBdr>
        <w:top w:val="none" w:sz="0" w:space="0" w:color="auto"/>
        <w:left w:val="none" w:sz="0" w:space="0" w:color="auto"/>
        <w:bottom w:val="none" w:sz="0" w:space="0" w:color="auto"/>
        <w:right w:val="none" w:sz="0" w:space="0" w:color="auto"/>
      </w:divBdr>
    </w:div>
    <w:div w:id="766661526">
      <w:bodyDiv w:val="1"/>
      <w:marLeft w:val="0"/>
      <w:marRight w:val="0"/>
      <w:marTop w:val="0"/>
      <w:marBottom w:val="0"/>
      <w:divBdr>
        <w:top w:val="none" w:sz="0" w:space="0" w:color="auto"/>
        <w:left w:val="none" w:sz="0" w:space="0" w:color="auto"/>
        <w:bottom w:val="none" w:sz="0" w:space="0" w:color="auto"/>
        <w:right w:val="none" w:sz="0" w:space="0" w:color="auto"/>
      </w:divBdr>
    </w:div>
    <w:div w:id="771894861">
      <w:bodyDiv w:val="1"/>
      <w:marLeft w:val="0"/>
      <w:marRight w:val="0"/>
      <w:marTop w:val="0"/>
      <w:marBottom w:val="0"/>
      <w:divBdr>
        <w:top w:val="none" w:sz="0" w:space="0" w:color="auto"/>
        <w:left w:val="none" w:sz="0" w:space="0" w:color="auto"/>
        <w:bottom w:val="none" w:sz="0" w:space="0" w:color="auto"/>
        <w:right w:val="none" w:sz="0" w:space="0" w:color="auto"/>
      </w:divBdr>
    </w:div>
    <w:div w:id="773015256">
      <w:bodyDiv w:val="1"/>
      <w:marLeft w:val="0"/>
      <w:marRight w:val="0"/>
      <w:marTop w:val="0"/>
      <w:marBottom w:val="0"/>
      <w:divBdr>
        <w:top w:val="none" w:sz="0" w:space="0" w:color="auto"/>
        <w:left w:val="none" w:sz="0" w:space="0" w:color="auto"/>
        <w:bottom w:val="none" w:sz="0" w:space="0" w:color="auto"/>
        <w:right w:val="none" w:sz="0" w:space="0" w:color="auto"/>
      </w:divBdr>
    </w:div>
    <w:div w:id="775440432">
      <w:bodyDiv w:val="1"/>
      <w:marLeft w:val="0"/>
      <w:marRight w:val="0"/>
      <w:marTop w:val="0"/>
      <w:marBottom w:val="0"/>
      <w:divBdr>
        <w:top w:val="none" w:sz="0" w:space="0" w:color="auto"/>
        <w:left w:val="none" w:sz="0" w:space="0" w:color="auto"/>
        <w:bottom w:val="none" w:sz="0" w:space="0" w:color="auto"/>
        <w:right w:val="none" w:sz="0" w:space="0" w:color="auto"/>
      </w:divBdr>
      <w:divsChild>
        <w:div w:id="2073649960">
          <w:marLeft w:val="0"/>
          <w:marRight w:val="0"/>
          <w:marTop w:val="0"/>
          <w:marBottom w:val="0"/>
          <w:divBdr>
            <w:top w:val="single" w:sz="4" w:space="0" w:color="auto"/>
            <w:left w:val="none" w:sz="0" w:space="0" w:color="auto"/>
            <w:bottom w:val="single" w:sz="4" w:space="9" w:color="auto"/>
            <w:right w:val="none" w:sz="0" w:space="0" w:color="auto"/>
          </w:divBdr>
        </w:div>
      </w:divsChild>
    </w:div>
    <w:div w:id="804271251">
      <w:bodyDiv w:val="1"/>
      <w:marLeft w:val="0"/>
      <w:marRight w:val="0"/>
      <w:marTop w:val="0"/>
      <w:marBottom w:val="0"/>
      <w:divBdr>
        <w:top w:val="none" w:sz="0" w:space="0" w:color="auto"/>
        <w:left w:val="none" w:sz="0" w:space="0" w:color="auto"/>
        <w:bottom w:val="none" w:sz="0" w:space="0" w:color="auto"/>
        <w:right w:val="none" w:sz="0" w:space="0" w:color="auto"/>
      </w:divBdr>
    </w:div>
    <w:div w:id="811097698">
      <w:bodyDiv w:val="1"/>
      <w:marLeft w:val="0"/>
      <w:marRight w:val="0"/>
      <w:marTop w:val="0"/>
      <w:marBottom w:val="0"/>
      <w:divBdr>
        <w:top w:val="none" w:sz="0" w:space="0" w:color="auto"/>
        <w:left w:val="none" w:sz="0" w:space="0" w:color="auto"/>
        <w:bottom w:val="none" w:sz="0" w:space="0" w:color="auto"/>
        <w:right w:val="none" w:sz="0" w:space="0" w:color="auto"/>
      </w:divBdr>
    </w:div>
    <w:div w:id="816070782">
      <w:bodyDiv w:val="1"/>
      <w:marLeft w:val="0"/>
      <w:marRight w:val="0"/>
      <w:marTop w:val="0"/>
      <w:marBottom w:val="0"/>
      <w:divBdr>
        <w:top w:val="none" w:sz="0" w:space="0" w:color="auto"/>
        <w:left w:val="none" w:sz="0" w:space="0" w:color="auto"/>
        <w:bottom w:val="none" w:sz="0" w:space="0" w:color="auto"/>
        <w:right w:val="none" w:sz="0" w:space="0" w:color="auto"/>
      </w:divBdr>
    </w:div>
    <w:div w:id="847990170">
      <w:bodyDiv w:val="1"/>
      <w:marLeft w:val="0"/>
      <w:marRight w:val="0"/>
      <w:marTop w:val="0"/>
      <w:marBottom w:val="0"/>
      <w:divBdr>
        <w:top w:val="none" w:sz="0" w:space="0" w:color="auto"/>
        <w:left w:val="none" w:sz="0" w:space="0" w:color="auto"/>
        <w:bottom w:val="none" w:sz="0" w:space="0" w:color="auto"/>
        <w:right w:val="none" w:sz="0" w:space="0" w:color="auto"/>
      </w:divBdr>
    </w:div>
    <w:div w:id="868949575">
      <w:bodyDiv w:val="1"/>
      <w:marLeft w:val="0"/>
      <w:marRight w:val="0"/>
      <w:marTop w:val="0"/>
      <w:marBottom w:val="0"/>
      <w:divBdr>
        <w:top w:val="none" w:sz="0" w:space="0" w:color="auto"/>
        <w:left w:val="none" w:sz="0" w:space="0" w:color="auto"/>
        <w:bottom w:val="none" w:sz="0" w:space="0" w:color="auto"/>
        <w:right w:val="none" w:sz="0" w:space="0" w:color="auto"/>
      </w:divBdr>
      <w:divsChild>
        <w:div w:id="1848474083">
          <w:marLeft w:val="0"/>
          <w:marRight w:val="0"/>
          <w:marTop w:val="0"/>
          <w:marBottom w:val="0"/>
          <w:divBdr>
            <w:top w:val="none" w:sz="0" w:space="0" w:color="auto"/>
            <w:left w:val="none" w:sz="0" w:space="0" w:color="auto"/>
            <w:bottom w:val="none" w:sz="0" w:space="0" w:color="auto"/>
            <w:right w:val="none" w:sz="0" w:space="0" w:color="auto"/>
          </w:divBdr>
        </w:div>
      </w:divsChild>
    </w:div>
    <w:div w:id="952397595">
      <w:bodyDiv w:val="1"/>
      <w:marLeft w:val="0"/>
      <w:marRight w:val="0"/>
      <w:marTop w:val="0"/>
      <w:marBottom w:val="0"/>
      <w:divBdr>
        <w:top w:val="none" w:sz="0" w:space="0" w:color="auto"/>
        <w:left w:val="none" w:sz="0" w:space="0" w:color="auto"/>
        <w:bottom w:val="none" w:sz="0" w:space="0" w:color="auto"/>
        <w:right w:val="none" w:sz="0" w:space="0" w:color="auto"/>
      </w:divBdr>
    </w:div>
    <w:div w:id="979529734">
      <w:bodyDiv w:val="1"/>
      <w:marLeft w:val="0"/>
      <w:marRight w:val="0"/>
      <w:marTop w:val="0"/>
      <w:marBottom w:val="0"/>
      <w:divBdr>
        <w:top w:val="none" w:sz="0" w:space="0" w:color="auto"/>
        <w:left w:val="none" w:sz="0" w:space="0" w:color="auto"/>
        <w:bottom w:val="none" w:sz="0" w:space="0" w:color="auto"/>
        <w:right w:val="none" w:sz="0" w:space="0" w:color="auto"/>
      </w:divBdr>
    </w:div>
    <w:div w:id="989945703">
      <w:bodyDiv w:val="1"/>
      <w:marLeft w:val="0"/>
      <w:marRight w:val="0"/>
      <w:marTop w:val="0"/>
      <w:marBottom w:val="0"/>
      <w:divBdr>
        <w:top w:val="none" w:sz="0" w:space="0" w:color="auto"/>
        <w:left w:val="none" w:sz="0" w:space="0" w:color="auto"/>
        <w:bottom w:val="none" w:sz="0" w:space="0" w:color="auto"/>
        <w:right w:val="none" w:sz="0" w:space="0" w:color="auto"/>
      </w:divBdr>
    </w:div>
    <w:div w:id="993332501">
      <w:bodyDiv w:val="1"/>
      <w:marLeft w:val="0"/>
      <w:marRight w:val="0"/>
      <w:marTop w:val="0"/>
      <w:marBottom w:val="0"/>
      <w:divBdr>
        <w:top w:val="none" w:sz="0" w:space="0" w:color="auto"/>
        <w:left w:val="none" w:sz="0" w:space="0" w:color="auto"/>
        <w:bottom w:val="none" w:sz="0" w:space="0" w:color="auto"/>
        <w:right w:val="none" w:sz="0" w:space="0" w:color="auto"/>
      </w:divBdr>
    </w:div>
    <w:div w:id="997347362">
      <w:bodyDiv w:val="1"/>
      <w:marLeft w:val="0"/>
      <w:marRight w:val="0"/>
      <w:marTop w:val="0"/>
      <w:marBottom w:val="0"/>
      <w:divBdr>
        <w:top w:val="none" w:sz="0" w:space="0" w:color="auto"/>
        <w:left w:val="none" w:sz="0" w:space="0" w:color="auto"/>
        <w:bottom w:val="none" w:sz="0" w:space="0" w:color="auto"/>
        <w:right w:val="none" w:sz="0" w:space="0" w:color="auto"/>
      </w:divBdr>
    </w:div>
    <w:div w:id="1080443051">
      <w:bodyDiv w:val="1"/>
      <w:marLeft w:val="0"/>
      <w:marRight w:val="0"/>
      <w:marTop w:val="0"/>
      <w:marBottom w:val="0"/>
      <w:divBdr>
        <w:top w:val="none" w:sz="0" w:space="0" w:color="auto"/>
        <w:left w:val="none" w:sz="0" w:space="0" w:color="auto"/>
        <w:bottom w:val="none" w:sz="0" w:space="0" w:color="auto"/>
        <w:right w:val="none" w:sz="0" w:space="0" w:color="auto"/>
      </w:divBdr>
    </w:div>
    <w:div w:id="1089890382">
      <w:bodyDiv w:val="1"/>
      <w:marLeft w:val="0"/>
      <w:marRight w:val="0"/>
      <w:marTop w:val="0"/>
      <w:marBottom w:val="0"/>
      <w:divBdr>
        <w:top w:val="none" w:sz="0" w:space="0" w:color="auto"/>
        <w:left w:val="none" w:sz="0" w:space="0" w:color="auto"/>
        <w:bottom w:val="none" w:sz="0" w:space="0" w:color="auto"/>
        <w:right w:val="none" w:sz="0" w:space="0" w:color="auto"/>
      </w:divBdr>
    </w:div>
    <w:div w:id="1110053031">
      <w:bodyDiv w:val="1"/>
      <w:marLeft w:val="0"/>
      <w:marRight w:val="0"/>
      <w:marTop w:val="0"/>
      <w:marBottom w:val="0"/>
      <w:divBdr>
        <w:top w:val="none" w:sz="0" w:space="0" w:color="auto"/>
        <w:left w:val="none" w:sz="0" w:space="0" w:color="auto"/>
        <w:bottom w:val="none" w:sz="0" w:space="0" w:color="auto"/>
        <w:right w:val="none" w:sz="0" w:space="0" w:color="auto"/>
      </w:divBdr>
    </w:div>
    <w:div w:id="1125192783">
      <w:bodyDiv w:val="1"/>
      <w:marLeft w:val="0"/>
      <w:marRight w:val="0"/>
      <w:marTop w:val="0"/>
      <w:marBottom w:val="0"/>
      <w:divBdr>
        <w:top w:val="none" w:sz="0" w:space="0" w:color="auto"/>
        <w:left w:val="none" w:sz="0" w:space="0" w:color="auto"/>
        <w:bottom w:val="none" w:sz="0" w:space="0" w:color="auto"/>
        <w:right w:val="none" w:sz="0" w:space="0" w:color="auto"/>
      </w:divBdr>
    </w:div>
    <w:div w:id="1189948310">
      <w:bodyDiv w:val="1"/>
      <w:marLeft w:val="0"/>
      <w:marRight w:val="0"/>
      <w:marTop w:val="0"/>
      <w:marBottom w:val="0"/>
      <w:divBdr>
        <w:top w:val="none" w:sz="0" w:space="0" w:color="auto"/>
        <w:left w:val="none" w:sz="0" w:space="0" w:color="auto"/>
        <w:bottom w:val="none" w:sz="0" w:space="0" w:color="auto"/>
        <w:right w:val="none" w:sz="0" w:space="0" w:color="auto"/>
      </w:divBdr>
    </w:div>
    <w:div w:id="1201091489">
      <w:bodyDiv w:val="1"/>
      <w:marLeft w:val="0"/>
      <w:marRight w:val="0"/>
      <w:marTop w:val="0"/>
      <w:marBottom w:val="0"/>
      <w:divBdr>
        <w:top w:val="none" w:sz="0" w:space="0" w:color="auto"/>
        <w:left w:val="none" w:sz="0" w:space="0" w:color="auto"/>
        <w:bottom w:val="none" w:sz="0" w:space="0" w:color="auto"/>
        <w:right w:val="none" w:sz="0" w:space="0" w:color="auto"/>
      </w:divBdr>
    </w:div>
    <w:div w:id="1220822746">
      <w:bodyDiv w:val="1"/>
      <w:marLeft w:val="0"/>
      <w:marRight w:val="0"/>
      <w:marTop w:val="0"/>
      <w:marBottom w:val="0"/>
      <w:divBdr>
        <w:top w:val="none" w:sz="0" w:space="0" w:color="auto"/>
        <w:left w:val="none" w:sz="0" w:space="0" w:color="auto"/>
        <w:bottom w:val="none" w:sz="0" w:space="0" w:color="auto"/>
        <w:right w:val="none" w:sz="0" w:space="0" w:color="auto"/>
      </w:divBdr>
      <w:divsChild>
        <w:div w:id="843471079">
          <w:marLeft w:val="0"/>
          <w:marRight w:val="0"/>
          <w:marTop w:val="0"/>
          <w:marBottom w:val="0"/>
          <w:divBdr>
            <w:top w:val="none" w:sz="0" w:space="0" w:color="auto"/>
            <w:left w:val="none" w:sz="0" w:space="0" w:color="auto"/>
            <w:bottom w:val="none" w:sz="0" w:space="0" w:color="auto"/>
            <w:right w:val="none" w:sz="0" w:space="0" w:color="auto"/>
          </w:divBdr>
          <w:divsChild>
            <w:div w:id="479470230">
              <w:marLeft w:val="0"/>
              <w:marRight w:val="0"/>
              <w:marTop w:val="0"/>
              <w:marBottom w:val="0"/>
              <w:divBdr>
                <w:top w:val="none" w:sz="0" w:space="0" w:color="auto"/>
                <w:left w:val="none" w:sz="0" w:space="0" w:color="auto"/>
                <w:bottom w:val="none" w:sz="0" w:space="0" w:color="auto"/>
                <w:right w:val="none" w:sz="0" w:space="0" w:color="auto"/>
              </w:divBdr>
            </w:div>
            <w:div w:id="18285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2189">
      <w:bodyDiv w:val="1"/>
      <w:marLeft w:val="0"/>
      <w:marRight w:val="0"/>
      <w:marTop w:val="0"/>
      <w:marBottom w:val="0"/>
      <w:divBdr>
        <w:top w:val="none" w:sz="0" w:space="0" w:color="auto"/>
        <w:left w:val="none" w:sz="0" w:space="0" w:color="auto"/>
        <w:bottom w:val="none" w:sz="0" w:space="0" w:color="auto"/>
        <w:right w:val="none" w:sz="0" w:space="0" w:color="auto"/>
      </w:divBdr>
    </w:div>
    <w:div w:id="1285848517">
      <w:bodyDiv w:val="1"/>
      <w:marLeft w:val="0"/>
      <w:marRight w:val="0"/>
      <w:marTop w:val="0"/>
      <w:marBottom w:val="0"/>
      <w:divBdr>
        <w:top w:val="none" w:sz="0" w:space="0" w:color="auto"/>
        <w:left w:val="none" w:sz="0" w:space="0" w:color="auto"/>
        <w:bottom w:val="none" w:sz="0" w:space="0" w:color="auto"/>
        <w:right w:val="none" w:sz="0" w:space="0" w:color="auto"/>
      </w:divBdr>
      <w:divsChild>
        <w:div w:id="1680424072">
          <w:marLeft w:val="0"/>
          <w:marRight w:val="0"/>
          <w:marTop w:val="0"/>
          <w:marBottom w:val="0"/>
          <w:divBdr>
            <w:top w:val="none" w:sz="0" w:space="0" w:color="auto"/>
            <w:left w:val="none" w:sz="0" w:space="0" w:color="auto"/>
            <w:bottom w:val="none" w:sz="0" w:space="0" w:color="auto"/>
            <w:right w:val="none" w:sz="0" w:space="0" w:color="auto"/>
          </w:divBdr>
          <w:divsChild>
            <w:div w:id="14153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8819">
      <w:bodyDiv w:val="1"/>
      <w:marLeft w:val="0"/>
      <w:marRight w:val="0"/>
      <w:marTop w:val="0"/>
      <w:marBottom w:val="0"/>
      <w:divBdr>
        <w:top w:val="none" w:sz="0" w:space="0" w:color="auto"/>
        <w:left w:val="none" w:sz="0" w:space="0" w:color="auto"/>
        <w:bottom w:val="none" w:sz="0" w:space="0" w:color="auto"/>
        <w:right w:val="none" w:sz="0" w:space="0" w:color="auto"/>
      </w:divBdr>
    </w:div>
    <w:div w:id="1361125814">
      <w:bodyDiv w:val="1"/>
      <w:marLeft w:val="0"/>
      <w:marRight w:val="0"/>
      <w:marTop w:val="0"/>
      <w:marBottom w:val="0"/>
      <w:divBdr>
        <w:top w:val="none" w:sz="0" w:space="0" w:color="auto"/>
        <w:left w:val="none" w:sz="0" w:space="0" w:color="auto"/>
        <w:bottom w:val="none" w:sz="0" w:space="0" w:color="auto"/>
        <w:right w:val="none" w:sz="0" w:space="0" w:color="auto"/>
      </w:divBdr>
    </w:div>
    <w:div w:id="1369990529">
      <w:bodyDiv w:val="1"/>
      <w:marLeft w:val="0"/>
      <w:marRight w:val="0"/>
      <w:marTop w:val="0"/>
      <w:marBottom w:val="0"/>
      <w:divBdr>
        <w:top w:val="none" w:sz="0" w:space="0" w:color="auto"/>
        <w:left w:val="none" w:sz="0" w:space="0" w:color="auto"/>
        <w:bottom w:val="none" w:sz="0" w:space="0" w:color="auto"/>
        <w:right w:val="none" w:sz="0" w:space="0" w:color="auto"/>
      </w:divBdr>
    </w:div>
    <w:div w:id="1384019714">
      <w:bodyDiv w:val="1"/>
      <w:marLeft w:val="0"/>
      <w:marRight w:val="0"/>
      <w:marTop w:val="0"/>
      <w:marBottom w:val="0"/>
      <w:divBdr>
        <w:top w:val="none" w:sz="0" w:space="0" w:color="auto"/>
        <w:left w:val="none" w:sz="0" w:space="0" w:color="auto"/>
        <w:bottom w:val="none" w:sz="0" w:space="0" w:color="auto"/>
        <w:right w:val="none" w:sz="0" w:space="0" w:color="auto"/>
      </w:divBdr>
    </w:div>
    <w:div w:id="1416828387">
      <w:bodyDiv w:val="1"/>
      <w:marLeft w:val="0"/>
      <w:marRight w:val="0"/>
      <w:marTop w:val="0"/>
      <w:marBottom w:val="0"/>
      <w:divBdr>
        <w:top w:val="none" w:sz="0" w:space="0" w:color="auto"/>
        <w:left w:val="none" w:sz="0" w:space="0" w:color="auto"/>
        <w:bottom w:val="none" w:sz="0" w:space="0" w:color="auto"/>
        <w:right w:val="none" w:sz="0" w:space="0" w:color="auto"/>
      </w:divBdr>
      <w:divsChild>
        <w:div w:id="192961438">
          <w:marLeft w:val="0"/>
          <w:marRight w:val="0"/>
          <w:marTop w:val="0"/>
          <w:marBottom w:val="0"/>
          <w:divBdr>
            <w:top w:val="none" w:sz="0" w:space="0" w:color="auto"/>
            <w:left w:val="none" w:sz="0" w:space="0" w:color="auto"/>
            <w:bottom w:val="none" w:sz="0" w:space="0" w:color="auto"/>
            <w:right w:val="none" w:sz="0" w:space="0" w:color="auto"/>
          </w:divBdr>
        </w:div>
      </w:divsChild>
    </w:div>
    <w:div w:id="1440680308">
      <w:bodyDiv w:val="1"/>
      <w:marLeft w:val="0"/>
      <w:marRight w:val="0"/>
      <w:marTop w:val="0"/>
      <w:marBottom w:val="0"/>
      <w:divBdr>
        <w:top w:val="none" w:sz="0" w:space="0" w:color="auto"/>
        <w:left w:val="none" w:sz="0" w:space="0" w:color="auto"/>
        <w:bottom w:val="none" w:sz="0" w:space="0" w:color="auto"/>
        <w:right w:val="none" w:sz="0" w:space="0" w:color="auto"/>
      </w:divBdr>
    </w:div>
    <w:div w:id="1482505064">
      <w:bodyDiv w:val="1"/>
      <w:marLeft w:val="0"/>
      <w:marRight w:val="0"/>
      <w:marTop w:val="0"/>
      <w:marBottom w:val="0"/>
      <w:divBdr>
        <w:top w:val="none" w:sz="0" w:space="0" w:color="auto"/>
        <w:left w:val="none" w:sz="0" w:space="0" w:color="auto"/>
        <w:bottom w:val="none" w:sz="0" w:space="0" w:color="auto"/>
        <w:right w:val="none" w:sz="0" w:space="0" w:color="auto"/>
      </w:divBdr>
    </w:div>
    <w:div w:id="1529173936">
      <w:bodyDiv w:val="1"/>
      <w:marLeft w:val="0"/>
      <w:marRight w:val="0"/>
      <w:marTop w:val="0"/>
      <w:marBottom w:val="0"/>
      <w:divBdr>
        <w:top w:val="none" w:sz="0" w:space="0" w:color="auto"/>
        <w:left w:val="none" w:sz="0" w:space="0" w:color="auto"/>
        <w:bottom w:val="none" w:sz="0" w:space="0" w:color="auto"/>
        <w:right w:val="none" w:sz="0" w:space="0" w:color="auto"/>
      </w:divBdr>
    </w:div>
    <w:div w:id="1535071487">
      <w:bodyDiv w:val="1"/>
      <w:marLeft w:val="0"/>
      <w:marRight w:val="0"/>
      <w:marTop w:val="0"/>
      <w:marBottom w:val="0"/>
      <w:divBdr>
        <w:top w:val="none" w:sz="0" w:space="0" w:color="auto"/>
        <w:left w:val="none" w:sz="0" w:space="0" w:color="auto"/>
        <w:bottom w:val="none" w:sz="0" w:space="0" w:color="auto"/>
        <w:right w:val="none" w:sz="0" w:space="0" w:color="auto"/>
      </w:divBdr>
    </w:div>
    <w:div w:id="1570993199">
      <w:bodyDiv w:val="1"/>
      <w:marLeft w:val="0"/>
      <w:marRight w:val="0"/>
      <w:marTop w:val="0"/>
      <w:marBottom w:val="0"/>
      <w:divBdr>
        <w:top w:val="none" w:sz="0" w:space="0" w:color="auto"/>
        <w:left w:val="none" w:sz="0" w:space="0" w:color="auto"/>
        <w:bottom w:val="none" w:sz="0" w:space="0" w:color="auto"/>
        <w:right w:val="none" w:sz="0" w:space="0" w:color="auto"/>
      </w:divBdr>
    </w:div>
    <w:div w:id="1602687093">
      <w:bodyDiv w:val="1"/>
      <w:marLeft w:val="0"/>
      <w:marRight w:val="0"/>
      <w:marTop w:val="0"/>
      <w:marBottom w:val="0"/>
      <w:divBdr>
        <w:top w:val="none" w:sz="0" w:space="0" w:color="auto"/>
        <w:left w:val="none" w:sz="0" w:space="0" w:color="auto"/>
        <w:bottom w:val="none" w:sz="0" w:space="0" w:color="auto"/>
        <w:right w:val="none" w:sz="0" w:space="0" w:color="auto"/>
      </w:divBdr>
    </w:div>
    <w:div w:id="1610118940">
      <w:bodyDiv w:val="1"/>
      <w:marLeft w:val="0"/>
      <w:marRight w:val="0"/>
      <w:marTop w:val="0"/>
      <w:marBottom w:val="0"/>
      <w:divBdr>
        <w:top w:val="none" w:sz="0" w:space="0" w:color="auto"/>
        <w:left w:val="none" w:sz="0" w:space="0" w:color="auto"/>
        <w:bottom w:val="none" w:sz="0" w:space="0" w:color="auto"/>
        <w:right w:val="none" w:sz="0" w:space="0" w:color="auto"/>
      </w:divBdr>
    </w:div>
    <w:div w:id="1637640758">
      <w:bodyDiv w:val="1"/>
      <w:marLeft w:val="0"/>
      <w:marRight w:val="0"/>
      <w:marTop w:val="0"/>
      <w:marBottom w:val="0"/>
      <w:divBdr>
        <w:top w:val="none" w:sz="0" w:space="0" w:color="auto"/>
        <w:left w:val="none" w:sz="0" w:space="0" w:color="auto"/>
        <w:bottom w:val="none" w:sz="0" w:space="0" w:color="auto"/>
        <w:right w:val="none" w:sz="0" w:space="0" w:color="auto"/>
      </w:divBdr>
      <w:divsChild>
        <w:div w:id="147672830">
          <w:marLeft w:val="0"/>
          <w:marRight w:val="0"/>
          <w:marTop w:val="0"/>
          <w:marBottom w:val="0"/>
          <w:divBdr>
            <w:top w:val="none" w:sz="0" w:space="0" w:color="auto"/>
            <w:left w:val="none" w:sz="0" w:space="0" w:color="auto"/>
            <w:bottom w:val="none" w:sz="0" w:space="0" w:color="auto"/>
            <w:right w:val="none" w:sz="0" w:space="0" w:color="auto"/>
          </w:divBdr>
          <w:divsChild>
            <w:div w:id="900485086">
              <w:marLeft w:val="0"/>
              <w:marRight w:val="0"/>
              <w:marTop w:val="0"/>
              <w:marBottom w:val="0"/>
              <w:divBdr>
                <w:top w:val="none" w:sz="0" w:space="0" w:color="auto"/>
                <w:left w:val="none" w:sz="0" w:space="0" w:color="auto"/>
                <w:bottom w:val="none" w:sz="0" w:space="0" w:color="auto"/>
                <w:right w:val="none" w:sz="0" w:space="0" w:color="auto"/>
              </w:divBdr>
              <w:divsChild>
                <w:div w:id="40178239">
                  <w:marLeft w:val="0"/>
                  <w:marRight w:val="0"/>
                  <w:marTop w:val="0"/>
                  <w:marBottom w:val="0"/>
                  <w:divBdr>
                    <w:top w:val="none" w:sz="0" w:space="0" w:color="auto"/>
                    <w:left w:val="none" w:sz="0" w:space="0" w:color="auto"/>
                    <w:bottom w:val="none" w:sz="0" w:space="0" w:color="auto"/>
                    <w:right w:val="none" w:sz="0" w:space="0" w:color="auto"/>
                  </w:divBdr>
                  <w:divsChild>
                    <w:div w:id="407924220">
                      <w:marLeft w:val="0"/>
                      <w:marRight w:val="0"/>
                      <w:marTop w:val="0"/>
                      <w:marBottom w:val="0"/>
                      <w:divBdr>
                        <w:top w:val="none" w:sz="0" w:space="0" w:color="auto"/>
                        <w:left w:val="none" w:sz="0" w:space="0" w:color="auto"/>
                        <w:bottom w:val="none" w:sz="0" w:space="0" w:color="auto"/>
                        <w:right w:val="none" w:sz="0" w:space="0" w:color="auto"/>
                      </w:divBdr>
                      <w:divsChild>
                        <w:div w:id="32850702">
                          <w:marLeft w:val="0"/>
                          <w:marRight w:val="0"/>
                          <w:marTop w:val="0"/>
                          <w:marBottom w:val="0"/>
                          <w:divBdr>
                            <w:top w:val="none" w:sz="0" w:space="0" w:color="auto"/>
                            <w:left w:val="none" w:sz="0" w:space="0" w:color="auto"/>
                            <w:bottom w:val="none" w:sz="0" w:space="0" w:color="auto"/>
                            <w:right w:val="none" w:sz="0" w:space="0" w:color="auto"/>
                          </w:divBdr>
                          <w:divsChild>
                            <w:div w:id="1398355955">
                              <w:marLeft w:val="0"/>
                              <w:marRight w:val="0"/>
                              <w:marTop w:val="0"/>
                              <w:marBottom w:val="0"/>
                              <w:divBdr>
                                <w:top w:val="none" w:sz="0" w:space="0" w:color="auto"/>
                                <w:left w:val="none" w:sz="0" w:space="0" w:color="auto"/>
                                <w:bottom w:val="none" w:sz="0" w:space="0" w:color="auto"/>
                                <w:right w:val="none" w:sz="0" w:space="0" w:color="auto"/>
                              </w:divBdr>
                              <w:divsChild>
                                <w:div w:id="1291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4212">
                          <w:marLeft w:val="0"/>
                          <w:marRight w:val="0"/>
                          <w:marTop w:val="0"/>
                          <w:marBottom w:val="0"/>
                          <w:divBdr>
                            <w:top w:val="none" w:sz="0" w:space="0" w:color="auto"/>
                            <w:left w:val="none" w:sz="0" w:space="0" w:color="auto"/>
                            <w:bottom w:val="none" w:sz="0" w:space="0" w:color="auto"/>
                            <w:right w:val="none" w:sz="0" w:space="0" w:color="auto"/>
                          </w:divBdr>
                          <w:divsChild>
                            <w:div w:id="141970024">
                              <w:marLeft w:val="0"/>
                              <w:marRight w:val="0"/>
                              <w:marTop w:val="0"/>
                              <w:marBottom w:val="0"/>
                              <w:divBdr>
                                <w:top w:val="none" w:sz="0" w:space="0" w:color="auto"/>
                                <w:left w:val="none" w:sz="0" w:space="0" w:color="auto"/>
                                <w:bottom w:val="none" w:sz="0" w:space="0" w:color="auto"/>
                                <w:right w:val="none" w:sz="0" w:space="0" w:color="auto"/>
                              </w:divBdr>
                              <w:divsChild>
                                <w:div w:id="13703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5189">
                          <w:marLeft w:val="0"/>
                          <w:marRight w:val="0"/>
                          <w:marTop w:val="0"/>
                          <w:marBottom w:val="0"/>
                          <w:divBdr>
                            <w:top w:val="none" w:sz="0" w:space="0" w:color="auto"/>
                            <w:left w:val="none" w:sz="0" w:space="0" w:color="auto"/>
                            <w:bottom w:val="none" w:sz="0" w:space="0" w:color="auto"/>
                            <w:right w:val="none" w:sz="0" w:space="0" w:color="auto"/>
                          </w:divBdr>
                          <w:divsChild>
                            <w:div w:id="1146774028">
                              <w:marLeft w:val="0"/>
                              <w:marRight w:val="0"/>
                              <w:marTop w:val="0"/>
                              <w:marBottom w:val="0"/>
                              <w:divBdr>
                                <w:top w:val="none" w:sz="0" w:space="0" w:color="auto"/>
                                <w:left w:val="none" w:sz="0" w:space="0" w:color="auto"/>
                                <w:bottom w:val="none" w:sz="0" w:space="0" w:color="auto"/>
                                <w:right w:val="none" w:sz="0" w:space="0" w:color="auto"/>
                              </w:divBdr>
                              <w:divsChild>
                                <w:div w:id="18252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6889">
                          <w:marLeft w:val="0"/>
                          <w:marRight w:val="0"/>
                          <w:marTop w:val="0"/>
                          <w:marBottom w:val="0"/>
                          <w:divBdr>
                            <w:top w:val="none" w:sz="0" w:space="0" w:color="auto"/>
                            <w:left w:val="none" w:sz="0" w:space="0" w:color="auto"/>
                            <w:bottom w:val="none" w:sz="0" w:space="0" w:color="auto"/>
                            <w:right w:val="none" w:sz="0" w:space="0" w:color="auto"/>
                          </w:divBdr>
                          <w:divsChild>
                            <w:div w:id="269122996">
                              <w:marLeft w:val="0"/>
                              <w:marRight w:val="0"/>
                              <w:marTop w:val="0"/>
                              <w:marBottom w:val="0"/>
                              <w:divBdr>
                                <w:top w:val="none" w:sz="0" w:space="0" w:color="auto"/>
                                <w:left w:val="none" w:sz="0" w:space="0" w:color="auto"/>
                                <w:bottom w:val="none" w:sz="0" w:space="0" w:color="auto"/>
                                <w:right w:val="none" w:sz="0" w:space="0" w:color="auto"/>
                              </w:divBdr>
                              <w:divsChild>
                                <w:div w:id="19833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51550">
                          <w:marLeft w:val="0"/>
                          <w:marRight w:val="0"/>
                          <w:marTop w:val="0"/>
                          <w:marBottom w:val="0"/>
                          <w:divBdr>
                            <w:top w:val="none" w:sz="0" w:space="0" w:color="auto"/>
                            <w:left w:val="none" w:sz="0" w:space="0" w:color="auto"/>
                            <w:bottom w:val="none" w:sz="0" w:space="0" w:color="auto"/>
                            <w:right w:val="none" w:sz="0" w:space="0" w:color="auto"/>
                          </w:divBdr>
                          <w:divsChild>
                            <w:div w:id="1769538294">
                              <w:marLeft w:val="0"/>
                              <w:marRight w:val="0"/>
                              <w:marTop w:val="0"/>
                              <w:marBottom w:val="0"/>
                              <w:divBdr>
                                <w:top w:val="none" w:sz="0" w:space="0" w:color="auto"/>
                                <w:left w:val="none" w:sz="0" w:space="0" w:color="auto"/>
                                <w:bottom w:val="none" w:sz="0" w:space="0" w:color="auto"/>
                                <w:right w:val="none" w:sz="0" w:space="0" w:color="auto"/>
                              </w:divBdr>
                              <w:divsChild>
                                <w:div w:id="12256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2258">
                          <w:marLeft w:val="0"/>
                          <w:marRight w:val="0"/>
                          <w:marTop w:val="0"/>
                          <w:marBottom w:val="0"/>
                          <w:divBdr>
                            <w:top w:val="none" w:sz="0" w:space="0" w:color="auto"/>
                            <w:left w:val="none" w:sz="0" w:space="0" w:color="auto"/>
                            <w:bottom w:val="none" w:sz="0" w:space="0" w:color="auto"/>
                            <w:right w:val="none" w:sz="0" w:space="0" w:color="auto"/>
                          </w:divBdr>
                          <w:divsChild>
                            <w:div w:id="244610807">
                              <w:marLeft w:val="0"/>
                              <w:marRight w:val="0"/>
                              <w:marTop w:val="0"/>
                              <w:marBottom w:val="0"/>
                              <w:divBdr>
                                <w:top w:val="none" w:sz="0" w:space="0" w:color="auto"/>
                                <w:left w:val="none" w:sz="0" w:space="0" w:color="auto"/>
                                <w:bottom w:val="none" w:sz="0" w:space="0" w:color="auto"/>
                                <w:right w:val="none" w:sz="0" w:space="0" w:color="auto"/>
                              </w:divBdr>
                              <w:divsChild>
                                <w:div w:id="18995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4769">
                          <w:marLeft w:val="0"/>
                          <w:marRight w:val="0"/>
                          <w:marTop w:val="0"/>
                          <w:marBottom w:val="0"/>
                          <w:divBdr>
                            <w:top w:val="none" w:sz="0" w:space="0" w:color="auto"/>
                            <w:left w:val="none" w:sz="0" w:space="0" w:color="auto"/>
                            <w:bottom w:val="none" w:sz="0" w:space="0" w:color="auto"/>
                            <w:right w:val="none" w:sz="0" w:space="0" w:color="auto"/>
                          </w:divBdr>
                          <w:divsChild>
                            <w:div w:id="1328091748">
                              <w:marLeft w:val="0"/>
                              <w:marRight w:val="0"/>
                              <w:marTop w:val="0"/>
                              <w:marBottom w:val="0"/>
                              <w:divBdr>
                                <w:top w:val="none" w:sz="0" w:space="0" w:color="auto"/>
                                <w:left w:val="none" w:sz="0" w:space="0" w:color="auto"/>
                                <w:bottom w:val="none" w:sz="0" w:space="0" w:color="auto"/>
                                <w:right w:val="none" w:sz="0" w:space="0" w:color="auto"/>
                              </w:divBdr>
                              <w:divsChild>
                                <w:div w:id="18011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119">
                          <w:marLeft w:val="0"/>
                          <w:marRight w:val="0"/>
                          <w:marTop w:val="0"/>
                          <w:marBottom w:val="0"/>
                          <w:divBdr>
                            <w:top w:val="none" w:sz="0" w:space="0" w:color="auto"/>
                            <w:left w:val="none" w:sz="0" w:space="0" w:color="auto"/>
                            <w:bottom w:val="none" w:sz="0" w:space="0" w:color="auto"/>
                            <w:right w:val="none" w:sz="0" w:space="0" w:color="auto"/>
                          </w:divBdr>
                          <w:divsChild>
                            <w:div w:id="1367488270">
                              <w:marLeft w:val="0"/>
                              <w:marRight w:val="0"/>
                              <w:marTop w:val="0"/>
                              <w:marBottom w:val="0"/>
                              <w:divBdr>
                                <w:top w:val="none" w:sz="0" w:space="0" w:color="auto"/>
                                <w:left w:val="none" w:sz="0" w:space="0" w:color="auto"/>
                                <w:bottom w:val="none" w:sz="0" w:space="0" w:color="auto"/>
                                <w:right w:val="none" w:sz="0" w:space="0" w:color="auto"/>
                              </w:divBdr>
                              <w:divsChild>
                                <w:div w:id="14630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2393">
                          <w:marLeft w:val="0"/>
                          <w:marRight w:val="0"/>
                          <w:marTop w:val="0"/>
                          <w:marBottom w:val="0"/>
                          <w:divBdr>
                            <w:top w:val="none" w:sz="0" w:space="0" w:color="auto"/>
                            <w:left w:val="none" w:sz="0" w:space="0" w:color="auto"/>
                            <w:bottom w:val="none" w:sz="0" w:space="0" w:color="auto"/>
                            <w:right w:val="none" w:sz="0" w:space="0" w:color="auto"/>
                          </w:divBdr>
                          <w:divsChild>
                            <w:div w:id="1524051579">
                              <w:marLeft w:val="0"/>
                              <w:marRight w:val="0"/>
                              <w:marTop w:val="0"/>
                              <w:marBottom w:val="0"/>
                              <w:divBdr>
                                <w:top w:val="none" w:sz="0" w:space="0" w:color="auto"/>
                                <w:left w:val="none" w:sz="0" w:space="0" w:color="auto"/>
                                <w:bottom w:val="none" w:sz="0" w:space="0" w:color="auto"/>
                                <w:right w:val="none" w:sz="0" w:space="0" w:color="auto"/>
                              </w:divBdr>
                              <w:divsChild>
                                <w:div w:id="11889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3259">
                          <w:marLeft w:val="0"/>
                          <w:marRight w:val="0"/>
                          <w:marTop w:val="0"/>
                          <w:marBottom w:val="0"/>
                          <w:divBdr>
                            <w:top w:val="none" w:sz="0" w:space="0" w:color="auto"/>
                            <w:left w:val="none" w:sz="0" w:space="0" w:color="auto"/>
                            <w:bottom w:val="none" w:sz="0" w:space="0" w:color="auto"/>
                            <w:right w:val="none" w:sz="0" w:space="0" w:color="auto"/>
                          </w:divBdr>
                          <w:divsChild>
                            <w:div w:id="2036617903">
                              <w:marLeft w:val="0"/>
                              <w:marRight w:val="0"/>
                              <w:marTop w:val="0"/>
                              <w:marBottom w:val="0"/>
                              <w:divBdr>
                                <w:top w:val="none" w:sz="0" w:space="0" w:color="auto"/>
                                <w:left w:val="none" w:sz="0" w:space="0" w:color="auto"/>
                                <w:bottom w:val="none" w:sz="0" w:space="0" w:color="auto"/>
                                <w:right w:val="none" w:sz="0" w:space="0" w:color="auto"/>
                              </w:divBdr>
                              <w:divsChild>
                                <w:div w:id="12990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0169">
                          <w:marLeft w:val="0"/>
                          <w:marRight w:val="0"/>
                          <w:marTop w:val="0"/>
                          <w:marBottom w:val="0"/>
                          <w:divBdr>
                            <w:top w:val="none" w:sz="0" w:space="0" w:color="auto"/>
                            <w:left w:val="none" w:sz="0" w:space="0" w:color="auto"/>
                            <w:bottom w:val="none" w:sz="0" w:space="0" w:color="auto"/>
                            <w:right w:val="none" w:sz="0" w:space="0" w:color="auto"/>
                          </w:divBdr>
                          <w:divsChild>
                            <w:div w:id="301543282">
                              <w:marLeft w:val="0"/>
                              <w:marRight w:val="0"/>
                              <w:marTop w:val="0"/>
                              <w:marBottom w:val="0"/>
                              <w:divBdr>
                                <w:top w:val="none" w:sz="0" w:space="0" w:color="auto"/>
                                <w:left w:val="none" w:sz="0" w:space="0" w:color="auto"/>
                                <w:bottom w:val="none" w:sz="0" w:space="0" w:color="auto"/>
                                <w:right w:val="none" w:sz="0" w:space="0" w:color="auto"/>
                              </w:divBdr>
                              <w:divsChild>
                                <w:div w:id="7532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2633">
                          <w:marLeft w:val="0"/>
                          <w:marRight w:val="0"/>
                          <w:marTop w:val="0"/>
                          <w:marBottom w:val="0"/>
                          <w:divBdr>
                            <w:top w:val="none" w:sz="0" w:space="0" w:color="auto"/>
                            <w:left w:val="none" w:sz="0" w:space="0" w:color="auto"/>
                            <w:bottom w:val="none" w:sz="0" w:space="0" w:color="auto"/>
                            <w:right w:val="none" w:sz="0" w:space="0" w:color="auto"/>
                          </w:divBdr>
                          <w:divsChild>
                            <w:div w:id="2010907713">
                              <w:marLeft w:val="0"/>
                              <w:marRight w:val="0"/>
                              <w:marTop w:val="0"/>
                              <w:marBottom w:val="0"/>
                              <w:divBdr>
                                <w:top w:val="none" w:sz="0" w:space="0" w:color="auto"/>
                                <w:left w:val="none" w:sz="0" w:space="0" w:color="auto"/>
                                <w:bottom w:val="none" w:sz="0" w:space="0" w:color="auto"/>
                                <w:right w:val="none" w:sz="0" w:space="0" w:color="auto"/>
                              </w:divBdr>
                              <w:divsChild>
                                <w:div w:id="13904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821">
                          <w:marLeft w:val="0"/>
                          <w:marRight w:val="0"/>
                          <w:marTop w:val="0"/>
                          <w:marBottom w:val="0"/>
                          <w:divBdr>
                            <w:top w:val="none" w:sz="0" w:space="0" w:color="auto"/>
                            <w:left w:val="none" w:sz="0" w:space="0" w:color="auto"/>
                            <w:bottom w:val="none" w:sz="0" w:space="0" w:color="auto"/>
                            <w:right w:val="none" w:sz="0" w:space="0" w:color="auto"/>
                          </w:divBdr>
                          <w:divsChild>
                            <w:div w:id="1140149105">
                              <w:marLeft w:val="0"/>
                              <w:marRight w:val="0"/>
                              <w:marTop w:val="0"/>
                              <w:marBottom w:val="0"/>
                              <w:divBdr>
                                <w:top w:val="none" w:sz="0" w:space="0" w:color="auto"/>
                                <w:left w:val="none" w:sz="0" w:space="0" w:color="auto"/>
                                <w:bottom w:val="none" w:sz="0" w:space="0" w:color="auto"/>
                                <w:right w:val="none" w:sz="0" w:space="0" w:color="auto"/>
                              </w:divBdr>
                              <w:divsChild>
                                <w:div w:id="1564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6376">
                          <w:marLeft w:val="0"/>
                          <w:marRight w:val="0"/>
                          <w:marTop w:val="0"/>
                          <w:marBottom w:val="0"/>
                          <w:divBdr>
                            <w:top w:val="none" w:sz="0" w:space="0" w:color="auto"/>
                            <w:left w:val="none" w:sz="0" w:space="0" w:color="auto"/>
                            <w:bottom w:val="none" w:sz="0" w:space="0" w:color="auto"/>
                            <w:right w:val="none" w:sz="0" w:space="0" w:color="auto"/>
                          </w:divBdr>
                          <w:divsChild>
                            <w:div w:id="1103570795">
                              <w:marLeft w:val="0"/>
                              <w:marRight w:val="0"/>
                              <w:marTop w:val="0"/>
                              <w:marBottom w:val="0"/>
                              <w:divBdr>
                                <w:top w:val="none" w:sz="0" w:space="0" w:color="auto"/>
                                <w:left w:val="none" w:sz="0" w:space="0" w:color="auto"/>
                                <w:bottom w:val="none" w:sz="0" w:space="0" w:color="auto"/>
                                <w:right w:val="none" w:sz="0" w:space="0" w:color="auto"/>
                              </w:divBdr>
                              <w:divsChild>
                                <w:div w:id="3848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2948">
                          <w:marLeft w:val="0"/>
                          <w:marRight w:val="0"/>
                          <w:marTop w:val="0"/>
                          <w:marBottom w:val="0"/>
                          <w:divBdr>
                            <w:top w:val="none" w:sz="0" w:space="0" w:color="auto"/>
                            <w:left w:val="none" w:sz="0" w:space="0" w:color="auto"/>
                            <w:bottom w:val="none" w:sz="0" w:space="0" w:color="auto"/>
                            <w:right w:val="none" w:sz="0" w:space="0" w:color="auto"/>
                          </w:divBdr>
                          <w:divsChild>
                            <w:div w:id="1046879212">
                              <w:marLeft w:val="0"/>
                              <w:marRight w:val="0"/>
                              <w:marTop w:val="0"/>
                              <w:marBottom w:val="0"/>
                              <w:divBdr>
                                <w:top w:val="none" w:sz="0" w:space="0" w:color="auto"/>
                                <w:left w:val="none" w:sz="0" w:space="0" w:color="auto"/>
                                <w:bottom w:val="none" w:sz="0" w:space="0" w:color="auto"/>
                                <w:right w:val="none" w:sz="0" w:space="0" w:color="auto"/>
                              </w:divBdr>
                              <w:divsChild>
                                <w:div w:id="15366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1263">
                          <w:marLeft w:val="0"/>
                          <w:marRight w:val="0"/>
                          <w:marTop w:val="0"/>
                          <w:marBottom w:val="0"/>
                          <w:divBdr>
                            <w:top w:val="none" w:sz="0" w:space="0" w:color="auto"/>
                            <w:left w:val="none" w:sz="0" w:space="0" w:color="auto"/>
                            <w:bottom w:val="none" w:sz="0" w:space="0" w:color="auto"/>
                            <w:right w:val="none" w:sz="0" w:space="0" w:color="auto"/>
                          </w:divBdr>
                          <w:divsChild>
                            <w:div w:id="1307393250">
                              <w:marLeft w:val="0"/>
                              <w:marRight w:val="0"/>
                              <w:marTop w:val="0"/>
                              <w:marBottom w:val="0"/>
                              <w:divBdr>
                                <w:top w:val="none" w:sz="0" w:space="0" w:color="auto"/>
                                <w:left w:val="none" w:sz="0" w:space="0" w:color="auto"/>
                                <w:bottom w:val="none" w:sz="0" w:space="0" w:color="auto"/>
                                <w:right w:val="none" w:sz="0" w:space="0" w:color="auto"/>
                              </w:divBdr>
                              <w:divsChild>
                                <w:div w:id="4108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5936">
                          <w:marLeft w:val="0"/>
                          <w:marRight w:val="0"/>
                          <w:marTop w:val="0"/>
                          <w:marBottom w:val="0"/>
                          <w:divBdr>
                            <w:top w:val="none" w:sz="0" w:space="0" w:color="auto"/>
                            <w:left w:val="none" w:sz="0" w:space="0" w:color="auto"/>
                            <w:bottom w:val="none" w:sz="0" w:space="0" w:color="auto"/>
                            <w:right w:val="none" w:sz="0" w:space="0" w:color="auto"/>
                          </w:divBdr>
                          <w:divsChild>
                            <w:div w:id="1881671619">
                              <w:marLeft w:val="0"/>
                              <w:marRight w:val="0"/>
                              <w:marTop w:val="0"/>
                              <w:marBottom w:val="0"/>
                              <w:divBdr>
                                <w:top w:val="none" w:sz="0" w:space="0" w:color="auto"/>
                                <w:left w:val="none" w:sz="0" w:space="0" w:color="auto"/>
                                <w:bottom w:val="none" w:sz="0" w:space="0" w:color="auto"/>
                                <w:right w:val="none" w:sz="0" w:space="0" w:color="auto"/>
                              </w:divBdr>
                              <w:divsChild>
                                <w:div w:id="5137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8793">
                          <w:marLeft w:val="0"/>
                          <w:marRight w:val="0"/>
                          <w:marTop w:val="0"/>
                          <w:marBottom w:val="0"/>
                          <w:divBdr>
                            <w:top w:val="none" w:sz="0" w:space="0" w:color="auto"/>
                            <w:left w:val="none" w:sz="0" w:space="0" w:color="auto"/>
                            <w:bottom w:val="none" w:sz="0" w:space="0" w:color="auto"/>
                            <w:right w:val="none" w:sz="0" w:space="0" w:color="auto"/>
                          </w:divBdr>
                          <w:divsChild>
                            <w:div w:id="1410620361">
                              <w:marLeft w:val="0"/>
                              <w:marRight w:val="0"/>
                              <w:marTop w:val="0"/>
                              <w:marBottom w:val="0"/>
                              <w:divBdr>
                                <w:top w:val="none" w:sz="0" w:space="0" w:color="auto"/>
                                <w:left w:val="none" w:sz="0" w:space="0" w:color="auto"/>
                                <w:bottom w:val="none" w:sz="0" w:space="0" w:color="auto"/>
                                <w:right w:val="none" w:sz="0" w:space="0" w:color="auto"/>
                              </w:divBdr>
                              <w:divsChild>
                                <w:div w:id="16846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2078">
                          <w:marLeft w:val="0"/>
                          <w:marRight w:val="0"/>
                          <w:marTop w:val="0"/>
                          <w:marBottom w:val="0"/>
                          <w:divBdr>
                            <w:top w:val="none" w:sz="0" w:space="0" w:color="auto"/>
                            <w:left w:val="none" w:sz="0" w:space="0" w:color="auto"/>
                            <w:bottom w:val="none" w:sz="0" w:space="0" w:color="auto"/>
                            <w:right w:val="none" w:sz="0" w:space="0" w:color="auto"/>
                          </w:divBdr>
                          <w:divsChild>
                            <w:div w:id="1186555233">
                              <w:marLeft w:val="0"/>
                              <w:marRight w:val="0"/>
                              <w:marTop w:val="0"/>
                              <w:marBottom w:val="0"/>
                              <w:divBdr>
                                <w:top w:val="none" w:sz="0" w:space="0" w:color="auto"/>
                                <w:left w:val="none" w:sz="0" w:space="0" w:color="auto"/>
                                <w:bottom w:val="none" w:sz="0" w:space="0" w:color="auto"/>
                                <w:right w:val="none" w:sz="0" w:space="0" w:color="auto"/>
                              </w:divBdr>
                              <w:divsChild>
                                <w:div w:id="21047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4988">
                          <w:marLeft w:val="0"/>
                          <w:marRight w:val="0"/>
                          <w:marTop w:val="0"/>
                          <w:marBottom w:val="0"/>
                          <w:divBdr>
                            <w:top w:val="none" w:sz="0" w:space="0" w:color="auto"/>
                            <w:left w:val="none" w:sz="0" w:space="0" w:color="auto"/>
                            <w:bottom w:val="none" w:sz="0" w:space="0" w:color="auto"/>
                            <w:right w:val="none" w:sz="0" w:space="0" w:color="auto"/>
                          </w:divBdr>
                          <w:divsChild>
                            <w:div w:id="1147278640">
                              <w:marLeft w:val="0"/>
                              <w:marRight w:val="0"/>
                              <w:marTop w:val="0"/>
                              <w:marBottom w:val="0"/>
                              <w:divBdr>
                                <w:top w:val="none" w:sz="0" w:space="0" w:color="auto"/>
                                <w:left w:val="none" w:sz="0" w:space="0" w:color="auto"/>
                                <w:bottom w:val="none" w:sz="0" w:space="0" w:color="auto"/>
                                <w:right w:val="none" w:sz="0" w:space="0" w:color="auto"/>
                              </w:divBdr>
                              <w:divsChild>
                                <w:div w:id="472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4493">
                          <w:marLeft w:val="0"/>
                          <w:marRight w:val="0"/>
                          <w:marTop w:val="0"/>
                          <w:marBottom w:val="0"/>
                          <w:divBdr>
                            <w:top w:val="none" w:sz="0" w:space="0" w:color="auto"/>
                            <w:left w:val="none" w:sz="0" w:space="0" w:color="auto"/>
                            <w:bottom w:val="none" w:sz="0" w:space="0" w:color="auto"/>
                            <w:right w:val="none" w:sz="0" w:space="0" w:color="auto"/>
                          </w:divBdr>
                          <w:divsChild>
                            <w:div w:id="1311861440">
                              <w:marLeft w:val="0"/>
                              <w:marRight w:val="0"/>
                              <w:marTop w:val="0"/>
                              <w:marBottom w:val="0"/>
                              <w:divBdr>
                                <w:top w:val="none" w:sz="0" w:space="0" w:color="auto"/>
                                <w:left w:val="none" w:sz="0" w:space="0" w:color="auto"/>
                                <w:bottom w:val="none" w:sz="0" w:space="0" w:color="auto"/>
                                <w:right w:val="none" w:sz="0" w:space="0" w:color="auto"/>
                              </w:divBdr>
                              <w:divsChild>
                                <w:div w:id="19554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7050">
                          <w:marLeft w:val="0"/>
                          <w:marRight w:val="0"/>
                          <w:marTop w:val="0"/>
                          <w:marBottom w:val="0"/>
                          <w:divBdr>
                            <w:top w:val="none" w:sz="0" w:space="0" w:color="auto"/>
                            <w:left w:val="none" w:sz="0" w:space="0" w:color="auto"/>
                            <w:bottom w:val="none" w:sz="0" w:space="0" w:color="auto"/>
                            <w:right w:val="none" w:sz="0" w:space="0" w:color="auto"/>
                          </w:divBdr>
                          <w:divsChild>
                            <w:div w:id="473179332">
                              <w:marLeft w:val="0"/>
                              <w:marRight w:val="0"/>
                              <w:marTop w:val="0"/>
                              <w:marBottom w:val="0"/>
                              <w:divBdr>
                                <w:top w:val="none" w:sz="0" w:space="0" w:color="auto"/>
                                <w:left w:val="none" w:sz="0" w:space="0" w:color="auto"/>
                                <w:bottom w:val="none" w:sz="0" w:space="0" w:color="auto"/>
                                <w:right w:val="none" w:sz="0" w:space="0" w:color="auto"/>
                              </w:divBdr>
                              <w:divsChild>
                                <w:div w:id="3846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376538">
                  <w:marLeft w:val="0"/>
                  <w:marRight w:val="0"/>
                  <w:marTop w:val="0"/>
                  <w:marBottom w:val="0"/>
                  <w:divBdr>
                    <w:top w:val="none" w:sz="0" w:space="0" w:color="auto"/>
                    <w:left w:val="none" w:sz="0" w:space="0" w:color="auto"/>
                    <w:bottom w:val="none" w:sz="0" w:space="0" w:color="auto"/>
                    <w:right w:val="none" w:sz="0" w:space="0" w:color="auto"/>
                  </w:divBdr>
                  <w:divsChild>
                    <w:div w:id="103119941">
                      <w:marLeft w:val="0"/>
                      <w:marRight w:val="0"/>
                      <w:marTop w:val="0"/>
                      <w:marBottom w:val="0"/>
                      <w:divBdr>
                        <w:top w:val="none" w:sz="0" w:space="0" w:color="auto"/>
                        <w:left w:val="none" w:sz="0" w:space="0" w:color="auto"/>
                        <w:bottom w:val="none" w:sz="0" w:space="0" w:color="auto"/>
                        <w:right w:val="none" w:sz="0" w:space="0" w:color="auto"/>
                      </w:divBdr>
                    </w:div>
                    <w:div w:id="111441504">
                      <w:marLeft w:val="0"/>
                      <w:marRight w:val="0"/>
                      <w:marTop w:val="0"/>
                      <w:marBottom w:val="0"/>
                      <w:divBdr>
                        <w:top w:val="none" w:sz="0" w:space="0" w:color="auto"/>
                        <w:left w:val="none" w:sz="0" w:space="0" w:color="auto"/>
                        <w:bottom w:val="none" w:sz="0" w:space="0" w:color="auto"/>
                        <w:right w:val="none" w:sz="0" w:space="0" w:color="auto"/>
                      </w:divBdr>
                    </w:div>
                    <w:div w:id="114523248">
                      <w:marLeft w:val="0"/>
                      <w:marRight w:val="0"/>
                      <w:marTop w:val="0"/>
                      <w:marBottom w:val="0"/>
                      <w:divBdr>
                        <w:top w:val="none" w:sz="0" w:space="0" w:color="auto"/>
                        <w:left w:val="none" w:sz="0" w:space="0" w:color="auto"/>
                        <w:bottom w:val="none" w:sz="0" w:space="0" w:color="auto"/>
                        <w:right w:val="none" w:sz="0" w:space="0" w:color="auto"/>
                      </w:divBdr>
                    </w:div>
                    <w:div w:id="168907422">
                      <w:marLeft w:val="0"/>
                      <w:marRight w:val="0"/>
                      <w:marTop w:val="0"/>
                      <w:marBottom w:val="0"/>
                      <w:divBdr>
                        <w:top w:val="none" w:sz="0" w:space="0" w:color="auto"/>
                        <w:left w:val="none" w:sz="0" w:space="0" w:color="auto"/>
                        <w:bottom w:val="none" w:sz="0" w:space="0" w:color="auto"/>
                        <w:right w:val="none" w:sz="0" w:space="0" w:color="auto"/>
                      </w:divBdr>
                    </w:div>
                    <w:div w:id="266929881">
                      <w:marLeft w:val="0"/>
                      <w:marRight w:val="0"/>
                      <w:marTop w:val="0"/>
                      <w:marBottom w:val="0"/>
                      <w:divBdr>
                        <w:top w:val="none" w:sz="0" w:space="0" w:color="auto"/>
                        <w:left w:val="none" w:sz="0" w:space="0" w:color="auto"/>
                        <w:bottom w:val="none" w:sz="0" w:space="0" w:color="auto"/>
                        <w:right w:val="none" w:sz="0" w:space="0" w:color="auto"/>
                      </w:divBdr>
                    </w:div>
                    <w:div w:id="297340619">
                      <w:marLeft w:val="0"/>
                      <w:marRight w:val="0"/>
                      <w:marTop w:val="0"/>
                      <w:marBottom w:val="0"/>
                      <w:divBdr>
                        <w:top w:val="none" w:sz="0" w:space="0" w:color="auto"/>
                        <w:left w:val="none" w:sz="0" w:space="0" w:color="auto"/>
                        <w:bottom w:val="none" w:sz="0" w:space="0" w:color="auto"/>
                        <w:right w:val="none" w:sz="0" w:space="0" w:color="auto"/>
                      </w:divBdr>
                    </w:div>
                    <w:div w:id="310015547">
                      <w:marLeft w:val="0"/>
                      <w:marRight w:val="0"/>
                      <w:marTop w:val="0"/>
                      <w:marBottom w:val="0"/>
                      <w:divBdr>
                        <w:top w:val="inset" w:sz="6" w:space="0" w:color="auto"/>
                        <w:left w:val="inset" w:sz="6" w:space="0" w:color="auto"/>
                        <w:bottom w:val="inset" w:sz="6" w:space="0" w:color="auto"/>
                        <w:right w:val="inset" w:sz="6" w:space="0" w:color="auto"/>
                      </w:divBdr>
                      <w:divsChild>
                        <w:div w:id="1140614075">
                          <w:marLeft w:val="0"/>
                          <w:marRight w:val="0"/>
                          <w:marTop w:val="0"/>
                          <w:marBottom w:val="0"/>
                          <w:divBdr>
                            <w:top w:val="single" w:sz="6" w:space="2" w:color="C0C0C0"/>
                            <w:left w:val="single" w:sz="6" w:space="2" w:color="C0C0C0"/>
                            <w:bottom w:val="single" w:sz="6" w:space="2" w:color="C0C0C0"/>
                            <w:right w:val="single" w:sz="6" w:space="2" w:color="C0C0C0"/>
                          </w:divBdr>
                        </w:div>
                      </w:divsChild>
                    </w:div>
                    <w:div w:id="363480201">
                      <w:marLeft w:val="0"/>
                      <w:marRight w:val="0"/>
                      <w:marTop w:val="0"/>
                      <w:marBottom w:val="0"/>
                      <w:divBdr>
                        <w:top w:val="none" w:sz="0" w:space="0" w:color="auto"/>
                        <w:left w:val="none" w:sz="0" w:space="0" w:color="auto"/>
                        <w:bottom w:val="none" w:sz="0" w:space="0" w:color="auto"/>
                        <w:right w:val="none" w:sz="0" w:space="0" w:color="auto"/>
                      </w:divBdr>
                    </w:div>
                    <w:div w:id="390735512">
                      <w:marLeft w:val="0"/>
                      <w:marRight w:val="0"/>
                      <w:marTop w:val="0"/>
                      <w:marBottom w:val="0"/>
                      <w:divBdr>
                        <w:top w:val="none" w:sz="0" w:space="0" w:color="auto"/>
                        <w:left w:val="none" w:sz="0" w:space="0" w:color="auto"/>
                        <w:bottom w:val="none" w:sz="0" w:space="0" w:color="auto"/>
                        <w:right w:val="none" w:sz="0" w:space="0" w:color="auto"/>
                      </w:divBdr>
                    </w:div>
                    <w:div w:id="561673363">
                      <w:marLeft w:val="0"/>
                      <w:marRight w:val="0"/>
                      <w:marTop w:val="0"/>
                      <w:marBottom w:val="150"/>
                      <w:divBdr>
                        <w:top w:val="none" w:sz="0" w:space="0" w:color="auto"/>
                        <w:left w:val="none" w:sz="0" w:space="0" w:color="auto"/>
                        <w:bottom w:val="none" w:sz="0" w:space="0" w:color="auto"/>
                        <w:right w:val="none" w:sz="0" w:space="0" w:color="auto"/>
                      </w:divBdr>
                      <w:divsChild>
                        <w:div w:id="139228165">
                          <w:marLeft w:val="0"/>
                          <w:marRight w:val="0"/>
                          <w:marTop w:val="0"/>
                          <w:marBottom w:val="0"/>
                          <w:divBdr>
                            <w:top w:val="none" w:sz="0" w:space="0" w:color="auto"/>
                            <w:left w:val="none" w:sz="0" w:space="0" w:color="auto"/>
                            <w:bottom w:val="none" w:sz="0" w:space="0" w:color="auto"/>
                            <w:right w:val="none" w:sz="0" w:space="0" w:color="auto"/>
                          </w:divBdr>
                        </w:div>
                      </w:divsChild>
                    </w:div>
                    <w:div w:id="561867264">
                      <w:marLeft w:val="0"/>
                      <w:marRight w:val="0"/>
                      <w:marTop w:val="0"/>
                      <w:marBottom w:val="0"/>
                      <w:divBdr>
                        <w:top w:val="none" w:sz="0" w:space="0" w:color="auto"/>
                        <w:left w:val="none" w:sz="0" w:space="0" w:color="auto"/>
                        <w:bottom w:val="none" w:sz="0" w:space="0" w:color="auto"/>
                        <w:right w:val="none" w:sz="0" w:space="0" w:color="auto"/>
                      </w:divBdr>
                      <w:divsChild>
                        <w:div w:id="432167278">
                          <w:marLeft w:val="0"/>
                          <w:marRight w:val="0"/>
                          <w:marTop w:val="0"/>
                          <w:marBottom w:val="0"/>
                          <w:divBdr>
                            <w:top w:val="none" w:sz="0" w:space="0" w:color="auto"/>
                            <w:left w:val="none" w:sz="0" w:space="0" w:color="auto"/>
                            <w:bottom w:val="none" w:sz="0" w:space="0" w:color="auto"/>
                            <w:right w:val="none" w:sz="0" w:space="0" w:color="auto"/>
                          </w:divBdr>
                        </w:div>
                        <w:div w:id="1832209798">
                          <w:marLeft w:val="0"/>
                          <w:marRight w:val="0"/>
                          <w:marTop w:val="0"/>
                          <w:marBottom w:val="0"/>
                          <w:divBdr>
                            <w:top w:val="none" w:sz="0" w:space="0" w:color="auto"/>
                            <w:left w:val="none" w:sz="0" w:space="0" w:color="auto"/>
                            <w:bottom w:val="none" w:sz="0" w:space="0" w:color="auto"/>
                            <w:right w:val="none" w:sz="0" w:space="0" w:color="auto"/>
                          </w:divBdr>
                        </w:div>
                      </w:divsChild>
                    </w:div>
                    <w:div w:id="720977675">
                      <w:marLeft w:val="0"/>
                      <w:marRight w:val="0"/>
                      <w:marTop w:val="0"/>
                      <w:marBottom w:val="0"/>
                      <w:divBdr>
                        <w:top w:val="none" w:sz="0" w:space="0" w:color="auto"/>
                        <w:left w:val="none" w:sz="0" w:space="0" w:color="auto"/>
                        <w:bottom w:val="none" w:sz="0" w:space="0" w:color="auto"/>
                        <w:right w:val="none" w:sz="0" w:space="0" w:color="auto"/>
                      </w:divBdr>
                      <w:divsChild>
                        <w:div w:id="187333431">
                          <w:marLeft w:val="0"/>
                          <w:marRight w:val="0"/>
                          <w:marTop w:val="0"/>
                          <w:marBottom w:val="0"/>
                          <w:divBdr>
                            <w:top w:val="none" w:sz="0" w:space="0" w:color="auto"/>
                            <w:left w:val="none" w:sz="0" w:space="0" w:color="auto"/>
                            <w:bottom w:val="none" w:sz="0" w:space="0" w:color="auto"/>
                            <w:right w:val="none" w:sz="0" w:space="0" w:color="auto"/>
                          </w:divBdr>
                        </w:div>
                        <w:div w:id="382219495">
                          <w:marLeft w:val="0"/>
                          <w:marRight w:val="0"/>
                          <w:marTop w:val="0"/>
                          <w:marBottom w:val="0"/>
                          <w:divBdr>
                            <w:top w:val="none" w:sz="0" w:space="0" w:color="auto"/>
                            <w:left w:val="none" w:sz="0" w:space="0" w:color="auto"/>
                            <w:bottom w:val="none" w:sz="0" w:space="0" w:color="auto"/>
                            <w:right w:val="none" w:sz="0" w:space="0" w:color="auto"/>
                          </w:divBdr>
                          <w:divsChild>
                            <w:div w:id="1662199531">
                              <w:marLeft w:val="0"/>
                              <w:marRight w:val="0"/>
                              <w:marTop w:val="0"/>
                              <w:marBottom w:val="0"/>
                              <w:divBdr>
                                <w:top w:val="none" w:sz="0" w:space="0" w:color="auto"/>
                                <w:left w:val="none" w:sz="0" w:space="0" w:color="auto"/>
                                <w:bottom w:val="none" w:sz="0" w:space="0" w:color="auto"/>
                                <w:right w:val="none" w:sz="0" w:space="0" w:color="auto"/>
                              </w:divBdr>
                            </w:div>
                          </w:divsChild>
                        </w:div>
                        <w:div w:id="680200937">
                          <w:marLeft w:val="0"/>
                          <w:marRight w:val="0"/>
                          <w:marTop w:val="0"/>
                          <w:marBottom w:val="0"/>
                          <w:divBdr>
                            <w:top w:val="none" w:sz="0" w:space="0" w:color="auto"/>
                            <w:left w:val="none" w:sz="0" w:space="0" w:color="auto"/>
                            <w:bottom w:val="none" w:sz="0" w:space="0" w:color="auto"/>
                            <w:right w:val="none" w:sz="0" w:space="0" w:color="auto"/>
                          </w:divBdr>
                          <w:divsChild>
                            <w:div w:id="30569784">
                              <w:marLeft w:val="0"/>
                              <w:marRight w:val="0"/>
                              <w:marTop w:val="0"/>
                              <w:marBottom w:val="0"/>
                              <w:divBdr>
                                <w:top w:val="none" w:sz="0" w:space="0" w:color="auto"/>
                                <w:left w:val="none" w:sz="0" w:space="0" w:color="auto"/>
                                <w:bottom w:val="none" w:sz="0" w:space="0" w:color="auto"/>
                                <w:right w:val="none" w:sz="0" w:space="0" w:color="auto"/>
                              </w:divBdr>
                            </w:div>
                            <w:div w:id="93865790">
                              <w:marLeft w:val="0"/>
                              <w:marRight w:val="0"/>
                              <w:marTop w:val="0"/>
                              <w:marBottom w:val="0"/>
                              <w:divBdr>
                                <w:top w:val="none" w:sz="0" w:space="0" w:color="auto"/>
                                <w:left w:val="none" w:sz="0" w:space="0" w:color="auto"/>
                                <w:bottom w:val="none" w:sz="0" w:space="0" w:color="auto"/>
                                <w:right w:val="none" w:sz="0" w:space="0" w:color="auto"/>
                              </w:divBdr>
                            </w:div>
                            <w:div w:id="345059820">
                              <w:marLeft w:val="0"/>
                              <w:marRight w:val="0"/>
                              <w:marTop w:val="0"/>
                              <w:marBottom w:val="0"/>
                              <w:divBdr>
                                <w:top w:val="none" w:sz="0" w:space="0" w:color="auto"/>
                                <w:left w:val="none" w:sz="0" w:space="0" w:color="auto"/>
                                <w:bottom w:val="none" w:sz="0" w:space="0" w:color="auto"/>
                                <w:right w:val="none" w:sz="0" w:space="0" w:color="auto"/>
                              </w:divBdr>
                            </w:div>
                            <w:div w:id="404497185">
                              <w:marLeft w:val="0"/>
                              <w:marRight w:val="0"/>
                              <w:marTop w:val="0"/>
                              <w:marBottom w:val="0"/>
                              <w:divBdr>
                                <w:top w:val="none" w:sz="0" w:space="0" w:color="auto"/>
                                <w:left w:val="none" w:sz="0" w:space="0" w:color="auto"/>
                                <w:bottom w:val="none" w:sz="0" w:space="0" w:color="auto"/>
                                <w:right w:val="none" w:sz="0" w:space="0" w:color="auto"/>
                              </w:divBdr>
                            </w:div>
                            <w:div w:id="1139302574">
                              <w:marLeft w:val="0"/>
                              <w:marRight w:val="0"/>
                              <w:marTop w:val="0"/>
                              <w:marBottom w:val="0"/>
                              <w:divBdr>
                                <w:top w:val="none" w:sz="0" w:space="0" w:color="auto"/>
                                <w:left w:val="none" w:sz="0" w:space="0" w:color="auto"/>
                                <w:bottom w:val="none" w:sz="0" w:space="0" w:color="auto"/>
                                <w:right w:val="none" w:sz="0" w:space="0" w:color="auto"/>
                              </w:divBdr>
                            </w:div>
                            <w:div w:id="1163011755">
                              <w:marLeft w:val="0"/>
                              <w:marRight w:val="0"/>
                              <w:marTop w:val="0"/>
                              <w:marBottom w:val="0"/>
                              <w:divBdr>
                                <w:top w:val="none" w:sz="0" w:space="0" w:color="auto"/>
                                <w:left w:val="none" w:sz="0" w:space="0" w:color="auto"/>
                                <w:bottom w:val="none" w:sz="0" w:space="0" w:color="auto"/>
                                <w:right w:val="none" w:sz="0" w:space="0" w:color="auto"/>
                              </w:divBdr>
                            </w:div>
                            <w:div w:id="1205218005">
                              <w:marLeft w:val="0"/>
                              <w:marRight w:val="0"/>
                              <w:marTop w:val="0"/>
                              <w:marBottom w:val="0"/>
                              <w:divBdr>
                                <w:top w:val="none" w:sz="0" w:space="0" w:color="auto"/>
                                <w:left w:val="none" w:sz="0" w:space="0" w:color="auto"/>
                                <w:bottom w:val="none" w:sz="0" w:space="0" w:color="auto"/>
                                <w:right w:val="none" w:sz="0" w:space="0" w:color="auto"/>
                              </w:divBdr>
                            </w:div>
                            <w:div w:id="2132479501">
                              <w:marLeft w:val="0"/>
                              <w:marRight w:val="0"/>
                              <w:marTop w:val="0"/>
                              <w:marBottom w:val="0"/>
                              <w:divBdr>
                                <w:top w:val="none" w:sz="0" w:space="0" w:color="auto"/>
                                <w:left w:val="none" w:sz="0" w:space="0" w:color="auto"/>
                                <w:bottom w:val="none" w:sz="0" w:space="0" w:color="auto"/>
                                <w:right w:val="none" w:sz="0" w:space="0" w:color="auto"/>
                              </w:divBdr>
                            </w:div>
                          </w:divsChild>
                        </w:div>
                        <w:div w:id="978530860">
                          <w:marLeft w:val="0"/>
                          <w:marRight w:val="0"/>
                          <w:marTop w:val="0"/>
                          <w:marBottom w:val="0"/>
                          <w:divBdr>
                            <w:top w:val="none" w:sz="0" w:space="0" w:color="auto"/>
                            <w:left w:val="none" w:sz="0" w:space="0" w:color="auto"/>
                            <w:bottom w:val="none" w:sz="0" w:space="0" w:color="auto"/>
                            <w:right w:val="none" w:sz="0" w:space="0" w:color="auto"/>
                          </w:divBdr>
                          <w:divsChild>
                            <w:div w:id="431904483">
                              <w:marLeft w:val="0"/>
                              <w:marRight w:val="0"/>
                              <w:marTop w:val="0"/>
                              <w:marBottom w:val="0"/>
                              <w:divBdr>
                                <w:top w:val="none" w:sz="0" w:space="0" w:color="auto"/>
                                <w:left w:val="none" w:sz="0" w:space="0" w:color="auto"/>
                                <w:bottom w:val="none" w:sz="0" w:space="0" w:color="auto"/>
                                <w:right w:val="none" w:sz="0" w:space="0" w:color="auto"/>
                              </w:divBdr>
                              <w:divsChild>
                                <w:div w:id="680619673">
                                  <w:marLeft w:val="0"/>
                                  <w:marRight w:val="0"/>
                                  <w:marTop w:val="0"/>
                                  <w:marBottom w:val="0"/>
                                  <w:divBdr>
                                    <w:top w:val="none" w:sz="0" w:space="0" w:color="auto"/>
                                    <w:left w:val="none" w:sz="0" w:space="0" w:color="auto"/>
                                    <w:bottom w:val="none" w:sz="0" w:space="0" w:color="auto"/>
                                    <w:right w:val="none" w:sz="0" w:space="0" w:color="auto"/>
                                  </w:divBdr>
                                </w:div>
                              </w:divsChild>
                            </w:div>
                            <w:div w:id="1070269732">
                              <w:marLeft w:val="0"/>
                              <w:marRight w:val="0"/>
                              <w:marTop w:val="0"/>
                              <w:marBottom w:val="0"/>
                              <w:divBdr>
                                <w:top w:val="none" w:sz="0" w:space="0" w:color="auto"/>
                                <w:left w:val="none" w:sz="0" w:space="0" w:color="auto"/>
                                <w:bottom w:val="none" w:sz="0" w:space="0" w:color="auto"/>
                                <w:right w:val="none" w:sz="0" w:space="0" w:color="auto"/>
                              </w:divBdr>
                              <w:divsChild>
                                <w:div w:id="19836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1410">
                          <w:marLeft w:val="0"/>
                          <w:marRight w:val="0"/>
                          <w:marTop w:val="0"/>
                          <w:marBottom w:val="0"/>
                          <w:divBdr>
                            <w:top w:val="none" w:sz="0" w:space="0" w:color="auto"/>
                            <w:left w:val="none" w:sz="0" w:space="0" w:color="auto"/>
                            <w:bottom w:val="none" w:sz="0" w:space="0" w:color="auto"/>
                            <w:right w:val="none" w:sz="0" w:space="0" w:color="auto"/>
                          </w:divBdr>
                          <w:divsChild>
                            <w:div w:id="493766039">
                              <w:marLeft w:val="0"/>
                              <w:marRight w:val="0"/>
                              <w:marTop w:val="0"/>
                              <w:marBottom w:val="0"/>
                              <w:divBdr>
                                <w:top w:val="none" w:sz="0" w:space="0" w:color="auto"/>
                                <w:left w:val="none" w:sz="0" w:space="0" w:color="auto"/>
                                <w:bottom w:val="none" w:sz="0" w:space="0" w:color="auto"/>
                                <w:right w:val="none" w:sz="0" w:space="0" w:color="auto"/>
                              </w:divBdr>
                              <w:divsChild>
                                <w:div w:id="1252661961">
                                  <w:marLeft w:val="0"/>
                                  <w:marRight w:val="0"/>
                                  <w:marTop w:val="0"/>
                                  <w:marBottom w:val="0"/>
                                  <w:divBdr>
                                    <w:top w:val="none" w:sz="0" w:space="0" w:color="auto"/>
                                    <w:left w:val="none" w:sz="0" w:space="0" w:color="auto"/>
                                    <w:bottom w:val="none" w:sz="0" w:space="0" w:color="auto"/>
                                    <w:right w:val="none" w:sz="0" w:space="0" w:color="auto"/>
                                  </w:divBdr>
                                </w:div>
                                <w:div w:id="1580210817">
                                  <w:marLeft w:val="0"/>
                                  <w:marRight w:val="0"/>
                                  <w:marTop w:val="0"/>
                                  <w:marBottom w:val="0"/>
                                  <w:divBdr>
                                    <w:top w:val="none" w:sz="0" w:space="0" w:color="auto"/>
                                    <w:left w:val="none" w:sz="0" w:space="0" w:color="auto"/>
                                    <w:bottom w:val="none" w:sz="0" w:space="0" w:color="auto"/>
                                    <w:right w:val="none" w:sz="0" w:space="0" w:color="auto"/>
                                  </w:divBdr>
                                </w:div>
                              </w:divsChild>
                            </w:div>
                            <w:div w:id="612055152">
                              <w:marLeft w:val="0"/>
                              <w:marRight w:val="0"/>
                              <w:marTop w:val="0"/>
                              <w:marBottom w:val="0"/>
                              <w:divBdr>
                                <w:top w:val="none" w:sz="0" w:space="0" w:color="auto"/>
                                <w:left w:val="none" w:sz="0" w:space="0" w:color="auto"/>
                                <w:bottom w:val="none" w:sz="0" w:space="0" w:color="auto"/>
                                <w:right w:val="none" w:sz="0" w:space="0" w:color="auto"/>
                              </w:divBdr>
                              <w:divsChild>
                                <w:div w:id="1420637360">
                                  <w:marLeft w:val="0"/>
                                  <w:marRight w:val="0"/>
                                  <w:marTop w:val="0"/>
                                  <w:marBottom w:val="0"/>
                                  <w:divBdr>
                                    <w:top w:val="none" w:sz="0" w:space="0" w:color="auto"/>
                                    <w:left w:val="none" w:sz="0" w:space="0" w:color="auto"/>
                                    <w:bottom w:val="none" w:sz="0" w:space="0" w:color="auto"/>
                                    <w:right w:val="none" w:sz="0" w:space="0" w:color="auto"/>
                                  </w:divBdr>
                                </w:div>
                                <w:div w:id="14475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6950">
                          <w:marLeft w:val="0"/>
                          <w:marRight w:val="0"/>
                          <w:marTop w:val="0"/>
                          <w:marBottom w:val="0"/>
                          <w:divBdr>
                            <w:top w:val="none" w:sz="0" w:space="0" w:color="auto"/>
                            <w:left w:val="none" w:sz="0" w:space="0" w:color="auto"/>
                            <w:bottom w:val="none" w:sz="0" w:space="0" w:color="auto"/>
                            <w:right w:val="none" w:sz="0" w:space="0" w:color="auto"/>
                          </w:divBdr>
                          <w:divsChild>
                            <w:div w:id="63533256">
                              <w:marLeft w:val="0"/>
                              <w:marRight w:val="0"/>
                              <w:marTop w:val="0"/>
                              <w:marBottom w:val="0"/>
                              <w:divBdr>
                                <w:top w:val="none" w:sz="0" w:space="0" w:color="auto"/>
                                <w:left w:val="none" w:sz="0" w:space="0" w:color="auto"/>
                                <w:bottom w:val="none" w:sz="0" w:space="0" w:color="auto"/>
                                <w:right w:val="none" w:sz="0" w:space="0" w:color="auto"/>
                              </w:divBdr>
                            </w:div>
                            <w:div w:id="101462249">
                              <w:marLeft w:val="0"/>
                              <w:marRight w:val="0"/>
                              <w:marTop w:val="0"/>
                              <w:marBottom w:val="0"/>
                              <w:divBdr>
                                <w:top w:val="none" w:sz="0" w:space="0" w:color="auto"/>
                                <w:left w:val="none" w:sz="0" w:space="0" w:color="auto"/>
                                <w:bottom w:val="none" w:sz="0" w:space="0" w:color="auto"/>
                                <w:right w:val="none" w:sz="0" w:space="0" w:color="auto"/>
                              </w:divBdr>
                            </w:div>
                            <w:div w:id="326633600">
                              <w:marLeft w:val="0"/>
                              <w:marRight w:val="0"/>
                              <w:marTop w:val="0"/>
                              <w:marBottom w:val="0"/>
                              <w:divBdr>
                                <w:top w:val="none" w:sz="0" w:space="0" w:color="auto"/>
                                <w:left w:val="none" w:sz="0" w:space="0" w:color="auto"/>
                                <w:bottom w:val="none" w:sz="0" w:space="0" w:color="auto"/>
                                <w:right w:val="none" w:sz="0" w:space="0" w:color="auto"/>
                              </w:divBdr>
                            </w:div>
                            <w:div w:id="524640515">
                              <w:marLeft w:val="0"/>
                              <w:marRight w:val="0"/>
                              <w:marTop w:val="0"/>
                              <w:marBottom w:val="0"/>
                              <w:divBdr>
                                <w:top w:val="none" w:sz="0" w:space="0" w:color="auto"/>
                                <w:left w:val="none" w:sz="0" w:space="0" w:color="auto"/>
                                <w:bottom w:val="none" w:sz="0" w:space="0" w:color="auto"/>
                                <w:right w:val="none" w:sz="0" w:space="0" w:color="auto"/>
                              </w:divBdr>
                            </w:div>
                            <w:div w:id="583802267">
                              <w:marLeft w:val="0"/>
                              <w:marRight w:val="0"/>
                              <w:marTop w:val="0"/>
                              <w:marBottom w:val="0"/>
                              <w:divBdr>
                                <w:top w:val="none" w:sz="0" w:space="0" w:color="auto"/>
                                <w:left w:val="none" w:sz="0" w:space="0" w:color="auto"/>
                                <w:bottom w:val="none" w:sz="0" w:space="0" w:color="auto"/>
                                <w:right w:val="none" w:sz="0" w:space="0" w:color="auto"/>
                              </w:divBdr>
                            </w:div>
                            <w:div w:id="627126498">
                              <w:marLeft w:val="0"/>
                              <w:marRight w:val="0"/>
                              <w:marTop w:val="0"/>
                              <w:marBottom w:val="0"/>
                              <w:divBdr>
                                <w:top w:val="none" w:sz="0" w:space="0" w:color="auto"/>
                                <w:left w:val="none" w:sz="0" w:space="0" w:color="auto"/>
                                <w:bottom w:val="none" w:sz="0" w:space="0" w:color="auto"/>
                                <w:right w:val="none" w:sz="0" w:space="0" w:color="auto"/>
                              </w:divBdr>
                            </w:div>
                            <w:div w:id="1038428476">
                              <w:marLeft w:val="0"/>
                              <w:marRight w:val="0"/>
                              <w:marTop w:val="0"/>
                              <w:marBottom w:val="0"/>
                              <w:divBdr>
                                <w:top w:val="none" w:sz="0" w:space="0" w:color="auto"/>
                                <w:left w:val="none" w:sz="0" w:space="0" w:color="auto"/>
                                <w:bottom w:val="none" w:sz="0" w:space="0" w:color="auto"/>
                                <w:right w:val="none" w:sz="0" w:space="0" w:color="auto"/>
                              </w:divBdr>
                            </w:div>
                            <w:div w:id="1086536161">
                              <w:marLeft w:val="0"/>
                              <w:marRight w:val="0"/>
                              <w:marTop w:val="0"/>
                              <w:marBottom w:val="0"/>
                              <w:divBdr>
                                <w:top w:val="none" w:sz="0" w:space="0" w:color="auto"/>
                                <w:left w:val="none" w:sz="0" w:space="0" w:color="auto"/>
                                <w:bottom w:val="none" w:sz="0" w:space="0" w:color="auto"/>
                                <w:right w:val="none" w:sz="0" w:space="0" w:color="auto"/>
                              </w:divBdr>
                            </w:div>
                            <w:div w:id="1370688836">
                              <w:marLeft w:val="0"/>
                              <w:marRight w:val="0"/>
                              <w:marTop w:val="0"/>
                              <w:marBottom w:val="0"/>
                              <w:divBdr>
                                <w:top w:val="none" w:sz="0" w:space="0" w:color="auto"/>
                                <w:left w:val="none" w:sz="0" w:space="0" w:color="auto"/>
                                <w:bottom w:val="none" w:sz="0" w:space="0" w:color="auto"/>
                                <w:right w:val="none" w:sz="0" w:space="0" w:color="auto"/>
                              </w:divBdr>
                            </w:div>
                            <w:div w:id="1405761567">
                              <w:marLeft w:val="0"/>
                              <w:marRight w:val="0"/>
                              <w:marTop w:val="0"/>
                              <w:marBottom w:val="0"/>
                              <w:divBdr>
                                <w:top w:val="none" w:sz="0" w:space="0" w:color="auto"/>
                                <w:left w:val="none" w:sz="0" w:space="0" w:color="auto"/>
                                <w:bottom w:val="none" w:sz="0" w:space="0" w:color="auto"/>
                                <w:right w:val="none" w:sz="0" w:space="0" w:color="auto"/>
                              </w:divBdr>
                            </w:div>
                            <w:div w:id="1443918367">
                              <w:marLeft w:val="0"/>
                              <w:marRight w:val="0"/>
                              <w:marTop w:val="0"/>
                              <w:marBottom w:val="0"/>
                              <w:divBdr>
                                <w:top w:val="none" w:sz="0" w:space="0" w:color="auto"/>
                                <w:left w:val="none" w:sz="0" w:space="0" w:color="auto"/>
                                <w:bottom w:val="none" w:sz="0" w:space="0" w:color="auto"/>
                                <w:right w:val="none" w:sz="0" w:space="0" w:color="auto"/>
                              </w:divBdr>
                            </w:div>
                            <w:div w:id="1618173837">
                              <w:marLeft w:val="0"/>
                              <w:marRight w:val="0"/>
                              <w:marTop w:val="0"/>
                              <w:marBottom w:val="0"/>
                              <w:divBdr>
                                <w:top w:val="none" w:sz="0" w:space="0" w:color="auto"/>
                                <w:left w:val="none" w:sz="0" w:space="0" w:color="auto"/>
                                <w:bottom w:val="none" w:sz="0" w:space="0" w:color="auto"/>
                                <w:right w:val="none" w:sz="0" w:space="0" w:color="auto"/>
                              </w:divBdr>
                            </w:div>
                            <w:div w:id="1791166986">
                              <w:marLeft w:val="0"/>
                              <w:marRight w:val="0"/>
                              <w:marTop w:val="0"/>
                              <w:marBottom w:val="0"/>
                              <w:divBdr>
                                <w:top w:val="none" w:sz="0" w:space="0" w:color="auto"/>
                                <w:left w:val="none" w:sz="0" w:space="0" w:color="auto"/>
                                <w:bottom w:val="none" w:sz="0" w:space="0" w:color="auto"/>
                                <w:right w:val="none" w:sz="0" w:space="0" w:color="auto"/>
                              </w:divBdr>
                            </w:div>
                          </w:divsChild>
                        </w:div>
                        <w:div w:id="1311129946">
                          <w:marLeft w:val="0"/>
                          <w:marRight w:val="0"/>
                          <w:marTop w:val="0"/>
                          <w:marBottom w:val="0"/>
                          <w:divBdr>
                            <w:top w:val="none" w:sz="0" w:space="0" w:color="auto"/>
                            <w:left w:val="none" w:sz="0" w:space="0" w:color="auto"/>
                            <w:bottom w:val="none" w:sz="0" w:space="0" w:color="auto"/>
                            <w:right w:val="none" w:sz="0" w:space="0" w:color="auto"/>
                          </w:divBdr>
                          <w:divsChild>
                            <w:div w:id="298340411">
                              <w:marLeft w:val="0"/>
                              <w:marRight w:val="0"/>
                              <w:marTop w:val="0"/>
                              <w:marBottom w:val="0"/>
                              <w:divBdr>
                                <w:top w:val="none" w:sz="0" w:space="0" w:color="auto"/>
                                <w:left w:val="none" w:sz="0" w:space="0" w:color="auto"/>
                                <w:bottom w:val="none" w:sz="0" w:space="0" w:color="auto"/>
                                <w:right w:val="none" w:sz="0" w:space="0" w:color="auto"/>
                              </w:divBdr>
                            </w:div>
                            <w:div w:id="853304217">
                              <w:marLeft w:val="0"/>
                              <w:marRight w:val="0"/>
                              <w:marTop w:val="0"/>
                              <w:marBottom w:val="0"/>
                              <w:divBdr>
                                <w:top w:val="none" w:sz="0" w:space="0" w:color="auto"/>
                                <w:left w:val="none" w:sz="0" w:space="0" w:color="auto"/>
                                <w:bottom w:val="none" w:sz="0" w:space="0" w:color="auto"/>
                                <w:right w:val="none" w:sz="0" w:space="0" w:color="auto"/>
                              </w:divBdr>
                            </w:div>
                            <w:div w:id="970014016">
                              <w:marLeft w:val="0"/>
                              <w:marRight w:val="0"/>
                              <w:marTop w:val="0"/>
                              <w:marBottom w:val="0"/>
                              <w:divBdr>
                                <w:top w:val="none" w:sz="0" w:space="0" w:color="auto"/>
                                <w:left w:val="none" w:sz="0" w:space="0" w:color="auto"/>
                                <w:bottom w:val="none" w:sz="0" w:space="0" w:color="auto"/>
                                <w:right w:val="none" w:sz="0" w:space="0" w:color="auto"/>
                              </w:divBdr>
                              <w:divsChild>
                                <w:div w:id="1942255152">
                                  <w:marLeft w:val="0"/>
                                  <w:marRight w:val="0"/>
                                  <w:marTop w:val="0"/>
                                  <w:marBottom w:val="0"/>
                                  <w:divBdr>
                                    <w:top w:val="none" w:sz="0" w:space="0" w:color="auto"/>
                                    <w:left w:val="none" w:sz="0" w:space="0" w:color="auto"/>
                                    <w:bottom w:val="none" w:sz="0" w:space="0" w:color="auto"/>
                                    <w:right w:val="none" w:sz="0" w:space="0" w:color="auto"/>
                                  </w:divBdr>
                                </w:div>
                              </w:divsChild>
                            </w:div>
                            <w:div w:id="1422675498">
                              <w:marLeft w:val="0"/>
                              <w:marRight w:val="0"/>
                              <w:marTop w:val="0"/>
                              <w:marBottom w:val="0"/>
                              <w:divBdr>
                                <w:top w:val="none" w:sz="0" w:space="0" w:color="auto"/>
                                <w:left w:val="none" w:sz="0" w:space="0" w:color="auto"/>
                                <w:bottom w:val="none" w:sz="0" w:space="0" w:color="auto"/>
                                <w:right w:val="none" w:sz="0" w:space="0" w:color="auto"/>
                              </w:divBdr>
                            </w:div>
                            <w:div w:id="1545020848">
                              <w:marLeft w:val="0"/>
                              <w:marRight w:val="0"/>
                              <w:marTop w:val="0"/>
                              <w:marBottom w:val="0"/>
                              <w:divBdr>
                                <w:top w:val="none" w:sz="0" w:space="0" w:color="auto"/>
                                <w:left w:val="none" w:sz="0" w:space="0" w:color="auto"/>
                                <w:bottom w:val="none" w:sz="0" w:space="0" w:color="auto"/>
                                <w:right w:val="none" w:sz="0" w:space="0" w:color="auto"/>
                              </w:divBdr>
                              <w:divsChild>
                                <w:div w:id="1679892625">
                                  <w:marLeft w:val="0"/>
                                  <w:marRight w:val="0"/>
                                  <w:marTop w:val="0"/>
                                  <w:marBottom w:val="0"/>
                                  <w:divBdr>
                                    <w:top w:val="none" w:sz="0" w:space="0" w:color="auto"/>
                                    <w:left w:val="none" w:sz="0" w:space="0" w:color="auto"/>
                                    <w:bottom w:val="none" w:sz="0" w:space="0" w:color="auto"/>
                                    <w:right w:val="none" w:sz="0" w:space="0" w:color="auto"/>
                                  </w:divBdr>
                                </w:div>
                              </w:divsChild>
                            </w:div>
                            <w:div w:id="1578393241">
                              <w:marLeft w:val="0"/>
                              <w:marRight w:val="0"/>
                              <w:marTop w:val="0"/>
                              <w:marBottom w:val="0"/>
                              <w:divBdr>
                                <w:top w:val="none" w:sz="0" w:space="0" w:color="auto"/>
                                <w:left w:val="none" w:sz="0" w:space="0" w:color="auto"/>
                                <w:bottom w:val="none" w:sz="0" w:space="0" w:color="auto"/>
                                <w:right w:val="none" w:sz="0" w:space="0" w:color="auto"/>
                              </w:divBdr>
                            </w:div>
                            <w:div w:id="1945726536">
                              <w:marLeft w:val="0"/>
                              <w:marRight w:val="0"/>
                              <w:marTop w:val="0"/>
                              <w:marBottom w:val="0"/>
                              <w:divBdr>
                                <w:top w:val="none" w:sz="0" w:space="0" w:color="auto"/>
                                <w:left w:val="none" w:sz="0" w:space="0" w:color="auto"/>
                                <w:bottom w:val="none" w:sz="0" w:space="0" w:color="auto"/>
                                <w:right w:val="none" w:sz="0" w:space="0" w:color="auto"/>
                              </w:divBdr>
                            </w:div>
                            <w:div w:id="2030326316">
                              <w:marLeft w:val="0"/>
                              <w:marRight w:val="0"/>
                              <w:marTop w:val="0"/>
                              <w:marBottom w:val="0"/>
                              <w:divBdr>
                                <w:top w:val="none" w:sz="0" w:space="0" w:color="auto"/>
                                <w:left w:val="none" w:sz="0" w:space="0" w:color="auto"/>
                                <w:bottom w:val="none" w:sz="0" w:space="0" w:color="auto"/>
                                <w:right w:val="none" w:sz="0" w:space="0" w:color="auto"/>
                              </w:divBdr>
                            </w:div>
                            <w:div w:id="2070154354">
                              <w:marLeft w:val="0"/>
                              <w:marRight w:val="0"/>
                              <w:marTop w:val="0"/>
                              <w:marBottom w:val="0"/>
                              <w:divBdr>
                                <w:top w:val="none" w:sz="0" w:space="0" w:color="auto"/>
                                <w:left w:val="none" w:sz="0" w:space="0" w:color="auto"/>
                                <w:bottom w:val="none" w:sz="0" w:space="0" w:color="auto"/>
                                <w:right w:val="none" w:sz="0" w:space="0" w:color="auto"/>
                              </w:divBdr>
                            </w:div>
                          </w:divsChild>
                        </w:div>
                        <w:div w:id="1347053980">
                          <w:marLeft w:val="0"/>
                          <w:marRight w:val="0"/>
                          <w:marTop w:val="0"/>
                          <w:marBottom w:val="0"/>
                          <w:divBdr>
                            <w:top w:val="none" w:sz="0" w:space="0" w:color="auto"/>
                            <w:left w:val="none" w:sz="0" w:space="0" w:color="auto"/>
                            <w:bottom w:val="none" w:sz="0" w:space="0" w:color="auto"/>
                            <w:right w:val="none" w:sz="0" w:space="0" w:color="auto"/>
                          </w:divBdr>
                          <w:divsChild>
                            <w:div w:id="272371382">
                              <w:marLeft w:val="0"/>
                              <w:marRight w:val="0"/>
                              <w:marTop w:val="0"/>
                              <w:marBottom w:val="0"/>
                              <w:divBdr>
                                <w:top w:val="none" w:sz="0" w:space="0" w:color="auto"/>
                                <w:left w:val="none" w:sz="0" w:space="0" w:color="auto"/>
                                <w:bottom w:val="none" w:sz="0" w:space="0" w:color="auto"/>
                                <w:right w:val="none" w:sz="0" w:space="0" w:color="auto"/>
                              </w:divBdr>
                            </w:div>
                            <w:div w:id="1310132030">
                              <w:marLeft w:val="0"/>
                              <w:marRight w:val="0"/>
                              <w:marTop w:val="0"/>
                              <w:marBottom w:val="0"/>
                              <w:divBdr>
                                <w:top w:val="none" w:sz="0" w:space="0" w:color="auto"/>
                                <w:left w:val="none" w:sz="0" w:space="0" w:color="auto"/>
                                <w:bottom w:val="none" w:sz="0" w:space="0" w:color="auto"/>
                                <w:right w:val="none" w:sz="0" w:space="0" w:color="auto"/>
                              </w:divBdr>
                            </w:div>
                            <w:div w:id="1722242907">
                              <w:marLeft w:val="0"/>
                              <w:marRight w:val="0"/>
                              <w:marTop w:val="0"/>
                              <w:marBottom w:val="0"/>
                              <w:divBdr>
                                <w:top w:val="none" w:sz="0" w:space="0" w:color="auto"/>
                                <w:left w:val="none" w:sz="0" w:space="0" w:color="auto"/>
                                <w:bottom w:val="none" w:sz="0" w:space="0" w:color="auto"/>
                                <w:right w:val="none" w:sz="0" w:space="0" w:color="auto"/>
                              </w:divBdr>
                            </w:div>
                          </w:divsChild>
                        </w:div>
                        <w:div w:id="2051807114">
                          <w:marLeft w:val="0"/>
                          <w:marRight w:val="0"/>
                          <w:marTop w:val="0"/>
                          <w:marBottom w:val="0"/>
                          <w:divBdr>
                            <w:top w:val="none" w:sz="0" w:space="0" w:color="auto"/>
                            <w:left w:val="none" w:sz="0" w:space="0" w:color="auto"/>
                            <w:bottom w:val="none" w:sz="0" w:space="0" w:color="auto"/>
                            <w:right w:val="none" w:sz="0" w:space="0" w:color="auto"/>
                          </w:divBdr>
                          <w:divsChild>
                            <w:div w:id="619453536">
                              <w:marLeft w:val="0"/>
                              <w:marRight w:val="0"/>
                              <w:marTop w:val="0"/>
                              <w:marBottom w:val="0"/>
                              <w:divBdr>
                                <w:top w:val="none" w:sz="0" w:space="0" w:color="auto"/>
                                <w:left w:val="none" w:sz="0" w:space="0" w:color="auto"/>
                                <w:bottom w:val="none" w:sz="0" w:space="0" w:color="auto"/>
                                <w:right w:val="none" w:sz="0" w:space="0" w:color="auto"/>
                              </w:divBdr>
                            </w:div>
                            <w:div w:id="651904578">
                              <w:marLeft w:val="0"/>
                              <w:marRight w:val="0"/>
                              <w:marTop w:val="0"/>
                              <w:marBottom w:val="0"/>
                              <w:divBdr>
                                <w:top w:val="none" w:sz="0" w:space="0" w:color="auto"/>
                                <w:left w:val="none" w:sz="0" w:space="0" w:color="auto"/>
                                <w:bottom w:val="none" w:sz="0" w:space="0" w:color="auto"/>
                                <w:right w:val="none" w:sz="0" w:space="0" w:color="auto"/>
                              </w:divBdr>
                            </w:div>
                            <w:div w:id="1234241391">
                              <w:marLeft w:val="0"/>
                              <w:marRight w:val="0"/>
                              <w:marTop w:val="0"/>
                              <w:marBottom w:val="0"/>
                              <w:divBdr>
                                <w:top w:val="none" w:sz="0" w:space="0" w:color="auto"/>
                                <w:left w:val="none" w:sz="0" w:space="0" w:color="auto"/>
                                <w:bottom w:val="none" w:sz="0" w:space="0" w:color="auto"/>
                                <w:right w:val="none" w:sz="0" w:space="0" w:color="auto"/>
                              </w:divBdr>
                            </w:div>
                            <w:div w:id="1594164046">
                              <w:marLeft w:val="0"/>
                              <w:marRight w:val="0"/>
                              <w:marTop w:val="0"/>
                              <w:marBottom w:val="0"/>
                              <w:divBdr>
                                <w:top w:val="none" w:sz="0" w:space="0" w:color="auto"/>
                                <w:left w:val="none" w:sz="0" w:space="0" w:color="auto"/>
                                <w:bottom w:val="none" w:sz="0" w:space="0" w:color="auto"/>
                                <w:right w:val="none" w:sz="0" w:space="0" w:color="auto"/>
                              </w:divBdr>
                            </w:div>
                            <w:div w:id="20840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4278">
                      <w:marLeft w:val="0"/>
                      <w:marRight w:val="0"/>
                      <w:marTop w:val="0"/>
                      <w:marBottom w:val="0"/>
                      <w:divBdr>
                        <w:top w:val="none" w:sz="0" w:space="0" w:color="auto"/>
                        <w:left w:val="none" w:sz="0" w:space="0" w:color="auto"/>
                        <w:bottom w:val="none" w:sz="0" w:space="0" w:color="auto"/>
                        <w:right w:val="none" w:sz="0" w:space="0" w:color="auto"/>
                      </w:divBdr>
                    </w:div>
                    <w:div w:id="845051020">
                      <w:marLeft w:val="0"/>
                      <w:marRight w:val="0"/>
                      <w:marTop w:val="0"/>
                      <w:marBottom w:val="0"/>
                      <w:divBdr>
                        <w:top w:val="none" w:sz="0" w:space="0" w:color="auto"/>
                        <w:left w:val="none" w:sz="0" w:space="0" w:color="auto"/>
                        <w:bottom w:val="none" w:sz="0" w:space="0" w:color="auto"/>
                        <w:right w:val="none" w:sz="0" w:space="0" w:color="auto"/>
                      </w:divBdr>
                    </w:div>
                    <w:div w:id="868953418">
                      <w:marLeft w:val="0"/>
                      <w:marRight w:val="0"/>
                      <w:marTop w:val="0"/>
                      <w:marBottom w:val="0"/>
                      <w:divBdr>
                        <w:top w:val="none" w:sz="0" w:space="0" w:color="auto"/>
                        <w:left w:val="none" w:sz="0" w:space="0" w:color="auto"/>
                        <w:bottom w:val="none" w:sz="0" w:space="0" w:color="auto"/>
                        <w:right w:val="none" w:sz="0" w:space="0" w:color="auto"/>
                      </w:divBdr>
                    </w:div>
                    <w:div w:id="926767831">
                      <w:marLeft w:val="0"/>
                      <w:marRight w:val="0"/>
                      <w:marTop w:val="0"/>
                      <w:marBottom w:val="0"/>
                      <w:divBdr>
                        <w:top w:val="none" w:sz="0" w:space="0" w:color="auto"/>
                        <w:left w:val="none" w:sz="0" w:space="0" w:color="auto"/>
                        <w:bottom w:val="none" w:sz="0" w:space="0" w:color="auto"/>
                        <w:right w:val="none" w:sz="0" w:space="0" w:color="auto"/>
                      </w:divBdr>
                    </w:div>
                    <w:div w:id="946426246">
                      <w:marLeft w:val="0"/>
                      <w:marRight w:val="0"/>
                      <w:marTop w:val="0"/>
                      <w:marBottom w:val="0"/>
                      <w:divBdr>
                        <w:top w:val="none" w:sz="0" w:space="0" w:color="auto"/>
                        <w:left w:val="none" w:sz="0" w:space="0" w:color="auto"/>
                        <w:bottom w:val="none" w:sz="0" w:space="0" w:color="auto"/>
                        <w:right w:val="none" w:sz="0" w:space="0" w:color="auto"/>
                      </w:divBdr>
                      <w:divsChild>
                        <w:div w:id="344939295">
                          <w:marLeft w:val="0"/>
                          <w:marRight w:val="0"/>
                          <w:marTop w:val="0"/>
                          <w:marBottom w:val="75"/>
                          <w:divBdr>
                            <w:top w:val="none" w:sz="0" w:space="0" w:color="auto"/>
                            <w:left w:val="none" w:sz="0" w:space="0" w:color="auto"/>
                            <w:bottom w:val="single" w:sz="6" w:space="0" w:color="C0C0C0"/>
                            <w:right w:val="none" w:sz="0" w:space="0" w:color="auto"/>
                          </w:divBdr>
                          <w:divsChild>
                            <w:div w:id="384716573">
                              <w:marLeft w:val="0"/>
                              <w:marRight w:val="0"/>
                              <w:marTop w:val="0"/>
                              <w:marBottom w:val="0"/>
                              <w:divBdr>
                                <w:top w:val="none" w:sz="0" w:space="0" w:color="auto"/>
                                <w:left w:val="none" w:sz="0" w:space="0" w:color="auto"/>
                                <w:bottom w:val="none" w:sz="0" w:space="0" w:color="auto"/>
                                <w:right w:val="none" w:sz="0" w:space="0" w:color="auto"/>
                              </w:divBdr>
                            </w:div>
                            <w:div w:id="631249980">
                              <w:marLeft w:val="0"/>
                              <w:marRight w:val="0"/>
                              <w:marTop w:val="0"/>
                              <w:marBottom w:val="0"/>
                              <w:divBdr>
                                <w:top w:val="none" w:sz="0" w:space="0" w:color="auto"/>
                                <w:left w:val="none" w:sz="0" w:space="0" w:color="auto"/>
                                <w:bottom w:val="none" w:sz="0" w:space="0" w:color="auto"/>
                                <w:right w:val="none" w:sz="0" w:space="0" w:color="auto"/>
                              </w:divBdr>
                            </w:div>
                            <w:div w:id="797072142">
                              <w:marLeft w:val="0"/>
                              <w:marRight w:val="0"/>
                              <w:marTop w:val="0"/>
                              <w:marBottom w:val="0"/>
                              <w:divBdr>
                                <w:top w:val="none" w:sz="0" w:space="0" w:color="auto"/>
                                <w:left w:val="none" w:sz="0" w:space="0" w:color="auto"/>
                                <w:bottom w:val="none" w:sz="0" w:space="0" w:color="auto"/>
                                <w:right w:val="none" w:sz="0" w:space="0" w:color="auto"/>
                              </w:divBdr>
                            </w:div>
                            <w:div w:id="810944954">
                              <w:marLeft w:val="0"/>
                              <w:marRight w:val="0"/>
                              <w:marTop w:val="0"/>
                              <w:marBottom w:val="0"/>
                              <w:divBdr>
                                <w:top w:val="none" w:sz="0" w:space="0" w:color="auto"/>
                                <w:left w:val="none" w:sz="0" w:space="0" w:color="auto"/>
                                <w:bottom w:val="none" w:sz="0" w:space="0" w:color="auto"/>
                                <w:right w:val="none" w:sz="0" w:space="0" w:color="auto"/>
                              </w:divBdr>
                            </w:div>
                          </w:divsChild>
                        </w:div>
                        <w:div w:id="576330765">
                          <w:marLeft w:val="0"/>
                          <w:marRight w:val="0"/>
                          <w:marTop w:val="0"/>
                          <w:marBottom w:val="0"/>
                          <w:divBdr>
                            <w:top w:val="none" w:sz="0" w:space="0" w:color="auto"/>
                            <w:left w:val="none" w:sz="0" w:space="0" w:color="auto"/>
                            <w:bottom w:val="none" w:sz="0" w:space="0" w:color="auto"/>
                            <w:right w:val="none" w:sz="0" w:space="0" w:color="auto"/>
                          </w:divBdr>
                          <w:divsChild>
                            <w:div w:id="1723018804">
                              <w:marLeft w:val="0"/>
                              <w:marRight w:val="0"/>
                              <w:marTop w:val="0"/>
                              <w:marBottom w:val="0"/>
                              <w:divBdr>
                                <w:top w:val="none" w:sz="0" w:space="0" w:color="auto"/>
                                <w:left w:val="none" w:sz="0" w:space="0" w:color="auto"/>
                                <w:bottom w:val="none" w:sz="0" w:space="0" w:color="auto"/>
                                <w:right w:val="none" w:sz="0" w:space="0" w:color="auto"/>
                              </w:divBdr>
                            </w:div>
                          </w:divsChild>
                        </w:div>
                        <w:div w:id="643895126">
                          <w:marLeft w:val="0"/>
                          <w:marRight w:val="0"/>
                          <w:marTop w:val="0"/>
                          <w:marBottom w:val="75"/>
                          <w:divBdr>
                            <w:top w:val="none" w:sz="0" w:space="0" w:color="auto"/>
                            <w:left w:val="none" w:sz="0" w:space="0" w:color="auto"/>
                            <w:bottom w:val="single" w:sz="6" w:space="0" w:color="C0C0C0"/>
                            <w:right w:val="none" w:sz="0" w:space="0" w:color="auto"/>
                          </w:divBdr>
                        </w:div>
                        <w:div w:id="690883331">
                          <w:marLeft w:val="0"/>
                          <w:marRight w:val="0"/>
                          <w:marTop w:val="0"/>
                          <w:marBottom w:val="0"/>
                          <w:divBdr>
                            <w:top w:val="none" w:sz="0" w:space="0" w:color="auto"/>
                            <w:left w:val="none" w:sz="0" w:space="0" w:color="auto"/>
                            <w:bottom w:val="none" w:sz="0" w:space="0" w:color="auto"/>
                            <w:right w:val="none" w:sz="0" w:space="0" w:color="auto"/>
                          </w:divBdr>
                        </w:div>
                        <w:div w:id="815805065">
                          <w:marLeft w:val="0"/>
                          <w:marRight w:val="0"/>
                          <w:marTop w:val="0"/>
                          <w:marBottom w:val="75"/>
                          <w:divBdr>
                            <w:top w:val="none" w:sz="0" w:space="0" w:color="auto"/>
                            <w:left w:val="none" w:sz="0" w:space="0" w:color="auto"/>
                            <w:bottom w:val="single" w:sz="6" w:space="0" w:color="C0C0C0"/>
                            <w:right w:val="none" w:sz="0" w:space="0" w:color="auto"/>
                          </w:divBdr>
                          <w:divsChild>
                            <w:div w:id="1491947866">
                              <w:marLeft w:val="0"/>
                              <w:marRight w:val="0"/>
                              <w:marTop w:val="0"/>
                              <w:marBottom w:val="0"/>
                              <w:divBdr>
                                <w:top w:val="none" w:sz="0" w:space="0" w:color="auto"/>
                                <w:left w:val="none" w:sz="0" w:space="0" w:color="auto"/>
                                <w:bottom w:val="none" w:sz="0" w:space="0" w:color="auto"/>
                                <w:right w:val="none" w:sz="0" w:space="0" w:color="auto"/>
                              </w:divBdr>
                            </w:div>
                            <w:div w:id="1768964109">
                              <w:marLeft w:val="0"/>
                              <w:marRight w:val="0"/>
                              <w:marTop w:val="0"/>
                              <w:marBottom w:val="0"/>
                              <w:divBdr>
                                <w:top w:val="none" w:sz="0" w:space="0" w:color="auto"/>
                                <w:left w:val="none" w:sz="0" w:space="0" w:color="auto"/>
                                <w:bottom w:val="none" w:sz="0" w:space="0" w:color="auto"/>
                                <w:right w:val="none" w:sz="0" w:space="0" w:color="auto"/>
                              </w:divBdr>
                            </w:div>
                          </w:divsChild>
                        </w:div>
                        <w:div w:id="1092163191">
                          <w:marLeft w:val="0"/>
                          <w:marRight w:val="0"/>
                          <w:marTop w:val="0"/>
                          <w:marBottom w:val="75"/>
                          <w:divBdr>
                            <w:top w:val="none" w:sz="0" w:space="0" w:color="auto"/>
                            <w:left w:val="none" w:sz="0" w:space="0" w:color="auto"/>
                            <w:bottom w:val="single" w:sz="6" w:space="0" w:color="C0C0C0"/>
                            <w:right w:val="none" w:sz="0" w:space="0" w:color="auto"/>
                          </w:divBdr>
                          <w:divsChild>
                            <w:div w:id="175995876">
                              <w:marLeft w:val="0"/>
                              <w:marRight w:val="0"/>
                              <w:marTop w:val="0"/>
                              <w:marBottom w:val="0"/>
                              <w:divBdr>
                                <w:top w:val="none" w:sz="0" w:space="0" w:color="auto"/>
                                <w:left w:val="none" w:sz="0" w:space="0" w:color="auto"/>
                                <w:bottom w:val="none" w:sz="0" w:space="0" w:color="auto"/>
                                <w:right w:val="none" w:sz="0" w:space="0" w:color="auto"/>
                              </w:divBdr>
                            </w:div>
                            <w:div w:id="492138414">
                              <w:marLeft w:val="0"/>
                              <w:marRight w:val="0"/>
                              <w:marTop w:val="0"/>
                              <w:marBottom w:val="0"/>
                              <w:divBdr>
                                <w:top w:val="none" w:sz="0" w:space="0" w:color="auto"/>
                                <w:left w:val="none" w:sz="0" w:space="0" w:color="auto"/>
                                <w:bottom w:val="none" w:sz="0" w:space="0" w:color="auto"/>
                                <w:right w:val="none" w:sz="0" w:space="0" w:color="auto"/>
                              </w:divBdr>
                            </w:div>
                          </w:divsChild>
                        </w:div>
                        <w:div w:id="1165633189">
                          <w:marLeft w:val="0"/>
                          <w:marRight w:val="0"/>
                          <w:marTop w:val="0"/>
                          <w:marBottom w:val="0"/>
                          <w:divBdr>
                            <w:top w:val="none" w:sz="0" w:space="0" w:color="auto"/>
                            <w:left w:val="none" w:sz="0" w:space="0" w:color="auto"/>
                            <w:bottom w:val="none" w:sz="0" w:space="0" w:color="auto"/>
                            <w:right w:val="none" w:sz="0" w:space="0" w:color="auto"/>
                          </w:divBdr>
                        </w:div>
                        <w:div w:id="1243368101">
                          <w:marLeft w:val="0"/>
                          <w:marRight w:val="0"/>
                          <w:marTop w:val="0"/>
                          <w:marBottom w:val="75"/>
                          <w:divBdr>
                            <w:top w:val="none" w:sz="0" w:space="0" w:color="auto"/>
                            <w:left w:val="none" w:sz="0" w:space="0" w:color="auto"/>
                            <w:bottom w:val="single" w:sz="6" w:space="0" w:color="C0C0C0"/>
                            <w:right w:val="none" w:sz="0" w:space="0" w:color="auto"/>
                          </w:divBdr>
                          <w:divsChild>
                            <w:div w:id="421921707">
                              <w:marLeft w:val="0"/>
                              <w:marRight w:val="0"/>
                              <w:marTop w:val="0"/>
                              <w:marBottom w:val="0"/>
                              <w:divBdr>
                                <w:top w:val="none" w:sz="0" w:space="0" w:color="auto"/>
                                <w:left w:val="none" w:sz="0" w:space="0" w:color="auto"/>
                                <w:bottom w:val="none" w:sz="0" w:space="0" w:color="auto"/>
                                <w:right w:val="none" w:sz="0" w:space="0" w:color="auto"/>
                              </w:divBdr>
                            </w:div>
                            <w:div w:id="535390715">
                              <w:marLeft w:val="0"/>
                              <w:marRight w:val="0"/>
                              <w:marTop w:val="0"/>
                              <w:marBottom w:val="0"/>
                              <w:divBdr>
                                <w:top w:val="none" w:sz="0" w:space="0" w:color="auto"/>
                                <w:left w:val="none" w:sz="0" w:space="0" w:color="auto"/>
                                <w:bottom w:val="none" w:sz="0" w:space="0" w:color="auto"/>
                                <w:right w:val="none" w:sz="0" w:space="0" w:color="auto"/>
                              </w:divBdr>
                            </w:div>
                            <w:div w:id="569192042">
                              <w:marLeft w:val="0"/>
                              <w:marRight w:val="0"/>
                              <w:marTop w:val="0"/>
                              <w:marBottom w:val="0"/>
                              <w:divBdr>
                                <w:top w:val="none" w:sz="0" w:space="0" w:color="auto"/>
                                <w:left w:val="none" w:sz="0" w:space="0" w:color="auto"/>
                                <w:bottom w:val="none" w:sz="0" w:space="0" w:color="auto"/>
                                <w:right w:val="none" w:sz="0" w:space="0" w:color="auto"/>
                              </w:divBdr>
                            </w:div>
                            <w:div w:id="814759285">
                              <w:marLeft w:val="0"/>
                              <w:marRight w:val="0"/>
                              <w:marTop w:val="0"/>
                              <w:marBottom w:val="0"/>
                              <w:divBdr>
                                <w:top w:val="none" w:sz="0" w:space="0" w:color="auto"/>
                                <w:left w:val="none" w:sz="0" w:space="0" w:color="auto"/>
                                <w:bottom w:val="none" w:sz="0" w:space="0" w:color="auto"/>
                                <w:right w:val="none" w:sz="0" w:space="0" w:color="auto"/>
                              </w:divBdr>
                            </w:div>
                            <w:div w:id="1642536724">
                              <w:marLeft w:val="0"/>
                              <w:marRight w:val="0"/>
                              <w:marTop w:val="0"/>
                              <w:marBottom w:val="0"/>
                              <w:divBdr>
                                <w:top w:val="none" w:sz="0" w:space="0" w:color="auto"/>
                                <w:left w:val="none" w:sz="0" w:space="0" w:color="auto"/>
                                <w:bottom w:val="none" w:sz="0" w:space="0" w:color="auto"/>
                                <w:right w:val="none" w:sz="0" w:space="0" w:color="auto"/>
                              </w:divBdr>
                            </w:div>
                            <w:div w:id="1681397402">
                              <w:marLeft w:val="0"/>
                              <w:marRight w:val="0"/>
                              <w:marTop w:val="0"/>
                              <w:marBottom w:val="0"/>
                              <w:divBdr>
                                <w:top w:val="none" w:sz="0" w:space="0" w:color="auto"/>
                                <w:left w:val="none" w:sz="0" w:space="0" w:color="auto"/>
                                <w:bottom w:val="none" w:sz="0" w:space="0" w:color="auto"/>
                                <w:right w:val="none" w:sz="0" w:space="0" w:color="auto"/>
                              </w:divBdr>
                            </w:div>
                            <w:div w:id="1693533929">
                              <w:marLeft w:val="0"/>
                              <w:marRight w:val="0"/>
                              <w:marTop w:val="0"/>
                              <w:marBottom w:val="0"/>
                              <w:divBdr>
                                <w:top w:val="none" w:sz="0" w:space="0" w:color="auto"/>
                                <w:left w:val="none" w:sz="0" w:space="0" w:color="auto"/>
                                <w:bottom w:val="none" w:sz="0" w:space="0" w:color="auto"/>
                                <w:right w:val="none" w:sz="0" w:space="0" w:color="auto"/>
                              </w:divBdr>
                            </w:div>
                          </w:divsChild>
                        </w:div>
                        <w:div w:id="1247954064">
                          <w:marLeft w:val="0"/>
                          <w:marRight w:val="0"/>
                          <w:marTop w:val="0"/>
                          <w:marBottom w:val="75"/>
                          <w:divBdr>
                            <w:top w:val="none" w:sz="0" w:space="0" w:color="auto"/>
                            <w:left w:val="none" w:sz="0" w:space="0" w:color="auto"/>
                            <w:bottom w:val="single" w:sz="6" w:space="0" w:color="C0C0C0"/>
                            <w:right w:val="none" w:sz="0" w:space="0" w:color="auto"/>
                          </w:divBdr>
                          <w:divsChild>
                            <w:div w:id="147332302">
                              <w:marLeft w:val="0"/>
                              <w:marRight w:val="0"/>
                              <w:marTop w:val="0"/>
                              <w:marBottom w:val="0"/>
                              <w:divBdr>
                                <w:top w:val="none" w:sz="0" w:space="0" w:color="auto"/>
                                <w:left w:val="none" w:sz="0" w:space="0" w:color="auto"/>
                                <w:bottom w:val="none" w:sz="0" w:space="0" w:color="auto"/>
                                <w:right w:val="none" w:sz="0" w:space="0" w:color="auto"/>
                              </w:divBdr>
                            </w:div>
                            <w:div w:id="381176544">
                              <w:marLeft w:val="0"/>
                              <w:marRight w:val="0"/>
                              <w:marTop w:val="0"/>
                              <w:marBottom w:val="0"/>
                              <w:divBdr>
                                <w:top w:val="none" w:sz="0" w:space="0" w:color="auto"/>
                                <w:left w:val="none" w:sz="0" w:space="0" w:color="auto"/>
                                <w:bottom w:val="none" w:sz="0" w:space="0" w:color="auto"/>
                                <w:right w:val="none" w:sz="0" w:space="0" w:color="auto"/>
                              </w:divBdr>
                            </w:div>
                            <w:div w:id="609555749">
                              <w:marLeft w:val="0"/>
                              <w:marRight w:val="0"/>
                              <w:marTop w:val="0"/>
                              <w:marBottom w:val="0"/>
                              <w:divBdr>
                                <w:top w:val="none" w:sz="0" w:space="0" w:color="auto"/>
                                <w:left w:val="none" w:sz="0" w:space="0" w:color="auto"/>
                                <w:bottom w:val="none" w:sz="0" w:space="0" w:color="auto"/>
                                <w:right w:val="none" w:sz="0" w:space="0" w:color="auto"/>
                              </w:divBdr>
                            </w:div>
                            <w:div w:id="1250696762">
                              <w:marLeft w:val="0"/>
                              <w:marRight w:val="0"/>
                              <w:marTop w:val="0"/>
                              <w:marBottom w:val="0"/>
                              <w:divBdr>
                                <w:top w:val="none" w:sz="0" w:space="0" w:color="auto"/>
                                <w:left w:val="none" w:sz="0" w:space="0" w:color="auto"/>
                                <w:bottom w:val="none" w:sz="0" w:space="0" w:color="auto"/>
                                <w:right w:val="none" w:sz="0" w:space="0" w:color="auto"/>
                              </w:divBdr>
                            </w:div>
                          </w:divsChild>
                        </w:div>
                        <w:div w:id="1260215286">
                          <w:marLeft w:val="0"/>
                          <w:marRight w:val="0"/>
                          <w:marTop w:val="0"/>
                          <w:marBottom w:val="0"/>
                          <w:divBdr>
                            <w:top w:val="none" w:sz="0" w:space="0" w:color="auto"/>
                            <w:left w:val="none" w:sz="0" w:space="0" w:color="auto"/>
                            <w:bottom w:val="none" w:sz="0" w:space="0" w:color="auto"/>
                            <w:right w:val="none" w:sz="0" w:space="0" w:color="auto"/>
                          </w:divBdr>
                        </w:div>
                        <w:div w:id="1403986437">
                          <w:marLeft w:val="0"/>
                          <w:marRight w:val="0"/>
                          <w:marTop w:val="0"/>
                          <w:marBottom w:val="0"/>
                          <w:divBdr>
                            <w:top w:val="none" w:sz="0" w:space="0" w:color="auto"/>
                            <w:left w:val="none" w:sz="0" w:space="0" w:color="auto"/>
                            <w:bottom w:val="none" w:sz="0" w:space="0" w:color="auto"/>
                            <w:right w:val="none" w:sz="0" w:space="0" w:color="auto"/>
                          </w:divBdr>
                        </w:div>
                        <w:div w:id="1483890615">
                          <w:marLeft w:val="0"/>
                          <w:marRight w:val="0"/>
                          <w:marTop w:val="0"/>
                          <w:marBottom w:val="0"/>
                          <w:divBdr>
                            <w:top w:val="none" w:sz="0" w:space="0" w:color="auto"/>
                            <w:left w:val="none" w:sz="0" w:space="0" w:color="auto"/>
                            <w:bottom w:val="none" w:sz="0" w:space="0" w:color="auto"/>
                            <w:right w:val="none" w:sz="0" w:space="0" w:color="auto"/>
                          </w:divBdr>
                        </w:div>
                        <w:div w:id="1586843773">
                          <w:marLeft w:val="0"/>
                          <w:marRight w:val="0"/>
                          <w:marTop w:val="0"/>
                          <w:marBottom w:val="0"/>
                          <w:divBdr>
                            <w:top w:val="none" w:sz="0" w:space="0" w:color="auto"/>
                            <w:left w:val="none" w:sz="0" w:space="0" w:color="auto"/>
                            <w:bottom w:val="none" w:sz="0" w:space="0" w:color="auto"/>
                            <w:right w:val="none" w:sz="0" w:space="0" w:color="auto"/>
                          </w:divBdr>
                        </w:div>
                        <w:div w:id="1698236377">
                          <w:marLeft w:val="0"/>
                          <w:marRight w:val="0"/>
                          <w:marTop w:val="0"/>
                          <w:marBottom w:val="0"/>
                          <w:divBdr>
                            <w:top w:val="none" w:sz="0" w:space="0" w:color="auto"/>
                            <w:left w:val="none" w:sz="0" w:space="0" w:color="auto"/>
                            <w:bottom w:val="none" w:sz="0" w:space="0" w:color="auto"/>
                            <w:right w:val="none" w:sz="0" w:space="0" w:color="auto"/>
                          </w:divBdr>
                        </w:div>
                        <w:div w:id="1716077892">
                          <w:marLeft w:val="0"/>
                          <w:marRight w:val="0"/>
                          <w:marTop w:val="0"/>
                          <w:marBottom w:val="0"/>
                          <w:divBdr>
                            <w:top w:val="none" w:sz="0" w:space="0" w:color="auto"/>
                            <w:left w:val="none" w:sz="0" w:space="0" w:color="auto"/>
                            <w:bottom w:val="none" w:sz="0" w:space="0" w:color="auto"/>
                            <w:right w:val="none" w:sz="0" w:space="0" w:color="auto"/>
                          </w:divBdr>
                        </w:div>
                        <w:div w:id="1879125491">
                          <w:marLeft w:val="0"/>
                          <w:marRight w:val="0"/>
                          <w:marTop w:val="0"/>
                          <w:marBottom w:val="75"/>
                          <w:divBdr>
                            <w:top w:val="none" w:sz="0" w:space="0" w:color="auto"/>
                            <w:left w:val="none" w:sz="0" w:space="0" w:color="auto"/>
                            <w:bottom w:val="single" w:sz="6" w:space="0" w:color="C0C0C0"/>
                            <w:right w:val="none" w:sz="0" w:space="0" w:color="auto"/>
                          </w:divBdr>
                          <w:divsChild>
                            <w:div w:id="566770976">
                              <w:marLeft w:val="0"/>
                              <w:marRight w:val="0"/>
                              <w:marTop w:val="0"/>
                              <w:marBottom w:val="0"/>
                              <w:divBdr>
                                <w:top w:val="none" w:sz="0" w:space="0" w:color="auto"/>
                                <w:left w:val="none" w:sz="0" w:space="0" w:color="auto"/>
                                <w:bottom w:val="none" w:sz="0" w:space="0" w:color="auto"/>
                                <w:right w:val="none" w:sz="0" w:space="0" w:color="auto"/>
                              </w:divBdr>
                            </w:div>
                            <w:div w:id="918753479">
                              <w:marLeft w:val="0"/>
                              <w:marRight w:val="0"/>
                              <w:marTop w:val="0"/>
                              <w:marBottom w:val="0"/>
                              <w:divBdr>
                                <w:top w:val="none" w:sz="0" w:space="0" w:color="auto"/>
                                <w:left w:val="none" w:sz="0" w:space="0" w:color="auto"/>
                                <w:bottom w:val="none" w:sz="0" w:space="0" w:color="auto"/>
                                <w:right w:val="none" w:sz="0" w:space="0" w:color="auto"/>
                              </w:divBdr>
                            </w:div>
                            <w:div w:id="9871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7022">
                      <w:marLeft w:val="0"/>
                      <w:marRight w:val="0"/>
                      <w:marTop w:val="0"/>
                      <w:marBottom w:val="0"/>
                      <w:divBdr>
                        <w:top w:val="none" w:sz="0" w:space="0" w:color="auto"/>
                        <w:left w:val="none" w:sz="0" w:space="0" w:color="auto"/>
                        <w:bottom w:val="none" w:sz="0" w:space="0" w:color="auto"/>
                        <w:right w:val="none" w:sz="0" w:space="0" w:color="auto"/>
                      </w:divBdr>
                      <w:divsChild>
                        <w:div w:id="600145390">
                          <w:marLeft w:val="0"/>
                          <w:marRight w:val="0"/>
                          <w:marTop w:val="0"/>
                          <w:marBottom w:val="0"/>
                          <w:divBdr>
                            <w:top w:val="none" w:sz="0" w:space="0" w:color="auto"/>
                            <w:left w:val="none" w:sz="0" w:space="0" w:color="auto"/>
                            <w:bottom w:val="none" w:sz="0" w:space="0" w:color="auto"/>
                            <w:right w:val="none" w:sz="0" w:space="0" w:color="auto"/>
                          </w:divBdr>
                        </w:div>
                      </w:divsChild>
                    </w:div>
                    <w:div w:id="1066034333">
                      <w:marLeft w:val="0"/>
                      <w:marRight w:val="0"/>
                      <w:marTop w:val="0"/>
                      <w:marBottom w:val="0"/>
                      <w:divBdr>
                        <w:top w:val="none" w:sz="0" w:space="0" w:color="auto"/>
                        <w:left w:val="none" w:sz="0" w:space="0" w:color="auto"/>
                        <w:bottom w:val="none" w:sz="0" w:space="0" w:color="auto"/>
                        <w:right w:val="none" w:sz="0" w:space="0" w:color="auto"/>
                      </w:divBdr>
                    </w:div>
                    <w:div w:id="1102647757">
                      <w:marLeft w:val="0"/>
                      <w:marRight w:val="0"/>
                      <w:marTop w:val="0"/>
                      <w:marBottom w:val="0"/>
                      <w:divBdr>
                        <w:top w:val="none" w:sz="0" w:space="0" w:color="auto"/>
                        <w:left w:val="none" w:sz="0" w:space="0" w:color="auto"/>
                        <w:bottom w:val="none" w:sz="0" w:space="0" w:color="auto"/>
                        <w:right w:val="none" w:sz="0" w:space="0" w:color="auto"/>
                      </w:divBdr>
                    </w:div>
                    <w:div w:id="1184520233">
                      <w:marLeft w:val="0"/>
                      <w:marRight w:val="0"/>
                      <w:marTop w:val="0"/>
                      <w:marBottom w:val="0"/>
                      <w:divBdr>
                        <w:top w:val="none" w:sz="0" w:space="0" w:color="auto"/>
                        <w:left w:val="none" w:sz="0" w:space="0" w:color="auto"/>
                        <w:bottom w:val="none" w:sz="0" w:space="0" w:color="auto"/>
                        <w:right w:val="none" w:sz="0" w:space="0" w:color="auto"/>
                      </w:divBdr>
                    </w:div>
                    <w:div w:id="1643340170">
                      <w:marLeft w:val="0"/>
                      <w:marRight w:val="0"/>
                      <w:marTop w:val="0"/>
                      <w:marBottom w:val="0"/>
                      <w:divBdr>
                        <w:top w:val="none" w:sz="0" w:space="0" w:color="auto"/>
                        <w:left w:val="none" w:sz="0" w:space="0" w:color="auto"/>
                        <w:bottom w:val="none" w:sz="0" w:space="0" w:color="auto"/>
                        <w:right w:val="none" w:sz="0" w:space="0" w:color="auto"/>
                      </w:divBdr>
                    </w:div>
                    <w:div w:id="1714498993">
                      <w:marLeft w:val="0"/>
                      <w:marRight w:val="0"/>
                      <w:marTop w:val="0"/>
                      <w:marBottom w:val="0"/>
                      <w:divBdr>
                        <w:top w:val="none" w:sz="0" w:space="0" w:color="auto"/>
                        <w:left w:val="none" w:sz="0" w:space="0" w:color="auto"/>
                        <w:bottom w:val="none" w:sz="0" w:space="0" w:color="auto"/>
                        <w:right w:val="none" w:sz="0" w:space="0" w:color="auto"/>
                      </w:divBdr>
                    </w:div>
                    <w:div w:id="1755123281">
                      <w:marLeft w:val="0"/>
                      <w:marRight w:val="0"/>
                      <w:marTop w:val="150"/>
                      <w:marBottom w:val="0"/>
                      <w:divBdr>
                        <w:top w:val="none" w:sz="0" w:space="0" w:color="auto"/>
                        <w:left w:val="none" w:sz="0" w:space="0" w:color="auto"/>
                        <w:bottom w:val="none" w:sz="0" w:space="0" w:color="auto"/>
                        <w:right w:val="none" w:sz="0" w:space="0" w:color="auto"/>
                      </w:divBdr>
                      <w:divsChild>
                        <w:div w:id="408306835">
                          <w:marLeft w:val="0"/>
                          <w:marRight w:val="0"/>
                          <w:marTop w:val="0"/>
                          <w:marBottom w:val="0"/>
                          <w:divBdr>
                            <w:top w:val="none" w:sz="0" w:space="0" w:color="auto"/>
                            <w:left w:val="none" w:sz="0" w:space="0" w:color="auto"/>
                            <w:bottom w:val="none" w:sz="0" w:space="0" w:color="auto"/>
                            <w:right w:val="none" w:sz="0" w:space="0" w:color="auto"/>
                          </w:divBdr>
                        </w:div>
                        <w:div w:id="578098308">
                          <w:marLeft w:val="0"/>
                          <w:marRight w:val="0"/>
                          <w:marTop w:val="0"/>
                          <w:marBottom w:val="0"/>
                          <w:divBdr>
                            <w:top w:val="none" w:sz="0" w:space="0" w:color="auto"/>
                            <w:left w:val="none" w:sz="0" w:space="0" w:color="auto"/>
                            <w:bottom w:val="none" w:sz="0" w:space="0" w:color="auto"/>
                            <w:right w:val="none" w:sz="0" w:space="0" w:color="auto"/>
                          </w:divBdr>
                        </w:div>
                        <w:div w:id="694379668">
                          <w:marLeft w:val="0"/>
                          <w:marRight w:val="0"/>
                          <w:marTop w:val="0"/>
                          <w:marBottom w:val="0"/>
                          <w:divBdr>
                            <w:top w:val="none" w:sz="0" w:space="0" w:color="auto"/>
                            <w:left w:val="none" w:sz="0" w:space="0" w:color="auto"/>
                            <w:bottom w:val="none" w:sz="0" w:space="0" w:color="auto"/>
                            <w:right w:val="none" w:sz="0" w:space="0" w:color="auto"/>
                          </w:divBdr>
                        </w:div>
                        <w:div w:id="1584102008">
                          <w:marLeft w:val="0"/>
                          <w:marRight w:val="0"/>
                          <w:marTop w:val="0"/>
                          <w:marBottom w:val="0"/>
                          <w:divBdr>
                            <w:top w:val="none" w:sz="0" w:space="0" w:color="auto"/>
                            <w:left w:val="none" w:sz="0" w:space="0" w:color="auto"/>
                            <w:bottom w:val="none" w:sz="0" w:space="0" w:color="auto"/>
                            <w:right w:val="none" w:sz="0" w:space="0" w:color="auto"/>
                          </w:divBdr>
                        </w:div>
                      </w:divsChild>
                    </w:div>
                    <w:div w:id="1879732169">
                      <w:marLeft w:val="0"/>
                      <w:marRight w:val="0"/>
                      <w:marTop w:val="0"/>
                      <w:marBottom w:val="0"/>
                      <w:divBdr>
                        <w:top w:val="none" w:sz="0" w:space="0" w:color="auto"/>
                        <w:left w:val="none" w:sz="0" w:space="0" w:color="auto"/>
                        <w:bottom w:val="none" w:sz="0" w:space="0" w:color="auto"/>
                        <w:right w:val="none" w:sz="0" w:space="0" w:color="auto"/>
                      </w:divBdr>
                    </w:div>
                    <w:div w:id="1994330316">
                      <w:marLeft w:val="0"/>
                      <w:marRight w:val="0"/>
                      <w:marTop w:val="0"/>
                      <w:marBottom w:val="0"/>
                      <w:divBdr>
                        <w:top w:val="none" w:sz="0" w:space="0" w:color="auto"/>
                        <w:left w:val="none" w:sz="0" w:space="0" w:color="auto"/>
                        <w:bottom w:val="none" w:sz="0" w:space="0" w:color="auto"/>
                        <w:right w:val="none" w:sz="0" w:space="0" w:color="auto"/>
                      </w:divBdr>
                    </w:div>
                    <w:div w:id="2032369240">
                      <w:marLeft w:val="0"/>
                      <w:marRight w:val="0"/>
                      <w:marTop w:val="0"/>
                      <w:marBottom w:val="0"/>
                      <w:divBdr>
                        <w:top w:val="none" w:sz="0" w:space="0" w:color="auto"/>
                        <w:left w:val="none" w:sz="0" w:space="0" w:color="auto"/>
                        <w:bottom w:val="none" w:sz="0" w:space="0" w:color="auto"/>
                        <w:right w:val="none" w:sz="0" w:space="0" w:color="auto"/>
                      </w:divBdr>
                      <w:divsChild>
                        <w:div w:id="3440247">
                          <w:marLeft w:val="0"/>
                          <w:marRight w:val="0"/>
                          <w:marTop w:val="0"/>
                          <w:marBottom w:val="0"/>
                          <w:divBdr>
                            <w:top w:val="none" w:sz="0" w:space="0" w:color="auto"/>
                            <w:left w:val="none" w:sz="0" w:space="0" w:color="auto"/>
                            <w:bottom w:val="none" w:sz="0" w:space="0" w:color="auto"/>
                            <w:right w:val="none" w:sz="0" w:space="0" w:color="auto"/>
                          </w:divBdr>
                        </w:div>
                        <w:div w:id="32309488">
                          <w:marLeft w:val="0"/>
                          <w:marRight w:val="0"/>
                          <w:marTop w:val="0"/>
                          <w:marBottom w:val="0"/>
                          <w:divBdr>
                            <w:top w:val="none" w:sz="0" w:space="0" w:color="auto"/>
                            <w:left w:val="none" w:sz="0" w:space="0" w:color="auto"/>
                            <w:bottom w:val="none" w:sz="0" w:space="0" w:color="auto"/>
                            <w:right w:val="none" w:sz="0" w:space="0" w:color="auto"/>
                          </w:divBdr>
                        </w:div>
                        <w:div w:id="33232916">
                          <w:marLeft w:val="0"/>
                          <w:marRight w:val="0"/>
                          <w:marTop w:val="0"/>
                          <w:marBottom w:val="75"/>
                          <w:divBdr>
                            <w:top w:val="none" w:sz="0" w:space="0" w:color="auto"/>
                            <w:left w:val="none" w:sz="0" w:space="0" w:color="auto"/>
                            <w:bottom w:val="none" w:sz="0" w:space="0" w:color="auto"/>
                            <w:right w:val="none" w:sz="0" w:space="0" w:color="auto"/>
                          </w:divBdr>
                          <w:divsChild>
                            <w:div w:id="1566527160">
                              <w:marLeft w:val="0"/>
                              <w:marRight w:val="300"/>
                              <w:marTop w:val="0"/>
                              <w:marBottom w:val="0"/>
                              <w:divBdr>
                                <w:top w:val="none" w:sz="0" w:space="0" w:color="auto"/>
                                <w:left w:val="none" w:sz="0" w:space="0" w:color="auto"/>
                                <w:bottom w:val="none" w:sz="0" w:space="0" w:color="auto"/>
                                <w:right w:val="none" w:sz="0" w:space="0" w:color="auto"/>
                              </w:divBdr>
                            </w:div>
                            <w:div w:id="1872957751">
                              <w:marLeft w:val="0"/>
                              <w:marRight w:val="0"/>
                              <w:marTop w:val="0"/>
                              <w:marBottom w:val="0"/>
                              <w:divBdr>
                                <w:top w:val="none" w:sz="0" w:space="0" w:color="auto"/>
                                <w:left w:val="none" w:sz="0" w:space="0" w:color="auto"/>
                                <w:bottom w:val="none" w:sz="0" w:space="0" w:color="auto"/>
                                <w:right w:val="none" w:sz="0" w:space="0" w:color="auto"/>
                              </w:divBdr>
                            </w:div>
                            <w:div w:id="2060546122">
                              <w:marLeft w:val="0"/>
                              <w:marRight w:val="150"/>
                              <w:marTop w:val="0"/>
                              <w:marBottom w:val="0"/>
                              <w:divBdr>
                                <w:top w:val="none" w:sz="0" w:space="0" w:color="auto"/>
                                <w:left w:val="none" w:sz="0" w:space="0" w:color="auto"/>
                                <w:bottom w:val="none" w:sz="0" w:space="0" w:color="auto"/>
                                <w:right w:val="none" w:sz="0" w:space="0" w:color="auto"/>
                              </w:divBdr>
                            </w:div>
                          </w:divsChild>
                        </w:div>
                        <w:div w:id="122381729">
                          <w:marLeft w:val="0"/>
                          <w:marRight w:val="0"/>
                          <w:marTop w:val="0"/>
                          <w:marBottom w:val="0"/>
                          <w:divBdr>
                            <w:top w:val="inset" w:sz="12" w:space="0" w:color="auto"/>
                            <w:left w:val="inset" w:sz="12" w:space="0" w:color="auto"/>
                            <w:bottom w:val="inset" w:sz="12" w:space="0" w:color="auto"/>
                            <w:right w:val="inset" w:sz="12" w:space="0" w:color="auto"/>
                          </w:divBdr>
                        </w:div>
                        <w:div w:id="184052943">
                          <w:marLeft w:val="0"/>
                          <w:marRight w:val="0"/>
                          <w:marTop w:val="0"/>
                          <w:marBottom w:val="75"/>
                          <w:divBdr>
                            <w:top w:val="none" w:sz="0" w:space="0" w:color="auto"/>
                            <w:left w:val="none" w:sz="0" w:space="0" w:color="auto"/>
                            <w:bottom w:val="single" w:sz="6" w:space="0" w:color="C0C0C0"/>
                            <w:right w:val="none" w:sz="0" w:space="0" w:color="auto"/>
                          </w:divBdr>
                          <w:divsChild>
                            <w:div w:id="17127498">
                              <w:marLeft w:val="0"/>
                              <w:marRight w:val="0"/>
                              <w:marTop w:val="0"/>
                              <w:marBottom w:val="0"/>
                              <w:divBdr>
                                <w:top w:val="none" w:sz="0" w:space="0" w:color="auto"/>
                                <w:left w:val="none" w:sz="0" w:space="0" w:color="auto"/>
                                <w:bottom w:val="none" w:sz="0" w:space="0" w:color="auto"/>
                                <w:right w:val="none" w:sz="0" w:space="0" w:color="auto"/>
                              </w:divBdr>
                            </w:div>
                            <w:div w:id="386806218">
                              <w:marLeft w:val="0"/>
                              <w:marRight w:val="0"/>
                              <w:marTop w:val="0"/>
                              <w:marBottom w:val="0"/>
                              <w:divBdr>
                                <w:top w:val="none" w:sz="0" w:space="0" w:color="auto"/>
                                <w:left w:val="none" w:sz="0" w:space="0" w:color="auto"/>
                                <w:bottom w:val="none" w:sz="0" w:space="0" w:color="auto"/>
                                <w:right w:val="none" w:sz="0" w:space="0" w:color="auto"/>
                              </w:divBdr>
                            </w:div>
                            <w:div w:id="547490885">
                              <w:marLeft w:val="0"/>
                              <w:marRight w:val="0"/>
                              <w:marTop w:val="0"/>
                              <w:marBottom w:val="0"/>
                              <w:divBdr>
                                <w:top w:val="none" w:sz="0" w:space="0" w:color="auto"/>
                                <w:left w:val="none" w:sz="0" w:space="0" w:color="auto"/>
                                <w:bottom w:val="none" w:sz="0" w:space="0" w:color="auto"/>
                                <w:right w:val="none" w:sz="0" w:space="0" w:color="auto"/>
                              </w:divBdr>
                            </w:div>
                            <w:div w:id="820195857">
                              <w:marLeft w:val="0"/>
                              <w:marRight w:val="0"/>
                              <w:marTop w:val="0"/>
                              <w:marBottom w:val="0"/>
                              <w:divBdr>
                                <w:top w:val="none" w:sz="0" w:space="0" w:color="auto"/>
                                <w:left w:val="none" w:sz="0" w:space="0" w:color="auto"/>
                                <w:bottom w:val="none" w:sz="0" w:space="0" w:color="auto"/>
                                <w:right w:val="none" w:sz="0" w:space="0" w:color="auto"/>
                              </w:divBdr>
                            </w:div>
                            <w:div w:id="879558697">
                              <w:marLeft w:val="0"/>
                              <w:marRight w:val="0"/>
                              <w:marTop w:val="0"/>
                              <w:marBottom w:val="0"/>
                              <w:divBdr>
                                <w:top w:val="none" w:sz="0" w:space="0" w:color="auto"/>
                                <w:left w:val="none" w:sz="0" w:space="0" w:color="auto"/>
                                <w:bottom w:val="none" w:sz="0" w:space="0" w:color="auto"/>
                                <w:right w:val="none" w:sz="0" w:space="0" w:color="auto"/>
                              </w:divBdr>
                            </w:div>
                            <w:div w:id="931619543">
                              <w:marLeft w:val="0"/>
                              <w:marRight w:val="0"/>
                              <w:marTop w:val="0"/>
                              <w:marBottom w:val="0"/>
                              <w:divBdr>
                                <w:top w:val="none" w:sz="0" w:space="0" w:color="auto"/>
                                <w:left w:val="none" w:sz="0" w:space="0" w:color="auto"/>
                                <w:bottom w:val="none" w:sz="0" w:space="0" w:color="auto"/>
                                <w:right w:val="none" w:sz="0" w:space="0" w:color="auto"/>
                              </w:divBdr>
                            </w:div>
                            <w:div w:id="948926054">
                              <w:marLeft w:val="0"/>
                              <w:marRight w:val="0"/>
                              <w:marTop w:val="0"/>
                              <w:marBottom w:val="0"/>
                              <w:divBdr>
                                <w:top w:val="none" w:sz="0" w:space="0" w:color="auto"/>
                                <w:left w:val="none" w:sz="0" w:space="0" w:color="auto"/>
                                <w:bottom w:val="none" w:sz="0" w:space="0" w:color="auto"/>
                                <w:right w:val="none" w:sz="0" w:space="0" w:color="auto"/>
                              </w:divBdr>
                            </w:div>
                            <w:div w:id="1069619835">
                              <w:marLeft w:val="0"/>
                              <w:marRight w:val="0"/>
                              <w:marTop w:val="0"/>
                              <w:marBottom w:val="0"/>
                              <w:divBdr>
                                <w:top w:val="none" w:sz="0" w:space="0" w:color="auto"/>
                                <w:left w:val="none" w:sz="0" w:space="0" w:color="auto"/>
                                <w:bottom w:val="none" w:sz="0" w:space="0" w:color="auto"/>
                                <w:right w:val="none" w:sz="0" w:space="0" w:color="auto"/>
                              </w:divBdr>
                            </w:div>
                            <w:div w:id="1360281199">
                              <w:marLeft w:val="0"/>
                              <w:marRight w:val="0"/>
                              <w:marTop w:val="0"/>
                              <w:marBottom w:val="0"/>
                              <w:divBdr>
                                <w:top w:val="none" w:sz="0" w:space="0" w:color="auto"/>
                                <w:left w:val="none" w:sz="0" w:space="0" w:color="auto"/>
                                <w:bottom w:val="none" w:sz="0" w:space="0" w:color="auto"/>
                                <w:right w:val="none" w:sz="0" w:space="0" w:color="auto"/>
                              </w:divBdr>
                            </w:div>
                            <w:div w:id="1828285575">
                              <w:marLeft w:val="0"/>
                              <w:marRight w:val="0"/>
                              <w:marTop w:val="0"/>
                              <w:marBottom w:val="0"/>
                              <w:divBdr>
                                <w:top w:val="none" w:sz="0" w:space="0" w:color="auto"/>
                                <w:left w:val="none" w:sz="0" w:space="0" w:color="auto"/>
                                <w:bottom w:val="none" w:sz="0" w:space="0" w:color="auto"/>
                                <w:right w:val="none" w:sz="0" w:space="0" w:color="auto"/>
                              </w:divBdr>
                            </w:div>
                          </w:divsChild>
                        </w:div>
                        <w:div w:id="185293244">
                          <w:marLeft w:val="0"/>
                          <w:marRight w:val="0"/>
                          <w:marTop w:val="0"/>
                          <w:marBottom w:val="0"/>
                          <w:divBdr>
                            <w:top w:val="none" w:sz="0" w:space="0" w:color="auto"/>
                            <w:left w:val="none" w:sz="0" w:space="0" w:color="auto"/>
                            <w:bottom w:val="none" w:sz="0" w:space="0" w:color="auto"/>
                            <w:right w:val="none" w:sz="0" w:space="0" w:color="auto"/>
                          </w:divBdr>
                        </w:div>
                        <w:div w:id="197938018">
                          <w:marLeft w:val="0"/>
                          <w:marRight w:val="0"/>
                          <w:marTop w:val="0"/>
                          <w:marBottom w:val="75"/>
                          <w:divBdr>
                            <w:top w:val="none" w:sz="0" w:space="0" w:color="auto"/>
                            <w:left w:val="none" w:sz="0" w:space="0" w:color="auto"/>
                            <w:bottom w:val="single" w:sz="6" w:space="0" w:color="C0C0C0"/>
                            <w:right w:val="none" w:sz="0" w:space="0" w:color="auto"/>
                          </w:divBdr>
                          <w:divsChild>
                            <w:div w:id="172692284">
                              <w:marLeft w:val="0"/>
                              <w:marRight w:val="0"/>
                              <w:marTop w:val="0"/>
                              <w:marBottom w:val="0"/>
                              <w:divBdr>
                                <w:top w:val="none" w:sz="0" w:space="0" w:color="auto"/>
                                <w:left w:val="none" w:sz="0" w:space="0" w:color="auto"/>
                                <w:bottom w:val="none" w:sz="0" w:space="0" w:color="auto"/>
                                <w:right w:val="none" w:sz="0" w:space="0" w:color="auto"/>
                              </w:divBdr>
                            </w:div>
                            <w:div w:id="1025600976">
                              <w:marLeft w:val="0"/>
                              <w:marRight w:val="0"/>
                              <w:marTop w:val="0"/>
                              <w:marBottom w:val="0"/>
                              <w:divBdr>
                                <w:top w:val="none" w:sz="0" w:space="0" w:color="auto"/>
                                <w:left w:val="none" w:sz="0" w:space="0" w:color="auto"/>
                                <w:bottom w:val="none" w:sz="0" w:space="0" w:color="auto"/>
                                <w:right w:val="none" w:sz="0" w:space="0" w:color="auto"/>
                              </w:divBdr>
                            </w:div>
                            <w:div w:id="1151140719">
                              <w:marLeft w:val="0"/>
                              <w:marRight w:val="0"/>
                              <w:marTop w:val="0"/>
                              <w:marBottom w:val="0"/>
                              <w:divBdr>
                                <w:top w:val="none" w:sz="0" w:space="0" w:color="auto"/>
                                <w:left w:val="none" w:sz="0" w:space="0" w:color="auto"/>
                                <w:bottom w:val="none" w:sz="0" w:space="0" w:color="auto"/>
                                <w:right w:val="none" w:sz="0" w:space="0" w:color="auto"/>
                              </w:divBdr>
                            </w:div>
                            <w:div w:id="1296259185">
                              <w:marLeft w:val="0"/>
                              <w:marRight w:val="0"/>
                              <w:marTop w:val="0"/>
                              <w:marBottom w:val="0"/>
                              <w:divBdr>
                                <w:top w:val="none" w:sz="0" w:space="0" w:color="auto"/>
                                <w:left w:val="none" w:sz="0" w:space="0" w:color="auto"/>
                                <w:bottom w:val="none" w:sz="0" w:space="0" w:color="auto"/>
                                <w:right w:val="none" w:sz="0" w:space="0" w:color="auto"/>
                              </w:divBdr>
                            </w:div>
                            <w:div w:id="1603024745">
                              <w:marLeft w:val="0"/>
                              <w:marRight w:val="0"/>
                              <w:marTop w:val="0"/>
                              <w:marBottom w:val="0"/>
                              <w:divBdr>
                                <w:top w:val="none" w:sz="0" w:space="0" w:color="auto"/>
                                <w:left w:val="none" w:sz="0" w:space="0" w:color="auto"/>
                                <w:bottom w:val="none" w:sz="0" w:space="0" w:color="auto"/>
                                <w:right w:val="none" w:sz="0" w:space="0" w:color="auto"/>
                              </w:divBdr>
                            </w:div>
                            <w:div w:id="1906913549">
                              <w:marLeft w:val="0"/>
                              <w:marRight w:val="0"/>
                              <w:marTop w:val="0"/>
                              <w:marBottom w:val="0"/>
                              <w:divBdr>
                                <w:top w:val="none" w:sz="0" w:space="0" w:color="auto"/>
                                <w:left w:val="none" w:sz="0" w:space="0" w:color="auto"/>
                                <w:bottom w:val="none" w:sz="0" w:space="0" w:color="auto"/>
                                <w:right w:val="none" w:sz="0" w:space="0" w:color="auto"/>
                              </w:divBdr>
                            </w:div>
                            <w:div w:id="1926917644">
                              <w:marLeft w:val="0"/>
                              <w:marRight w:val="0"/>
                              <w:marTop w:val="0"/>
                              <w:marBottom w:val="0"/>
                              <w:divBdr>
                                <w:top w:val="none" w:sz="0" w:space="0" w:color="auto"/>
                                <w:left w:val="none" w:sz="0" w:space="0" w:color="auto"/>
                                <w:bottom w:val="none" w:sz="0" w:space="0" w:color="auto"/>
                                <w:right w:val="none" w:sz="0" w:space="0" w:color="auto"/>
                              </w:divBdr>
                            </w:div>
                          </w:divsChild>
                        </w:div>
                        <w:div w:id="222563690">
                          <w:marLeft w:val="0"/>
                          <w:marRight w:val="0"/>
                          <w:marTop w:val="0"/>
                          <w:marBottom w:val="0"/>
                          <w:divBdr>
                            <w:top w:val="none" w:sz="0" w:space="0" w:color="auto"/>
                            <w:left w:val="none" w:sz="0" w:space="0" w:color="auto"/>
                            <w:bottom w:val="none" w:sz="0" w:space="0" w:color="auto"/>
                            <w:right w:val="none" w:sz="0" w:space="0" w:color="auto"/>
                          </w:divBdr>
                        </w:div>
                        <w:div w:id="223152211">
                          <w:marLeft w:val="0"/>
                          <w:marRight w:val="0"/>
                          <w:marTop w:val="0"/>
                          <w:marBottom w:val="0"/>
                          <w:divBdr>
                            <w:top w:val="inset" w:sz="12" w:space="0" w:color="auto"/>
                            <w:left w:val="inset" w:sz="12" w:space="0" w:color="auto"/>
                            <w:bottom w:val="inset" w:sz="12" w:space="0" w:color="auto"/>
                            <w:right w:val="inset" w:sz="12" w:space="0" w:color="auto"/>
                          </w:divBdr>
                        </w:div>
                        <w:div w:id="232010422">
                          <w:marLeft w:val="0"/>
                          <w:marRight w:val="0"/>
                          <w:marTop w:val="0"/>
                          <w:marBottom w:val="0"/>
                          <w:divBdr>
                            <w:top w:val="none" w:sz="0" w:space="0" w:color="auto"/>
                            <w:left w:val="none" w:sz="0" w:space="0" w:color="auto"/>
                            <w:bottom w:val="none" w:sz="0" w:space="0" w:color="auto"/>
                            <w:right w:val="none" w:sz="0" w:space="0" w:color="auto"/>
                          </w:divBdr>
                        </w:div>
                        <w:div w:id="256643800">
                          <w:marLeft w:val="0"/>
                          <w:marRight w:val="0"/>
                          <w:marTop w:val="0"/>
                          <w:marBottom w:val="0"/>
                          <w:divBdr>
                            <w:top w:val="none" w:sz="0" w:space="0" w:color="auto"/>
                            <w:left w:val="none" w:sz="0" w:space="0" w:color="auto"/>
                            <w:bottom w:val="none" w:sz="0" w:space="0" w:color="auto"/>
                            <w:right w:val="none" w:sz="0" w:space="0" w:color="auto"/>
                          </w:divBdr>
                        </w:div>
                        <w:div w:id="295183699">
                          <w:marLeft w:val="0"/>
                          <w:marRight w:val="0"/>
                          <w:marTop w:val="0"/>
                          <w:marBottom w:val="0"/>
                          <w:divBdr>
                            <w:top w:val="none" w:sz="0" w:space="0" w:color="auto"/>
                            <w:left w:val="none" w:sz="0" w:space="0" w:color="auto"/>
                            <w:bottom w:val="none" w:sz="0" w:space="0" w:color="auto"/>
                            <w:right w:val="none" w:sz="0" w:space="0" w:color="auto"/>
                          </w:divBdr>
                        </w:div>
                        <w:div w:id="298073545">
                          <w:marLeft w:val="0"/>
                          <w:marRight w:val="0"/>
                          <w:marTop w:val="75"/>
                          <w:marBottom w:val="75"/>
                          <w:divBdr>
                            <w:top w:val="none" w:sz="0" w:space="0" w:color="auto"/>
                            <w:left w:val="none" w:sz="0" w:space="0" w:color="auto"/>
                            <w:bottom w:val="none" w:sz="0" w:space="0" w:color="auto"/>
                            <w:right w:val="none" w:sz="0" w:space="0" w:color="auto"/>
                          </w:divBdr>
                        </w:div>
                        <w:div w:id="329480563">
                          <w:marLeft w:val="0"/>
                          <w:marRight w:val="0"/>
                          <w:marTop w:val="0"/>
                          <w:marBottom w:val="0"/>
                          <w:divBdr>
                            <w:top w:val="none" w:sz="0" w:space="0" w:color="auto"/>
                            <w:left w:val="none" w:sz="0" w:space="0" w:color="auto"/>
                            <w:bottom w:val="none" w:sz="0" w:space="0" w:color="auto"/>
                            <w:right w:val="none" w:sz="0" w:space="0" w:color="auto"/>
                          </w:divBdr>
                          <w:divsChild>
                            <w:div w:id="176433717">
                              <w:marLeft w:val="0"/>
                              <w:marRight w:val="0"/>
                              <w:marTop w:val="0"/>
                              <w:marBottom w:val="0"/>
                              <w:divBdr>
                                <w:top w:val="none" w:sz="0" w:space="0" w:color="auto"/>
                                <w:left w:val="none" w:sz="0" w:space="0" w:color="auto"/>
                                <w:bottom w:val="none" w:sz="0" w:space="0" w:color="auto"/>
                                <w:right w:val="none" w:sz="0" w:space="0" w:color="auto"/>
                              </w:divBdr>
                            </w:div>
                            <w:div w:id="209196318">
                              <w:marLeft w:val="0"/>
                              <w:marRight w:val="0"/>
                              <w:marTop w:val="0"/>
                              <w:marBottom w:val="75"/>
                              <w:divBdr>
                                <w:top w:val="none" w:sz="0" w:space="0" w:color="auto"/>
                                <w:left w:val="none" w:sz="0" w:space="0" w:color="auto"/>
                                <w:bottom w:val="single" w:sz="6" w:space="0" w:color="C0C0C0"/>
                                <w:right w:val="none" w:sz="0" w:space="0" w:color="auto"/>
                              </w:divBdr>
                              <w:divsChild>
                                <w:div w:id="1845515572">
                                  <w:marLeft w:val="0"/>
                                  <w:marRight w:val="0"/>
                                  <w:marTop w:val="0"/>
                                  <w:marBottom w:val="0"/>
                                  <w:divBdr>
                                    <w:top w:val="none" w:sz="0" w:space="0" w:color="auto"/>
                                    <w:left w:val="none" w:sz="0" w:space="0" w:color="auto"/>
                                    <w:bottom w:val="none" w:sz="0" w:space="0" w:color="auto"/>
                                    <w:right w:val="none" w:sz="0" w:space="0" w:color="auto"/>
                                  </w:divBdr>
                                </w:div>
                                <w:div w:id="2114862701">
                                  <w:marLeft w:val="0"/>
                                  <w:marRight w:val="0"/>
                                  <w:marTop w:val="0"/>
                                  <w:marBottom w:val="0"/>
                                  <w:divBdr>
                                    <w:top w:val="none" w:sz="0" w:space="0" w:color="auto"/>
                                    <w:left w:val="none" w:sz="0" w:space="0" w:color="auto"/>
                                    <w:bottom w:val="none" w:sz="0" w:space="0" w:color="auto"/>
                                    <w:right w:val="none" w:sz="0" w:space="0" w:color="auto"/>
                                  </w:divBdr>
                                </w:div>
                              </w:divsChild>
                            </w:div>
                            <w:div w:id="280653604">
                              <w:marLeft w:val="0"/>
                              <w:marRight w:val="0"/>
                              <w:marTop w:val="0"/>
                              <w:marBottom w:val="0"/>
                              <w:divBdr>
                                <w:top w:val="none" w:sz="0" w:space="0" w:color="auto"/>
                                <w:left w:val="none" w:sz="0" w:space="0" w:color="auto"/>
                                <w:bottom w:val="none" w:sz="0" w:space="0" w:color="auto"/>
                                <w:right w:val="none" w:sz="0" w:space="0" w:color="auto"/>
                              </w:divBdr>
                            </w:div>
                            <w:div w:id="589778565">
                              <w:marLeft w:val="0"/>
                              <w:marRight w:val="0"/>
                              <w:marTop w:val="0"/>
                              <w:marBottom w:val="0"/>
                              <w:divBdr>
                                <w:top w:val="none" w:sz="0" w:space="0" w:color="auto"/>
                                <w:left w:val="none" w:sz="0" w:space="0" w:color="auto"/>
                                <w:bottom w:val="none" w:sz="0" w:space="0" w:color="auto"/>
                                <w:right w:val="none" w:sz="0" w:space="0" w:color="auto"/>
                              </w:divBdr>
                            </w:div>
                            <w:div w:id="653946578">
                              <w:marLeft w:val="0"/>
                              <w:marRight w:val="0"/>
                              <w:marTop w:val="0"/>
                              <w:marBottom w:val="0"/>
                              <w:divBdr>
                                <w:top w:val="none" w:sz="0" w:space="0" w:color="auto"/>
                                <w:left w:val="none" w:sz="0" w:space="0" w:color="auto"/>
                                <w:bottom w:val="none" w:sz="0" w:space="0" w:color="auto"/>
                                <w:right w:val="none" w:sz="0" w:space="0" w:color="auto"/>
                              </w:divBdr>
                              <w:divsChild>
                                <w:div w:id="1337001489">
                                  <w:marLeft w:val="0"/>
                                  <w:marRight w:val="0"/>
                                  <w:marTop w:val="0"/>
                                  <w:marBottom w:val="0"/>
                                  <w:divBdr>
                                    <w:top w:val="none" w:sz="0" w:space="0" w:color="auto"/>
                                    <w:left w:val="none" w:sz="0" w:space="0" w:color="auto"/>
                                    <w:bottom w:val="none" w:sz="0" w:space="0" w:color="auto"/>
                                    <w:right w:val="none" w:sz="0" w:space="0" w:color="auto"/>
                                  </w:divBdr>
                                </w:div>
                                <w:div w:id="1364089792">
                                  <w:marLeft w:val="0"/>
                                  <w:marRight w:val="0"/>
                                  <w:marTop w:val="0"/>
                                  <w:marBottom w:val="0"/>
                                  <w:divBdr>
                                    <w:top w:val="none" w:sz="0" w:space="0" w:color="auto"/>
                                    <w:left w:val="none" w:sz="0" w:space="0" w:color="auto"/>
                                    <w:bottom w:val="none" w:sz="0" w:space="0" w:color="auto"/>
                                    <w:right w:val="none" w:sz="0" w:space="0" w:color="auto"/>
                                  </w:divBdr>
                                </w:div>
                              </w:divsChild>
                            </w:div>
                            <w:div w:id="700134797">
                              <w:marLeft w:val="0"/>
                              <w:marRight w:val="0"/>
                              <w:marTop w:val="0"/>
                              <w:marBottom w:val="75"/>
                              <w:divBdr>
                                <w:top w:val="none" w:sz="0" w:space="0" w:color="auto"/>
                                <w:left w:val="none" w:sz="0" w:space="0" w:color="auto"/>
                                <w:bottom w:val="single" w:sz="6" w:space="0" w:color="C0C0C0"/>
                                <w:right w:val="none" w:sz="0" w:space="0" w:color="auto"/>
                              </w:divBdr>
                              <w:divsChild>
                                <w:div w:id="215437414">
                                  <w:marLeft w:val="0"/>
                                  <w:marRight w:val="0"/>
                                  <w:marTop w:val="0"/>
                                  <w:marBottom w:val="0"/>
                                  <w:divBdr>
                                    <w:top w:val="none" w:sz="0" w:space="0" w:color="auto"/>
                                    <w:left w:val="none" w:sz="0" w:space="0" w:color="auto"/>
                                    <w:bottom w:val="none" w:sz="0" w:space="0" w:color="auto"/>
                                    <w:right w:val="none" w:sz="0" w:space="0" w:color="auto"/>
                                  </w:divBdr>
                                </w:div>
                                <w:div w:id="1208369410">
                                  <w:marLeft w:val="0"/>
                                  <w:marRight w:val="0"/>
                                  <w:marTop w:val="0"/>
                                  <w:marBottom w:val="0"/>
                                  <w:divBdr>
                                    <w:top w:val="none" w:sz="0" w:space="0" w:color="auto"/>
                                    <w:left w:val="none" w:sz="0" w:space="0" w:color="auto"/>
                                    <w:bottom w:val="none" w:sz="0" w:space="0" w:color="auto"/>
                                    <w:right w:val="none" w:sz="0" w:space="0" w:color="auto"/>
                                  </w:divBdr>
                                </w:div>
                              </w:divsChild>
                            </w:div>
                            <w:div w:id="706101124">
                              <w:marLeft w:val="0"/>
                              <w:marRight w:val="0"/>
                              <w:marTop w:val="0"/>
                              <w:marBottom w:val="0"/>
                              <w:divBdr>
                                <w:top w:val="none" w:sz="0" w:space="0" w:color="auto"/>
                                <w:left w:val="none" w:sz="0" w:space="0" w:color="auto"/>
                                <w:bottom w:val="none" w:sz="0" w:space="0" w:color="auto"/>
                                <w:right w:val="none" w:sz="0" w:space="0" w:color="auto"/>
                              </w:divBdr>
                            </w:div>
                            <w:div w:id="798836452">
                              <w:marLeft w:val="0"/>
                              <w:marRight w:val="0"/>
                              <w:marTop w:val="0"/>
                              <w:marBottom w:val="0"/>
                              <w:divBdr>
                                <w:top w:val="none" w:sz="0" w:space="0" w:color="auto"/>
                                <w:left w:val="none" w:sz="0" w:space="0" w:color="auto"/>
                                <w:bottom w:val="none" w:sz="0" w:space="0" w:color="auto"/>
                                <w:right w:val="none" w:sz="0" w:space="0" w:color="auto"/>
                              </w:divBdr>
                            </w:div>
                            <w:div w:id="1393114343">
                              <w:marLeft w:val="0"/>
                              <w:marRight w:val="0"/>
                              <w:marTop w:val="0"/>
                              <w:marBottom w:val="75"/>
                              <w:divBdr>
                                <w:top w:val="none" w:sz="0" w:space="0" w:color="auto"/>
                                <w:left w:val="none" w:sz="0" w:space="0" w:color="auto"/>
                                <w:bottom w:val="single" w:sz="6" w:space="0" w:color="C0C0C0"/>
                                <w:right w:val="none" w:sz="0" w:space="0" w:color="auto"/>
                              </w:divBdr>
                            </w:div>
                            <w:div w:id="1472406444">
                              <w:marLeft w:val="0"/>
                              <w:marRight w:val="0"/>
                              <w:marTop w:val="0"/>
                              <w:marBottom w:val="75"/>
                              <w:divBdr>
                                <w:top w:val="none" w:sz="0" w:space="0" w:color="auto"/>
                                <w:left w:val="none" w:sz="0" w:space="0" w:color="auto"/>
                                <w:bottom w:val="single" w:sz="6" w:space="0" w:color="C0C0C0"/>
                                <w:right w:val="none" w:sz="0" w:space="0" w:color="auto"/>
                              </w:divBdr>
                              <w:divsChild>
                                <w:div w:id="517895079">
                                  <w:marLeft w:val="0"/>
                                  <w:marRight w:val="0"/>
                                  <w:marTop w:val="0"/>
                                  <w:marBottom w:val="0"/>
                                  <w:divBdr>
                                    <w:top w:val="none" w:sz="0" w:space="0" w:color="auto"/>
                                    <w:left w:val="none" w:sz="0" w:space="0" w:color="auto"/>
                                    <w:bottom w:val="none" w:sz="0" w:space="0" w:color="auto"/>
                                    <w:right w:val="none" w:sz="0" w:space="0" w:color="auto"/>
                                  </w:divBdr>
                                </w:div>
                                <w:div w:id="1716542045">
                                  <w:marLeft w:val="0"/>
                                  <w:marRight w:val="0"/>
                                  <w:marTop w:val="0"/>
                                  <w:marBottom w:val="0"/>
                                  <w:divBdr>
                                    <w:top w:val="none" w:sz="0" w:space="0" w:color="auto"/>
                                    <w:left w:val="none" w:sz="0" w:space="0" w:color="auto"/>
                                    <w:bottom w:val="none" w:sz="0" w:space="0" w:color="auto"/>
                                    <w:right w:val="none" w:sz="0" w:space="0" w:color="auto"/>
                                  </w:divBdr>
                                </w:div>
                              </w:divsChild>
                            </w:div>
                            <w:div w:id="1742756113">
                              <w:marLeft w:val="0"/>
                              <w:marRight w:val="0"/>
                              <w:marTop w:val="0"/>
                              <w:marBottom w:val="0"/>
                              <w:divBdr>
                                <w:top w:val="none" w:sz="0" w:space="0" w:color="auto"/>
                                <w:left w:val="none" w:sz="0" w:space="0" w:color="auto"/>
                                <w:bottom w:val="none" w:sz="0" w:space="0" w:color="auto"/>
                                <w:right w:val="none" w:sz="0" w:space="0" w:color="auto"/>
                              </w:divBdr>
                            </w:div>
                            <w:div w:id="1756239527">
                              <w:marLeft w:val="0"/>
                              <w:marRight w:val="0"/>
                              <w:marTop w:val="0"/>
                              <w:marBottom w:val="0"/>
                              <w:divBdr>
                                <w:top w:val="none" w:sz="0" w:space="0" w:color="auto"/>
                                <w:left w:val="none" w:sz="0" w:space="0" w:color="auto"/>
                                <w:bottom w:val="none" w:sz="0" w:space="0" w:color="auto"/>
                                <w:right w:val="none" w:sz="0" w:space="0" w:color="auto"/>
                              </w:divBdr>
                            </w:div>
                            <w:div w:id="1774936734">
                              <w:marLeft w:val="0"/>
                              <w:marRight w:val="0"/>
                              <w:marTop w:val="0"/>
                              <w:marBottom w:val="75"/>
                              <w:divBdr>
                                <w:top w:val="none" w:sz="0" w:space="0" w:color="auto"/>
                                <w:left w:val="none" w:sz="0" w:space="0" w:color="auto"/>
                                <w:bottom w:val="single" w:sz="6" w:space="0" w:color="C0C0C0"/>
                                <w:right w:val="none" w:sz="0" w:space="0" w:color="auto"/>
                              </w:divBdr>
                              <w:divsChild>
                                <w:div w:id="1780026382">
                                  <w:marLeft w:val="0"/>
                                  <w:marRight w:val="0"/>
                                  <w:marTop w:val="0"/>
                                  <w:marBottom w:val="0"/>
                                  <w:divBdr>
                                    <w:top w:val="none" w:sz="0" w:space="0" w:color="auto"/>
                                    <w:left w:val="none" w:sz="0" w:space="0" w:color="auto"/>
                                    <w:bottom w:val="none" w:sz="0" w:space="0" w:color="auto"/>
                                    <w:right w:val="none" w:sz="0" w:space="0" w:color="auto"/>
                                  </w:divBdr>
                                </w:div>
                                <w:div w:id="1922251214">
                                  <w:marLeft w:val="0"/>
                                  <w:marRight w:val="0"/>
                                  <w:marTop w:val="0"/>
                                  <w:marBottom w:val="0"/>
                                  <w:divBdr>
                                    <w:top w:val="none" w:sz="0" w:space="0" w:color="auto"/>
                                    <w:left w:val="none" w:sz="0" w:space="0" w:color="auto"/>
                                    <w:bottom w:val="none" w:sz="0" w:space="0" w:color="auto"/>
                                    <w:right w:val="none" w:sz="0" w:space="0" w:color="auto"/>
                                  </w:divBdr>
                                </w:div>
                              </w:divsChild>
                            </w:div>
                            <w:div w:id="1849246988">
                              <w:marLeft w:val="0"/>
                              <w:marRight w:val="0"/>
                              <w:marTop w:val="0"/>
                              <w:marBottom w:val="75"/>
                              <w:divBdr>
                                <w:top w:val="none" w:sz="0" w:space="0" w:color="auto"/>
                                <w:left w:val="none" w:sz="0" w:space="0" w:color="auto"/>
                                <w:bottom w:val="single" w:sz="6" w:space="0" w:color="C0C0C0"/>
                                <w:right w:val="none" w:sz="0" w:space="0" w:color="auto"/>
                              </w:divBdr>
                              <w:divsChild>
                                <w:div w:id="110322513">
                                  <w:marLeft w:val="0"/>
                                  <w:marRight w:val="0"/>
                                  <w:marTop w:val="0"/>
                                  <w:marBottom w:val="0"/>
                                  <w:divBdr>
                                    <w:top w:val="none" w:sz="0" w:space="0" w:color="auto"/>
                                    <w:left w:val="none" w:sz="0" w:space="0" w:color="auto"/>
                                    <w:bottom w:val="none" w:sz="0" w:space="0" w:color="auto"/>
                                    <w:right w:val="none" w:sz="0" w:space="0" w:color="auto"/>
                                  </w:divBdr>
                                </w:div>
                                <w:div w:id="1504515150">
                                  <w:marLeft w:val="0"/>
                                  <w:marRight w:val="0"/>
                                  <w:marTop w:val="0"/>
                                  <w:marBottom w:val="0"/>
                                  <w:divBdr>
                                    <w:top w:val="none" w:sz="0" w:space="0" w:color="auto"/>
                                    <w:left w:val="none" w:sz="0" w:space="0" w:color="auto"/>
                                    <w:bottom w:val="none" w:sz="0" w:space="0" w:color="auto"/>
                                    <w:right w:val="none" w:sz="0" w:space="0" w:color="auto"/>
                                  </w:divBdr>
                                </w:div>
                              </w:divsChild>
                            </w:div>
                            <w:div w:id="2010936029">
                              <w:marLeft w:val="0"/>
                              <w:marRight w:val="0"/>
                              <w:marTop w:val="0"/>
                              <w:marBottom w:val="75"/>
                              <w:divBdr>
                                <w:top w:val="none" w:sz="0" w:space="0" w:color="auto"/>
                                <w:left w:val="none" w:sz="0" w:space="0" w:color="auto"/>
                                <w:bottom w:val="single" w:sz="6" w:space="0" w:color="C0C0C0"/>
                                <w:right w:val="none" w:sz="0" w:space="0" w:color="auto"/>
                              </w:divBdr>
                              <w:divsChild>
                                <w:div w:id="1153178846">
                                  <w:marLeft w:val="0"/>
                                  <w:marRight w:val="0"/>
                                  <w:marTop w:val="0"/>
                                  <w:marBottom w:val="0"/>
                                  <w:divBdr>
                                    <w:top w:val="none" w:sz="0" w:space="0" w:color="auto"/>
                                    <w:left w:val="none" w:sz="0" w:space="0" w:color="auto"/>
                                    <w:bottom w:val="none" w:sz="0" w:space="0" w:color="auto"/>
                                    <w:right w:val="none" w:sz="0" w:space="0" w:color="auto"/>
                                  </w:divBdr>
                                </w:div>
                                <w:div w:id="1945334273">
                                  <w:marLeft w:val="0"/>
                                  <w:marRight w:val="0"/>
                                  <w:marTop w:val="0"/>
                                  <w:marBottom w:val="0"/>
                                  <w:divBdr>
                                    <w:top w:val="none" w:sz="0" w:space="0" w:color="auto"/>
                                    <w:left w:val="none" w:sz="0" w:space="0" w:color="auto"/>
                                    <w:bottom w:val="none" w:sz="0" w:space="0" w:color="auto"/>
                                    <w:right w:val="none" w:sz="0" w:space="0" w:color="auto"/>
                                  </w:divBdr>
                                </w:div>
                              </w:divsChild>
                            </w:div>
                            <w:div w:id="2015455462">
                              <w:marLeft w:val="0"/>
                              <w:marRight w:val="0"/>
                              <w:marTop w:val="0"/>
                              <w:marBottom w:val="0"/>
                              <w:divBdr>
                                <w:top w:val="none" w:sz="0" w:space="0" w:color="auto"/>
                                <w:left w:val="none" w:sz="0" w:space="0" w:color="auto"/>
                                <w:bottom w:val="none" w:sz="0" w:space="0" w:color="auto"/>
                                <w:right w:val="none" w:sz="0" w:space="0" w:color="auto"/>
                              </w:divBdr>
                            </w:div>
                          </w:divsChild>
                        </w:div>
                        <w:div w:id="342975204">
                          <w:marLeft w:val="0"/>
                          <w:marRight w:val="0"/>
                          <w:marTop w:val="0"/>
                          <w:marBottom w:val="0"/>
                          <w:divBdr>
                            <w:top w:val="none" w:sz="0" w:space="0" w:color="auto"/>
                            <w:left w:val="none" w:sz="0" w:space="0" w:color="auto"/>
                            <w:bottom w:val="none" w:sz="0" w:space="0" w:color="auto"/>
                            <w:right w:val="none" w:sz="0" w:space="0" w:color="auto"/>
                          </w:divBdr>
                        </w:div>
                        <w:div w:id="425350748">
                          <w:marLeft w:val="0"/>
                          <w:marRight w:val="0"/>
                          <w:marTop w:val="0"/>
                          <w:marBottom w:val="0"/>
                          <w:divBdr>
                            <w:top w:val="none" w:sz="0" w:space="0" w:color="auto"/>
                            <w:left w:val="none" w:sz="0" w:space="0" w:color="auto"/>
                            <w:bottom w:val="none" w:sz="0" w:space="0" w:color="auto"/>
                            <w:right w:val="none" w:sz="0" w:space="0" w:color="auto"/>
                          </w:divBdr>
                          <w:divsChild>
                            <w:div w:id="1487357123">
                              <w:marLeft w:val="0"/>
                              <w:marRight w:val="0"/>
                              <w:marTop w:val="0"/>
                              <w:marBottom w:val="0"/>
                              <w:divBdr>
                                <w:top w:val="none" w:sz="0" w:space="0" w:color="auto"/>
                                <w:left w:val="none" w:sz="0" w:space="0" w:color="auto"/>
                                <w:bottom w:val="none" w:sz="0" w:space="0" w:color="auto"/>
                                <w:right w:val="none" w:sz="0" w:space="0" w:color="auto"/>
                              </w:divBdr>
                            </w:div>
                            <w:div w:id="1496451772">
                              <w:marLeft w:val="0"/>
                              <w:marRight w:val="0"/>
                              <w:marTop w:val="0"/>
                              <w:marBottom w:val="0"/>
                              <w:divBdr>
                                <w:top w:val="none" w:sz="0" w:space="0" w:color="auto"/>
                                <w:left w:val="none" w:sz="0" w:space="0" w:color="auto"/>
                                <w:bottom w:val="none" w:sz="0" w:space="0" w:color="auto"/>
                                <w:right w:val="none" w:sz="0" w:space="0" w:color="auto"/>
                              </w:divBdr>
                            </w:div>
                          </w:divsChild>
                        </w:div>
                        <w:div w:id="464473514">
                          <w:marLeft w:val="0"/>
                          <w:marRight w:val="0"/>
                          <w:marTop w:val="0"/>
                          <w:marBottom w:val="0"/>
                          <w:divBdr>
                            <w:top w:val="none" w:sz="0" w:space="0" w:color="auto"/>
                            <w:left w:val="none" w:sz="0" w:space="0" w:color="auto"/>
                            <w:bottom w:val="none" w:sz="0" w:space="0" w:color="auto"/>
                            <w:right w:val="none" w:sz="0" w:space="0" w:color="auto"/>
                          </w:divBdr>
                        </w:div>
                        <w:div w:id="481502924">
                          <w:marLeft w:val="0"/>
                          <w:marRight w:val="0"/>
                          <w:marTop w:val="0"/>
                          <w:marBottom w:val="0"/>
                          <w:divBdr>
                            <w:top w:val="none" w:sz="0" w:space="0" w:color="auto"/>
                            <w:left w:val="none" w:sz="0" w:space="0" w:color="auto"/>
                            <w:bottom w:val="none" w:sz="0" w:space="0" w:color="auto"/>
                            <w:right w:val="none" w:sz="0" w:space="0" w:color="auto"/>
                          </w:divBdr>
                        </w:div>
                        <w:div w:id="586038522">
                          <w:marLeft w:val="0"/>
                          <w:marRight w:val="0"/>
                          <w:marTop w:val="0"/>
                          <w:marBottom w:val="0"/>
                          <w:divBdr>
                            <w:top w:val="none" w:sz="0" w:space="0" w:color="auto"/>
                            <w:left w:val="none" w:sz="0" w:space="0" w:color="auto"/>
                            <w:bottom w:val="none" w:sz="0" w:space="0" w:color="auto"/>
                            <w:right w:val="none" w:sz="0" w:space="0" w:color="auto"/>
                          </w:divBdr>
                          <w:divsChild>
                            <w:div w:id="86509499">
                              <w:marLeft w:val="0"/>
                              <w:marRight w:val="0"/>
                              <w:marTop w:val="0"/>
                              <w:marBottom w:val="0"/>
                              <w:divBdr>
                                <w:top w:val="none" w:sz="0" w:space="0" w:color="auto"/>
                                <w:left w:val="none" w:sz="0" w:space="0" w:color="auto"/>
                                <w:bottom w:val="none" w:sz="0" w:space="0" w:color="auto"/>
                                <w:right w:val="none" w:sz="0" w:space="0" w:color="auto"/>
                              </w:divBdr>
                              <w:divsChild>
                                <w:div w:id="189493456">
                                  <w:marLeft w:val="0"/>
                                  <w:marRight w:val="0"/>
                                  <w:marTop w:val="0"/>
                                  <w:marBottom w:val="0"/>
                                  <w:divBdr>
                                    <w:top w:val="none" w:sz="0" w:space="0" w:color="auto"/>
                                    <w:left w:val="none" w:sz="0" w:space="0" w:color="auto"/>
                                    <w:bottom w:val="none" w:sz="0" w:space="0" w:color="auto"/>
                                    <w:right w:val="none" w:sz="0" w:space="0" w:color="auto"/>
                                  </w:divBdr>
                                </w:div>
                                <w:div w:id="323707848">
                                  <w:marLeft w:val="0"/>
                                  <w:marRight w:val="0"/>
                                  <w:marTop w:val="0"/>
                                  <w:marBottom w:val="0"/>
                                  <w:divBdr>
                                    <w:top w:val="none" w:sz="0" w:space="0" w:color="auto"/>
                                    <w:left w:val="none" w:sz="0" w:space="0" w:color="auto"/>
                                    <w:bottom w:val="none" w:sz="0" w:space="0" w:color="auto"/>
                                    <w:right w:val="none" w:sz="0" w:space="0" w:color="auto"/>
                                  </w:divBdr>
                                </w:div>
                                <w:div w:id="1269236348">
                                  <w:marLeft w:val="0"/>
                                  <w:marRight w:val="0"/>
                                  <w:marTop w:val="0"/>
                                  <w:marBottom w:val="0"/>
                                  <w:divBdr>
                                    <w:top w:val="none" w:sz="0" w:space="0" w:color="auto"/>
                                    <w:left w:val="none" w:sz="0" w:space="0" w:color="auto"/>
                                    <w:bottom w:val="none" w:sz="0" w:space="0" w:color="auto"/>
                                    <w:right w:val="none" w:sz="0" w:space="0" w:color="auto"/>
                                  </w:divBdr>
                                  <w:divsChild>
                                    <w:div w:id="340353753">
                                      <w:marLeft w:val="0"/>
                                      <w:marRight w:val="0"/>
                                      <w:marTop w:val="0"/>
                                      <w:marBottom w:val="0"/>
                                      <w:divBdr>
                                        <w:top w:val="none" w:sz="0" w:space="0" w:color="auto"/>
                                        <w:left w:val="none" w:sz="0" w:space="0" w:color="auto"/>
                                        <w:bottom w:val="none" w:sz="0" w:space="0" w:color="auto"/>
                                        <w:right w:val="none" w:sz="0" w:space="0" w:color="auto"/>
                                      </w:divBdr>
                                    </w:div>
                                    <w:div w:id="1867983709">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
                                        <w:div w:id="1969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70765">
                                  <w:marLeft w:val="0"/>
                                  <w:marRight w:val="0"/>
                                  <w:marTop w:val="0"/>
                                  <w:marBottom w:val="0"/>
                                  <w:divBdr>
                                    <w:top w:val="none" w:sz="0" w:space="0" w:color="auto"/>
                                    <w:left w:val="none" w:sz="0" w:space="0" w:color="auto"/>
                                    <w:bottom w:val="none" w:sz="0" w:space="0" w:color="auto"/>
                                    <w:right w:val="none" w:sz="0" w:space="0" w:color="auto"/>
                                  </w:divBdr>
                                </w:div>
                                <w:div w:id="1619987826">
                                  <w:marLeft w:val="0"/>
                                  <w:marRight w:val="0"/>
                                  <w:marTop w:val="0"/>
                                  <w:marBottom w:val="0"/>
                                  <w:divBdr>
                                    <w:top w:val="none" w:sz="0" w:space="0" w:color="auto"/>
                                    <w:left w:val="none" w:sz="0" w:space="0" w:color="auto"/>
                                    <w:bottom w:val="none" w:sz="0" w:space="0" w:color="auto"/>
                                    <w:right w:val="none" w:sz="0" w:space="0" w:color="auto"/>
                                  </w:divBdr>
                                </w:div>
                              </w:divsChild>
                            </w:div>
                            <w:div w:id="1216425466">
                              <w:marLeft w:val="0"/>
                              <w:marRight w:val="0"/>
                              <w:marTop w:val="0"/>
                              <w:marBottom w:val="0"/>
                              <w:divBdr>
                                <w:top w:val="none" w:sz="0" w:space="0" w:color="auto"/>
                                <w:left w:val="none" w:sz="0" w:space="0" w:color="auto"/>
                                <w:bottom w:val="none" w:sz="0" w:space="0" w:color="auto"/>
                                <w:right w:val="none" w:sz="0" w:space="0" w:color="auto"/>
                              </w:divBdr>
                            </w:div>
                          </w:divsChild>
                        </w:div>
                        <w:div w:id="601030905">
                          <w:marLeft w:val="0"/>
                          <w:marRight w:val="0"/>
                          <w:marTop w:val="0"/>
                          <w:marBottom w:val="0"/>
                          <w:divBdr>
                            <w:top w:val="none" w:sz="0" w:space="0" w:color="auto"/>
                            <w:left w:val="none" w:sz="0" w:space="0" w:color="auto"/>
                            <w:bottom w:val="none" w:sz="0" w:space="0" w:color="auto"/>
                            <w:right w:val="none" w:sz="0" w:space="0" w:color="auto"/>
                          </w:divBdr>
                        </w:div>
                        <w:div w:id="602759725">
                          <w:marLeft w:val="0"/>
                          <w:marRight w:val="0"/>
                          <w:marTop w:val="0"/>
                          <w:marBottom w:val="0"/>
                          <w:divBdr>
                            <w:top w:val="none" w:sz="0" w:space="0" w:color="auto"/>
                            <w:left w:val="none" w:sz="0" w:space="0" w:color="auto"/>
                            <w:bottom w:val="none" w:sz="0" w:space="0" w:color="auto"/>
                            <w:right w:val="none" w:sz="0" w:space="0" w:color="auto"/>
                          </w:divBdr>
                          <w:divsChild>
                            <w:div w:id="140465644">
                              <w:marLeft w:val="0"/>
                              <w:marRight w:val="0"/>
                              <w:marTop w:val="0"/>
                              <w:marBottom w:val="75"/>
                              <w:divBdr>
                                <w:top w:val="none" w:sz="0" w:space="0" w:color="auto"/>
                                <w:left w:val="none" w:sz="0" w:space="0" w:color="auto"/>
                                <w:bottom w:val="single" w:sz="6" w:space="0" w:color="C0C0C0"/>
                                <w:right w:val="none" w:sz="0" w:space="0" w:color="auto"/>
                              </w:divBdr>
                              <w:divsChild>
                                <w:div w:id="778112186">
                                  <w:marLeft w:val="0"/>
                                  <w:marRight w:val="0"/>
                                  <w:marTop w:val="0"/>
                                  <w:marBottom w:val="0"/>
                                  <w:divBdr>
                                    <w:top w:val="none" w:sz="0" w:space="0" w:color="auto"/>
                                    <w:left w:val="none" w:sz="0" w:space="0" w:color="auto"/>
                                    <w:bottom w:val="none" w:sz="0" w:space="0" w:color="auto"/>
                                    <w:right w:val="none" w:sz="0" w:space="0" w:color="auto"/>
                                  </w:divBdr>
                                </w:div>
                                <w:div w:id="1287587482">
                                  <w:marLeft w:val="0"/>
                                  <w:marRight w:val="0"/>
                                  <w:marTop w:val="0"/>
                                  <w:marBottom w:val="0"/>
                                  <w:divBdr>
                                    <w:top w:val="none" w:sz="0" w:space="0" w:color="auto"/>
                                    <w:left w:val="none" w:sz="0" w:space="0" w:color="auto"/>
                                    <w:bottom w:val="none" w:sz="0" w:space="0" w:color="auto"/>
                                    <w:right w:val="none" w:sz="0" w:space="0" w:color="auto"/>
                                  </w:divBdr>
                                </w:div>
                                <w:div w:id="1537696422">
                                  <w:marLeft w:val="0"/>
                                  <w:marRight w:val="0"/>
                                  <w:marTop w:val="0"/>
                                  <w:marBottom w:val="0"/>
                                  <w:divBdr>
                                    <w:top w:val="none" w:sz="0" w:space="0" w:color="auto"/>
                                    <w:left w:val="none" w:sz="0" w:space="0" w:color="auto"/>
                                    <w:bottom w:val="none" w:sz="0" w:space="0" w:color="auto"/>
                                    <w:right w:val="none" w:sz="0" w:space="0" w:color="auto"/>
                                  </w:divBdr>
                                </w:div>
                              </w:divsChild>
                            </w:div>
                            <w:div w:id="387924979">
                              <w:marLeft w:val="0"/>
                              <w:marRight w:val="0"/>
                              <w:marTop w:val="0"/>
                              <w:marBottom w:val="0"/>
                              <w:divBdr>
                                <w:top w:val="none" w:sz="0" w:space="0" w:color="auto"/>
                                <w:left w:val="none" w:sz="0" w:space="0" w:color="auto"/>
                                <w:bottom w:val="none" w:sz="0" w:space="0" w:color="auto"/>
                                <w:right w:val="none" w:sz="0" w:space="0" w:color="auto"/>
                              </w:divBdr>
                            </w:div>
                            <w:div w:id="421730491">
                              <w:marLeft w:val="0"/>
                              <w:marRight w:val="0"/>
                              <w:marTop w:val="0"/>
                              <w:marBottom w:val="75"/>
                              <w:divBdr>
                                <w:top w:val="none" w:sz="0" w:space="0" w:color="auto"/>
                                <w:left w:val="none" w:sz="0" w:space="0" w:color="auto"/>
                                <w:bottom w:val="single" w:sz="6" w:space="0" w:color="C0C0C0"/>
                                <w:right w:val="none" w:sz="0" w:space="0" w:color="auto"/>
                              </w:divBdr>
                              <w:divsChild>
                                <w:div w:id="684212198">
                                  <w:marLeft w:val="0"/>
                                  <w:marRight w:val="0"/>
                                  <w:marTop w:val="0"/>
                                  <w:marBottom w:val="0"/>
                                  <w:divBdr>
                                    <w:top w:val="none" w:sz="0" w:space="0" w:color="auto"/>
                                    <w:left w:val="none" w:sz="0" w:space="0" w:color="auto"/>
                                    <w:bottom w:val="none" w:sz="0" w:space="0" w:color="auto"/>
                                    <w:right w:val="none" w:sz="0" w:space="0" w:color="auto"/>
                                  </w:divBdr>
                                </w:div>
                              </w:divsChild>
                            </w:div>
                            <w:div w:id="446389477">
                              <w:marLeft w:val="0"/>
                              <w:marRight w:val="0"/>
                              <w:marTop w:val="0"/>
                              <w:marBottom w:val="75"/>
                              <w:divBdr>
                                <w:top w:val="none" w:sz="0" w:space="0" w:color="auto"/>
                                <w:left w:val="none" w:sz="0" w:space="0" w:color="auto"/>
                                <w:bottom w:val="single" w:sz="6" w:space="0" w:color="C0C0C0"/>
                                <w:right w:val="none" w:sz="0" w:space="0" w:color="auto"/>
                              </w:divBdr>
                              <w:divsChild>
                                <w:div w:id="970941887">
                                  <w:marLeft w:val="0"/>
                                  <w:marRight w:val="0"/>
                                  <w:marTop w:val="0"/>
                                  <w:marBottom w:val="0"/>
                                  <w:divBdr>
                                    <w:top w:val="none" w:sz="0" w:space="0" w:color="auto"/>
                                    <w:left w:val="none" w:sz="0" w:space="0" w:color="auto"/>
                                    <w:bottom w:val="none" w:sz="0" w:space="0" w:color="auto"/>
                                    <w:right w:val="none" w:sz="0" w:space="0" w:color="auto"/>
                                  </w:divBdr>
                                </w:div>
                                <w:div w:id="2130737455">
                                  <w:marLeft w:val="0"/>
                                  <w:marRight w:val="0"/>
                                  <w:marTop w:val="0"/>
                                  <w:marBottom w:val="0"/>
                                  <w:divBdr>
                                    <w:top w:val="none" w:sz="0" w:space="0" w:color="auto"/>
                                    <w:left w:val="none" w:sz="0" w:space="0" w:color="auto"/>
                                    <w:bottom w:val="none" w:sz="0" w:space="0" w:color="auto"/>
                                    <w:right w:val="none" w:sz="0" w:space="0" w:color="auto"/>
                                  </w:divBdr>
                                </w:div>
                              </w:divsChild>
                            </w:div>
                            <w:div w:id="722555998">
                              <w:marLeft w:val="0"/>
                              <w:marRight w:val="0"/>
                              <w:marTop w:val="0"/>
                              <w:marBottom w:val="0"/>
                              <w:divBdr>
                                <w:top w:val="none" w:sz="0" w:space="0" w:color="auto"/>
                                <w:left w:val="none" w:sz="0" w:space="0" w:color="auto"/>
                                <w:bottom w:val="none" w:sz="0" w:space="0" w:color="auto"/>
                                <w:right w:val="none" w:sz="0" w:space="0" w:color="auto"/>
                              </w:divBdr>
                            </w:div>
                            <w:div w:id="723797047">
                              <w:marLeft w:val="0"/>
                              <w:marRight w:val="0"/>
                              <w:marTop w:val="0"/>
                              <w:marBottom w:val="75"/>
                              <w:divBdr>
                                <w:top w:val="none" w:sz="0" w:space="0" w:color="auto"/>
                                <w:left w:val="none" w:sz="0" w:space="0" w:color="auto"/>
                                <w:bottom w:val="single" w:sz="6" w:space="0" w:color="C0C0C0"/>
                                <w:right w:val="none" w:sz="0" w:space="0" w:color="auto"/>
                              </w:divBdr>
                              <w:divsChild>
                                <w:div w:id="252008652">
                                  <w:marLeft w:val="0"/>
                                  <w:marRight w:val="0"/>
                                  <w:marTop w:val="0"/>
                                  <w:marBottom w:val="0"/>
                                  <w:divBdr>
                                    <w:top w:val="none" w:sz="0" w:space="0" w:color="auto"/>
                                    <w:left w:val="none" w:sz="0" w:space="0" w:color="auto"/>
                                    <w:bottom w:val="none" w:sz="0" w:space="0" w:color="auto"/>
                                    <w:right w:val="none" w:sz="0" w:space="0" w:color="auto"/>
                                  </w:divBdr>
                                </w:div>
                                <w:div w:id="362485867">
                                  <w:marLeft w:val="0"/>
                                  <w:marRight w:val="0"/>
                                  <w:marTop w:val="0"/>
                                  <w:marBottom w:val="0"/>
                                  <w:divBdr>
                                    <w:top w:val="none" w:sz="0" w:space="0" w:color="auto"/>
                                    <w:left w:val="none" w:sz="0" w:space="0" w:color="auto"/>
                                    <w:bottom w:val="none" w:sz="0" w:space="0" w:color="auto"/>
                                    <w:right w:val="none" w:sz="0" w:space="0" w:color="auto"/>
                                  </w:divBdr>
                                </w:div>
                                <w:div w:id="533923581">
                                  <w:marLeft w:val="0"/>
                                  <w:marRight w:val="0"/>
                                  <w:marTop w:val="0"/>
                                  <w:marBottom w:val="0"/>
                                  <w:divBdr>
                                    <w:top w:val="none" w:sz="0" w:space="0" w:color="auto"/>
                                    <w:left w:val="none" w:sz="0" w:space="0" w:color="auto"/>
                                    <w:bottom w:val="none" w:sz="0" w:space="0" w:color="auto"/>
                                    <w:right w:val="none" w:sz="0" w:space="0" w:color="auto"/>
                                  </w:divBdr>
                                </w:div>
                                <w:div w:id="1581014464">
                                  <w:marLeft w:val="0"/>
                                  <w:marRight w:val="0"/>
                                  <w:marTop w:val="0"/>
                                  <w:marBottom w:val="0"/>
                                  <w:divBdr>
                                    <w:top w:val="none" w:sz="0" w:space="0" w:color="auto"/>
                                    <w:left w:val="none" w:sz="0" w:space="0" w:color="auto"/>
                                    <w:bottom w:val="none" w:sz="0" w:space="0" w:color="auto"/>
                                    <w:right w:val="none" w:sz="0" w:space="0" w:color="auto"/>
                                  </w:divBdr>
                                </w:div>
                                <w:div w:id="1589654762">
                                  <w:marLeft w:val="0"/>
                                  <w:marRight w:val="0"/>
                                  <w:marTop w:val="0"/>
                                  <w:marBottom w:val="0"/>
                                  <w:divBdr>
                                    <w:top w:val="none" w:sz="0" w:space="0" w:color="auto"/>
                                    <w:left w:val="none" w:sz="0" w:space="0" w:color="auto"/>
                                    <w:bottom w:val="none" w:sz="0" w:space="0" w:color="auto"/>
                                    <w:right w:val="none" w:sz="0" w:space="0" w:color="auto"/>
                                  </w:divBdr>
                                </w:div>
                              </w:divsChild>
                            </w:div>
                            <w:div w:id="737944480">
                              <w:marLeft w:val="0"/>
                              <w:marRight w:val="0"/>
                              <w:marTop w:val="0"/>
                              <w:marBottom w:val="75"/>
                              <w:divBdr>
                                <w:top w:val="none" w:sz="0" w:space="0" w:color="auto"/>
                                <w:left w:val="none" w:sz="0" w:space="0" w:color="auto"/>
                                <w:bottom w:val="single" w:sz="6" w:space="0" w:color="C0C0C0"/>
                                <w:right w:val="none" w:sz="0" w:space="0" w:color="auto"/>
                              </w:divBdr>
                              <w:divsChild>
                                <w:div w:id="108625707">
                                  <w:marLeft w:val="0"/>
                                  <w:marRight w:val="0"/>
                                  <w:marTop w:val="0"/>
                                  <w:marBottom w:val="0"/>
                                  <w:divBdr>
                                    <w:top w:val="none" w:sz="0" w:space="0" w:color="auto"/>
                                    <w:left w:val="none" w:sz="0" w:space="0" w:color="auto"/>
                                    <w:bottom w:val="none" w:sz="0" w:space="0" w:color="auto"/>
                                    <w:right w:val="none" w:sz="0" w:space="0" w:color="auto"/>
                                  </w:divBdr>
                                </w:div>
                                <w:div w:id="610549075">
                                  <w:marLeft w:val="0"/>
                                  <w:marRight w:val="0"/>
                                  <w:marTop w:val="0"/>
                                  <w:marBottom w:val="0"/>
                                  <w:divBdr>
                                    <w:top w:val="none" w:sz="0" w:space="0" w:color="auto"/>
                                    <w:left w:val="none" w:sz="0" w:space="0" w:color="auto"/>
                                    <w:bottom w:val="none" w:sz="0" w:space="0" w:color="auto"/>
                                    <w:right w:val="none" w:sz="0" w:space="0" w:color="auto"/>
                                  </w:divBdr>
                                </w:div>
                                <w:div w:id="903027215">
                                  <w:marLeft w:val="0"/>
                                  <w:marRight w:val="0"/>
                                  <w:marTop w:val="0"/>
                                  <w:marBottom w:val="0"/>
                                  <w:divBdr>
                                    <w:top w:val="none" w:sz="0" w:space="0" w:color="auto"/>
                                    <w:left w:val="none" w:sz="0" w:space="0" w:color="auto"/>
                                    <w:bottom w:val="none" w:sz="0" w:space="0" w:color="auto"/>
                                    <w:right w:val="none" w:sz="0" w:space="0" w:color="auto"/>
                                  </w:divBdr>
                                </w:div>
                                <w:div w:id="1092581574">
                                  <w:marLeft w:val="0"/>
                                  <w:marRight w:val="0"/>
                                  <w:marTop w:val="0"/>
                                  <w:marBottom w:val="0"/>
                                  <w:divBdr>
                                    <w:top w:val="none" w:sz="0" w:space="0" w:color="auto"/>
                                    <w:left w:val="none" w:sz="0" w:space="0" w:color="auto"/>
                                    <w:bottom w:val="none" w:sz="0" w:space="0" w:color="auto"/>
                                    <w:right w:val="none" w:sz="0" w:space="0" w:color="auto"/>
                                  </w:divBdr>
                                </w:div>
                                <w:div w:id="1308588521">
                                  <w:marLeft w:val="0"/>
                                  <w:marRight w:val="0"/>
                                  <w:marTop w:val="0"/>
                                  <w:marBottom w:val="0"/>
                                  <w:divBdr>
                                    <w:top w:val="none" w:sz="0" w:space="0" w:color="auto"/>
                                    <w:left w:val="none" w:sz="0" w:space="0" w:color="auto"/>
                                    <w:bottom w:val="none" w:sz="0" w:space="0" w:color="auto"/>
                                    <w:right w:val="none" w:sz="0" w:space="0" w:color="auto"/>
                                  </w:divBdr>
                                </w:div>
                                <w:div w:id="2064056561">
                                  <w:marLeft w:val="0"/>
                                  <w:marRight w:val="0"/>
                                  <w:marTop w:val="0"/>
                                  <w:marBottom w:val="0"/>
                                  <w:divBdr>
                                    <w:top w:val="none" w:sz="0" w:space="0" w:color="auto"/>
                                    <w:left w:val="none" w:sz="0" w:space="0" w:color="auto"/>
                                    <w:bottom w:val="none" w:sz="0" w:space="0" w:color="auto"/>
                                    <w:right w:val="none" w:sz="0" w:space="0" w:color="auto"/>
                                  </w:divBdr>
                                </w:div>
                              </w:divsChild>
                            </w:div>
                            <w:div w:id="778185536">
                              <w:marLeft w:val="0"/>
                              <w:marRight w:val="0"/>
                              <w:marTop w:val="0"/>
                              <w:marBottom w:val="0"/>
                              <w:divBdr>
                                <w:top w:val="none" w:sz="0" w:space="0" w:color="auto"/>
                                <w:left w:val="none" w:sz="0" w:space="0" w:color="auto"/>
                                <w:bottom w:val="none" w:sz="0" w:space="0" w:color="auto"/>
                                <w:right w:val="none" w:sz="0" w:space="0" w:color="auto"/>
                              </w:divBdr>
                            </w:div>
                            <w:div w:id="1156259655">
                              <w:marLeft w:val="0"/>
                              <w:marRight w:val="0"/>
                              <w:marTop w:val="0"/>
                              <w:marBottom w:val="0"/>
                              <w:divBdr>
                                <w:top w:val="none" w:sz="0" w:space="0" w:color="auto"/>
                                <w:left w:val="none" w:sz="0" w:space="0" w:color="auto"/>
                                <w:bottom w:val="none" w:sz="0" w:space="0" w:color="auto"/>
                                <w:right w:val="none" w:sz="0" w:space="0" w:color="auto"/>
                              </w:divBdr>
                            </w:div>
                            <w:div w:id="1214193625">
                              <w:marLeft w:val="0"/>
                              <w:marRight w:val="0"/>
                              <w:marTop w:val="0"/>
                              <w:marBottom w:val="75"/>
                              <w:divBdr>
                                <w:top w:val="none" w:sz="0" w:space="0" w:color="auto"/>
                                <w:left w:val="none" w:sz="0" w:space="0" w:color="auto"/>
                                <w:bottom w:val="single" w:sz="6" w:space="0" w:color="C0C0C0"/>
                                <w:right w:val="none" w:sz="0" w:space="0" w:color="auto"/>
                              </w:divBdr>
                              <w:divsChild>
                                <w:div w:id="1246381501">
                                  <w:marLeft w:val="0"/>
                                  <w:marRight w:val="0"/>
                                  <w:marTop w:val="0"/>
                                  <w:marBottom w:val="0"/>
                                  <w:divBdr>
                                    <w:top w:val="none" w:sz="0" w:space="0" w:color="auto"/>
                                    <w:left w:val="none" w:sz="0" w:space="0" w:color="auto"/>
                                    <w:bottom w:val="none" w:sz="0" w:space="0" w:color="auto"/>
                                    <w:right w:val="none" w:sz="0" w:space="0" w:color="auto"/>
                                  </w:divBdr>
                                </w:div>
                                <w:div w:id="1332561590">
                                  <w:marLeft w:val="0"/>
                                  <w:marRight w:val="0"/>
                                  <w:marTop w:val="0"/>
                                  <w:marBottom w:val="0"/>
                                  <w:divBdr>
                                    <w:top w:val="none" w:sz="0" w:space="0" w:color="auto"/>
                                    <w:left w:val="none" w:sz="0" w:space="0" w:color="auto"/>
                                    <w:bottom w:val="none" w:sz="0" w:space="0" w:color="auto"/>
                                    <w:right w:val="none" w:sz="0" w:space="0" w:color="auto"/>
                                  </w:divBdr>
                                </w:div>
                              </w:divsChild>
                            </w:div>
                            <w:div w:id="1281381626">
                              <w:marLeft w:val="0"/>
                              <w:marRight w:val="0"/>
                              <w:marTop w:val="0"/>
                              <w:marBottom w:val="0"/>
                              <w:divBdr>
                                <w:top w:val="none" w:sz="0" w:space="0" w:color="auto"/>
                                <w:left w:val="none" w:sz="0" w:space="0" w:color="auto"/>
                                <w:bottom w:val="none" w:sz="0" w:space="0" w:color="auto"/>
                                <w:right w:val="none" w:sz="0" w:space="0" w:color="auto"/>
                              </w:divBdr>
                            </w:div>
                            <w:div w:id="1333533622">
                              <w:marLeft w:val="0"/>
                              <w:marRight w:val="0"/>
                              <w:marTop w:val="0"/>
                              <w:marBottom w:val="0"/>
                              <w:divBdr>
                                <w:top w:val="none" w:sz="0" w:space="0" w:color="auto"/>
                                <w:left w:val="none" w:sz="0" w:space="0" w:color="auto"/>
                                <w:bottom w:val="none" w:sz="0" w:space="0" w:color="auto"/>
                                <w:right w:val="none" w:sz="0" w:space="0" w:color="auto"/>
                              </w:divBdr>
                              <w:divsChild>
                                <w:div w:id="67963794">
                                  <w:marLeft w:val="0"/>
                                  <w:marRight w:val="0"/>
                                  <w:marTop w:val="0"/>
                                  <w:marBottom w:val="0"/>
                                  <w:divBdr>
                                    <w:top w:val="none" w:sz="0" w:space="0" w:color="auto"/>
                                    <w:left w:val="none" w:sz="0" w:space="0" w:color="auto"/>
                                    <w:bottom w:val="none" w:sz="0" w:space="0" w:color="auto"/>
                                    <w:right w:val="none" w:sz="0" w:space="0" w:color="auto"/>
                                  </w:divBdr>
                                </w:div>
                                <w:div w:id="1974821995">
                                  <w:marLeft w:val="0"/>
                                  <w:marRight w:val="0"/>
                                  <w:marTop w:val="0"/>
                                  <w:marBottom w:val="0"/>
                                  <w:divBdr>
                                    <w:top w:val="none" w:sz="0" w:space="0" w:color="auto"/>
                                    <w:left w:val="none" w:sz="0" w:space="0" w:color="auto"/>
                                    <w:bottom w:val="none" w:sz="0" w:space="0" w:color="auto"/>
                                    <w:right w:val="none" w:sz="0" w:space="0" w:color="auto"/>
                                  </w:divBdr>
                                </w:div>
                              </w:divsChild>
                            </w:div>
                            <w:div w:id="1503356018">
                              <w:marLeft w:val="0"/>
                              <w:marRight w:val="0"/>
                              <w:marTop w:val="0"/>
                              <w:marBottom w:val="0"/>
                              <w:divBdr>
                                <w:top w:val="none" w:sz="0" w:space="0" w:color="auto"/>
                                <w:left w:val="none" w:sz="0" w:space="0" w:color="auto"/>
                                <w:bottom w:val="none" w:sz="0" w:space="0" w:color="auto"/>
                                <w:right w:val="none" w:sz="0" w:space="0" w:color="auto"/>
                              </w:divBdr>
                            </w:div>
                            <w:div w:id="1541360538">
                              <w:marLeft w:val="0"/>
                              <w:marRight w:val="0"/>
                              <w:marTop w:val="0"/>
                              <w:marBottom w:val="0"/>
                              <w:divBdr>
                                <w:top w:val="none" w:sz="0" w:space="0" w:color="auto"/>
                                <w:left w:val="none" w:sz="0" w:space="0" w:color="auto"/>
                                <w:bottom w:val="none" w:sz="0" w:space="0" w:color="auto"/>
                                <w:right w:val="none" w:sz="0" w:space="0" w:color="auto"/>
                              </w:divBdr>
                            </w:div>
                            <w:div w:id="1600721990">
                              <w:marLeft w:val="0"/>
                              <w:marRight w:val="0"/>
                              <w:marTop w:val="0"/>
                              <w:marBottom w:val="0"/>
                              <w:divBdr>
                                <w:top w:val="none" w:sz="0" w:space="0" w:color="auto"/>
                                <w:left w:val="none" w:sz="0" w:space="0" w:color="auto"/>
                                <w:bottom w:val="none" w:sz="0" w:space="0" w:color="auto"/>
                                <w:right w:val="none" w:sz="0" w:space="0" w:color="auto"/>
                              </w:divBdr>
                            </w:div>
                            <w:div w:id="1647929177">
                              <w:marLeft w:val="0"/>
                              <w:marRight w:val="0"/>
                              <w:marTop w:val="0"/>
                              <w:marBottom w:val="75"/>
                              <w:divBdr>
                                <w:top w:val="none" w:sz="0" w:space="0" w:color="auto"/>
                                <w:left w:val="none" w:sz="0" w:space="0" w:color="auto"/>
                                <w:bottom w:val="single" w:sz="6" w:space="0" w:color="C0C0C0"/>
                                <w:right w:val="none" w:sz="0" w:space="0" w:color="auto"/>
                              </w:divBdr>
                              <w:divsChild>
                                <w:div w:id="1979800">
                                  <w:marLeft w:val="0"/>
                                  <w:marRight w:val="0"/>
                                  <w:marTop w:val="0"/>
                                  <w:marBottom w:val="0"/>
                                  <w:divBdr>
                                    <w:top w:val="none" w:sz="0" w:space="0" w:color="auto"/>
                                    <w:left w:val="none" w:sz="0" w:space="0" w:color="auto"/>
                                    <w:bottom w:val="none" w:sz="0" w:space="0" w:color="auto"/>
                                    <w:right w:val="none" w:sz="0" w:space="0" w:color="auto"/>
                                  </w:divBdr>
                                </w:div>
                                <w:div w:id="14581218">
                                  <w:marLeft w:val="0"/>
                                  <w:marRight w:val="0"/>
                                  <w:marTop w:val="0"/>
                                  <w:marBottom w:val="0"/>
                                  <w:divBdr>
                                    <w:top w:val="none" w:sz="0" w:space="0" w:color="auto"/>
                                    <w:left w:val="none" w:sz="0" w:space="0" w:color="auto"/>
                                    <w:bottom w:val="none" w:sz="0" w:space="0" w:color="auto"/>
                                    <w:right w:val="none" w:sz="0" w:space="0" w:color="auto"/>
                                  </w:divBdr>
                                </w:div>
                                <w:div w:id="17464024">
                                  <w:marLeft w:val="0"/>
                                  <w:marRight w:val="0"/>
                                  <w:marTop w:val="0"/>
                                  <w:marBottom w:val="0"/>
                                  <w:divBdr>
                                    <w:top w:val="none" w:sz="0" w:space="0" w:color="auto"/>
                                    <w:left w:val="none" w:sz="0" w:space="0" w:color="auto"/>
                                    <w:bottom w:val="none" w:sz="0" w:space="0" w:color="auto"/>
                                    <w:right w:val="none" w:sz="0" w:space="0" w:color="auto"/>
                                  </w:divBdr>
                                </w:div>
                                <w:div w:id="28075187">
                                  <w:marLeft w:val="0"/>
                                  <w:marRight w:val="0"/>
                                  <w:marTop w:val="0"/>
                                  <w:marBottom w:val="0"/>
                                  <w:divBdr>
                                    <w:top w:val="none" w:sz="0" w:space="0" w:color="auto"/>
                                    <w:left w:val="none" w:sz="0" w:space="0" w:color="auto"/>
                                    <w:bottom w:val="none" w:sz="0" w:space="0" w:color="auto"/>
                                    <w:right w:val="none" w:sz="0" w:space="0" w:color="auto"/>
                                  </w:divBdr>
                                </w:div>
                                <w:div w:id="537469812">
                                  <w:marLeft w:val="0"/>
                                  <w:marRight w:val="0"/>
                                  <w:marTop w:val="0"/>
                                  <w:marBottom w:val="0"/>
                                  <w:divBdr>
                                    <w:top w:val="none" w:sz="0" w:space="0" w:color="auto"/>
                                    <w:left w:val="none" w:sz="0" w:space="0" w:color="auto"/>
                                    <w:bottom w:val="none" w:sz="0" w:space="0" w:color="auto"/>
                                    <w:right w:val="none" w:sz="0" w:space="0" w:color="auto"/>
                                  </w:divBdr>
                                </w:div>
                                <w:div w:id="670063881">
                                  <w:marLeft w:val="0"/>
                                  <w:marRight w:val="0"/>
                                  <w:marTop w:val="0"/>
                                  <w:marBottom w:val="0"/>
                                  <w:divBdr>
                                    <w:top w:val="none" w:sz="0" w:space="0" w:color="auto"/>
                                    <w:left w:val="none" w:sz="0" w:space="0" w:color="auto"/>
                                    <w:bottom w:val="none" w:sz="0" w:space="0" w:color="auto"/>
                                    <w:right w:val="none" w:sz="0" w:space="0" w:color="auto"/>
                                  </w:divBdr>
                                </w:div>
                                <w:div w:id="831455287">
                                  <w:marLeft w:val="0"/>
                                  <w:marRight w:val="0"/>
                                  <w:marTop w:val="0"/>
                                  <w:marBottom w:val="0"/>
                                  <w:divBdr>
                                    <w:top w:val="none" w:sz="0" w:space="0" w:color="auto"/>
                                    <w:left w:val="none" w:sz="0" w:space="0" w:color="auto"/>
                                    <w:bottom w:val="none" w:sz="0" w:space="0" w:color="auto"/>
                                    <w:right w:val="none" w:sz="0" w:space="0" w:color="auto"/>
                                  </w:divBdr>
                                </w:div>
                                <w:div w:id="852956278">
                                  <w:marLeft w:val="0"/>
                                  <w:marRight w:val="0"/>
                                  <w:marTop w:val="0"/>
                                  <w:marBottom w:val="0"/>
                                  <w:divBdr>
                                    <w:top w:val="none" w:sz="0" w:space="0" w:color="auto"/>
                                    <w:left w:val="none" w:sz="0" w:space="0" w:color="auto"/>
                                    <w:bottom w:val="none" w:sz="0" w:space="0" w:color="auto"/>
                                    <w:right w:val="none" w:sz="0" w:space="0" w:color="auto"/>
                                  </w:divBdr>
                                </w:div>
                                <w:div w:id="872307578">
                                  <w:marLeft w:val="0"/>
                                  <w:marRight w:val="0"/>
                                  <w:marTop w:val="0"/>
                                  <w:marBottom w:val="0"/>
                                  <w:divBdr>
                                    <w:top w:val="none" w:sz="0" w:space="0" w:color="auto"/>
                                    <w:left w:val="none" w:sz="0" w:space="0" w:color="auto"/>
                                    <w:bottom w:val="none" w:sz="0" w:space="0" w:color="auto"/>
                                    <w:right w:val="none" w:sz="0" w:space="0" w:color="auto"/>
                                  </w:divBdr>
                                </w:div>
                                <w:div w:id="1430585691">
                                  <w:marLeft w:val="0"/>
                                  <w:marRight w:val="0"/>
                                  <w:marTop w:val="0"/>
                                  <w:marBottom w:val="0"/>
                                  <w:divBdr>
                                    <w:top w:val="none" w:sz="0" w:space="0" w:color="auto"/>
                                    <w:left w:val="none" w:sz="0" w:space="0" w:color="auto"/>
                                    <w:bottom w:val="none" w:sz="0" w:space="0" w:color="auto"/>
                                    <w:right w:val="none" w:sz="0" w:space="0" w:color="auto"/>
                                  </w:divBdr>
                                </w:div>
                                <w:div w:id="1794978253">
                                  <w:marLeft w:val="0"/>
                                  <w:marRight w:val="0"/>
                                  <w:marTop w:val="0"/>
                                  <w:marBottom w:val="0"/>
                                  <w:divBdr>
                                    <w:top w:val="none" w:sz="0" w:space="0" w:color="auto"/>
                                    <w:left w:val="none" w:sz="0" w:space="0" w:color="auto"/>
                                    <w:bottom w:val="none" w:sz="0" w:space="0" w:color="auto"/>
                                    <w:right w:val="none" w:sz="0" w:space="0" w:color="auto"/>
                                  </w:divBdr>
                                </w:div>
                              </w:divsChild>
                            </w:div>
                            <w:div w:id="1718235439">
                              <w:marLeft w:val="0"/>
                              <w:marRight w:val="0"/>
                              <w:marTop w:val="0"/>
                              <w:marBottom w:val="0"/>
                              <w:divBdr>
                                <w:top w:val="none" w:sz="0" w:space="0" w:color="auto"/>
                                <w:left w:val="none" w:sz="0" w:space="0" w:color="auto"/>
                                <w:bottom w:val="none" w:sz="0" w:space="0" w:color="auto"/>
                                <w:right w:val="none" w:sz="0" w:space="0" w:color="auto"/>
                              </w:divBdr>
                            </w:div>
                            <w:div w:id="1739479012">
                              <w:marLeft w:val="0"/>
                              <w:marRight w:val="0"/>
                              <w:marTop w:val="0"/>
                              <w:marBottom w:val="75"/>
                              <w:divBdr>
                                <w:top w:val="none" w:sz="0" w:space="0" w:color="auto"/>
                                <w:left w:val="none" w:sz="0" w:space="0" w:color="auto"/>
                                <w:bottom w:val="single" w:sz="6" w:space="0" w:color="C0C0C0"/>
                                <w:right w:val="none" w:sz="0" w:space="0" w:color="auto"/>
                              </w:divBdr>
                              <w:divsChild>
                                <w:div w:id="115755446">
                                  <w:marLeft w:val="0"/>
                                  <w:marRight w:val="0"/>
                                  <w:marTop w:val="0"/>
                                  <w:marBottom w:val="0"/>
                                  <w:divBdr>
                                    <w:top w:val="none" w:sz="0" w:space="0" w:color="auto"/>
                                    <w:left w:val="none" w:sz="0" w:space="0" w:color="auto"/>
                                    <w:bottom w:val="none" w:sz="0" w:space="0" w:color="auto"/>
                                    <w:right w:val="none" w:sz="0" w:space="0" w:color="auto"/>
                                  </w:divBdr>
                                </w:div>
                                <w:div w:id="300619391">
                                  <w:marLeft w:val="0"/>
                                  <w:marRight w:val="0"/>
                                  <w:marTop w:val="0"/>
                                  <w:marBottom w:val="0"/>
                                  <w:divBdr>
                                    <w:top w:val="none" w:sz="0" w:space="0" w:color="auto"/>
                                    <w:left w:val="none" w:sz="0" w:space="0" w:color="auto"/>
                                    <w:bottom w:val="none" w:sz="0" w:space="0" w:color="auto"/>
                                    <w:right w:val="none" w:sz="0" w:space="0" w:color="auto"/>
                                  </w:divBdr>
                                </w:div>
                                <w:div w:id="402532532">
                                  <w:marLeft w:val="0"/>
                                  <w:marRight w:val="0"/>
                                  <w:marTop w:val="0"/>
                                  <w:marBottom w:val="0"/>
                                  <w:divBdr>
                                    <w:top w:val="none" w:sz="0" w:space="0" w:color="auto"/>
                                    <w:left w:val="none" w:sz="0" w:space="0" w:color="auto"/>
                                    <w:bottom w:val="none" w:sz="0" w:space="0" w:color="auto"/>
                                    <w:right w:val="none" w:sz="0" w:space="0" w:color="auto"/>
                                  </w:divBdr>
                                </w:div>
                                <w:div w:id="576790293">
                                  <w:marLeft w:val="0"/>
                                  <w:marRight w:val="0"/>
                                  <w:marTop w:val="0"/>
                                  <w:marBottom w:val="0"/>
                                  <w:divBdr>
                                    <w:top w:val="none" w:sz="0" w:space="0" w:color="auto"/>
                                    <w:left w:val="none" w:sz="0" w:space="0" w:color="auto"/>
                                    <w:bottom w:val="none" w:sz="0" w:space="0" w:color="auto"/>
                                    <w:right w:val="none" w:sz="0" w:space="0" w:color="auto"/>
                                  </w:divBdr>
                                </w:div>
                                <w:div w:id="1783572670">
                                  <w:marLeft w:val="0"/>
                                  <w:marRight w:val="0"/>
                                  <w:marTop w:val="0"/>
                                  <w:marBottom w:val="0"/>
                                  <w:divBdr>
                                    <w:top w:val="none" w:sz="0" w:space="0" w:color="auto"/>
                                    <w:left w:val="none" w:sz="0" w:space="0" w:color="auto"/>
                                    <w:bottom w:val="none" w:sz="0" w:space="0" w:color="auto"/>
                                    <w:right w:val="none" w:sz="0" w:space="0" w:color="auto"/>
                                  </w:divBdr>
                                </w:div>
                              </w:divsChild>
                            </w:div>
                            <w:div w:id="1744983891">
                              <w:marLeft w:val="0"/>
                              <w:marRight w:val="0"/>
                              <w:marTop w:val="0"/>
                              <w:marBottom w:val="0"/>
                              <w:divBdr>
                                <w:top w:val="none" w:sz="0" w:space="0" w:color="auto"/>
                                <w:left w:val="none" w:sz="0" w:space="0" w:color="auto"/>
                                <w:bottom w:val="none" w:sz="0" w:space="0" w:color="auto"/>
                                <w:right w:val="none" w:sz="0" w:space="0" w:color="auto"/>
                              </w:divBdr>
                            </w:div>
                            <w:div w:id="1824278794">
                              <w:marLeft w:val="0"/>
                              <w:marRight w:val="0"/>
                              <w:marTop w:val="0"/>
                              <w:marBottom w:val="75"/>
                              <w:divBdr>
                                <w:top w:val="none" w:sz="0" w:space="0" w:color="auto"/>
                                <w:left w:val="none" w:sz="0" w:space="0" w:color="auto"/>
                                <w:bottom w:val="single" w:sz="6" w:space="0" w:color="C0C0C0"/>
                                <w:right w:val="none" w:sz="0" w:space="0" w:color="auto"/>
                              </w:divBdr>
                              <w:divsChild>
                                <w:div w:id="156700364">
                                  <w:marLeft w:val="0"/>
                                  <w:marRight w:val="0"/>
                                  <w:marTop w:val="0"/>
                                  <w:marBottom w:val="0"/>
                                  <w:divBdr>
                                    <w:top w:val="none" w:sz="0" w:space="0" w:color="auto"/>
                                    <w:left w:val="none" w:sz="0" w:space="0" w:color="auto"/>
                                    <w:bottom w:val="none" w:sz="0" w:space="0" w:color="auto"/>
                                    <w:right w:val="none" w:sz="0" w:space="0" w:color="auto"/>
                                  </w:divBdr>
                                </w:div>
                                <w:div w:id="5795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39196">
                          <w:marLeft w:val="0"/>
                          <w:marRight w:val="0"/>
                          <w:marTop w:val="0"/>
                          <w:marBottom w:val="75"/>
                          <w:divBdr>
                            <w:top w:val="none" w:sz="0" w:space="0" w:color="auto"/>
                            <w:left w:val="none" w:sz="0" w:space="0" w:color="auto"/>
                            <w:bottom w:val="single" w:sz="6" w:space="0" w:color="C0C0C0"/>
                            <w:right w:val="none" w:sz="0" w:space="0" w:color="auto"/>
                          </w:divBdr>
                          <w:divsChild>
                            <w:div w:id="214859396">
                              <w:marLeft w:val="0"/>
                              <w:marRight w:val="0"/>
                              <w:marTop w:val="0"/>
                              <w:marBottom w:val="0"/>
                              <w:divBdr>
                                <w:top w:val="none" w:sz="0" w:space="0" w:color="auto"/>
                                <w:left w:val="none" w:sz="0" w:space="0" w:color="auto"/>
                                <w:bottom w:val="none" w:sz="0" w:space="0" w:color="auto"/>
                                <w:right w:val="none" w:sz="0" w:space="0" w:color="auto"/>
                              </w:divBdr>
                            </w:div>
                            <w:div w:id="405491459">
                              <w:marLeft w:val="0"/>
                              <w:marRight w:val="0"/>
                              <w:marTop w:val="0"/>
                              <w:marBottom w:val="0"/>
                              <w:divBdr>
                                <w:top w:val="none" w:sz="0" w:space="0" w:color="auto"/>
                                <w:left w:val="none" w:sz="0" w:space="0" w:color="auto"/>
                                <w:bottom w:val="none" w:sz="0" w:space="0" w:color="auto"/>
                                <w:right w:val="none" w:sz="0" w:space="0" w:color="auto"/>
                              </w:divBdr>
                            </w:div>
                            <w:div w:id="437603068">
                              <w:marLeft w:val="0"/>
                              <w:marRight w:val="0"/>
                              <w:marTop w:val="0"/>
                              <w:marBottom w:val="0"/>
                              <w:divBdr>
                                <w:top w:val="none" w:sz="0" w:space="0" w:color="auto"/>
                                <w:left w:val="none" w:sz="0" w:space="0" w:color="auto"/>
                                <w:bottom w:val="none" w:sz="0" w:space="0" w:color="auto"/>
                                <w:right w:val="none" w:sz="0" w:space="0" w:color="auto"/>
                              </w:divBdr>
                            </w:div>
                            <w:div w:id="766541105">
                              <w:marLeft w:val="0"/>
                              <w:marRight w:val="0"/>
                              <w:marTop w:val="0"/>
                              <w:marBottom w:val="0"/>
                              <w:divBdr>
                                <w:top w:val="none" w:sz="0" w:space="0" w:color="auto"/>
                                <w:left w:val="none" w:sz="0" w:space="0" w:color="auto"/>
                                <w:bottom w:val="none" w:sz="0" w:space="0" w:color="auto"/>
                                <w:right w:val="none" w:sz="0" w:space="0" w:color="auto"/>
                              </w:divBdr>
                            </w:div>
                            <w:div w:id="858468006">
                              <w:marLeft w:val="0"/>
                              <w:marRight w:val="0"/>
                              <w:marTop w:val="0"/>
                              <w:marBottom w:val="0"/>
                              <w:divBdr>
                                <w:top w:val="none" w:sz="0" w:space="0" w:color="auto"/>
                                <w:left w:val="none" w:sz="0" w:space="0" w:color="auto"/>
                                <w:bottom w:val="none" w:sz="0" w:space="0" w:color="auto"/>
                                <w:right w:val="none" w:sz="0" w:space="0" w:color="auto"/>
                              </w:divBdr>
                            </w:div>
                            <w:div w:id="898592369">
                              <w:marLeft w:val="0"/>
                              <w:marRight w:val="0"/>
                              <w:marTop w:val="0"/>
                              <w:marBottom w:val="0"/>
                              <w:divBdr>
                                <w:top w:val="none" w:sz="0" w:space="0" w:color="auto"/>
                                <w:left w:val="none" w:sz="0" w:space="0" w:color="auto"/>
                                <w:bottom w:val="none" w:sz="0" w:space="0" w:color="auto"/>
                                <w:right w:val="none" w:sz="0" w:space="0" w:color="auto"/>
                              </w:divBdr>
                            </w:div>
                            <w:div w:id="1168443722">
                              <w:marLeft w:val="0"/>
                              <w:marRight w:val="0"/>
                              <w:marTop w:val="0"/>
                              <w:marBottom w:val="0"/>
                              <w:divBdr>
                                <w:top w:val="none" w:sz="0" w:space="0" w:color="auto"/>
                                <w:left w:val="none" w:sz="0" w:space="0" w:color="auto"/>
                                <w:bottom w:val="none" w:sz="0" w:space="0" w:color="auto"/>
                                <w:right w:val="none" w:sz="0" w:space="0" w:color="auto"/>
                              </w:divBdr>
                            </w:div>
                            <w:div w:id="1314724725">
                              <w:marLeft w:val="0"/>
                              <w:marRight w:val="0"/>
                              <w:marTop w:val="0"/>
                              <w:marBottom w:val="0"/>
                              <w:divBdr>
                                <w:top w:val="none" w:sz="0" w:space="0" w:color="auto"/>
                                <w:left w:val="none" w:sz="0" w:space="0" w:color="auto"/>
                                <w:bottom w:val="none" w:sz="0" w:space="0" w:color="auto"/>
                                <w:right w:val="none" w:sz="0" w:space="0" w:color="auto"/>
                              </w:divBdr>
                            </w:div>
                            <w:div w:id="1407918952">
                              <w:marLeft w:val="0"/>
                              <w:marRight w:val="0"/>
                              <w:marTop w:val="0"/>
                              <w:marBottom w:val="0"/>
                              <w:divBdr>
                                <w:top w:val="none" w:sz="0" w:space="0" w:color="auto"/>
                                <w:left w:val="none" w:sz="0" w:space="0" w:color="auto"/>
                                <w:bottom w:val="none" w:sz="0" w:space="0" w:color="auto"/>
                                <w:right w:val="none" w:sz="0" w:space="0" w:color="auto"/>
                              </w:divBdr>
                            </w:div>
                            <w:div w:id="1416169406">
                              <w:marLeft w:val="0"/>
                              <w:marRight w:val="0"/>
                              <w:marTop w:val="0"/>
                              <w:marBottom w:val="0"/>
                              <w:divBdr>
                                <w:top w:val="none" w:sz="0" w:space="0" w:color="auto"/>
                                <w:left w:val="none" w:sz="0" w:space="0" w:color="auto"/>
                                <w:bottom w:val="none" w:sz="0" w:space="0" w:color="auto"/>
                                <w:right w:val="none" w:sz="0" w:space="0" w:color="auto"/>
                              </w:divBdr>
                            </w:div>
                            <w:div w:id="1437365074">
                              <w:marLeft w:val="0"/>
                              <w:marRight w:val="0"/>
                              <w:marTop w:val="0"/>
                              <w:marBottom w:val="0"/>
                              <w:divBdr>
                                <w:top w:val="none" w:sz="0" w:space="0" w:color="auto"/>
                                <w:left w:val="none" w:sz="0" w:space="0" w:color="auto"/>
                                <w:bottom w:val="none" w:sz="0" w:space="0" w:color="auto"/>
                                <w:right w:val="none" w:sz="0" w:space="0" w:color="auto"/>
                              </w:divBdr>
                            </w:div>
                            <w:div w:id="1851985938">
                              <w:marLeft w:val="0"/>
                              <w:marRight w:val="0"/>
                              <w:marTop w:val="0"/>
                              <w:marBottom w:val="0"/>
                              <w:divBdr>
                                <w:top w:val="none" w:sz="0" w:space="0" w:color="auto"/>
                                <w:left w:val="none" w:sz="0" w:space="0" w:color="auto"/>
                                <w:bottom w:val="none" w:sz="0" w:space="0" w:color="auto"/>
                                <w:right w:val="none" w:sz="0" w:space="0" w:color="auto"/>
                              </w:divBdr>
                            </w:div>
                            <w:div w:id="1855221166">
                              <w:marLeft w:val="0"/>
                              <w:marRight w:val="0"/>
                              <w:marTop w:val="0"/>
                              <w:marBottom w:val="0"/>
                              <w:divBdr>
                                <w:top w:val="none" w:sz="0" w:space="0" w:color="auto"/>
                                <w:left w:val="none" w:sz="0" w:space="0" w:color="auto"/>
                                <w:bottom w:val="none" w:sz="0" w:space="0" w:color="auto"/>
                                <w:right w:val="none" w:sz="0" w:space="0" w:color="auto"/>
                              </w:divBdr>
                            </w:div>
                            <w:div w:id="1920141316">
                              <w:marLeft w:val="0"/>
                              <w:marRight w:val="0"/>
                              <w:marTop w:val="0"/>
                              <w:marBottom w:val="0"/>
                              <w:divBdr>
                                <w:top w:val="none" w:sz="0" w:space="0" w:color="auto"/>
                                <w:left w:val="none" w:sz="0" w:space="0" w:color="auto"/>
                                <w:bottom w:val="none" w:sz="0" w:space="0" w:color="auto"/>
                                <w:right w:val="none" w:sz="0" w:space="0" w:color="auto"/>
                              </w:divBdr>
                            </w:div>
                          </w:divsChild>
                        </w:div>
                        <w:div w:id="664867456">
                          <w:marLeft w:val="0"/>
                          <w:marRight w:val="0"/>
                          <w:marTop w:val="0"/>
                          <w:marBottom w:val="0"/>
                          <w:divBdr>
                            <w:top w:val="none" w:sz="0" w:space="0" w:color="auto"/>
                            <w:left w:val="none" w:sz="0" w:space="0" w:color="auto"/>
                            <w:bottom w:val="none" w:sz="0" w:space="0" w:color="auto"/>
                            <w:right w:val="none" w:sz="0" w:space="0" w:color="auto"/>
                          </w:divBdr>
                        </w:div>
                        <w:div w:id="687174247">
                          <w:marLeft w:val="0"/>
                          <w:marRight w:val="0"/>
                          <w:marTop w:val="0"/>
                          <w:marBottom w:val="0"/>
                          <w:divBdr>
                            <w:top w:val="none" w:sz="0" w:space="0" w:color="auto"/>
                            <w:left w:val="none" w:sz="0" w:space="0" w:color="auto"/>
                            <w:bottom w:val="none" w:sz="0" w:space="0" w:color="auto"/>
                            <w:right w:val="none" w:sz="0" w:space="0" w:color="auto"/>
                          </w:divBdr>
                        </w:div>
                        <w:div w:id="696269813">
                          <w:marLeft w:val="0"/>
                          <w:marRight w:val="0"/>
                          <w:marTop w:val="0"/>
                          <w:marBottom w:val="0"/>
                          <w:divBdr>
                            <w:top w:val="none" w:sz="0" w:space="0" w:color="auto"/>
                            <w:left w:val="none" w:sz="0" w:space="0" w:color="auto"/>
                            <w:bottom w:val="none" w:sz="0" w:space="0" w:color="auto"/>
                            <w:right w:val="none" w:sz="0" w:space="0" w:color="auto"/>
                          </w:divBdr>
                        </w:div>
                        <w:div w:id="716051577">
                          <w:marLeft w:val="0"/>
                          <w:marRight w:val="0"/>
                          <w:marTop w:val="0"/>
                          <w:marBottom w:val="0"/>
                          <w:divBdr>
                            <w:top w:val="none" w:sz="0" w:space="0" w:color="auto"/>
                            <w:left w:val="none" w:sz="0" w:space="0" w:color="auto"/>
                            <w:bottom w:val="none" w:sz="0" w:space="0" w:color="auto"/>
                            <w:right w:val="none" w:sz="0" w:space="0" w:color="auto"/>
                          </w:divBdr>
                          <w:divsChild>
                            <w:div w:id="685523750">
                              <w:marLeft w:val="0"/>
                              <w:marRight w:val="0"/>
                              <w:marTop w:val="0"/>
                              <w:marBottom w:val="0"/>
                              <w:divBdr>
                                <w:top w:val="none" w:sz="0" w:space="0" w:color="auto"/>
                                <w:left w:val="none" w:sz="0" w:space="0" w:color="auto"/>
                                <w:bottom w:val="none" w:sz="0" w:space="0" w:color="auto"/>
                                <w:right w:val="none" w:sz="0" w:space="0" w:color="auto"/>
                              </w:divBdr>
                            </w:div>
                          </w:divsChild>
                        </w:div>
                        <w:div w:id="915360584">
                          <w:marLeft w:val="0"/>
                          <w:marRight w:val="0"/>
                          <w:marTop w:val="0"/>
                          <w:marBottom w:val="0"/>
                          <w:divBdr>
                            <w:top w:val="none" w:sz="0" w:space="0" w:color="auto"/>
                            <w:left w:val="none" w:sz="0" w:space="0" w:color="auto"/>
                            <w:bottom w:val="none" w:sz="0" w:space="0" w:color="auto"/>
                            <w:right w:val="none" w:sz="0" w:space="0" w:color="auto"/>
                          </w:divBdr>
                          <w:divsChild>
                            <w:div w:id="382992527">
                              <w:marLeft w:val="0"/>
                              <w:marRight w:val="0"/>
                              <w:marTop w:val="0"/>
                              <w:marBottom w:val="0"/>
                              <w:divBdr>
                                <w:top w:val="none" w:sz="0" w:space="0" w:color="auto"/>
                                <w:left w:val="none" w:sz="0" w:space="0" w:color="auto"/>
                                <w:bottom w:val="none" w:sz="0" w:space="0" w:color="auto"/>
                                <w:right w:val="none" w:sz="0" w:space="0" w:color="auto"/>
                              </w:divBdr>
                            </w:div>
                            <w:div w:id="476145857">
                              <w:marLeft w:val="0"/>
                              <w:marRight w:val="0"/>
                              <w:marTop w:val="0"/>
                              <w:marBottom w:val="75"/>
                              <w:divBdr>
                                <w:top w:val="none" w:sz="0" w:space="0" w:color="auto"/>
                                <w:left w:val="none" w:sz="0" w:space="0" w:color="auto"/>
                                <w:bottom w:val="single" w:sz="6" w:space="0" w:color="C0C0C0"/>
                                <w:right w:val="none" w:sz="0" w:space="0" w:color="auto"/>
                              </w:divBdr>
                              <w:divsChild>
                                <w:div w:id="638069811">
                                  <w:marLeft w:val="0"/>
                                  <w:marRight w:val="0"/>
                                  <w:marTop w:val="0"/>
                                  <w:marBottom w:val="0"/>
                                  <w:divBdr>
                                    <w:top w:val="none" w:sz="0" w:space="0" w:color="auto"/>
                                    <w:left w:val="none" w:sz="0" w:space="0" w:color="auto"/>
                                    <w:bottom w:val="none" w:sz="0" w:space="0" w:color="auto"/>
                                    <w:right w:val="none" w:sz="0" w:space="0" w:color="auto"/>
                                  </w:divBdr>
                                </w:div>
                              </w:divsChild>
                            </w:div>
                            <w:div w:id="575475330">
                              <w:marLeft w:val="0"/>
                              <w:marRight w:val="0"/>
                              <w:marTop w:val="0"/>
                              <w:marBottom w:val="0"/>
                              <w:divBdr>
                                <w:top w:val="none" w:sz="0" w:space="0" w:color="auto"/>
                                <w:left w:val="none" w:sz="0" w:space="0" w:color="auto"/>
                                <w:bottom w:val="none" w:sz="0" w:space="0" w:color="auto"/>
                                <w:right w:val="none" w:sz="0" w:space="0" w:color="auto"/>
                              </w:divBdr>
                            </w:div>
                            <w:div w:id="608511062">
                              <w:marLeft w:val="0"/>
                              <w:marRight w:val="0"/>
                              <w:marTop w:val="0"/>
                              <w:marBottom w:val="75"/>
                              <w:divBdr>
                                <w:top w:val="none" w:sz="0" w:space="0" w:color="auto"/>
                                <w:left w:val="none" w:sz="0" w:space="0" w:color="auto"/>
                                <w:bottom w:val="single" w:sz="6" w:space="0" w:color="C0C0C0"/>
                                <w:right w:val="none" w:sz="0" w:space="0" w:color="auto"/>
                              </w:divBdr>
                              <w:divsChild>
                                <w:div w:id="14120771">
                                  <w:marLeft w:val="0"/>
                                  <w:marRight w:val="0"/>
                                  <w:marTop w:val="0"/>
                                  <w:marBottom w:val="0"/>
                                  <w:divBdr>
                                    <w:top w:val="none" w:sz="0" w:space="0" w:color="auto"/>
                                    <w:left w:val="none" w:sz="0" w:space="0" w:color="auto"/>
                                    <w:bottom w:val="none" w:sz="0" w:space="0" w:color="auto"/>
                                    <w:right w:val="none" w:sz="0" w:space="0" w:color="auto"/>
                                  </w:divBdr>
                                </w:div>
                                <w:div w:id="2078936250">
                                  <w:marLeft w:val="0"/>
                                  <w:marRight w:val="0"/>
                                  <w:marTop w:val="0"/>
                                  <w:marBottom w:val="0"/>
                                  <w:divBdr>
                                    <w:top w:val="none" w:sz="0" w:space="0" w:color="auto"/>
                                    <w:left w:val="none" w:sz="0" w:space="0" w:color="auto"/>
                                    <w:bottom w:val="none" w:sz="0" w:space="0" w:color="auto"/>
                                    <w:right w:val="none" w:sz="0" w:space="0" w:color="auto"/>
                                  </w:divBdr>
                                </w:div>
                              </w:divsChild>
                            </w:div>
                            <w:div w:id="930511546">
                              <w:marLeft w:val="0"/>
                              <w:marRight w:val="0"/>
                              <w:marTop w:val="0"/>
                              <w:marBottom w:val="0"/>
                              <w:divBdr>
                                <w:top w:val="none" w:sz="0" w:space="0" w:color="auto"/>
                                <w:left w:val="none" w:sz="0" w:space="0" w:color="auto"/>
                                <w:bottom w:val="none" w:sz="0" w:space="0" w:color="auto"/>
                                <w:right w:val="none" w:sz="0" w:space="0" w:color="auto"/>
                              </w:divBdr>
                            </w:div>
                            <w:div w:id="1051920206">
                              <w:marLeft w:val="0"/>
                              <w:marRight w:val="0"/>
                              <w:marTop w:val="0"/>
                              <w:marBottom w:val="0"/>
                              <w:divBdr>
                                <w:top w:val="none" w:sz="0" w:space="0" w:color="auto"/>
                                <w:left w:val="none" w:sz="0" w:space="0" w:color="auto"/>
                                <w:bottom w:val="none" w:sz="0" w:space="0" w:color="auto"/>
                                <w:right w:val="none" w:sz="0" w:space="0" w:color="auto"/>
                              </w:divBdr>
                            </w:div>
                            <w:div w:id="1179655716">
                              <w:marLeft w:val="0"/>
                              <w:marRight w:val="0"/>
                              <w:marTop w:val="0"/>
                              <w:marBottom w:val="75"/>
                              <w:divBdr>
                                <w:top w:val="none" w:sz="0" w:space="0" w:color="auto"/>
                                <w:left w:val="none" w:sz="0" w:space="0" w:color="auto"/>
                                <w:bottom w:val="single" w:sz="6" w:space="0" w:color="C0C0C0"/>
                                <w:right w:val="none" w:sz="0" w:space="0" w:color="auto"/>
                              </w:divBdr>
                              <w:divsChild>
                                <w:div w:id="102575975">
                                  <w:marLeft w:val="0"/>
                                  <w:marRight w:val="0"/>
                                  <w:marTop w:val="0"/>
                                  <w:marBottom w:val="0"/>
                                  <w:divBdr>
                                    <w:top w:val="none" w:sz="0" w:space="0" w:color="auto"/>
                                    <w:left w:val="none" w:sz="0" w:space="0" w:color="auto"/>
                                    <w:bottom w:val="none" w:sz="0" w:space="0" w:color="auto"/>
                                    <w:right w:val="none" w:sz="0" w:space="0" w:color="auto"/>
                                  </w:divBdr>
                                </w:div>
                                <w:div w:id="464852763">
                                  <w:marLeft w:val="0"/>
                                  <w:marRight w:val="0"/>
                                  <w:marTop w:val="0"/>
                                  <w:marBottom w:val="0"/>
                                  <w:divBdr>
                                    <w:top w:val="none" w:sz="0" w:space="0" w:color="auto"/>
                                    <w:left w:val="none" w:sz="0" w:space="0" w:color="auto"/>
                                    <w:bottom w:val="none" w:sz="0" w:space="0" w:color="auto"/>
                                    <w:right w:val="none" w:sz="0" w:space="0" w:color="auto"/>
                                  </w:divBdr>
                                </w:div>
                                <w:div w:id="489638804">
                                  <w:marLeft w:val="0"/>
                                  <w:marRight w:val="0"/>
                                  <w:marTop w:val="0"/>
                                  <w:marBottom w:val="0"/>
                                  <w:divBdr>
                                    <w:top w:val="none" w:sz="0" w:space="0" w:color="auto"/>
                                    <w:left w:val="none" w:sz="0" w:space="0" w:color="auto"/>
                                    <w:bottom w:val="none" w:sz="0" w:space="0" w:color="auto"/>
                                    <w:right w:val="none" w:sz="0" w:space="0" w:color="auto"/>
                                  </w:divBdr>
                                </w:div>
                                <w:div w:id="1012030881">
                                  <w:marLeft w:val="0"/>
                                  <w:marRight w:val="0"/>
                                  <w:marTop w:val="0"/>
                                  <w:marBottom w:val="0"/>
                                  <w:divBdr>
                                    <w:top w:val="none" w:sz="0" w:space="0" w:color="auto"/>
                                    <w:left w:val="none" w:sz="0" w:space="0" w:color="auto"/>
                                    <w:bottom w:val="none" w:sz="0" w:space="0" w:color="auto"/>
                                    <w:right w:val="none" w:sz="0" w:space="0" w:color="auto"/>
                                  </w:divBdr>
                                </w:div>
                                <w:div w:id="1381829849">
                                  <w:marLeft w:val="0"/>
                                  <w:marRight w:val="0"/>
                                  <w:marTop w:val="0"/>
                                  <w:marBottom w:val="0"/>
                                  <w:divBdr>
                                    <w:top w:val="none" w:sz="0" w:space="0" w:color="auto"/>
                                    <w:left w:val="none" w:sz="0" w:space="0" w:color="auto"/>
                                    <w:bottom w:val="none" w:sz="0" w:space="0" w:color="auto"/>
                                    <w:right w:val="none" w:sz="0" w:space="0" w:color="auto"/>
                                  </w:divBdr>
                                </w:div>
                                <w:div w:id="1595044266">
                                  <w:marLeft w:val="0"/>
                                  <w:marRight w:val="0"/>
                                  <w:marTop w:val="0"/>
                                  <w:marBottom w:val="0"/>
                                  <w:divBdr>
                                    <w:top w:val="none" w:sz="0" w:space="0" w:color="auto"/>
                                    <w:left w:val="none" w:sz="0" w:space="0" w:color="auto"/>
                                    <w:bottom w:val="none" w:sz="0" w:space="0" w:color="auto"/>
                                    <w:right w:val="none" w:sz="0" w:space="0" w:color="auto"/>
                                  </w:divBdr>
                                </w:div>
                                <w:div w:id="1897623892">
                                  <w:marLeft w:val="0"/>
                                  <w:marRight w:val="0"/>
                                  <w:marTop w:val="0"/>
                                  <w:marBottom w:val="0"/>
                                  <w:divBdr>
                                    <w:top w:val="none" w:sz="0" w:space="0" w:color="auto"/>
                                    <w:left w:val="none" w:sz="0" w:space="0" w:color="auto"/>
                                    <w:bottom w:val="none" w:sz="0" w:space="0" w:color="auto"/>
                                    <w:right w:val="none" w:sz="0" w:space="0" w:color="auto"/>
                                  </w:divBdr>
                                </w:div>
                              </w:divsChild>
                            </w:div>
                            <w:div w:id="1283609003">
                              <w:marLeft w:val="0"/>
                              <w:marRight w:val="0"/>
                              <w:marTop w:val="0"/>
                              <w:marBottom w:val="75"/>
                              <w:divBdr>
                                <w:top w:val="none" w:sz="0" w:space="0" w:color="auto"/>
                                <w:left w:val="none" w:sz="0" w:space="0" w:color="auto"/>
                                <w:bottom w:val="single" w:sz="6" w:space="0" w:color="C0C0C0"/>
                                <w:right w:val="none" w:sz="0" w:space="0" w:color="auto"/>
                              </w:divBdr>
                              <w:divsChild>
                                <w:div w:id="782573464">
                                  <w:marLeft w:val="0"/>
                                  <w:marRight w:val="0"/>
                                  <w:marTop w:val="0"/>
                                  <w:marBottom w:val="0"/>
                                  <w:divBdr>
                                    <w:top w:val="none" w:sz="0" w:space="0" w:color="auto"/>
                                    <w:left w:val="none" w:sz="0" w:space="0" w:color="auto"/>
                                    <w:bottom w:val="none" w:sz="0" w:space="0" w:color="auto"/>
                                    <w:right w:val="none" w:sz="0" w:space="0" w:color="auto"/>
                                  </w:divBdr>
                                </w:div>
                              </w:divsChild>
                            </w:div>
                            <w:div w:id="1352799501">
                              <w:marLeft w:val="0"/>
                              <w:marRight w:val="0"/>
                              <w:marTop w:val="0"/>
                              <w:marBottom w:val="75"/>
                              <w:divBdr>
                                <w:top w:val="none" w:sz="0" w:space="0" w:color="auto"/>
                                <w:left w:val="none" w:sz="0" w:space="0" w:color="auto"/>
                                <w:bottom w:val="single" w:sz="6" w:space="0" w:color="C0C0C0"/>
                                <w:right w:val="none" w:sz="0" w:space="0" w:color="auto"/>
                              </w:divBdr>
                            </w:div>
                            <w:div w:id="1356736211">
                              <w:marLeft w:val="0"/>
                              <w:marRight w:val="0"/>
                              <w:marTop w:val="0"/>
                              <w:marBottom w:val="0"/>
                              <w:divBdr>
                                <w:top w:val="none" w:sz="0" w:space="0" w:color="auto"/>
                                <w:left w:val="none" w:sz="0" w:space="0" w:color="auto"/>
                                <w:bottom w:val="none" w:sz="0" w:space="0" w:color="auto"/>
                                <w:right w:val="none" w:sz="0" w:space="0" w:color="auto"/>
                              </w:divBdr>
                            </w:div>
                            <w:div w:id="1553152174">
                              <w:marLeft w:val="0"/>
                              <w:marRight w:val="0"/>
                              <w:marTop w:val="0"/>
                              <w:marBottom w:val="0"/>
                              <w:divBdr>
                                <w:top w:val="none" w:sz="0" w:space="0" w:color="auto"/>
                                <w:left w:val="none" w:sz="0" w:space="0" w:color="auto"/>
                                <w:bottom w:val="none" w:sz="0" w:space="0" w:color="auto"/>
                                <w:right w:val="none" w:sz="0" w:space="0" w:color="auto"/>
                              </w:divBdr>
                            </w:div>
                            <w:div w:id="1835535864">
                              <w:marLeft w:val="0"/>
                              <w:marRight w:val="0"/>
                              <w:marTop w:val="0"/>
                              <w:marBottom w:val="75"/>
                              <w:divBdr>
                                <w:top w:val="none" w:sz="0" w:space="0" w:color="auto"/>
                                <w:left w:val="none" w:sz="0" w:space="0" w:color="auto"/>
                                <w:bottom w:val="single" w:sz="6" w:space="0" w:color="C0C0C0"/>
                                <w:right w:val="none" w:sz="0" w:space="0" w:color="auto"/>
                              </w:divBdr>
                              <w:divsChild>
                                <w:div w:id="1490364605">
                                  <w:marLeft w:val="0"/>
                                  <w:marRight w:val="0"/>
                                  <w:marTop w:val="0"/>
                                  <w:marBottom w:val="0"/>
                                  <w:divBdr>
                                    <w:top w:val="none" w:sz="0" w:space="0" w:color="auto"/>
                                    <w:left w:val="none" w:sz="0" w:space="0" w:color="auto"/>
                                    <w:bottom w:val="none" w:sz="0" w:space="0" w:color="auto"/>
                                    <w:right w:val="none" w:sz="0" w:space="0" w:color="auto"/>
                                  </w:divBdr>
                                </w:div>
                              </w:divsChild>
                            </w:div>
                            <w:div w:id="2072344929">
                              <w:marLeft w:val="0"/>
                              <w:marRight w:val="0"/>
                              <w:marTop w:val="0"/>
                              <w:marBottom w:val="0"/>
                              <w:divBdr>
                                <w:top w:val="none" w:sz="0" w:space="0" w:color="auto"/>
                                <w:left w:val="none" w:sz="0" w:space="0" w:color="auto"/>
                                <w:bottom w:val="none" w:sz="0" w:space="0" w:color="auto"/>
                                <w:right w:val="none" w:sz="0" w:space="0" w:color="auto"/>
                              </w:divBdr>
                            </w:div>
                            <w:div w:id="2094933574">
                              <w:marLeft w:val="0"/>
                              <w:marRight w:val="0"/>
                              <w:marTop w:val="0"/>
                              <w:marBottom w:val="0"/>
                              <w:divBdr>
                                <w:top w:val="none" w:sz="0" w:space="0" w:color="auto"/>
                                <w:left w:val="none" w:sz="0" w:space="0" w:color="auto"/>
                                <w:bottom w:val="none" w:sz="0" w:space="0" w:color="auto"/>
                                <w:right w:val="none" w:sz="0" w:space="0" w:color="auto"/>
                              </w:divBdr>
                            </w:div>
                          </w:divsChild>
                        </w:div>
                        <w:div w:id="960723728">
                          <w:marLeft w:val="0"/>
                          <w:marRight w:val="0"/>
                          <w:marTop w:val="75"/>
                          <w:marBottom w:val="0"/>
                          <w:divBdr>
                            <w:top w:val="none" w:sz="0" w:space="0" w:color="auto"/>
                            <w:left w:val="none" w:sz="0" w:space="0" w:color="auto"/>
                            <w:bottom w:val="none" w:sz="0" w:space="0" w:color="auto"/>
                            <w:right w:val="none" w:sz="0" w:space="0" w:color="auto"/>
                          </w:divBdr>
                          <w:divsChild>
                            <w:div w:id="1041320590">
                              <w:marLeft w:val="0"/>
                              <w:marRight w:val="0"/>
                              <w:marTop w:val="0"/>
                              <w:marBottom w:val="0"/>
                              <w:divBdr>
                                <w:top w:val="none" w:sz="0" w:space="0" w:color="auto"/>
                                <w:left w:val="none" w:sz="0" w:space="0" w:color="auto"/>
                                <w:bottom w:val="none" w:sz="0" w:space="0" w:color="auto"/>
                                <w:right w:val="none" w:sz="0" w:space="0" w:color="auto"/>
                              </w:divBdr>
                            </w:div>
                          </w:divsChild>
                        </w:div>
                        <w:div w:id="1001934133">
                          <w:marLeft w:val="0"/>
                          <w:marRight w:val="0"/>
                          <w:marTop w:val="0"/>
                          <w:marBottom w:val="0"/>
                          <w:divBdr>
                            <w:top w:val="none" w:sz="0" w:space="0" w:color="auto"/>
                            <w:left w:val="none" w:sz="0" w:space="0" w:color="auto"/>
                            <w:bottom w:val="none" w:sz="0" w:space="0" w:color="auto"/>
                            <w:right w:val="none" w:sz="0" w:space="0" w:color="auto"/>
                          </w:divBdr>
                        </w:div>
                        <w:div w:id="1036276075">
                          <w:marLeft w:val="0"/>
                          <w:marRight w:val="0"/>
                          <w:marTop w:val="0"/>
                          <w:marBottom w:val="0"/>
                          <w:divBdr>
                            <w:top w:val="none" w:sz="0" w:space="0" w:color="auto"/>
                            <w:left w:val="none" w:sz="0" w:space="0" w:color="auto"/>
                            <w:bottom w:val="none" w:sz="0" w:space="0" w:color="auto"/>
                            <w:right w:val="none" w:sz="0" w:space="0" w:color="auto"/>
                          </w:divBdr>
                        </w:div>
                        <w:div w:id="1045326060">
                          <w:marLeft w:val="0"/>
                          <w:marRight w:val="0"/>
                          <w:marTop w:val="0"/>
                          <w:marBottom w:val="0"/>
                          <w:divBdr>
                            <w:top w:val="none" w:sz="0" w:space="0" w:color="auto"/>
                            <w:left w:val="none" w:sz="0" w:space="0" w:color="auto"/>
                            <w:bottom w:val="none" w:sz="0" w:space="0" w:color="auto"/>
                            <w:right w:val="none" w:sz="0" w:space="0" w:color="auto"/>
                          </w:divBdr>
                          <w:divsChild>
                            <w:div w:id="2058619896">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1053626478">
                          <w:marLeft w:val="0"/>
                          <w:marRight w:val="0"/>
                          <w:marTop w:val="0"/>
                          <w:marBottom w:val="0"/>
                          <w:divBdr>
                            <w:top w:val="none" w:sz="0" w:space="0" w:color="auto"/>
                            <w:left w:val="none" w:sz="0" w:space="0" w:color="auto"/>
                            <w:bottom w:val="none" w:sz="0" w:space="0" w:color="auto"/>
                            <w:right w:val="none" w:sz="0" w:space="0" w:color="auto"/>
                          </w:divBdr>
                        </w:div>
                        <w:div w:id="1134641794">
                          <w:marLeft w:val="0"/>
                          <w:marRight w:val="0"/>
                          <w:marTop w:val="0"/>
                          <w:marBottom w:val="0"/>
                          <w:divBdr>
                            <w:top w:val="none" w:sz="0" w:space="0" w:color="auto"/>
                            <w:left w:val="none" w:sz="0" w:space="0" w:color="auto"/>
                            <w:bottom w:val="none" w:sz="0" w:space="0" w:color="auto"/>
                            <w:right w:val="none" w:sz="0" w:space="0" w:color="auto"/>
                          </w:divBdr>
                        </w:div>
                        <w:div w:id="1177384542">
                          <w:marLeft w:val="0"/>
                          <w:marRight w:val="0"/>
                          <w:marTop w:val="0"/>
                          <w:marBottom w:val="0"/>
                          <w:divBdr>
                            <w:top w:val="none" w:sz="0" w:space="0" w:color="auto"/>
                            <w:left w:val="none" w:sz="0" w:space="0" w:color="auto"/>
                            <w:bottom w:val="none" w:sz="0" w:space="0" w:color="auto"/>
                            <w:right w:val="none" w:sz="0" w:space="0" w:color="auto"/>
                          </w:divBdr>
                          <w:divsChild>
                            <w:div w:id="140125425">
                              <w:marLeft w:val="0"/>
                              <w:marRight w:val="0"/>
                              <w:marTop w:val="0"/>
                              <w:marBottom w:val="0"/>
                              <w:divBdr>
                                <w:top w:val="none" w:sz="0" w:space="0" w:color="auto"/>
                                <w:left w:val="none" w:sz="0" w:space="0" w:color="auto"/>
                                <w:bottom w:val="none" w:sz="0" w:space="0" w:color="auto"/>
                                <w:right w:val="none" w:sz="0" w:space="0" w:color="auto"/>
                              </w:divBdr>
                            </w:div>
                            <w:div w:id="652835598">
                              <w:marLeft w:val="0"/>
                              <w:marRight w:val="0"/>
                              <w:marTop w:val="0"/>
                              <w:marBottom w:val="0"/>
                              <w:divBdr>
                                <w:top w:val="none" w:sz="0" w:space="0" w:color="auto"/>
                                <w:left w:val="none" w:sz="0" w:space="0" w:color="auto"/>
                                <w:bottom w:val="none" w:sz="0" w:space="0" w:color="auto"/>
                                <w:right w:val="none" w:sz="0" w:space="0" w:color="auto"/>
                              </w:divBdr>
                            </w:div>
                            <w:div w:id="711805008">
                              <w:marLeft w:val="0"/>
                              <w:marRight w:val="0"/>
                              <w:marTop w:val="0"/>
                              <w:marBottom w:val="0"/>
                              <w:divBdr>
                                <w:top w:val="none" w:sz="0" w:space="0" w:color="auto"/>
                                <w:left w:val="none" w:sz="0" w:space="0" w:color="auto"/>
                                <w:bottom w:val="none" w:sz="0" w:space="0" w:color="auto"/>
                                <w:right w:val="none" w:sz="0" w:space="0" w:color="auto"/>
                              </w:divBdr>
                            </w:div>
                            <w:div w:id="967475152">
                              <w:marLeft w:val="0"/>
                              <w:marRight w:val="0"/>
                              <w:marTop w:val="0"/>
                              <w:marBottom w:val="0"/>
                              <w:divBdr>
                                <w:top w:val="none" w:sz="0" w:space="0" w:color="auto"/>
                                <w:left w:val="none" w:sz="0" w:space="0" w:color="auto"/>
                                <w:bottom w:val="none" w:sz="0" w:space="0" w:color="auto"/>
                                <w:right w:val="none" w:sz="0" w:space="0" w:color="auto"/>
                              </w:divBdr>
                            </w:div>
                            <w:div w:id="1726026414">
                              <w:marLeft w:val="0"/>
                              <w:marRight w:val="0"/>
                              <w:marTop w:val="0"/>
                              <w:marBottom w:val="0"/>
                              <w:divBdr>
                                <w:top w:val="none" w:sz="0" w:space="0" w:color="auto"/>
                                <w:left w:val="none" w:sz="0" w:space="0" w:color="auto"/>
                                <w:bottom w:val="none" w:sz="0" w:space="0" w:color="auto"/>
                                <w:right w:val="none" w:sz="0" w:space="0" w:color="auto"/>
                              </w:divBdr>
                            </w:div>
                            <w:div w:id="1800414905">
                              <w:marLeft w:val="0"/>
                              <w:marRight w:val="0"/>
                              <w:marTop w:val="0"/>
                              <w:marBottom w:val="0"/>
                              <w:divBdr>
                                <w:top w:val="none" w:sz="0" w:space="0" w:color="auto"/>
                                <w:left w:val="none" w:sz="0" w:space="0" w:color="auto"/>
                                <w:bottom w:val="none" w:sz="0" w:space="0" w:color="auto"/>
                                <w:right w:val="none" w:sz="0" w:space="0" w:color="auto"/>
                              </w:divBdr>
                            </w:div>
                          </w:divsChild>
                        </w:div>
                        <w:div w:id="1211960522">
                          <w:marLeft w:val="0"/>
                          <w:marRight w:val="0"/>
                          <w:marTop w:val="0"/>
                          <w:marBottom w:val="0"/>
                          <w:divBdr>
                            <w:top w:val="inset" w:sz="12" w:space="0" w:color="auto"/>
                            <w:left w:val="inset" w:sz="12" w:space="0" w:color="auto"/>
                            <w:bottom w:val="inset" w:sz="12" w:space="0" w:color="auto"/>
                            <w:right w:val="inset" w:sz="12" w:space="0" w:color="auto"/>
                          </w:divBdr>
                        </w:div>
                        <w:div w:id="1220095760">
                          <w:marLeft w:val="0"/>
                          <w:marRight w:val="0"/>
                          <w:marTop w:val="0"/>
                          <w:marBottom w:val="75"/>
                          <w:divBdr>
                            <w:top w:val="none" w:sz="0" w:space="0" w:color="auto"/>
                            <w:left w:val="none" w:sz="0" w:space="0" w:color="auto"/>
                            <w:bottom w:val="single" w:sz="6" w:space="0" w:color="C0C0C0"/>
                            <w:right w:val="none" w:sz="0" w:space="0" w:color="auto"/>
                          </w:divBdr>
                          <w:divsChild>
                            <w:div w:id="1245637">
                              <w:marLeft w:val="0"/>
                              <w:marRight w:val="0"/>
                              <w:marTop w:val="0"/>
                              <w:marBottom w:val="0"/>
                              <w:divBdr>
                                <w:top w:val="none" w:sz="0" w:space="0" w:color="auto"/>
                                <w:left w:val="none" w:sz="0" w:space="0" w:color="auto"/>
                                <w:bottom w:val="none" w:sz="0" w:space="0" w:color="auto"/>
                                <w:right w:val="none" w:sz="0" w:space="0" w:color="auto"/>
                              </w:divBdr>
                            </w:div>
                            <w:div w:id="576667265">
                              <w:marLeft w:val="0"/>
                              <w:marRight w:val="0"/>
                              <w:marTop w:val="0"/>
                              <w:marBottom w:val="0"/>
                              <w:divBdr>
                                <w:top w:val="none" w:sz="0" w:space="0" w:color="auto"/>
                                <w:left w:val="none" w:sz="0" w:space="0" w:color="auto"/>
                                <w:bottom w:val="none" w:sz="0" w:space="0" w:color="auto"/>
                                <w:right w:val="none" w:sz="0" w:space="0" w:color="auto"/>
                              </w:divBdr>
                            </w:div>
                            <w:div w:id="849216413">
                              <w:marLeft w:val="0"/>
                              <w:marRight w:val="0"/>
                              <w:marTop w:val="0"/>
                              <w:marBottom w:val="0"/>
                              <w:divBdr>
                                <w:top w:val="none" w:sz="0" w:space="0" w:color="auto"/>
                                <w:left w:val="none" w:sz="0" w:space="0" w:color="auto"/>
                                <w:bottom w:val="none" w:sz="0" w:space="0" w:color="auto"/>
                                <w:right w:val="none" w:sz="0" w:space="0" w:color="auto"/>
                              </w:divBdr>
                            </w:div>
                            <w:div w:id="874924015">
                              <w:marLeft w:val="0"/>
                              <w:marRight w:val="0"/>
                              <w:marTop w:val="0"/>
                              <w:marBottom w:val="0"/>
                              <w:divBdr>
                                <w:top w:val="none" w:sz="0" w:space="0" w:color="auto"/>
                                <w:left w:val="none" w:sz="0" w:space="0" w:color="auto"/>
                                <w:bottom w:val="none" w:sz="0" w:space="0" w:color="auto"/>
                                <w:right w:val="none" w:sz="0" w:space="0" w:color="auto"/>
                              </w:divBdr>
                            </w:div>
                            <w:div w:id="876626852">
                              <w:marLeft w:val="0"/>
                              <w:marRight w:val="0"/>
                              <w:marTop w:val="0"/>
                              <w:marBottom w:val="0"/>
                              <w:divBdr>
                                <w:top w:val="none" w:sz="0" w:space="0" w:color="auto"/>
                                <w:left w:val="none" w:sz="0" w:space="0" w:color="auto"/>
                                <w:bottom w:val="none" w:sz="0" w:space="0" w:color="auto"/>
                                <w:right w:val="none" w:sz="0" w:space="0" w:color="auto"/>
                              </w:divBdr>
                            </w:div>
                            <w:div w:id="889463111">
                              <w:marLeft w:val="0"/>
                              <w:marRight w:val="0"/>
                              <w:marTop w:val="0"/>
                              <w:marBottom w:val="0"/>
                              <w:divBdr>
                                <w:top w:val="none" w:sz="0" w:space="0" w:color="auto"/>
                                <w:left w:val="none" w:sz="0" w:space="0" w:color="auto"/>
                                <w:bottom w:val="none" w:sz="0" w:space="0" w:color="auto"/>
                                <w:right w:val="none" w:sz="0" w:space="0" w:color="auto"/>
                              </w:divBdr>
                            </w:div>
                            <w:div w:id="982924363">
                              <w:marLeft w:val="0"/>
                              <w:marRight w:val="0"/>
                              <w:marTop w:val="0"/>
                              <w:marBottom w:val="0"/>
                              <w:divBdr>
                                <w:top w:val="none" w:sz="0" w:space="0" w:color="auto"/>
                                <w:left w:val="none" w:sz="0" w:space="0" w:color="auto"/>
                                <w:bottom w:val="none" w:sz="0" w:space="0" w:color="auto"/>
                                <w:right w:val="none" w:sz="0" w:space="0" w:color="auto"/>
                              </w:divBdr>
                            </w:div>
                            <w:div w:id="1854298219">
                              <w:marLeft w:val="0"/>
                              <w:marRight w:val="0"/>
                              <w:marTop w:val="0"/>
                              <w:marBottom w:val="0"/>
                              <w:divBdr>
                                <w:top w:val="none" w:sz="0" w:space="0" w:color="auto"/>
                                <w:left w:val="none" w:sz="0" w:space="0" w:color="auto"/>
                                <w:bottom w:val="none" w:sz="0" w:space="0" w:color="auto"/>
                                <w:right w:val="none" w:sz="0" w:space="0" w:color="auto"/>
                              </w:divBdr>
                            </w:div>
                            <w:div w:id="2049184060">
                              <w:marLeft w:val="0"/>
                              <w:marRight w:val="0"/>
                              <w:marTop w:val="0"/>
                              <w:marBottom w:val="0"/>
                              <w:divBdr>
                                <w:top w:val="none" w:sz="0" w:space="0" w:color="auto"/>
                                <w:left w:val="none" w:sz="0" w:space="0" w:color="auto"/>
                                <w:bottom w:val="none" w:sz="0" w:space="0" w:color="auto"/>
                                <w:right w:val="none" w:sz="0" w:space="0" w:color="auto"/>
                              </w:divBdr>
                            </w:div>
                            <w:div w:id="2104497830">
                              <w:marLeft w:val="0"/>
                              <w:marRight w:val="0"/>
                              <w:marTop w:val="0"/>
                              <w:marBottom w:val="0"/>
                              <w:divBdr>
                                <w:top w:val="none" w:sz="0" w:space="0" w:color="auto"/>
                                <w:left w:val="none" w:sz="0" w:space="0" w:color="auto"/>
                                <w:bottom w:val="none" w:sz="0" w:space="0" w:color="auto"/>
                                <w:right w:val="none" w:sz="0" w:space="0" w:color="auto"/>
                              </w:divBdr>
                            </w:div>
                          </w:divsChild>
                        </w:div>
                        <w:div w:id="1225792561">
                          <w:marLeft w:val="0"/>
                          <w:marRight w:val="0"/>
                          <w:marTop w:val="0"/>
                          <w:marBottom w:val="75"/>
                          <w:divBdr>
                            <w:top w:val="none" w:sz="0" w:space="0" w:color="auto"/>
                            <w:left w:val="none" w:sz="0" w:space="0" w:color="auto"/>
                            <w:bottom w:val="single" w:sz="6" w:space="0" w:color="C0C0C0"/>
                            <w:right w:val="none" w:sz="0" w:space="0" w:color="auto"/>
                          </w:divBdr>
                          <w:divsChild>
                            <w:div w:id="232207861">
                              <w:marLeft w:val="0"/>
                              <w:marRight w:val="0"/>
                              <w:marTop w:val="0"/>
                              <w:marBottom w:val="0"/>
                              <w:divBdr>
                                <w:top w:val="none" w:sz="0" w:space="0" w:color="auto"/>
                                <w:left w:val="none" w:sz="0" w:space="0" w:color="auto"/>
                                <w:bottom w:val="none" w:sz="0" w:space="0" w:color="auto"/>
                                <w:right w:val="none" w:sz="0" w:space="0" w:color="auto"/>
                              </w:divBdr>
                            </w:div>
                            <w:div w:id="1445660860">
                              <w:marLeft w:val="0"/>
                              <w:marRight w:val="0"/>
                              <w:marTop w:val="0"/>
                              <w:marBottom w:val="0"/>
                              <w:divBdr>
                                <w:top w:val="none" w:sz="0" w:space="0" w:color="auto"/>
                                <w:left w:val="none" w:sz="0" w:space="0" w:color="auto"/>
                                <w:bottom w:val="none" w:sz="0" w:space="0" w:color="auto"/>
                                <w:right w:val="none" w:sz="0" w:space="0" w:color="auto"/>
                              </w:divBdr>
                            </w:div>
                            <w:div w:id="2135244890">
                              <w:marLeft w:val="0"/>
                              <w:marRight w:val="0"/>
                              <w:marTop w:val="0"/>
                              <w:marBottom w:val="0"/>
                              <w:divBdr>
                                <w:top w:val="none" w:sz="0" w:space="0" w:color="auto"/>
                                <w:left w:val="none" w:sz="0" w:space="0" w:color="auto"/>
                                <w:bottom w:val="none" w:sz="0" w:space="0" w:color="auto"/>
                                <w:right w:val="none" w:sz="0" w:space="0" w:color="auto"/>
                              </w:divBdr>
                            </w:div>
                          </w:divsChild>
                        </w:div>
                        <w:div w:id="1239755267">
                          <w:marLeft w:val="0"/>
                          <w:marRight w:val="0"/>
                          <w:marTop w:val="0"/>
                          <w:marBottom w:val="0"/>
                          <w:divBdr>
                            <w:top w:val="none" w:sz="0" w:space="0" w:color="auto"/>
                            <w:left w:val="none" w:sz="0" w:space="0" w:color="auto"/>
                            <w:bottom w:val="none" w:sz="0" w:space="0" w:color="auto"/>
                            <w:right w:val="none" w:sz="0" w:space="0" w:color="auto"/>
                          </w:divBdr>
                          <w:divsChild>
                            <w:div w:id="644510154">
                              <w:marLeft w:val="0"/>
                              <w:marRight w:val="0"/>
                              <w:marTop w:val="0"/>
                              <w:marBottom w:val="0"/>
                              <w:divBdr>
                                <w:top w:val="none" w:sz="0" w:space="0" w:color="auto"/>
                                <w:left w:val="none" w:sz="0" w:space="0" w:color="auto"/>
                                <w:bottom w:val="none" w:sz="0" w:space="0" w:color="auto"/>
                                <w:right w:val="none" w:sz="0" w:space="0" w:color="auto"/>
                              </w:divBdr>
                            </w:div>
                            <w:div w:id="1565481620">
                              <w:marLeft w:val="0"/>
                              <w:marRight w:val="0"/>
                              <w:marTop w:val="0"/>
                              <w:marBottom w:val="0"/>
                              <w:divBdr>
                                <w:top w:val="none" w:sz="0" w:space="0" w:color="auto"/>
                                <w:left w:val="none" w:sz="0" w:space="0" w:color="auto"/>
                                <w:bottom w:val="none" w:sz="0" w:space="0" w:color="auto"/>
                                <w:right w:val="none" w:sz="0" w:space="0" w:color="auto"/>
                              </w:divBdr>
                            </w:div>
                            <w:div w:id="1820921996">
                              <w:marLeft w:val="0"/>
                              <w:marRight w:val="0"/>
                              <w:marTop w:val="0"/>
                              <w:marBottom w:val="0"/>
                              <w:divBdr>
                                <w:top w:val="none" w:sz="0" w:space="0" w:color="auto"/>
                                <w:left w:val="none" w:sz="0" w:space="0" w:color="auto"/>
                                <w:bottom w:val="none" w:sz="0" w:space="0" w:color="auto"/>
                                <w:right w:val="none" w:sz="0" w:space="0" w:color="auto"/>
                              </w:divBdr>
                            </w:div>
                            <w:div w:id="2107119151">
                              <w:marLeft w:val="0"/>
                              <w:marRight w:val="0"/>
                              <w:marTop w:val="0"/>
                              <w:marBottom w:val="0"/>
                              <w:divBdr>
                                <w:top w:val="none" w:sz="0" w:space="0" w:color="auto"/>
                                <w:left w:val="none" w:sz="0" w:space="0" w:color="auto"/>
                                <w:bottom w:val="none" w:sz="0" w:space="0" w:color="auto"/>
                                <w:right w:val="none" w:sz="0" w:space="0" w:color="auto"/>
                              </w:divBdr>
                            </w:div>
                          </w:divsChild>
                        </w:div>
                        <w:div w:id="1242325429">
                          <w:marLeft w:val="0"/>
                          <w:marRight w:val="0"/>
                          <w:marTop w:val="0"/>
                          <w:marBottom w:val="0"/>
                          <w:divBdr>
                            <w:top w:val="none" w:sz="0" w:space="0" w:color="auto"/>
                            <w:left w:val="none" w:sz="0" w:space="0" w:color="auto"/>
                            <w:bottom w:val="none" w:sz="0" w:space="0" w:color="auto"/>
                            <w:right w:val="none" w:sz="0" w:space="0" w:color="auto"/>
                          </w:divBdr>
                        </w:div>
                        <w:div w:id="1279339946">
                          <w:marLeft w:val="0"/>
                          <w:marRight w:val="0"/>
                          <w:marTop w:val="0"/>
                          <w:marBottom w:val="0"/>
                          <w:divBdr>
                            <w:top w:val="none" w:sz="0" w:space="0" w:color="auto"/>
                            <w:left w:val="none" w:sz="0" w:space="0" w:color="auto"/>
                            <w:bottom w:val="none" w:sz="0" w:space="0" w:color="auto"/>
                            <w:right w:val="none" w:sz="0" w:space="0" w:color="auto"/>
                          </w:divBdr>
                        </w:div>
                        <w:div w:id="1300914536">
                          <w:marLeft w:val="0"/>
                          <w:marRight w:val="0"/>
                          <w:marTop w:val="0"/>
                          <w:marBottom w:val="0"/>
                          <w:divBdr>
                            <w:top w:val="none" w:sz="0" w:space="0" w:color="auto"/>
                            <w:left w:val="none" w:sz="0" w:space="0" w:color="auto"/>
                            <w:bottom w:val="none" w:sz="0" w:space="0" w:color="auto"/>
                            <w:right w:val="none" w:sz="0" w:space="0" w:color="auto"/>
                          </w:divBdr>
                        </w:div>
                        <w:div w:id="1307316851">
                          <w:marLeft w:val="0"/>
                          <w:marRight w:val="0"/>
                          <w:marTop w:val="0"/>
                          <w:marBottom w:val="0"/>
                          <w:divBdr>
                            <w:top w:val="none" w:sz="0" w:space="0" w:color="auto"/>
                            <w:left w:val="none" w:sz="0" w:space="0" w:color="auto"/>
                            <w:bottom w:val="none" w:sz="0" w:space="0" w:color="auto"/>
                            <w:right w:val="none" w:sz="0" w:space="0" w:color="auto"/>
                          </w:divBdr>
                          <w:divsChild>
                            <w:div w:id="55398246">
                              <w:marLeft w:val="0"/>
                              <w:marRight w:val="0"/>
                              <w:marTop w:val="0"/>
                              <w:marBottom w:val="0"/>
                              <w:divBdr>
                                <w:top w:val="none" w:sz="0" w:space="0" w:color="auto"/>
                                <w:left w:val="none" w:sz="0" w:space="0" w:color="auto"/>
                                <w:bottom w:val="none" w:sz="0" w:space="0" w:color="auto"/>
                                <w:right w:val="none" w:sz="0" w:space="0" w:color="auto"/>
                              </w:divBdr>
                            </w:div>
                            <w:div w:id="114100494">
                              <w:marLeft w:val="0"/>
                              <w:marRight w:val="0"/>
                              <w:marTop w:val="0"/>
                              <w:marBottom w:val="0"/>
                              <w:divBdr>
                                <w:top w:val="none" w:sz="0" w:space="0" w:color="auto"/>
                                <w:left w:val="none" w:sz="0" w:space="0" w:color="auto"/>
                                <w:bottom w:val="none" w:sz="0" w:space="0" w:color="auto"/>
                                <w:right w:val="none" w:sz="0" w:space="0" w:color="auto"/>
                              </w:divBdr>
                            </w:div>
                            <w:div w:id="229777994">
                              <w:marLeft w:val="0"/>
                              <w:marRight w:val="0"/>
                              <w:marTop w:val="0"/>
                              <w:marBottom w:val="0"/>
                              <w:divBdr>
                                <w:top w:val="none" w:sz="0" w:space="0" w:color="auto"/>
                                <w:left w:val="none" w:sz="0" w:space="0" w:color="auto"/>
                                <w:bottom w:val="none" w:sz="0" w:space="0" w:color="auto"/>
                                <w:right w:val="none" w:sz="0" w:space="0" w:color="auto"/>
                              </w:divBdr>
                            </w:div>
                            <w:div w:id="408117438">
                              <w:marLeft w:val="0"/>
                              <w:marRight w:val="0"/>
                              <w:marTop w:val="0"/>
                              <w:marBottom w:val="75"/>
                              <w:divBdr>
                                <w:top w:val="none" w:sz="0" w:space="0" w:color="auto"/>
                                <w:left w:val="none" w:sz="0" w:space="0" w:color="auto"/>
                                <w:bottom w:val="single" w:sz="6" w:space="0" w:color="C0C0C0"/>
                                <w:right w:val="none" w:sz="0" w:space="0" w:color="auto"/>
                              </w:divBdr>
                              <w:divsChild>
                                <w:div w:id="192235264">
                                  <w:marLeft w:val="0"/>
                                  <w:marRight w:val="0"/>
                                  <w:marTop w:val="0"/>
                                  <w:marBottom w:val="0"/>
                                  <w:divBdr>
                                    <w:top w:val="none" w:sz="0" w:space="0" w:color="auto"/>
                                    <w:left w:val="none" w:sz="0" w:space="0" w:color="auto"/>
                                    <w:bottom w:val="none" w:sz="0" w:space="0" w:color="auto"/>
                                    <w:right w:val="none" w:sz="0" w:space="0" w:color="auto"/>
                                  </w:divBdr>
                                </w:div>
                              </w:divsChild>
                            </w:div>
                            <w:div w:id="506674791">
                              <w:marLeft w:val="0"/>
                              <w:marRight w:val="0"/>
                              <w:marTop w:val="0"/>
                              <w:marBottom w:val="75"/>
                              <w:divBdr>
                                <w:top w:val="none" w:sz="0" w:space="0" w:color="auto"/>
                                <w:left w:val="none" w:sz="0" w:space="0" w:color="auto"/>
                                <w:bottom w:val="single" w:sz="6" w:space="0" w:color="C0C0C0"/>
                                <w:right w:val="none" w:sz="0" w:space="0" w:color="auto"/>
                              </w:divBdr>
                              <w:divsChild>
                                <w:div w:id="106775991">
                                  <w:marLeft w:val="0"/>
                                  <w:marRight w:val="0"/>
                                  <w:marTop w:val="0"/>
                                  <w:marBottom w:val="0"/>
                                  <w:divBdr>
                                    <w:top w:val="none" w:sz="0" w:space="0" w:color="auto"/>
                                    <w:left w:val="none" w:sz="0" w:space="0" w:color="auto"/>
                                    <w:bottom w:val="none" w:sz="0" w:space="0" w:color="auto"/>
                                    <w:right w:val="none" w:sz="0" w:space="0" w:color="auto"/>
                                  </w:divBdr>
                                </w:div>
                                <w:div w:id="281615482">
                                  <w:marLeft w:val="0"/>
                                  <w:marRight w:val="0"/>
                                  <w:marTop w:val="0"/>
                                  <w:marBottom w:val="0"/>
                                  <w:divBdr>
                                    <w:top w:val="none" w:sz="0" w:space="0" w:color="auto"/>
                                    <w:left w:val="none" w:sz="0" w:space="0" w:color="auto"/>
                                    <w:bottom w:val="none" w:sz="0" w:space="0" w:color="auto"/>
                                    <w:right w:val="none" w:sz="0" w:space="0" w:color="auto"/>
                                  </w:divBdr>
                                </w:div>
                                <w:div w:id="2000423807">
                                  <w:marLeft w:val="0"/>
                                  <w:marRight w:val="0"/>
                                  <w:marTop w:val="0"/>
                                  <w:marBottom w:val="0"/>
                                  <w:divBdr>
                                    <w:top w:val="none" w:sz="0" w:space="0" w:color="auto"/>
                                    <w:left w:val="none" w:sz="0" w:space="0" w:color="auto"/>
                                    <w:bottom w:val="none" w:sz="0" w:space="0" w:color="auto"/>
                                    <w:right w:val="none" w:sz="0" w:space="0" w:color="auto"/>
                                  </w:divBdr>
                                </w:div>
                              </w:divsChild>
                            </w:div>
                            <w:div w:id="593248203">
                              <w:marLeft w:val="0"/>
                              <w:marRight w:val="0"/>
                              <w:marTop w:val="0"/>
                              <w:marBottom w:val="75"/>
                              <w:divBdr>
                                <w:top w:val="none" w:sz="0" w:space="0" w:color="auto"/>
                                <w:left w:val="none" w:sz="0" w:space="0" w:color="auto"/>
                                <w:bottom w:val="single" w:sz="6" w:space="0" w:color="C0C0C0"/>
                                <w:right w:val="none" w:sz="0" w:space="0" w:color="auto"/>
                              </w:divBdr>
                              <w:divsChild>
                                <w:div w:id="2044551820">
                                  <w:marLeft w:val="0"/>
                                  <w:marRight w:val="0"/>
                                  <w:marTop w:val="0"/>
                                  <w:marBottom w:val="0"/>
                                  <w:divBdr>
                                    <w:top w:val="none" w:sz="0" w:space="0" w:color="auto"/>
                                    <w:left w:val="none" w:sz="0" w:space="0" w:color="auto"/>
                                    <w:bottom w:val="none" w:sz="0" w:space="0" w:color="auto"/>
                                    <w:right w:val="none" w:sz="0" w:space="0" w:color="auto"/>
                                  </w:divBdr>
                                </w:div>
                              </w:divsChild>
                            </w:div>
                            <w:div w:id="710493771">
                              <w:marLeft w:val="0"/>
                              <w:marRight w:val="0"/>
                              <w:marTop w:val="0"/>
                              <w:marBottom w:val="0"/>
                              <w:divBdr>
                                <w:top w:val="none" w:sz="0" w:space="0" w:color="auto"/>
                                <w:left w:val="none" w:sz="0" w:space="0" w:color="auto"/>
                                <w:bottom w:val="none" w:sz="0" w:space="0" w:color="auto"/>
                                <w:right w:val="none" w:sz="0" w:space="0" w:color="auto"/>
                              </w:divBdr>
                              <w:divsChild>
                                <w:div w:id="1946646333">
                                  <w:marLeft w:val="0"/>
                                  <w:marRight w:val="0"/>
                                  <w:marTop w:val="0"/>
                                  <w:marBottom w:val="0"/>
                                  <w:divBdr>
                                    <w:top w:val="none" w:sz="0" w:space="0" w:color="auto"/>
                                    <w:left w:val="none" w:sz="0" w:space="0" w:color="auto"/>
                                    <w:bottom w:val="none" w:sz="0" w:space="0" w:color="auto"/>
                                    <w:right w:val="none" w:sz="0" w:space="0" w:color="auto"/>
                                  </w:divBdr>
                                </w:div>
                              </w:divsChild>
                            </w:div>
                            <w:div w:id="1692143233">
                              <w:marLeft w:val="0"/>
                              <w:marRight w:val="0"/>
                              <w:marTop w:val="0"/>
                              <w:marBottom w:val="0"/>
                              <w:divBdr>
                                <w:top w:val="none" w:sz="0" w:space="0" w:color="auto"/>
                                <w:left w:val="none" w:sz="0" w:space="0" w:color="auto"/>
                                <w:bottom w:val="none" w:sz="0" w:space="0" w:color="auto"/>
                                <w:right w:val="none" w:sz="0" w:space="0" w:color="auto"/>
                              </w:divBdr>
                            </w:div>
                            <w:div w:id="1741444833">
                              <w:marLeft w:val="0"/>
                              <w:marRight w:val="0"/>
                              <w:marTop w:val="0"/>
                              <w:marBottom w:val="75"/>
                              <w:divBdr>
                                <w:top w:val="none" w:sz="0" w:space="0" w:color="auto"/>
                                <w:left w:val="none" w:sz="0" w:space="0" w:color="auto"/>
                                <w:bottom w:val="single" w:sz="6" w:space="0" w:color="C0C0C0"/>
                                <w:right w:val="none" w:sz="0" w:space="0" w:color="auto"/>
                              </w:divBdr>
                              <w:divsChild>
                                <w:div w:id="225603041">
                                  <w:marLeft w:val="0"/>
                                  <w:marRight w:val="0"/>
                                  <w:marTop w:val="0"/>
                                  <w:marBottom w:val="0"/>
                                  <w:divBdr>
                                    <w:top w:val="none" w:sz="0" w:space="0" w:color="auto"/>
                                    <w:left w:val="none" w:sz="0" w:space="0" w:color="auto"/>
                                    <w:bottom w:val="none" w:sz="0" w:space="0" w:color="auto"/>
                                    <w:right w:val="none" w:sz="0" w:space="0" w:color="auto"/>
                                  </w:divBdr>
                                </w:div>
                              </w:divsChild>
                            </w:div>
                            <w:div w:id="1816020863">
                              <w:marLeft w:val="0"/>
                              <w:marRight w:val="0"/>
                              <w:marTop w:val="0"/>
                              <w:marBottom w:val="0"/>
                              <w:divBdr>
                                <w:top w:val="none" w:sz="0" w:space="0" w:color="auto"/>
                                <w:left w:val="none" w:sz="0" w:space="0" w:color="auto"/>
                                <w:bottom w:val="none" w:sz="0" w:space="0" w:color="auto"/>
                                <w:right w:val="none" w:sz="0" w:space="0" w:color="auto"/>
                              </w:divBdr>
                            </w:div>
                          </w:divsChild>
                        </w:div>
                        <w:div w:id="1308824473">
                          <w:marLeft w:val="0"/>
                          <w:marRight w:val="0"/>
                          <w:marTop w:val="0"/>
                          <w:marBottom w:val="0"/>
                          <w:divBdr>
                            <w:top w:val="none" w:sz="0" w:space="0" w:color="auto"/>
                            <w:left w:val="none" w:sz="0" w:space="0" w:color="auto"/>
                            <w:bottom w:val="none" w:sz="0" w:space="0" w:color="auto"/>
                            <w:right w:val="none" w:sz="0" w:space="0" w:color="auto"/>
                          </w:divBdr>
                          <w:divsChild>
                            <w:div w:id="247739681">
                              <w:marLeft w:val="0"/>
                              <w:marRight w:val="0"/>
                              <w:marTop w:val="0"/>
                              <w:marBottom w:val="0"/>
                              <w:divBdr>
                                <w:top w:val="none" w:sz="0" w:space="0" w:color="auto"/>
                                <w:left w:val="none" w:sz="0" w:space="0" w:color="auto"/>
                                <w:bottom w:val="none" w:sz="0" w:space="0" w:color="auto"/>
                                <w:right w:val="none" w:sz="0" w:space="0" w:color="auto"/>
                              </w:divBdr>
                            </w:div>
                            <w:div w:id="565576150">
                              <w:marLeft w:val="0"/>
                              <w:marRight w:val="0"/>
                              <w:marTop w:val="0"/>
                              <w:marBottom w:val="75"/>
                              <w:divBdr>
                                <w:top w:val="none" w:sz="0" w:space="0" w:color="auto"/>
                                <w:left w:val="none" w:sz="0" w:space="0" w:color="auto"/>
                                <w:bottom w:val="single" w:sz="6" w:space="0" w:color="C0C0C0"/>
                                <w:right w:val="none" w:sz="0" w:space="0" w:color="auto"/>
                              </w:divBdr>
                              <w:divsChild>
                                <w:div w:id="823668712">
                                  <w:marLeft w:val="0"/>
                                  <w:marRight w:val="0"/>
                                  <w:marTop w:val="0"/>
                                  <w:marBottom w:val="0"/>
                                  <w:divBdr>
                                    <w:top w:val="none" w:sz="0" w:space="0" w:color="auto"/>
                                    <w:left w:val="none" w:sz="0" w:space="0" w:color="auto"/>
                                    <w:bottom w:val="none" w:sz="0" w:space="0" w:color="auto"/>
                                    <w:right w:val="none" w:sz="0" w:space="0" w:color="auto"/>
                                  </w:divBdr>
                                </w:div>
                                <w:div w:id="1421179380">
                                  <w:marLeft w:val="0"/>
                                  <w:marRight w:val="0"/>
                                  <w:marTop w:val="0"/>
                                  <w:marBottom w:val="0"/>
                                  <w:divBdr>
                                    <w:top w:val="none" w:sz="0" w:space="0" w:color="auto"/>
                                    <w:left w:val="none" w:sz="0" w:space="0" w:color="auto"/>
                                    <w:bottom w:val="none" w:sz="0" w:space="0" w:color="auto"/>
                                    <w:right w:val="none" w:sz="0" w:space="0" w:color="auto"/>
                                  </w:divBdr>
                                </w:div>
                              </w:divsChild>
                            </w:div>
                            <w:div w:id="575746634">
                              <w:marLeft w:val="0"/>
                              <w:marRight w:val="0"/>
                              <w:marTop w:val="0"/>
                              <w:marBottom w:val="0"/>
                              <w:divBdr>
                                <w:top w:val="none" w:sz="0" w:space="0" w:color="auto"/>
                                <w:left w:val="none" w:sz="0" w:space="0" w:color="auto"/>
                                <w:bottom w:val="none" w:sz="0" w:space="0" w:color="auto"/>
                                <w:right w:val="none" w:sz="0" w:space="0" w:color="auto"/>
                              </w:divBdr>
                              <w:divsChild>
                                <w:div w:id="391777349">
                                  <w:marLeft w:val="0"/>
                                  <w:marRight w:val="0"/>
                                  <w:marTop w:val="0"/>
                                  <w:marBottom w:val="0"/>
                                  <w:divBdr>
                                    <w:top w:val="none" w:sz="0" w:space="0" w:color="auto"/>
                                    <w:left w:val="none" w:sz="0" w:space="0" w:color="auto"/>
                                    <w:bottom w:val="none" w:sz="0" w:space="0" w:color="auto"/>
                                    <w:right w:val="none" w:sz="0" w:space="0" w:color="auto"/>
                                  </w:divBdr>
                                </w:div>
                                <w:div w:id="1414088489">
                                  <w:marLeft w:val="0"/>
                                  <w:marRight w:val="0"/>
                                  <w:marTop w:val="0"/>
                                  <w:marBottom w:val="0"/>
                                  <w:divBdr>
                                    <w:top w:val="none" w:sz="0" w:space="0" w:color="auto"/>
                                    <w:left w:val="none" w:sz="0" w:space="0" w:color="auto"/>
                                    <w:bottom w:val="none" w:sz="0" w:space="0" w:color="auto"/>
                                    <w:right w:val="none" w:sz="0" w:space="0" w:color="auto"/>
                                  </w:divBdr>
                                </w:div>
                              </w:divsChild>
                            </w:div>
                            <w:div w:id="1137147314">
                              <w:marLeft w:val="0"/>
                              <w:marRight w:val="0"/>
                              <w:marTop w:val="0"/>
                              <w:marBottom w:val="0"/>
                              <w:divBdr>
                                <w:top w:val="none" w:sz="0" w:space="0" w:color="auto"/>
                                <w:left w:val="none" w:sz="0" w:space="0" w:color="auto"/>
                                <w:bottom w:val="none" w:sz="0" w:space="0" w:color="auto"/>
                                <w:right w:val="none" w:sz="0" w:space="0" w:color="auto"/>
                              </w:divBdr>
                            </w:div>
                            <w:div w:id="1603419467">
                              <w:marLeft w:val="0"/>
                              <w:marRight w:val="0"/>
                              <w:marTop w:val="0"/>
                              <w:marBottom w:val="75"/>
                              <w:divBdr>
                                <w:top w:val="none" w:sz="0" w:space="0" w:color="auto"/>
                                <w:left w:val="none" w:sz="0" w:space="0" w:color="auto"/>
                                <w:bottom w:val="single" w:sz="6" w:space="0" w:color="C0C0C0"/>
                                <w:right w:val="none" w:sz="0" w:space="0" w:color="auto"/>
                              </w:divBdr>
                              <w:divsChild>
                                <w:div w:id="392580140">
                                  <w:marLeft w:val="0"/>
                                  <w:marRight w:val="0"/>
                                  <w:marTop w:val="0"/>
                                  <w:marBottom w:val="0"/>
                                  <w:divBdr>
                                    <w:top w:val="none" w:sz="0" w:space="0" w:color="auto"/>
                                    <w:left w:val="none" w:sz="0" w:space="0" w:color="auto"/>
                                    <w:bottom w:val="none" w:sz="0" w:space="0" w:color="auto"/>
                                    <w:right w:val="none" w:sz="0" w:space="0" w:color="auto"/>
                                  </w:divBdr>
                                </w:div>
                                <w:div w:id="1463570979">
                                  <w:marLeft w:val="0"/>
                                  <w:marRight w:val="0"/>
                                  <w:marTop w:val="0"/>
                                  <w:marBottom w:val="0"/>
                                  <w:divBdr>
                                    <w:top w:val="none" w:sz="0" w:space="0" w:color="auto"/>
                                    <w:left w:val="none" w:sz="0" w:space="0" w:color="auto"/>
                                    <w:bottom w:val="none" w:sz="0" w:space="0" w:color="auto"/>
                                    <w:right w:val="none" w:sz="0" w:space="0" w:color="auto"/>
                                  </w:divBdr>
                                </w:div>
                              </w:divsChild>
                            </w:div>
                            <w:div w:id="1629970314">
                              <w:marLeft w:val="0"/>
                              <w:marRight w:val="0"/>
                              <w:marTop w:val="0"/>
                              <w:marBottom w:val="0"/>
                              <w:divBdr>
                                <w:top w:val="none" w:sz="0" w:space="0" w:color="auto"/>
                                <w:left w:val="none" w:sz="0" w:space="0" w:color="auto"/>
                                <w:bottom w:val="none" w:sz="0" w:space="0" w:color="auto"/>
                                <w:right w:val="none" w:sz="0" w:space="0" w:color="auto"/>
                              </w:divBdr>
                            </w:div>
                            <w:div w:id="1732580814">
                              <w:marLeft w:val="0"/>
                              <w:marRight w:val="0"/>
                              <w:marTop w:val="0"/>
                              <w:marBottom w:val="0"/>
                              <w:divBdr>
                                <w:top w:val="none" w:sz="0" w:space="0" w:color="auto"/>
                                <w:left w:val="none" w:sz="0" w:space="0" w:color="auto"/>
                                <w:bottom w:val="none" w:sz="0" w:space="0" w:color="auto"/>
                                <w:right w:val="none" w:sz="0" w:space="0" w:color="auto"/>
                              </w:divBdr>
                            </w:div>
                            <w:div w:id="1747416995">
                              <w:marLeft w:val="0"/>
                              <w:marRight w:val="0"/>
                              <w:marTop w:val="0"/>
                              <w:marBottom w:val="75"/>
                              <w:divBdr>
                                <w:top w:val="none" w:sz="0" w:space="0" w:color="auto"/>
                                <w:left w:val="none" w:sz="0" w:space="0" w:color="auto"/>
                                <w:bottom w:val="single" w:sz="6" w:space="0" w:color="C0C0C0"/>
                                <w:right w:val="none" w:sz="0" w:space="0" w:color="auto"/>
                              </w:divBdr>
                              <w:divsChild>
                                <w:div w:id="219874002">
                                  <w:marLeft w:val="0"/>
                                  <w:marRight w:val="0"/>
                                  <w:marTop w:val="0"/>
                                  <w:marBottom w:val="0"/>
                                  <w:divBdr>
                                    <w:top w:val="none" w:sz="0" w:space="0" w:color="auto"/>
                                    <w:left w:val="none" w:sz="0" w:space="0" w:color="auto"/>
                                    <w:bottom w:val="none" w:sz="0" w:space="0" w:color="auto"/>
                                    <w:right w:val="none" w:sz="0" w:space="0" w:color="auto"/>
                                  </w:divBdr>
                                </w:div>
                                <w:div w:id="1060982985">
                                  <w:marLeft w:val="0"/>
                                  <w:marRight w:val="0"/>
                                  <w:marTop w:val="0"/>
                                  <w:marBottom w:val="0"/>
                                  <w:divBdr>
                                    <w:top w:val="none" w:sz="0" w:space="0" w:color="auto"/>
                                    <w:left w:val="none" w:sz="0" w:space="0" w:color="auto"/>
                                    <w:bottom w:val="none" w:sz="0" w:space="0" w:color="auto"/>
                                    <w:right w:val="none" w:sz="0" w:space="0" w:color="auto"/>
                                  </w:divBdr>
                                </w:div>
                              </w:divsChild>
                            </w:div>
                            <w:div w:id="2069258994">
                              <w:marLeft w:val="0"/>
                              <w:marRight w:val="0"/>
                              <w:marTop w:val="0"/>
                              <w:marBottom w:val="75"/>
                              <w:divBdr>
                                <w:top w:val="none" w:sz="0" w:space="0" w:color="auto"/>
                                <w:left w:val="none" w:sz="0" w:space="0" w:color="auto"/>
                                <w:bottom w:val="single" w:sz="6" w:space="0" w:color="C0C0C0"/>
                                <w:right w:val="none" w:sz="0" w:space="0" w:color="auto"/>
                              </w:divBdr>
                              <w:divsChild>
                                <w:div w:id="57099711">
                                  <w:marLeft w:val="0"/>
                                  <w:marRight w:val="0"/>
                                  <w:marTop w:val="0"/>
                                  <w:marBottom w:val="0"/>
                                  <w:divBdr>
                                    <w:top w:val="none" w:sz="0" w:space="0" w:color="auto"/>
                                    <w:left w:val="none" w:sz="0" w:space="0" w:color="auto"/>
                                    <w:bottom w:val="none" w:sz="0" w:space="0" w:color="auto"/>
                                    <w:right w:val="none" w:sz="0" w:space="0" w:color="auto"/>
                                  </w:divBdr>
                                </w:div>
                                <w:div w:id="1374957945">
                                  <w:marLeft w:val="0"/>
                                  <w:marRight w:val="0"/>
                                  <w:marTop w:val="0"/>
                                  <w:marBottom w:val="0"/>
                                  <w:divBdr>
                                    <w:top w:val="none" w:sz="0" w:space="0" w:color="auto"/>
                                    <w:left w:val="none" w:sz="0" w:space="0" w:color="auto"/>
                                    <w:bottom w:val="none" w:sz="0" w:space="0" w:color="auto"/>
                                    <w:right w:val="none" w:sz="0" w:space="0" w:color="auto"/>
                                  </w:divBdr>
                                </w:div>
                              </w:divsChild>
                            </w:div>
                            <w:div w:id="2119787107">
                              <w:marLeft w:val="0"/>
                              <w:marRight w:val="0"/>
                              <w:marTop w:val="0"/>
                              <w:marBottom w:val="0"/>
                              <w:divBdr>
                                <w:top w:val="none" w:sz="0" w:space="0" w:color="auto"/>
                                <w:left w:val="none" w:sz="0" w:space="0" w:color="auto"/>
                                <w:bottom w:val="none" w:sz="0" w:space="0" w:color="auto"/>
                                <w:right w:val="none" w:sz="0" w:space="0" w:color="auto"/>
                              </w:divBdr>
                            </w:div>
                          </w:divsChild>
                        </w:div>
                        <w:div w:id="1355227068">
                          <w:marLeft w:val="0"/>
                          <w:marRight w:val="0"/>
                          <w:marTop w:val="0"/>
                          <w:marBottom w:val="0"/>
                          <w:divBdr>
                            <w:top w:val="none" w:sz="0" w:space="0" w:color="auto"/>
                            <w:left w:val="none" w:sz="0" w:space="0" w:color="auto"/>
                            <w:bottom w:val="none" w:sz="0" w:space="0" w:color="auto"/>
                            <w:right w:val="none" w:sz="0" w:space="0" w:color="auto"/>
                          </w:divBdr>
                        </w:div>
                        <w:div w:id="1413505132">
                          <w:marLeft w:val="0"/>
                          <w:marRight w:val="0"/>
                          <w:marTop w:val="0"/>
                          <w:marBottom w:val="0"/>
                          <w:divBdr>
                            <w:top w:val="none" w:sz="0" w:space="0" w:color="auto"/>
                            <w:left w:val="none" w:sz="0" w:space="0" w:color="auto"/>
                            <w:bottom w:val="none" w:sz="0" w:space="0" w:color="auto"/>
                            <w:right w:val="none" w:sz="0" w:space="0" w:color="auto"/>
                          </w:divBdr>
                        </w:div>
                        <w:div w:id="1475873452">
                          <w:marLeft w:val="0"/>
                          <w:marRight w:val="0"/>
                          <w:marTop w:val="0"/>
                          <w:marBottom w:val="75"/>
                          <w:divBdr>
                            <w:top w:val="none" w:sz="0" w:space="0" w:color="auto"/>
                            <w:left w:val="none" w:sz="0" w:space="0" w:color="auto"/>
                            <w:bottom w:val="single" w:sz="6" w:space="0" w:color="C0C0C0"/>
                            <w:right w:val="none" w:sz="0" w:space="0" w:color="auto"/>
                          </w:divBdr>
                          <w:divsChild>
                            <w:div w:id="949748023">
                              <w:marLeft w:val="0"/>
                              <w:marRight w:val="0"/>
                              <w:marTop w:val="0"/>
                              <w:marBottom w:val="0"/>
                              <w:divBdr>
                                <w:top w:val="none" w:sz="0" w:space="0" w:color="auto"/>
                                <w:left w:val="none" w:sz="0" w:space="0" w:color="auto"/>
                                <w:bottom w:val="none" w:sz="0" w:space="0" w:color="auto"/>
                                <w:right w:val="none" w:sz="0" w:space="0" w:color="auto"/>
                              </w:divBdr>
                            </w:div>
                          </w:divsChild>
                        </w:div>
                        <w:div w:id="1494447302">
                          <w:marLeft w:val="0"/>
                          <w:marRight w:val="0"/>
                          <w:marTop w:val="0"/>
                          <w:marBottom w:val="0"/>
                          <w:divBdr>
                            <w:top w:val="none" w:sz="0" w:space="0" w:color="auto"/>
                            <w:left w:val="none" w:sz="0" w:space="0" w:color="auto"/>
                            <w:bottom w:val="none" w:sz="0" w:space="0" w:color="auto"/>
                            <w:right w:val="none" w:sz="0" w:space="0" w:color="auto"/>
                          </w:divBdr>
                          <w:divsChild>
                            <w:div w:id="1395931653">
                              <w:marLeft w:val="0"/>
                              <w:marRight w:val="0"/>
                              <w:marTop w:val="0"/>
                              <w:marBottom w:val="0"/>
                              <w:divBdr>
                                <w:top w:val="none" w:sz="0" w:space="0" w:color="auto"/>
                                <w:left w:val="none" w:sz="0" w:space="0" w:color="auto"/>
                                <w:bottom w:val="none" w:sz="0" w:space="0" w:color="auto"/>
                                <w:right w:val="none" w:sz="0" w:space="0" w:color="auto"/>
                              </w:divBdr>
                              <w:divsChild>
                                <w:div w:id="1009454116">
                                  <w:marLeft w:val="0"/>
                                  <w:marRight w:val="0"/>
                                  <w:marTop w:val="0"/>
                                  <w:marBottom w:val="0"/>
                                  <w:divBdr>
                                    <w:top w:val="inset" w:sz="12" w:space="0" w:color="auto"/>
                                    <w:left w:val="inset" w:sz="12" w:space="0" w:color="auto"/>
                                    <w:bottom w:val="inset" w:sz="12" w:space="0" w:color="auto"/>
                                    <w:right w:val="inset" w:sz="12" w:space="0" w:color="auto"/>
                                  </w:divBdr>
                                </w:div>
                              </w:divsChild>
                            </w:div>
                          </w:divsChild>
                        </w:div>
                        <w:div w:id="1497182074">
                          <w:marLeft w:val="0"/>
                          <w:marRight w:val="0"/>
                          <w:marTop w:val="0"/>
                          <w:marBottom w:val="0"/>
                          <w:divBdr>
                            <w:top w:val="none" w:sz="0" w:space="0" w:color="auto"/>
                            <w:left w:val="none" w:sz="0" w:space="0" w:color="auto"/>
                            <w:bottom w:val="none" w:sz="0" w:space="0" w:color="auto"/>
                            <w:right w:val="none" w:sz="0" w:space="0" w:color="auto"/>
                          </w:divBdr>
                        </w:div>
                        <w:div w:id="1528369181">
                          <w:marLeft w:val="0"/>
                          <w:marRight w:val="0"/>
                          <w:marTop w:val="0"/>
                          <w:marBottom w:val="0"/>
                          <w:divBdr>
                            <w:top w:val="none" w:sz="0" w:space="0" w:color="auto"/>
                            <w:left w:val="none" w:sz="0" w:space="0" w:color="auto"/>
                            <w:bottom w:val="none" w:sz="0" w:space="0" w:color="auto"/>
                            <w:right w:val="none" w:sz="0" w:space="0" w:color="auto"/>
                          </w:divBdr>
                        </w:div>
                        <w:div w:id="1546138646">
                          <w:marLeft w:val="0"/>
                          <w:marRight w:val="0"/>
                          <w:marTop w:val="0"/>
                          <w:marBottom w:val="0"/>
                          <w:divBdr>
                            <w:top w:val="none" w:sz="0" w:space="0" w:color="auto"/>
                            <w:left w:val="none" w:sz="0" w:space="0" w:color="auto"/>
                            <w:bottom w:val="none" w:sz="0" w:space="0" w:color="auto"/>
                            <w:right w:val="none" w:sz="0" w:space="0" w:color="auto"/>
                          </w:divBdr>
                        </w:div>
                        <w:div w:id="1602761235">
                          <w:marLeft w:val="0"/>
                          <w:marRight w:val="0"/>
                          <w:marTop w:val="0"/>
                          <w:marBottom w:val="0"/>
                          <w:divBdr>
                            <w:top w:val="none" w:sz="0" w:space="0" w:color="auto"/>
                            <w:left w:val="none" w:sz="0" w:space="0" w:color="auto"/>
                            <w:bottom w:val="none" w:sz="0" w:space="0" w:color="auto"/>
                            <w:right w:val="none" w:sz="0" w:space="0" w:color="auto"/>
                          </w:divBdr>
                        </w:div>
                        <w:div w:id="1700742851">
                          <w:marLeft w:val="0"/>
                          <w:marRight w:val="0"/>
                          <w:marTop w:val="0"/>
                          <w:marBottom w:val="0"/>
                          <w:divBdr>
                            <w:top w:val="none" w:sz="0" w:space="0" w:color="auto"/>
                            <w:left w:val="none" w:sz="0" w:space="0" w:color="auto"/>
                            <w:bottom w:val="none" w:sz="0" w:space="0" w:color="auto"/>
                            <w:right w:val="none" w:sz="0" w:space="0" w:color="auto"/>
                          </w:divBdr>
                        </w:div>
                        <w:div w:id="1722172277">
                          <w:marLeft w:val="0"/>
                          <w:marRight w:val="0"/>
                          <w:marTop w:val="0"/>
                          <w:marBottom w:val="0"/>
                          <w:divBdr>
                            <w:top w:val="none" w:sz="0" w:space="0" w:color="auto"/>
                            <w:left w:val="none" w:sz="0" w:space="0" w:color="auto"/>
                            <w:bottom w:val="none" w:sz="0" w:space="0" w:color="auto"/>
                            <w:right w:val="none" w:sz="0" w:space="0" w:color="auto"/>
                          </w:divBdr>
                          <w:divsChild>
                            <w:div w:id="90591126">
                              <w:marLeft w:val="0"/>
                              <w:marRight w:val="0"/>
                              <w:marTop w:val="0"/>
                              <w:marBottom w:val="0"/>
                              <w:divBdr>
                                <w:top w:val="none" w:sz="0" w:space="0" w:color="auto"/>
                                <w:left w:val="none" w:sz="0" w:space="0" w:color="auto"/>
                                <w:bottom w:val="none" w:sz="0" w:space="0" w:color="auto"/>
                                <w:right w:val="none" w:sz="0" w:space="0" w:color="auto"/>
                              </w:divBdr>
                            </w:div>
                            <w:div w:id="640379885">
                              <w:marLeft w:val="0"/>
                              <w:marRight w:val="0"/>
                              <w:marTop w:val="0"/>
                              <w:marBottom w:val="0"/>
                              <w:divBdr>
                                <w:top w:val="none" w:sz="0" w:space="0" w:color="auto"/>
                                <w:left w:val="none" w:sz="0" w:space="0" w:color="auto"/>
                                <w:bottom w:val="none" w:sz="0" w:space="0" w:color="auto"/>
                                <w:right w:val="none" w:sz="0" w:space="0" w:color="auto"/>
                              </w:divBdr>
                            </w:div>
                            <w:div w:id="1251356682">
                              <w:marLeft w:val="0"/>
                              <w:marRight w:val="0"/>
                              <w:marTop w:val="0"/>
                              <w:marBottom w:val="0"/>
                              <w:divBdr>
                                <w:top w:val="none" w:sz="0" w:space="0" w:color="auto"/>
                                <w:left w:val="none" w:sz="0" w:space="0" w:color="auto"/>
                                <w:bottom w:val="none" w:sz="0" w:space="0" w:color="auto"/>
                                <w:right w:val="none" w:sz="0" w:space="0" w:color="auto"/>
                              </w:divBdr>
                            </w:div>
                            <w:div w:id="1361473947">
                              <w:marLeft w:val="0"/>
                              <w:marRight w:val="0"/>
                              <w:marTop w:val="0"/>
                              <w:marBottom w:val="0"/>
                              <w:divBdr>
                                <w:top w:val="none" w:sz="0" w:space="0" w:color="auto"/>
                                <w:left w:val="none" w:sz="0" w:space="0" w:color="auto"/>
                                <w:bottom w:val="none" w:sz="0" w:space="0" w:color="auto"/>
                                <w:right w:val="none" w:sz="0" w:space="0" w:color="auto"/>
                              </w:divBdr>
                            </w:div>
                            <w:div w:id="2044402958">
                              <w:marLeft w:val="0"/>
                              <w:marRight w:val="0"/>
                              <w:marTop w:val="0"/>
                              <w:marBottom w:val="0"/>
                              <w:divBdr>
                                <w:top w:val="none" w:sz="0" w:space="0" w:color="auto"/>
                                <w:left w:val="none" w:sz="0" w:space="0" w:color="auto"/>
                                <w:bottom w:val="none" w:sz="0" w:space="0" w:color="auto"/>
                                <w:right w:val="none" w:sz="0" w:space="0" w:color="auto"/>
                              </w:divBdr>
                            </w:div>
                          </w:divsChild>
                        </w:div>
                        <w:div w:id="1744332174">
                          <w:marLeft w:val="0"/>
                          <w:marRight w:val="0"/>
                          <w:marTop w:val="0"/>
                          <w:marBottom w:val="0"/>
                          <w:divBdr>
                            <w:top w:val="none" w:sz="0" w:space="0" w:color="auto"/>
                            <w:left w:val="none" w:sz="0" w:space="0" w:color="auto"/>
                            <w:bottom w:val="none" w:sz="0" w:space="0" w:color="auto"/>
                            <w:right w:val="none" w:sz="0" w:space="0" w:color="auto"/>
                          </w:divBdr>
                        </w:div>
                        <w:div w:id="1744831735">
                          <w:marLeft w:val="0"/>
                          <w:marRight w:val="0"/>
                          <w:marTop w:val="0"/>
                          <w:marBottom w:val="0"/>
                          <w:divBdr>
                            <w:top w:val="none" w:sz="0" w:space="0" w:color="auto"/>
                            <w:left w:val="none" w:sz="0" w:space="0" w:color="auto"/>
                            <w:bottom w:val="none" w:sz="0" w:space="0" w:color="auto"/>
                            <w:right w:val="none" w:sz="0" w:space="0" w:color="auto"/>
                          </w:divBdr>
                        </w:div>
                        <w:div w:id="1800957280">
                          <w:marLeft w:val="0"/>
                          <w:marRight w:val="0"/>
                          <w:marTop w:val="0"/>
                          <w:marBottom w:val="0"/>
                          <w:divBdr>
                            <w:top w:val="none" w:sz="0" w:space="0" w:color="auto"/>
                            <w:left w:val="none" w:sz="0" w:space="0" w:color="auto"/>
                            <w:bottom w:val="none" w:sz="0" w:space="0" w:color="auto"/>
                            <w:right w:val="none" w:sz="0" w:space="0" w:color="auto"/>
                          </w:divBdr>
                        </w:div>
                        <w:div w:id="1818494520">
                          <w:marLeft w:val="0"/>
                          <w:marRight w:val="0"/>
                          <w:marTop w:val="0"/>
                          <w:marBottom w:val="0"/>
                          <w:divBdr>
                            <w:top w:val="none" w:sz="0" w:space="0" w:color="auto"/>
                            <w:left w:val="none" w:sz="0" w:space="0" w:color="auto"/>
                            <w:bottom w:val="none" w:sz="0" w:space="0" w:color="auto"/>
                            <w:right w:val="none" w:sz="0" w:space="0" w:color="auto"/>
                          </w:divBdr>
                        </w:div>
                        <w:div w:id="1828595111">
                          <w:marLeft w:val="0"/>
                          <w:marRight w:val="0"/>
                          <w:marTop w:val="0"/>
                          <w:marBottom w:val="0"/>
                          <w:divBdr>
                            <w:top w:val="none" w:sz="0" w:space="0" w:color="auto"/>
                            <w:left w:val="none" w:sz="0" w:space="0" w:color="auto"/>
                            <w:bottom w:val="none" w:sz="0" w:space="0" w:color="auto"/>
                            <w:right w:val="none" w:sz="0" w:space="0" w:color="auto"/>
                          </w:divBdr>
                        </w:div>
                        <w:div w:id="1862669705">
                          <w:marLeft w:val="0"/>
                          <w:marRight w:val="0"/>
                          <w:marTop w:val="0"/>
                          <w:marBottom w:val="0"/>
                          <w:divBdr>
                            <w:top w:val="none" w:sz="0" w:space="0" w:color="auto"/>
                            <w:left w:val="none" w:sz="0" w:space="0" w:color="auto"/>
                            <w:bottom w:val="none" w:sz="0" w:space="0" w:color="auto"/>
                            <w:right w:val="none" w:sz="0" w:space="0" w:color="auto"/>
                          </w:divBdr>
                        </w:div>
                        <w:div w:id="1914193734">
                          <w:marLeft w:val="0"/>
                          <w:marRight w:val="0"/>
                          <w:marTop w:val="0"/>
                          <w:marBottom w:val="0"/>
                          <w:divBdr>
                            <w:top w:val="none" w:sz="0" w:space="0" w:color="auto"/>
                            <w:left w:val="none" w:sz="0" w:space="0" w:color="auto"/>
                            <w:bottom w:val="none" w:sz="0" w:space="0" w:color="auto"/>
                            <w:right w:val="none" w:sz="0" w:space="0" w:color="auto"/>
                          </w:divBdr>
                        </w:div>
                        <w:div w:id="1940601905">
                          <w:marLeft w:val="0"/>
                          <w:marRight w:val="0"/>
                          <w:marTop w:val="75"/>
                          <w:marBottom w:val="0"/>
                          <w:divBdr>
                            <w:top w:val="none" w:sz="0" w:space="0" w:color="auto"/>
                            <w:left w:val="none" w:sz="0" w:space="0" w:color="auto"/>
                            <w:bottom w:val="none" w:sz="0" w:space="0" w:color="auto"/>
                            <w:right w:val="none" w:sz="0" w:space="0" w:color="auto"/>
                          </w:divBdr>
                          <w:divsChild>
                            <w:div w:id="1038701897">
                              <w:marLeft w:val="0"/>
                              <w:marRight w:val="0"/>
                              <w:marTop w:val="0"/>
                              <w:marBottom w:val="0"/>
                              <w:divBdr>
                                <w:top w:val="none" w:sz="0" w:space="0" w:color="auto"/>
                                <w:left w:val="none" w:sz="0" w:space="0" w:color="auto"/>
                                <w:bottom w:val="none" w:sz="0" w:space="0" w:color="auto"/>
                                <w:right w:val="none" w:sz="0" w:space="0" w:color="auto"/>
                              </w:divBdr>
                            </w:div>
                            <w:div w:id="1868134738">
                              <w:marLeft w:val="0"/>
                              <w:marRight w:val="0"/>
                              <w:marTop w:val="0"/>
                              <w:marBottom w:val="0"/>
                              <w:divBdr>
                                <w:top w:val="none" w:sz="0" w:space="0" w:color="auto"/>
                                <w:left w:val="none" w:sz="0" w:space="0" w:color="auto"/>
                                <w:bottom w:val="none" w:sz="0" w:space="0" w:color="auto"/>
                                <w:right w:val="none" w:sz="0" w:space="0" w:color="auto"/>
                              </w:divBdr>
                            </w:div>
                          </w:divsChild>
                        </w:div>
                        <w:div w:id="1959143469">
                          <w:marLeft w:val="0"/>
                          <w:marRight w:val="0"/>
                          <w:marTop w:val="0"/>
                          <w:marBottom w:val="0"/>
                          <w:divBdr>
                            <w:top w:val="none" w:sz="0" w:space="0" w:color="auto"/>
                            <w:left w:val="none" w:sz="0" w:space="0" w:color="auto"/>
                            <w:bottom w:val="none" w:sz="0" w:space="0" w:color="auto"/>
                            <w:right w:val="none" w:sz="0" w:space="0" w:color="auto"/>
                          </w:divBdr>
                        </w:div>
                        <w:div w:id="1990598283">
                          <w:marLeft w:val="0"/>
                          <w:marRight w:val="0"/>
                          <w:marTop w:val="0"/>
                          <w:marBottom w:val="0"/>
                          <w:divBdr>
                            <w:top w:val="none" w:sz="0" w:space="0" w:color="auto"/>
                            <w:left w:val="none" w:sz="0" w:space="0" w:color="auto"/>
                            <w:bottom w:val="none" w:sz="0" w:space="0" w:color="auto"/>
                            <w:right w:val="none" w:sz="0" w:space="0" w:color="auto"/>
                          </w:divBdr>
                          <w:divsChild>
                            <w:div w:id="987633315">
                              <w:marLeft w:val="0"/>
                              <w:marRight w:val="0"/>
                              <w:marTop w:val="0"/>
                              <w:marBottom w:val="0"/>
                              <w:divBdr>
                                <w:top w:val="none" w:sz="0" w:space="0" w:color="auto"/>
                                <w:left w:val="none" w:sz="0" w:space="0" w:color="auto"/>
                                <w:bottom w:val="none" w:sz="0" w:space="0" w:color="auto"/>
                                <w:right w:val="none" w:sz="0" w:space="0" w:color="auto"/>
                              </w:divBdr>
                              <w:divsChild>
                                <w:div w:id="705838002">
                                  <w:marLeft w:val="0"/>
                                  <w:marRight w:val="0"/>
                                  <w:marTop w:val="0"/>
                                  <w:marBottom w:val="0"/>
                                  <w:divBdr>
                                    <w:top w:val="none" w:sz="0" w:space="0" w:color="auto"/>
                                    <w:left w:val="none" w:sz="0" w:space="0" w:color="auto"/>
                                    <w:bottom w:val="none" w:sz="0" w:space="0" w:color="auto"/>
                                    <w:right w:val="none" w:sz="0" w:space="0" w:color="auto"/>
                                  </w:divBdr>
                                </w:div>
                              </w:divsChild>
                            </w:div>
                            <w:div w:id="1896772077">
                              <w:marLeft w:val="0"/>
                              <w:marRight w:val="0"/>
                              <w:marTop w:val="0"/>
                              <w:marBottom w:val="0"/>
                              <w:divBdr>
                                <w:top w:val="none" w:sz="0" w:space="0" w:color="auto"/>
                                <w:left w:val="none" w:sz="0" w:space="0" w:color="auto"/>
                                <w:bottom w:val="none" w:sz="0" w:space="0" w:color="auto"/>
                                <w:right w:val="none" w:sz="0" w:space="0" w:color="auto"/>
                              </w:divBdr>
                            </w:div>
                          </w:divsChild>
                        </w:div>
                        <w:div w:id="1993440668">
                          <w:marLeft w:val="0"/>
                          <w:marRight w:val="0"/>
                          <w:marTop w:val="0"/>
                          <w:marBottom w:val="0"/>
                          <w:divBdr>
                            <w:top w:val="none" w:sz="0" w:space="0" w:color="auto"/>
                            <w:left w:val="none" w:sz="0" w:space="0" w:color="auto"/>
                            <w:bottom w:val="none" w:sz="0" w:space="0" w:color="auto"/>
                            <w:right w:val="none" w:sz="0" w:space="0" w:color="auto"/>
                          </w:divBdr>
                          <w:divsChild>
                            <w:div w:id="1469516059">
                              <w:marLeft w:val="0"/>
                              <w:marRight w:val="0"/>
                              <w:marTop w:val="0"/>
                              <w:marBottom w:val="0"/>
                              <w:divBdr>
                                <w:top w:val="none" w:sz="0" w:space="0" w:color="auto"/>
                                <w:left w:val="none" w:sz="0" w:space="0" w:color="auto"/>
                                <w:bottom w:val="none" w:sz="0" w:space="0" w:color="auto"/>
                                <w:right w:val="none" w:sz="0" w:space="0" w:color="auto"/>
                              </w:divBdr>
                            </w:div>
                            <w:div w:id="1611818808">
                              <w:marLeft w:val="0"/>
                              <w:marRight w:val="0"/>
                              <w:marTop w:val="0"/>
                              <w:marBottom w:val="0"/>
                              <w:divBdr>
                                <w:top w:val="none" w:sz="0" w:space="0" w:color="auto"/>
                                <w:left w:val="none" w:sz="0" w:space="0" w:color="auto"/>
                                <w:bottom w:val="none" w:sz="0" w:space="0" w:color="auto"/>
                                <w:right w:val="none" w:sz="0" w:space="0" w:color="auto"/>
                              </w:divBdr>
                            </w:div>
                            <w:div w:id="2043821986">
                              <w:marLeft w:val="0"/>
                              <w:marRight w:val="0"/>
                              <w:marTop w:val="0"/>
                              <w:marBottom w:val="0"/>
                              <w:divBdr>
                                <w:top w:val="none" w:sz="0" w:space="0" w:color="auto"/>
                                <w:left w:val="none" w:sz="0" w:space="0" w:color="auto"/>
                                <w:bottom w:val="none" w:sz="0" w:space="0" w:color="auto"/>
                                <w:right w:val="none" w:sz="0" w:space="0" w:color="auto"/>
                              </w:divBdr>
                            </w:div>
                          </w:divsChild>
                        </w:div>
                        <w:div w:id="2046786253">
                          <w:marLeft w:val="0"/>
                          <w:marRight w:val="0"/>
                          <w:marTop w:val="0"/>
                          <w:marBottom w:val="0"/>
                          <w:divBdr>
                            <w:top w:val="none" w:sz="0" w:space="0" w:color="auto"/>
                            <w:left w:val="none" w:sz="0" w:space="0" w:color="auto"/>
                            <w:bottom w:val="none" w:sz="0" w:space="0" w:color="auto"/>
                            <w:right w:val="none" w:sz="0" w:space="0" w:color="auto"/>
                          </w:divBdr>
                          <w:divsChild>
                            <w:div w:id="237860835">
                              <w:marLeft w:val="0"/>
                              <w:marRight w:val="0"/>
                              <w:marTop w:val="45"/>
                              <w:marBottom w:val="0"/>
                              <w:divBdr>
                                <w:top w:val="none" w:sz="0" w:space="0" w:color="auto"/>
                                <w:left w:val="none" w:sz="0" w:space="0" w:color="auto"/>
                                <w:bottom w:val="none" w:sz="0" w:space="0" w:color="auto"/>
                                <w:right w:val="none" w:sz="0" w:space="0" w:color="auto"/>
                              </w:divBdr>
                            </w:div>
                            <w:div w:id="351499099">
                              <w:marLeft w:val="0"/>
                              <w:marRight w:val="0"/>
                              <w:marTop w:val="0"/>
                              <w:marBottom w:val="0"/>
                              <w:divBdr>
                                <w:top w:val="none" w:sz="0" w:space="0" w:color="auto"/>
                                <w:left w:val="none" w:sz="0" w:space="0" w:color="auto"/>
                                <w:bottom w:val="none" w:sz="0" w:space="0" w:color="auto"/>
                                <w:right w:val="none" w:sz="0" w:space="0" w:color="auto"/>
                              </w:divBdr>
                            </w:div>
                            <w:div w:id="542255564">
                              <w:marLeft w:val="0"/>
                              <w:marRight w:val="0"/>
                              <w:marTop w:val="0"/>
                              <w:marBottom w:val="0"/>
                              <w:divBdr>
                                <w:top w:val="none" w:sz="0" w:space="0" w:color="auto"/>
                                <w:left w:val="none" w:sz="0" w:space="0" w:color="auto"/>
                                <w:bottom w:val="none" w:sz="0" w:space="0" w:color="auto"/>
                                <w:right w:val="none" w:sz="0" w:space="0" w:color="auto"/>
                              </w:divBdr>
                            </w:div>
                            <w:div w:id="1927837138">
                              <w:marLeft w:val="0"/>
                              <w:marRight w:val="0"/>
                              <w:marTop w:val="0"/>
                              <w:marBottom w:val="0"/>
                              <w:divBdr>
                                <w:top w:val="none" w:sz="0" w:space="0" w:color="auto"/>
                                <w:left w:val="none" w:sz="0" w:space="0" w:color="auto"/>
                                <w:bottom w:val="none" w:sz="0" w:space="0" w:color="auto"/>
                                <w:right w:val="none" w:sz="0" w:space="0" w:color="auto"/>
                              </w:divBdr>
                            </w:div>
                          </w:divsChild>
                        </w:div>
                        <w:div w:id="2050375053">
                          <w:marLeft w:val="0"/>
                          <w:marRight w:val="0"/>
                          <w:marTop w:val="0"/>
                          <w:marBottom w:val="0"/>
                          <w:divBdr>
                            <w:top w:val="none" w:sz="0" w:space="0" w:color="auto"/>
                            <w:left w:val="none" w:sz="0" w:space="0" w:color="auto"/>
                            <w:bottom w:val="none" w:sz="0" w:space="0" w:color="auto"/>
                            <w:right w:val="none" w:sz="0" w:space="0" w:color="auto"/>
                          </w:divBdr>
                        </w:div>
                        <w:div w:id="2075622034">
                          <w:marLeft w:val="0"/>
                          <w:marRight w:val="0"/>
                          <w:marTop w:val="0"/>
                          <w:marBottom w:val="0"/>
                          <w:divBdr>
                            <w:top w:val="none" w:sz="0" w:space="0" w:color="auto"/>
                            <w:left w:val="none" w:sz="0" w:space="0" w:color="auto"/>
                            <w:bottom w:val="none" w:sz="0" w:space="0" w:color="auto"/>
                            <w:right w:val="none" w:sz="0" w:space="0" w:color="auto"/>
                          </w:divBdr>
                        </w:div>
                        <w:div w:id="2100250637">
                          <w:marLeft w:val="0"/>
                          <w:marRight w:val="0"/>
                          <w:marTop w:val="0"/>
                          <w:marBottom w:val="0"/>
                          <w:divBdr>
                            <w:top w:val="none" w:sz="0" w:space="0" w:color="auto"/>
                            <w:left w:val="none" w:sz="0" w:space="0" w:color="auto"/>
                            <w:bottom w:val="none" w:sz="0" w:space="0" w:color="auto"/>
                            <w:right w:val="none" w:sz="0" w:space="0" w:color="auto"/>
                          </w:divBdr>
                        </w:div>
                        <w:div w:id="2111780708">
                          <w:marLeft w:val="0"/>
                          <w:marRight w:val="0"/>
                          <w:marTop w:val="0"/>
                          <w:marBottom w:val="0"/>
                          <w:divBdr>
                            <w:top w:val="none" w:sz="0" w:space="0" w:color="auto"/>
                            <w:left w:val="none" w:sz="0" w:space="0" w:color="auto"/>
                            <w:bottom w:val="none" w:sz="0" w:space="0" w:color="auto"/>
                            <w:right w:val="none" w:sz="0" w:space="0" w:color="auto"/>
                          </w:divBdr>
                        </w:div>
                        <w:div w:id="2127381949">
                          <w:marLeft w:val="0"/>
                          <w:marRight w:val="0"/>
                          <w:marTop w:val="0"/>
                          <w:marBottom w:val="0"/>
                          <w:divBdr>
                            <w:top w:val="inset" w:sz="12" w:space="0" w:color="auto"/>
                            <w:left w:val="inset" w:sz="12" w:space="0" w:color="auto"/>
                            <w:bottom w:val="inset" w:sz="12" w:space="0" w:color="auto"/>
                            <w:right w:val="inset" w:sz="12" w:space="0" w:color="auto"/>
                          </w:divBdr>
                        </w:div>
                      </w:divsChild>
                    </w:div>
                    <w:div w:id="21397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07040">
          <w:marLeft w:val="0"/>
          <w:marRight w:val="0"/>
          <w:marTop w:val="0"/>
          <w:marBottom w:val="0"/>
          <w:divBdr>
            <w:top w:val="none" w:sz="0" w:space="0" w:color="auto"/>
            <w:left w:val="none" w:sz="0" w:space="0" w:color="auto"/>
            <w:bottom w:val="none" w:sz="0" w:space="0" w:color="auto"/>
            <w:right w:val="none" w:sz="0" w:space="0" w:color="auto"/>
          </w:divBdr>
        </w:div>
        <w:div w:id="1096252275">
          <w:marLeft w:val="0"/>
          <w:marRight w:val="0"/>
          <w:marTop w:val="0"/>
          <w:marBottom w:val="0"/>
          <w:divBdr>
            <w:top w:val="none" w:sz="0" w:space="0" w:color="auto"/>
            <w:left w:val="none" w:sz="0" w:space="0" w:color="auto"/>
            <w:bottom w:val="none" w:sz="0" w:space="0" w:color="auto"/>
            <w:right w:val="none" w:sz="0" w:space="0" w:color="auto"/>
          </w:divBdr>
          <w:divsChild>
            <w:div w:id="106892224">
              <w:marLeft w:val="0"/>
              <w:marRight w:val="0"/>
              <w:marTop w:val="0"/>
              <w:marBottom w:val="0"/>
              <w:divBdr>
                <w:top w:val="none" w:sz="0" w:space="0" w:color="auto"/>
                <w:left w:val="none" w:sz="0" w:space="0" w:color="auto"/>
                <w:bottom w:val="none" w:sz="0" w:space="0" w:color="auto"/>
                <w:right w:val="none" w:sz="0" w:space="0" w:color="auto"/>
              </w:divBdr>
              <w:divsChild>
                <w:div w:id="547374202">
                  <w:marLeft w:val="0"/>
                  <w:marRight w:val="0"/>
                  <w:marTop w:val="0"/>
                  <w:marBottom w:val="0"/>
                  <w:divBdr>
                    <w:top w:val="none" w:sz="0" w:space="0" w:color="auto"/>
                    <w:left w:val="none" w:sz="0" w:space="0" w:color="auto"/>
                    <w:bottom w:val="none" w:sz="0" w:space="0" w:color="auto"/>
                    <w:right w:val="none" w:sz="0" w:space="0" w:color="auto"/>
                  </w:divBdr>
                </w:div>
                <w:div w:id="594628193">
                  <w:marLeft w:val="0"/>
                  <w:marRight w:val="0"/>
                  <w:marTop w:val="0"/>
                  <w:marBottom w:val="0"/>
                  <w:divBdr>
                    <w:top w:val="none" w:sz="0" w:space="0" w:color="auto"/>
                    <w:left w:val="none" w:sz="0" w:space="0" w:color="auto"/>
                    <w:bottom w:val="none" w:sz="0" w:space="0" w:color="auto"/>
                    <w:right w:val="none" w:sz="0" w:space="0" w:color="auto"/>
                  </w:divBdr>
                </w:div>
              </w:divsChild>
            </w:div>
            <w:div w:id="437605906">
              <w:marLeft w:val="0"/>
              <w:marRight w:val="0"/>
              <w:marTop w:val="0"/>
              <w:marBottom w:val="0"/>
              <w:divBdr>
                <w:top w:val="none" w:sz="0" w:space="0" w:color="auto"/>
                <w:left w:val="none" w:sz="0" w:space="0" w:color="auto"/>
                <w:bottom w:val="none" w:sz="0" w:space="0" w:color="auto"/>
                <w:right w:val="none" w:sz="0" w:space="0" w:color="auto"/>
              </w:divBdr>
              <w:divsChild>
                <w:div w:id="1199662548">
                  <w:marLeft w:val="0"/>
                  <w:marRight w:val="0"/>
                  <w:marTop w:val="0"/>
                  <w:marBottom w:val="0"/>
                  <w:divBdr>
                    <w:top w:val="none" w:sz="0" w:space="0" w:color="auto"/>
                    <w:left w:val="none" w:sz="0" w:space="0" w:color="auto"/>
                    <w:bottom w:val="none" w:sz="0" w:space="0" w:color="auto"/>
                    <w:right w:val="none" w:sz="0" w:space="0" w:color="auto"/>
                  </w:divBdr>
                </w:div>
              </w:divsChild>
            </w:div>
            <w:div w:id="831484652">
              <w:marLeft w:val="0"/>
              <w:marRight w:val="0"/>
              <w:marTop w:val="0"/>
              <w:marBottom w:val="0"/>
              <w:divBdr>
                <w:top w:val="none" w:sz="0" w:space="0" w:color="auto"/>
                <w:left w:val="none" w:sz="0" w:space="0" w:color="auto"/>
                <w:bottom w:val="none" w:sz="0" w:space="0" w:color="auto"/>
                <w:right w:val="none" w:sz="0" w:space="0" w:color="auto"/>
              </w:divBdr>
              <w:divsChild>
                <w:div w:id="12458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36613">
          <w:marLeft w:val="0"/>
          <w:marRight w:val="0"/>
          <w:marTop w:val="0"/>
          <w:marBottom w:val="0"/>
          <w:divBdr>
            <w:top w:val="none" w:sz="0" w:space="0" w:color="auto"/>
            <w:left w:val="none" w:sz="0" w:space="0" w:color="auto"/>
            <w:bottom w:val="none" w:sz="0" w:space="0" w:color="auto"/>
            <w:right w:val="none" w:sz="0" w:space="0" w:color="auto"/>
          </w:divBdr>
          <w:divsChild>
            <w:div w:id="581915018">
              <w:marLeft w:val="0"/>
              <w:marRight w:val="0"/>
              <w:marTop w:val="0"/>
              <w:marBottom w:val="0"/>
              <w:divBdr>
                <w:top w:val="none" w:sz="0" w:space="0" w:color="auto"/>
                <w:left w:val="none" w:sz="0" w:space="0" w:color="auto"/>
                <w:bottom w:val="none" w:sz="0" w:space="0" w:color="auto"/>
                <w:right w:val="none" w:sz="0" w:space="0" w:color="auto"/>
              </w:divBdr>
              <w:divsChild>
                <w:div w:id="125396403">
                  <w:marLeft w:val="0"/>
                  <w:marRight w:val="0"/>
                  <w:marTop w:val="0"/>
                  <w:marBottom w:val="0"/>
                  <w:divBdr>
                    <w:top w:val="none" w:sz="0" w:space="0" w:color="auto"/>
                    <w:left w:val="none" w:sz="0" w:space="0" w:color="auto"/>
                    <w:bottom w:val="none" w:sz="0" w:space="0" w:color="auto"/>
                    <w:right w:val="none" w:sz="0" w:space="0" w:color="auto"/>
                  </w:divBdr>
                </w:div>
                <w:div w:id="1971663511">
                  <w:marLeft w:val="0"/>
                  <w:marRight w:val="0"/>
                  <w:marTop w:val="0"/>
                  <w:marBottom w:val="0"/>
                  <w:divBdr>
                    <w:top w:val="none" w:sz="0" w:space="0" w:color="auto"/>
                    <w:left w:val="none" w:sz="0" w:space="0" w:color="auto"/>
                    <w:bottom w:val="none" w:sz="0" w:space="0" w:color="auto"/>
                    <w:right w:val="none" w:sz="0" w:space="0" w:color="auto"/>
                  </w:divBdr>
                  <w:divsChild>
                    <w:div w:id="287666163">
                      <w:marLeft w:val="0"/>
                      <w:marRight w:val="0"/>
                      <w:marTop w:val="0"/>
                      <w:marBottom w:val="0"/>
                      <w:divBdr>
                        <w:top w:val="none" w:sz="0" w:space="0" w:color="auto"/>
                        <w:left w:val="none" w:sz="0" w:space="0" w:color="auto"/>
                        <w:bottom w:val="none" w:sz="0" w:space="0" w:color="auto"/>
                        <w:right w:val="none" w:sz="0" w:space="0" w:color="auto"/>
                      </w:divBdr>
                    </w:div>
                    <w:div w:id="1903100671">
                      <w:marLeft w:val="0"/>
                      <w:marRight w:val="0"/>
                      <w:marTop w:val="0"/>
                      <w:marBottom w:val="0"/>
                      <w:divBdr>
                        <w:top w:val="none" w:sz="0" w:space="0" w:color="auto"/>
                        <w:left w:val="none" w:sz="0" w:space="0" w:color="auto"/>
                        <w:bottom w:val="none" w:sz="0" w:space="0" w:color="auto"/>
                        <w:right w:val="none" w:sz="0" w:space="0" w:color="auto"/>
                      </w:divBdr>
                    </w:div>
                    <w:div w:id="20448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858887">
      <w:bodyDiv w:val="1"/>
      <w:marLeft w:val="0"/>
      <w:marRight w:val="0"/>
      <w:marTop w:val="0"/>
      <w:marBottom w:val="0"/>
      <w:divBdr>
        <w:top w:val="none" w:sz="0" w:space="0" w:color="auto"/>
        <w:left w:val="none" w:sz="0" w:space="0" w:color="auto"/>
        <w:bottom w:val="none" w:sz="0" w:space="0" w:color="auto"/>
        <w:right w:val="none" w:sz="0" w:space="0" w:color="auto"/>
      </w:divBdr>
    </w:div>
    <w:div w:id="1655722962">
      <w:bodyDiv w:val="1"/>
      <w:marLeft w:val="0"/>
      <w:marRight w:val="0"/>
      <w:marTop w:val="0"/>
      <w:marBottom w:val="0"/>
      <w:divBdr>
        <w:top w:val="none" w:sz="0" w:space="0" w:color="auto"/>
        <w:left w:val="none" w:sz="0" w:space="0" w:color="auto"/>
        <w:bottom w:val="none" w:sz="0" w:space="0" w:color="auto"/>
        <w:right w:val="none" w:sz="0" w:space="0" w:color="auto"/>
      </w:divBdr>
    </w:div>
    <w:div w:id="1693216236">
      <w:bodyDiv w:val="1"/>
      <w:marLeft w:val="0"/>
      <w:marRight w:val="0"/>
      <w:marTop w:val="0"/>
      <w:marBottom w:val="0"/>
      <w:divBdr>
        <w:top w:val="none" w:sz="0" w:space="0" w:color="auto"/>
        <w:left w:val="none" w:sz="0" w:space="0" w:color="auto"/>
        <w:bottom w:val="none" w:sz="0" w:space="0" w:color="auto"/>
        <w:right w:val="none" w:sz="0" w:space="0" w:color="auto"/>
      </w:divBdr>
    </w:div>
    <w:div w:id="1759474731">
      <w:bodyDiv w:val="1"/>
      <w:marLeft w:val="0"/>
      <w:marRight w:val="0"/>
      <w:marTop w:val="0"/>
      <w:marBottom w:val="0"/>
      <w:divBdr>
        <w:top w:val="none" w:sz="0" w:space="0" w:color="auto"/>
        <w:left w:val="none" w:sz="0" w:space="0" w:color="auto"/>
        <w:bottom w:val="none" w:sz="0" w:space="0" w:color="auto"/>
        <w:right w:val="none" w:sz="0" w:space="0" w:color="auto"/>
      </w:divBdr>
    </w:div>
    <w:div w:id="1767577481">
      <w:bodyDiv w:val="1"/>
      <w:marLeft w:val="0"/>
      <w:marRight w:val="0"/>
      <w:marTop w:val="0"/>
      <w:marBottom w:val="0"/>
      <w:divBdr>
        <w:top w:val="none" w:sz="0" w:space="0" w:color="auto"/>
        <w:left w:val="none" w:sz="0" w:space="0" w:color="auto"/>
        <w:bottom w:val="none" w:sz="0" w:space="0" w:color="auto"/>
        <w:right w:val="none" w:sz="0" w:space="0" w:color="auto"/>
      </w:divBdr>
      <w:divsChild>
        <w:div w:id="445932150">
          <w:marLeft w:val="0"/>
          <w:marRight w:val="0"/>
          <w:marTop w:val="0"/>
          <w:marBottom w:val="0"/>
          <w:divBdr>
            <w:top w:val="none" w:sz="0" w:space="0" w:color="auto"/>
            <w:left w:val="none" w:sz="0" w:space="0" w:color="auto"/>
            <w:bottom w:val="none" w:sz="0" w:space="0" w:color="auto"/>
            <w:right w:val="none" w:sz="0" w:space="0" w:color="auto"/>
          </w:divBdr>
        </w:div>
      </w:divsChild>
    </w:div>
    <w:div w:id="1773476479">
      <w:bodyDiv w:val="1"/>
      <w:marLeft w:val="0"/>
      <w:marRight w:val="0"/>
      <w:marTop w:val="0"/>
      <w:marBottom w:val="0"/>
      <w:divBdr>
        <w:top w:val="none" w:sz="0" w:space="0" w:color="auto"/>
        <w:left w:val="none" w:sz="0" w:space="0" w:color="auto"/>
        <w:bottom w:val="none" w:sz="0" w:space="0" w:color="auto"/>
        <w:right w:val="none" w:sz="0" w:space="0" w:color="auto"/>
      </w:divBdr>
    </w:div>
    <w:div w:id="1816483718">
      <w:bodyDiv w:val="1"/>
      <w:marLeft w:val="0"/>
      <w:marRight w:val="0"/>
      <w:marTop w:val="0"/>
      <w:marBottom w:val="0"/>
      <w:divBdr>
        <w:top w:val="none" w:sz="0" w:space="0" w:color="auto"/>
        <w:left w:val="none" w:sz="0" w:space="0" w:color="auto"/>
        <w:bottom w:val="none" w:sz="0" w:space="0" w:color="auto"/>
        <w:right w:val="none" w:sz="0" w:space="0" w:color="auto"/>
      </w:divBdr>
      <w:divsChild>
        <w:div w:id="630136063">
          <w:marLeft w:val="0"/>
          <w:marRight w:val="0"/>
          <w:marTop w:val="0"/>
          <w:marBottom w:val="0"/>
          <w:divBdr>
            <w:top w:val="none" w:sz="0" w:space="0" w:color="auto"/>
            <w:left w:val="none" w:sz="0" w:space="0" w:color="auto"/>
            <w:bottom w:val="none" w:sz="0" w:space="0" w:color="auto"/>
            <w:right w:val="none" w:sz="0" w:space="0" w:color="auto"/>
          </w:divBdr>
        </w:div>
      </w:divsChild>
    </w:div>
    <w:div w:id="1817456221">
      <w:bodyDiv w:val="1"/>
      <w:marLeft w:val="0"/>
      <w:marRight w:val="0"/>
      <w:marTop w:val="0"/>
      <w:marBottom w:val="0"/>
      <w:divBdr>
        <w:top w:val="none" w:sz="0" w:space="0" w:color="auto"/>
        <w:left w:val="none" w:sz="0" w:space="0" w:color="auto"/>
        <w:bottom w:val="none" w:sz="0" w:space="0" w:color="auto"/>
        <w:right w:val="none" w:sz="0" w:space="0" w:color="auto"/>
      </w:divBdr>
    </w:div>
    <w:div w:id="1819766889">
      <w:bodyDiv w:val="1"/>
      <w:marLeft w:val="0"/>
      <w:marRight w:val="0"/>
      <w:marTop w:val="0"/>
      <w:marBottom w:val="0"/>
      <w:divBdr>
        <w:top w:val="none" w:sz="0" w:space="0" w:color="auto"/>
        <w:left w:val="none" w:sz="0" w:space="0" w:color="auto"/>
        <w:bottom w:val="none" w:sz="0" w:space="0" w:color="auto"/>
        <w:right w:val="none" w:sz="0" w:space="0" w:color="auto"/>
      </w:divBdr>
    </w:div>
    <w:div w:id="1857115255">
      <w:bodyDiv w:val="1"/>
      <w:marLeft w:val="0"/>
      <w:marRight w:val="0"/>
      <w:marTop w:val="0"/>
      <w:marBottom w:val="0"/>
      <w:divBdr>
        <w:top w:val="none" w:sz="0" w:space="0" w:color="auto"/>
        <w:left w:val="none" w:sz="0" w:space="0" w:color="auto"/>
        <w:bottom w:val="none" w:sz="0" w:space="0" w:color="auto"/>
        <w:right w:val="none" w:sz="0" w:space="0" w:color="auto"/>
      </w:divBdr>
    </w:div>
    <w:div w:id="1858154828">
      <w:bodyDiv w:val="1"/>
      <w:marLeft w:val="0"/>
      <w:marRight w:val="0"/>
      <w:marTop w:val="0"/>
      <w:marBottom w:val="0"/>
      <w:divBdr>
        <w:top w:val="none" w:sz="0" w:space="0" w:color="auto"/>
        <w:left w:val="none" w:sz="0" w:space="0" w:color="auto"/>
        <w:bottom w:val="none" w:sz="0" w:space="0" w:color="auto"/>
        <w:right w:val="none" w:sz="0" w:space="0" w:color="auto"/>
      </w:divBdr>
    </w:div>
    <w:div w:id="1935168316">
      <w:bodyDiv w:val="1"/>
      <w:marLeft w:val="0"/>
      <w:marRight w:val="0"/>
      <w:marTop w:val="0"/>
      <w:marBottom w:val="0"/>
      <w:divBdr>
        <w:top w:val="none" w:sz="0" w:space="0" w:color="auto"/>
        <w:left w:val="none" w:sz="0" w:space="0" w:color="auto"/>
        <w:bottom w:val="none" w:sz="0" w:space="0" w:color="auto"/>
        <w:right w:val="none" w:sz="0" w:space="0" w:color="auto"/>
      </w:divBdr>
    </w:div>
    <w:div w:id="2055999631">
      <w:bodyDiv w:val="1"/>
      <w:marLeft w:val="0"/>
      <w:marRight w:val="0"/>
      <w:marTop w:val="0"/>
      <w:marBottom w:val="0"/>
      <w:divBdr>
        <w:top w:val="none" w:sz="0" w:space="0" w:color="auto"/>
        <w:left w:val="none" w:sz="0" w:space="0" w:color="auto"/>
        <w:bottom w:val="none" w:sz="0" w:space="0" w:color="auto"/>
        <w:right w:val="none" w:sz="0" w:space="0" w:color="auto"/>
      </w:divBdr>
    </w:div>
    <w:div w:id="2058310395">
      <w:bodyDiv w:val="1"/>
      <w:marLeft w:val="0"/>
      <w:marRight w:val="0"/>
      <w:marTop w:val="0"/>
      <w:marBottom w:val="0"/>
      <w:divBdr>
        <w:top w:val="none" w:sz="0" w:space="0" w:color="auto"/>
        <w:left w:val="none" w:sz="0" w:space="0" w:color="auto"/>
        <w:bottom w:val="none" w:sz="0" w:space="0" w:color="auto"/>
        <w:right w:val="none" w:sz="0" w:space="0" w:color="auto"/>
      </w:divBdr>
      <w:divsChild>
        <w:div w:id="219751410">
          <w:marLeft w:val="0"/>
          <w:marRight w:val="0"/>
          <w:marTop w:val="0"/>
          <w:marBottom w:val="0"/>
          <w:divBdr>
            <w:top w:val="none" w:sz="0" w:space="0" w:color="auto"/>
            <w:left w:val="none" w:sz="0" w:space="0" w:color="auto"/>
            <w:bottom w:val="none" w:sz="0" w:space="0" w:color="auto"/>
            <w:right w:val="none" w:sz="0" w:space="0" w:color="auto"/>
          </w:divBdr>
        </w:div>
      </w:divsChild>
    </w:div>
    <w:div w:id="2110733064">
      <w:bodyDiv w:val="1"/>
      <w:marLeft w:val="0"/>
      <w:marRight w:val="0"/>
      <w:marTop w:val="0"/>
      <w:marBottom w:val="0"/>
      <w:divBdr>
        <w:top w:val="none" w:sz="0" w:space="0" w:color="auto"/>
        <w:left w:val="none" w:sz="0" w:space="0" w:color="auto"/>
        <w:bottom w:val="none" w:sz="0" w:space="0" w:color="auto"/>
        <w:right w:val="none" w:sz="0" w:space="0" w:color="auto"/>
      </w:divBdr>
    </w:div>
    <w:div w:id="2138715797">
      <w:bodyDiv w:val="1"/>
      <w:marLeft w:val="0"/>
      <w:marRight w:val="0"/>
      <w:marTop w:val="0"/>
      <w:marBottom w:val="0"/>
      <w:divBdr>
        <w:top w:val="none" w:sz="0" w:space="0" w:color="auto"/>
        <w:left w:val="none" w:sz="0" w:space="0" w:color="auto"/>
        <w:bottom w:val="none" w:sz="0" w:space="0" w:color="auto"/>
        <w:right w:val="none" w:sz="0" w:space="0" w:color="auto"/>
      </w:divBdr>
      <w:divsChild>
        <w:div w:id="500394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jpeg"/><Relationship Id="rId118" Type="http://schemas.openxmlformats.org/officeDocument/2006/relationships/image" Target="media/image100.png"/><Relationship Id="rId134" Type="http://schemas.openxmlformats.org/officeDocument/2006/relationships/image" Target="media/image116.png"/><Relationship Id="rId139" Type="http://schemas.microsoft.com/office/2019/05/relationships/documenttasks" Target="documenttasks/documenttasks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cid:image007.jpg@01D0661C.75CF1F10" TargetMode="External"/><Relationship Id="rId119" Type="http://schemas.openxmlformats.org/officeDocument/2006/relationships/image" Target="media/image101.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2.png"/><Relationship Id="rId135"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header" Target="header4.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3.png"/><Relationship Id="rId14" Type="http://schemas.openxmlformats.org/officeDocument/2006/relationships/header" Target="head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3" Type="http://schemas.openxmlformats.org/officeDocument/2006/relationships/customXml" Target="../customXml/item3.xml"/><Relationship Id="rId25" Type="http://schemas.openxmlformats.org/officeDocument/2006/relationships/image" Target="cid:image002.png@01D56ECF.09C3CC10" TargetMode="Externa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4.png"/><Relationship Id="rId15" Type="http://schemas.openxmlformats.org/officeDocument/2006/relationships/header" Target="header2.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TurboMigration\AddSymbol\TechPubs_2008_Other.dot" TargetMode="External"/></Relationships>
</file>

<file path=word/documenttasks/documenttasks1.xml><?xml version="1.0" encoding="utf-8"?>
<t:Tasks xmlns:t="http://schemas.microsoft.com/office/tasks/2019/documenttasks" xmlns:oel="http://schemas.microsoft.com/office/2019/extlst">
  <t:Task id="{27121037-FDB9-41D2-B7FD-98672C8A2953}">
    <t:Anchor>
      <t:Comment id="651009666"/>
    </t:Anchor>
    <t:History>
      <t:Event id="{556586FD-C24F-404A-8B25-770F41A18168}" time="2022-12-21T16:53:34.918Z">
        <t:Attribution userId="S::franziska.lugenheim@sap.com::7edb9c78-16b7-42da-ab65-bea82bd6e9ea" userProvider="AD" userName="Lugenheim, Franziska"/>
        <t:Anchor>
          <t:Comment id="651009666"/>
        </t:Anchor>
        <t:Create/>
      </t:Event>
      <t:Event id="{EAAFADAC-5964-449D-9F35-366498BCEB1D}" time="2022-12-21T16:53:34.918Z">
        <t:Attribution userId="S::franziska.lugenheim@sap.com::7edb9c78-16b7-42da-ab65-bea82bd6e9ea" userProvider="AD" userName="Lugenheim, Franziska"/>
        <t:Anchor>
          <t:Comment id="651009666"/>
        </t:Anchor>
        <t:Assign userId="S::elizabeth.matheson@sap.com::1719c347-f5a8-4914-bffb-36e72b10bc13" userProvider="AD" userName="Matheson, Elizabeth"/>
      </t:Event>
      <t:Event id="{5960A63A-F7FF-4D12-83D9-283433B879D2}" time="2022-12-21T16:53:34.918Z">
        <t:Attribution userId="S::franziska.lugenheim@sap.com::7edb9c78-16b7-42da-ab65-bea82bd6e9ea" userProvider="AD" userName="Lugenheim, Franziska"/>
        <t:Anchor>
          <t:Comment id="651009666"/>
        </t:Anchor>
        <t:SetTitle title="@Matheson, Elizabeth @Rupnarain, Mala I am also done with this TSG now."/>
      </t:Event>
      <t:Event id="{A7C31F85-DD63-49FE-A555-77C4049DC777}" time="2023-01-03T16:31:30.116Z">
        <t:Attribution userId="S::m.rupnarain@sap.com::afc805cd-060d-4047-be9b-a40f33513173" userProvider="AD" userName="Rupnarain, Mala"/>
        <t:Progress percentComplete="100"/>
      </t:Event>
      <t:Event id="{23AF2402-912F-48E9-86AD-69ED5CE6CA60}" time="2023-01-03T16:31:48.127Z">
        <t:Attribution userId="S::m.rupnarain@sap.com::afc805cd-060d-4047-be9b-a40f33513173" userProvider="AD" userName="Rupnarain, Mala"/>
        <t:Progress percentComplete="0"/>
      </t:Event>
    </t:History>
  </t:Task>
  <t:Task id="{3C848CE9-9116-49D4-B641-CB5470E8CD1B}">
    <t:Anchor>
      <t:Comment id="662424000"/>
    </t:Anchor>
    <t:History>
      <t:Event id="{CA1B1A66-E6E8-4FDB-A833-3F461FC79848}" time="2023-01-26T13:14:49.387Z">
        <t:Attribution userId="S::franziska.lugenheim@sap.com::7edb9c78-16b7-42da-ab65-bea82bd6e9ea" userProvider="AD" userName="Lugenheim, Franziska"/>
        <t:Anchor>
          <t:Comment id="1611786165"/>
        </t:Anchor>
        <t:Create/>
      </t:Event>
      <t:Event id="{1240B107-6674-49E3-95C7-91CBCA5CD0BD}" time="2023-01-26T13:14:49.387Z">
        <t:Attribution userId="S::franziska.lugenheim@sap.com::7edb9c78-16b7-42da-ab65-bea82bd6e9ea" userProvider="AD" userName="Lugenheim, Franziska"/>
        <t:Anchor>
          <t:Comment id="1611786165"/>
        </t:Anchor>
        <t:Assign userId="S::elizabeth.matheson@sap.com::1719c347-f5a8-4914-bffb-36e72b10bc13" userProvider="AD" userName="Matheson, Elizabeth"/>
      </t:Event>
      <t:Event id="{65D61472-99C6-40FD-9CFA-E1582B124200}" time="2023-01-26T13:14:49.387Z">
        <t:Attribution userId="S::franziska.lugenheim@sap.com::7edb9c78-16b7-42da-ab65-bea82bd6e9ea" userProvider="AD" userName="Lugenheim, Franziska"/>
        <t:Anchor>
          <t:Comment id="1611786165"/>
        </t:Anchor>
        <t:SetTitle title="@Matheson, Elizabeth I add one below without the obvious vendors that should be gone by now."/>
      </t:Event>
    </t:History>
  </t:Task>
  <t:Task id="{1B9D2CB1-A6B7-4926-B495-2C8CA2E7CACD}">
    <t:Anchor>
      <t:Comment id="1985712349"/>
    </t:Anchor>
    <t:History>
      <t:Event id="{7F646169-A135-45C5-94C8-E6C120FF02A9}" time="2023-01-26T12:56:57.461Z">
        <t:Attribution userId="S::franziska.lugenheim@sap.com::7edb9c78-16b7-42da-ab65-bea82bd6e9ea" userProvider="AD" userName="Lugenheim, Franziska"/>
        <t:Anchor>
          <t:Comment id="1985712349"/>
        </t:Anchor>
        <t:Create/>
      </t:Event>
      <t:Event id="{698B255D-A175-4B85-9641-A637FF0E80BA}" time="2023-01-26T12:56:57.461Z">
        <t:Attribution userId="S::franziska.lugenheim@sap.com::7edb9c78-16b7-42da-ab65-bea82bd6e9ea" userProvider="AD" userName="Lugenheim, Franziska"/>
        <t:Anchor>
          <t:Comment id="1985712349"/>
        </t:Anchor>
        <t:Assign userId="S::elizabeth.matheson@sap.com::1719c347-f5a8-4914-bffb-36e72b10bc13" userProvider="AD" userName="Matheson, Elizabeth"/>
      </t:Event>
      <t:Event id="{1D2194F9-C8E1-4EB8-B4E1-5F1ACF8FAE5D}" time="2023-01-26T12:56:57.461Z">
        <t:Attribution userId="S::franziska.lugenheim@sap.com::7edb9c78-16b7-42da-ab65-bea82bd6e9ea" userProvider="AD" userName="Lugenheim, Franziska"/>
        <t:Anchor>
          <t:Comment id="1985712349"/>
        </t:Anchor>
        <t:SetTitle title="@Matheson, Elizabeth I will have to let this checkbox being removed. Could you delete the line about &quot;Allow supplier emails to traveler?"/>
      </t:Event>
    </t:History>
  </t:Task>
  <t:Task id="{98B383D5-84EB-479B-8D71-22937FFE35B3}">
    <t:Anchor>
      <t:Comment id="977994025"/>
    </t:Anchor>
    <t:History>
      <t:Event id="{3064E646-D1DC-48E1-AEDE-108E4533535A}" time="2023-01-26T12:58:18.631Z">
        <t:Attribution userId="S::franziska.lugenheim@sap.com::7edb9c78-16b7-42da-ab65-bea82bd6e9ea" userProvider="AD" userName="Lugenheim, Franziska"/>
        <t:Anchor>
          <t:Comment id="977994025"/>
        </t:Anchor>
        <t:Create/>
      </t:Event>
      <t:Event id="{18ED8EDE-AE98-4609-9E50-EEF0260CA86A}" time="2023-01-26T12:58:18.631Z">
        <t:Attribution userId="S::franziska.lugenheim@sap.com::7edb9c78-16b7-42da-ab65-bea82bd6e9ea" userProvider="AD" userName="Lugenheim, Franziska"/>
        <t:Anchor>
          <t:Comment id="977994025"/>
        </t:Anchor>
        <t:Assign userId="S::elizabeth.matheson@sap.com::1719c347-f5a8-4914-bffb-36e72b10bc13" userProvider="AD" userName="Matheson, Elizabeth"/>
      </t:Event>
      <t:Event id="{7338B07A-4DE0-42A2-95EF-04BE1AC45F1F}" time="2023-01-26T12:58:18.631Z">
        <t:Attribution userId="S::franziska.lugenheim@sap.com::7edb9c78-16b7-42da-ab65-bea82bd6e9ea" userProvider="AD" userName="Lugenheim, Franziska"/>
        <t:Anchor>
          <t:Comment id="977994025"/>
        </t:Anchor>
        <t:SetTitle title="@Matheson, Elizabeth I can still not take a screenshot because the UI isn't cleaned up. I created a JIRA ticket for the Config. Team. Could we add a note that a screenshot will be added with upcoming announcements?"/>
      </t:Event>
    </t:History>
  </t:Task>
  <t:Task id="{06C9AC68-B1DC-44F1-9EB1-B414F4253561}">
    <t:Anchor>
      <t:Comment id="662423874"/>
    </t:Anchor>
    <t:History>
      <t:Event id="{86166F68-3654-4214-A43D-68425096A4B9}" time="2023-01-26T13:00:00.827Z">
        <t:Attribution userId="S::franziska.lugenheim@sap.com::7edb9c78-16b7-42da-ab65-bea82bd6e9ea" userProvider="AD" userName="Lugenheim, Franziska"/>
        <t:Anchor>
          <t:Comment id="597992916"/>
        </t:Anchor>
        <t:Create/>
      </t:Event>
      <t:Event id="{7BEF254E-3220-4A24-BAC8-BA7AA6C7C560}" time="2023-01-26T13:00:00.827Z">
        <t:Attribution userId="S::franziska.lugenheim@sap.com::7edb9c78-16b7-42da-ab65-bea82bd6e9ea" userProvider="AD" userName="Lugenheim, Franziska"/>
        <t:Anchor>
          <t:Comment id="597992916"/>
        </t:Anchor>
        <t:Assign userId="S::elizabeth.matheson@sap.com::1719c347-f5a8-4914-bffb-36e72b10bc13" userProvider="AD" userName="Matheson, Elizabeth"/>
      </t:Event>
      <t:Event id="{A4F15A1C-C003-43E9-903F-3CF3B1E774B1}" time="2023-01-26T13:00:00.827Z">
        <t:Attribution userId="S::franziska.lugenheim@sap.com::7edb9c78-16b7-42da-ab65-bea82bd6e9ea" userProvider="AD" userName="Lugenheim, Franziska"/>
        <t:Anchor>
          <t:Comment id="597992916"/>
        </t:Anchor>
        <t:SetTitle title="@Matheson, Elizabeth It unfortunately never got cleaned up in the Admin UI. Hence, we need to keep the Note there."/>
      </t:Event>
    </t:History>
  </t:Task>
  <t:Task id="{3C3AC891-49D2-4537-AA1D-B330D132637E}">
    <t:Anchor>
      <t:Comment id="1577346089"/>
    </t:Anchor>
    <t:History>
      <t:Event id="{A043A06B-25D0-4C6A-BD36-F4E524982F27}" time="2023-01-26T13:16:54.943Z">
        <t:Attribution userId="S::franziska.lugenheim@sap.com::7edb9c78-16b7-42da-ab65-bea82bd6e9ea" userProvider="AD" userName="Lugenheim, Franziska"/>
        <t:Anchor>
          <t:Comment id="1577346089"/>
        </t:Anchor>
        <t:Create/>
      </t:Event>
      <t:Event id="{6AE43396-E5A6-496B-82CA-0D51AB3AAE01}" time="2023-01-26T13:16:54.943Z">
        <t:Attribution userId="S::franziska.lugenheim@sap.com::7edb9c78-16b7-42da-ab65-bea82bd6e9ea" userProvider="AD" userName="Lugenheim, Franziska"/>
        <t:Anchor>
          <t:Comment id="1577346089"/>
        </t:Anchor>
        <t:Assign userId="S::elizabeth.matheson@sap.com::1719c347-f5a8-4914-bffb-36e72b10bc13" userProvider="AD" userName="Matheson, Elizabeth"/>
      </t:Event>
      <t:Event id="{86A102EE-4BBA-4FEE-85F4-039B0165C8B3}" time="2023-01-26T13:16:54.943Z">
        <t:Attribution userId="S::franziska.lugenheim@sap.com::7edb9c78-16b7-42da-ab65-bea82bd6e9ea" userProvider="AD" userName="Lugenheim, Franziska"/>
        <t:Anchor>
          <t:Comment id="1577346089"/>
        </t:Anchor>
        <t:SetTitle title="@Matheson, Elizabeth This is supported in the New rental car experience"/>
      </t:Event>
    </t:History>
  </t:Task>
  <t:Task id="{87D55F91-7C71-406A-B4CF-DEA87329CE2B}">
    <t:Anchor>
      <t:Comment id="1689477692"/>
    </t:Anchor>
    <t:History>
      <t:Event id="{51D63CC5-39D4-4BC8-8666-2E05524F09F7}" time="2023-01-26T13:17:47.06Z">
        <t:Attribution userId="S::franziska.lugenheim@sap.com::7edb9c78-16b7-42da-ab65-bea82bd6e9ea" userProvider="AD" userName="Lugenheim, Franziska"/>
        <t:Anchor>
          <t:Comment id="1689477692"/>
        </t:Anchor>
        <t:Create/>
      </t:Event>
      <t:Event id="{2610CF7E-3963-43DE-8A5B-B36EAEFE2DD0}" time="2023-01-26T13:17:47.06Z">
        <t:Attribution userId="S::franziska.lugenheim@sap.com::7edb9c78-16b7-42da-ab65-bea82bd6e9ea" userProvider="AD" userName="Lugenheim, Franziska"/>
        <t:Anchor>
          <t:Comment id="1689477692"/>
        </t:Anchor>
        <t:Assign userId="S::elizabeth.matheson@sap.com::1719c347-f5a8-4914-bffb-36e72b10bc13" userProvider="AD" userName="Matheson, Elizabeth"/>
      </t:Event>
      <t:Event id="{850754EE-E0EE-4DA2-9010-3AFE88CE3F02}" time="2023-01-26T13:17:47.06Z">
        <t:Attribution userId="S::franziska.lugenheim@sap.com::7edb9c78-16b7-42da-ab65-bea82bd6e9ea" userProvider="AD" userName="Lugenheim, Franziska"/>
        <t:Anchor>
          <t:Comment id="1689477692"/>
        </t:Anchor>
        <t:SetTitle title="@Matheson, Elizabeth This is supported in the New rental car experience"/>
      </t:Event>
    </t:History>
  </t:Task>
  <t:Task id="{EF428E59-BEDD-4E68-B364-CEC0224F5458}">
    <t:Anchor>
      <t:Comment id="2135806804"/>
    </t:Anchor>
    <t:History>
      <t:Event id="{AA40D4AE-23C0-4380-968C-E2B0C45B8E04}" time="2023-01-26T13:16:23.456Z">
        <t:Attribution userId="S::franziska.lugenheim@sap.com::7edb9c78-16b7-42da-ab65-bea82bd6e9ea" userProvider="AD" userName="Lugenheim, Franziska"/>
        <t:Anchor>
          <t:Comment id="2135806804"/>
        </t:Anchor>
        <t:Create/>
      </t:Event>
      <t:Event id="{1193BA2D-9715-4AD2-9BCE-5496F1DBDE25}" time="2023-01-26T13:16:23.456Z">
        <t:Attribution userId="S::franziska.lugenheim@sap.com::7edb9c78-16b7-42da-ab65-bea82bd6e9ea" userProvider="AD" userName="Lugenheim, Franziska"/>
        <t:Anchor>
          <t:Comment id="2135806804"/>
        </t:Anchor>
        <t:Assign userId="S::elizabeth.matheson@sap.com::1719c347-f5a8-4914-bffb-36e72b10bc13" userProvider="AD" userName="Matheson, Elizabeth"/>
      </t:Event>
      <t:Event id="{E4EF6FCE-84F9-4318-B130-2E7C968E63AA}" time="2023-01-26T13:16:23.456Z">
        <t:Attribution userId="S::franziska.lugenheim@sap.com::7edb9c78-16b7-42da-ab65-bea82bd6e9ea" userProvider="AD" userName="Lugenheim, Franziska"/>
        <t:Anchor>
          <t:Comment id="2135806804"/>
        </t:Anchor>
        <t:SetTitle title="@Matheson, Elizabeth This is supported in the New rental car experience"/>
      </t:Event>
    </t:History>
  </t:Task>
  <t:Task id="{E83E8177-FB88-4362-A6A2-72FB6888168A}">
    <t:Anchor>
      <t:Comment id="710364482"/>
    </t:Anchor>
    <t:History>
      <t:Event id="{4AFDFF85-D216-4E6A-8BED-D19A2D4B404A}" time="2023-01-26T13:18:36.53Z">
        <t:Attribution userId="S::franziska.lugenheim@sap.com::7edb9c78-16b7-42da-ab65-bea82bd6e9ea" userProvider="AD" userName="Lugenheim, Franziska"/>
        <t:Anchor>
          <t:Comment id="710364482"/>
        </t:Anchor>
        <t:Create/>
      </t:Event>
      <t:Event id="{309FEA1A-F2A5-465F-AF74-DF100932AA57}" time="2023-01-26T13:18:36.53Z">
        <t:Attribution userId="S::franziska.lugenheim@sap.com::7edb9c78-16b7-42da-ab65-bea82bd6e9ea" userProvider="AD" userName="Lugenheim, Franziska"/>
        <t:Anchor>
          <t:Comment id="710364482"/>
        </t:Anchor>
        <t:Assign userId="S::elizabeth.matheson@sap.com::1719c347-f5a8-4914-bffb-36e72b10bc13" userProvider="AD" userName="Matheson, Elizabeth"/>
      </t:Event>
      <t:Event id="{F59F1D88-E990-469A-BBD4-21D3B061AF10}" time="2023-01-26T13:18:36.53Z">
        <t:Attribution userId="S::franziska.lugenheim@sap.com::7edb9c78-16b7-42da-ab65-bea82bd6e9ea" userProvider="AD" userName="Lugenheim, Franziska"/>
        <t:Anchor>
          <t:Comment id="710364482"/>
        </t:Anchor>
        <t:SetTitle title="@Matheson, Elizabeth This is supported in the New rental car experience"/>
      </t:Event>
    </t:History>
  </t:Task>
  <t:Task id="{70FCC006-1A51-4723-B15B-766B3005EB96}">
    <t:Anchor>
      <t:Comment id="392390001"/>
    </t:Anchor>
    <t:History>
      <t:Event id="{A2F6AB2A-DBAB-4585-A46C-FB4ABD9A1A4D}" time="2023-01-26T12:56:57.461Z">
        <t:Attribution userId="S::franziska.lugenheim@sap.com::7edb9c78-16b7-42da-ab65-bea82bd6e9ea" userProvider="AD" userName="Lugenheim, Franziska"/>
        <t:Anchor>
          <t:Comment id="392390001"/>
        </t:Anchor>
        <t:Create/>
      </t:Event>
      <t:Event id="{73DD24EA-7E98-45A3-A3F9-558FC0A83670}" time="2023-01-26T12:56:57.461Z">
        <t:Attribution userId="S::franziska.lugenheim@sap.com::7edb9c78-16b7-42da-ab65-bea82bd6e9ea" userProvider="AD" userName="Lugenheim, Franziska"/>
        <t:Anchor>
          <t:Comment id="392390001"/>
        </t:Anchor>
        <t:Assign userId="S::elizabeth.matheson@sap.com::1719c347-f5a8-4914-bffb-36e72b10bc13" userProvider="AD" userName="Matheson, Elizabeth"/>
      </t:Event>
      <t:Event id="{C1D84B55-612E-48A0-AB47-2CDE45065408}" time="2023-01-26T12:56:57.461Z">
        <t:Attribution userId="S::franziska.lugenheim@sap.com::7edb9c78-16b7-42da-ab65-bea82bd6e9ea" userProvider="AD" userName="Lugenheim, Franziska"/>
        <t:Anchor>
          <t:Comment id="392390001"/>
        </t:Anchor>
        <t:SetTitle title="@Matheson, Elizabeth I will have to let this checkbox being removed. Could you delete the line about &quot;Allow supplier emails to traveler?"/>
      </t:Event>
    </t:History>
  </t:Task>
  <t:Task id="{1B024C0A-9191-43B2-B1F3-A3619571488F}">
    <t:Anchor>
      <t:Comment id="673146834"/>
    </t:Anchor>
    <t:History>
      <t:Event id="{ED5007CA-0F18-4A0A-BD46-105D9851ECE2}" time="2023-01-27T16:13:10.919Z">
        <t:Attribution userId="S::franziska.lugenheim@sap.com::7edb9c78-16b7-42da-ab65-bea82bd6e9ea" userProvider="AD" userName="Lugenheim, Franziska"/>
        <t:Anchor>
          <t:Comment id="673146834"/>
        </t:Anchor>
        <t:Create/>
      </t:Event>
      <t:Event id="{FC2D8652-A865-4717-9892-3A3769124C72}" time="2023-01-27T16:13:10.919Z">
        <t:Attribution userId="S::franziska.lugenheim@sap.com::7edb9c78-16b7-42da-ab65-bea82bd6e9ea" userProvider="AD" userName="Lugenheim, Franziska"/>
        <t:Anchor>
          <t:Comment id="673146834"/>
        </t:Anchor>
        <t:Assign userId="S::elizabeth.matheson@sap.com::1719c347-f5a8-4914-bffb-36e72b10bc13" userProvider="AD" userName="Matheson, Elizabeth"/>
      </t:Event>
      <t:Event id="{82A5E948-DD73-4FA4-93E7-489E319C97DF}" time="2023-01-27T16:13:10.919Z">
        <t:Attribution userId="S::franziska.lugenheim@sap.com::7edb9c78-16b7-42da-ab65-bea82bd6e9ea" userProvider="AD" userName="Lugenheim, Franziska"/>
        <t:Anchor>
          <t:Comment id="673146834"/>
        </t:Anchor>
        <t:SetTitle title="@Matheson, Elizabeth I finally added the screenshot of the new Config. setting and structured the information again that is should hopefully fit. Please have a look again."/>
      </t:Event>
    </t:History>
  </t:Task>
  <t:Task id="{A8367F53-4173-4026-A128-94806CA66CFA}">
    <t:Anchor>
      <t:Comment id="127346685"/>
    </t:Anchor>
    <t:History>
      <t:Event id="{5A7AD523-8ADF-44E6-877B-EB923D9D8E32}" time="2023-02-01T11:39:51.548Z">
        <t:Attribution userId="S::franziska.lugenheim@sap.com::7edb9c78-16b7-42da-ab65-bea82bd6e9ea" userProvider="AD" userName="Lugenheim, Franziska"/>
        <t:Anchor>
          <t:Comment id="127346685"/>
        </t:Anchor>
        <t:Create/>
      </t:Event>
      <t:Event id="{E3273D5D-F6C5-46BC-996B-A2295A910099}" time="2023-02-01T11:39:51.548Z">
        <t:Attribution userId="S::franziska.lugenheim@sap.com::7edb9c78-16b7-42da-ab65-bea82bd6e9ea" userProvider="AD" userName="Lugenheim, Franziska"/>
        <t:Anchor>
          <t:Comment id="127346685"/>
        </t:Anchor>
        <t:Assign userId="S::elizabeth.matheson@sap.com::1719c347-f5a8-4914-bffb-36e72b10bc13" userProvider="AD" userName="Matheson, Elizabeth"/>
      </t:Event>
      <t:Event id="{1493B0EB-9AD7-4B1D-928E-9E4EFC70F971}" time="2023-02-01T11:39:51.548Z">
        <t:Attribution userId="S::franziska.lugenheim@sap.com::7edb9c78-16b7-42da-ab65-bea82bd6e9ea" userProvider="AD" userName="Lugenheim, Franziska"/>
        <t:Anchor>
          <t:Comment id="127346685"/>
        </t:Anchor>
        <t:SetTitle title="@Matheson, Elizabeth This screenshot is now a duplicate as the checkbox is also visible in the screenshot below. We can remove it."/>
      </t:Event>
    </t:History>
  </t:Task>
  <t:Task id="{5DDFBEAC-58CF-44FA-8A7A-F55FE6025CFD}">
    <t:Anchor>
      <t:Comment id="1808634984"/>
    </t:Anchor>
    <t:History>
      <t:Event id="{B4F143A2-E1AD-476F-B794-2802C3FE7BF7}" time="2023-02-01T11:41:23.28Z">
        <t:Attribution userId="S::franziska.lugenheim@sap.com::7edb9c78-16b7-42da-ab65-bea82bd6e9ea" userProvider="AD" userName="Lugenheim, Franziska"/>
        <t:Anchor>
          <t:Comment id="1808634984"/>
        </t:Anchor>
        <t:Create/>
      </t:Event>
      <t:Event id="{CBCE7175-E434-46B3-943D-E5F007B86FFC}" time="2023-02-01T11:41:23.28Z">
        <t:Attribution userId="S::franziska.lugenheim@sap.com::7edb9c78-16b7-42da-ab65-bea82bd6e9ea" userProvider="AD" userName="Lugenheim, Franziska"/>
        <t:Anchor>
          <t:Comment id="1808634984"/>
        </t:Anchor>
        <t:Assign userId="S::elizabeth.matheson@sap.com::1719c347-f5a8-4914-bffb-36e72b10bc13" userProvider="AD" userName="Matheson, Elizabeth"/>
      </t:Event>
      <t:Event id="{3D49E092-8A76-43B3-83EA-543603056687}" time="2023-02-01T11:41:23.28Z">
        <t:Attribution userId="S::franziska.lugenheim@sap.com::7edb9c78-16b7-42da-ab65-bea82bd6e9ea" userProvider="AD" userName="Lugenheim, Franziska"/>
        <t:Anchor>
          <t:Comment id="1808634984"/>
        </t:Anchor>
        <t:SetTitle title="@Matheson, Elizabeth You don't need to highlight those lines as they only show the old content we had for T1. I was only merging it into 1 tab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7f533a-18fd-43fc-9369-c45dede7a652">
      <UserInfo>
        <DisplayName>Patel, Raj</DisplayName>
        <AccountId>7865</AccountId>
        <AccountType/>
      </UserInfo>
      <UserInfo>
        <DisplayName>Lugenheim, Franziska</DisplayName>
        <AccountId>10724</AccountId>
        <AccountType/>
      </UserInfo>
      <UserInfo>
        <DisplayName>Rupnarain, Mala</DisplayName>
        <AccountId>6917</AccountId>
        <AccountType/>
      </UserInfo>
    </SharedWithUsers>
    <TaxCatchAll xmlns="1c7f533a-18fd-43fc-9369-c45dede7a652" xsi:nil="true"/>
    <lcf76f155ced4ddcb4097134ff3c332f xmlns="28a200f4-0f9f-42e2-aaaa-ad77079c918e">
      <Terms xmlns="http://schemas.microsoft.com/office/infopath/2007/PartnerControls"/>
    </lcf76f155ced4ddcb4097134ff3c332f>
    <_Flow_SignoffStatus xmlns="28a200f4-0f9f-42e2-aaaa-ad77079c91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8BEE27-08A2-45ED-83BC-BB178D24B242}">
  <ds:schemaRefs>
    <ds:schemaRef ds:uri="http://schemas.microsoft.com/office/2006/metadata/properties"/>
    <ds:schemaRef ds:uri="http://schemas.microsoft.com/office/infopath/2007/PartnerControls"/>
    <ds:schemaRef ds:uri="1c7f533a-18fd-43fc-9369-c45dede7a652"/>
    <ds:schemaRef ds:uri="28a200f4-0f9f-42e2-aaaa-ad77079c918e"/>
  </ds:schemaRefs>
</ds:datastoreItem>
</file>

<file path=customXml/itemProps2.xml><?xml version="1.0" encoding="utf-8"?>
<ds:datastoreItem xmlns:ds="http://schemas.openxmlformats.org/officeDocument/2006/customXml" ds:itemID="{8C01E7C9-3534-473F-A9F2-CFA4866933C1}">
  <ds:schemaRefs>
    <ds:schemaRef ds:uri="http://schemas.microsoft.com/sharepoint/v3/contenttype/forms"/>
  </ds:schemaRefs>
</ds:datastoreItem>
</file>

<file path=customXml/itemProps3.xml><?xml version="1.0" encoding="utf-8"?>
<ds:datastoreItem xmlns:ds="http://schemas.openxmlformats.org/officeDocument/2006/customXml" ds:itemID="{68BFFABA-E108-4C1C-B1A7-8E54BDEE3DED}">
  <ds:schemaRefs>
    <ds:schemaRef ds:uri="http://schemas.openxmlformats.org/officeDocument/2006/bibliography"/>
  </ds:schemaRefs>
</ds:datastoreItem>
</file>

<file path=customXml/itemProps4.xml><?xml version="1.0" encoding="utf-8"?>
<ds:datastoreItem xmlns:ds="http://schemas.openxmlformats.org/officeDocument/2006/customXml" ds:itemID="{900D7B8D-24F9-4A25-B679-57CAFCEA2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TechPubs_2008_Other.dot</Template>
  <TotalTime>140</TotalTime>
  <Pages>128</Pages>
  <Words>27000</Words>
  <Characters>138272</Characters>
  <Application>Microsoft Office Word</Application>
  <DocSecurity>0</DocSecurity>
  <Lines>4192</Lines>
  <Paragraphs>2167</Paragraphs>
  <ScaleCrop>false</ScaleCrop>
  <HeadingPairs>
    <vt:vector size="2" baseType="variant">
      <vt:variant>
        <vt:lpstr>Title</vt:lpstr>
      </vt:variant>
      <vt:variant>
        <vt:i4>1</vt:i4>
      </vt:variant>
    </vt:vector>
  </HeadingPairs>
  <TitlesOfParts>
    <vt:vector size="1" baseType="lpstr">
      <vt:lpstr>Travel: Travel System Admin User Guide Professional Standard</vt:lpstr>
    </vt:vector>
  </TitlesOfParts>
  <Company/>
  <LinksUpToDate>false</LinksUpToDate>
  <CharactersWithSpaces>164028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Travel System Admin User Guide Professional Standard</dc:title>
  <dc:subject/>
  <dc:creator>SAP Concur User Assistance</dc:creator>
  <cp:keywords>Last Updated: September 15, 2023</cp:keywords>
  <dc:description>© 2004 - 2023 SAP Concur All rights reserved.</dc:description>
  <cp:lastModifiedBy>Doyle, Alison</cp:lastModifiedBy>
  <cp:revision>106</cp:revision>
  <cp:lastPrinted>2024-04-19T14:54:00Z</cp:lastPrinted>
  <dcterms:created xsi:type="dcterms:W3CDTF">2023-01-25T23:54:00Z</dcterms:created>
  <dcterms:modified xsi:type="dcterms:W3CDTF">2024-04-19T14:59:00Z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