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C77329" w14:paraId="3B9A8852" w14:textId="77777777" w:rsidTr="004A7BED">
        <w:tc>
          <w:tcPr>
            <w:tcW w:w="9602" w:type="dxa"/>
            <w:gridSpan w:val="2"/>
            <w:shd w:val="clear" w:color="auto" w:fill="D9D9D9"/>
          </w:tcPr>
          <w:p w14:paraId="5075A9E7" w14:textId="77777777" w:rsidR="00F82FAB" w:rsidRPr="008F19A5" w:rsidRDefault="00F82FAB" w:rsidP="00F82FAB">
            <w:pPr>
              <w:pStyle w:val="HeadRN"/>
              <w:rPr>
                <w:color w:val="auto"/>
                <w:sz w:val="32"/>
                <w:szCs w:val="32"/>
                <w:lang w:val="fr-CA"/>
              </w:rPr>
            </w:pPr>
            <w:r w:rsidRPr="008F19A5">
              <w:rPr>
                <w:color w:val="auto"/>
                <w:lang w:val="fr-CA"/>
              </w:rPr>
              <w:t>SAP Concur Release Notes</w:t>
            </w:r>
          </w:p>
          <w:p w14:paraId="4D03E18D" w14:textId="77777777" w:rsidR="00F82FAB" w:rsidRPr="008F19A5" w:rsidRDefault="00F82FAB" w:rsidP="00F82FAB">
            <w:pPr>
              <w:pStyle w:val="HeadProduct"/>
              <w:rPr>
                <w:color w:val="auto"/>
                <w:lang w:val="fr-CA"/>
              </w:rPr>
            </w:pPr>
            <w:r w:rsidRPr="008F19A5">
              <w:rPr>
                <w:color w:val="auto"/>
                <w:lang w:val="fr-CA"/>
              </w:rPr>
              <w:t>Concur Travel</w:t>
            </w:r>
          </w:p>
          <w:p w14:paraId="3692DFA5" w14:textId="6C6EE085" w:rsidR="001E33FE" w:rsidRPr="00C77329" w:rsidRDefault="00F82FAB" w:rsidP="00B763BB">
            <w:pPr>
              <w:pStyle w:val="ConcurTableText"/>
              <w:jc w:val="center"/>
            </w:pPr>
            <w:r w:rsidRPr="00C77329">
              <w:rPr>
                <w:color w:val="FF0000"/>
              </w:rPr>
              <w:t xml:space="preserve">Concur Professional/Premium </w:t>
            </w:r>
            <w:r w:rsidRPr="00C77329">
              <w:rPr>
                <w:b/>
                <w:i/>
                <w:color w:val="FF0000"/>
              </w:rPr>
              <w:t>and</w:t>
            </w:r>
            <w:r w:rsidRPr="00C77329">
              <w:rPr>
                <w:color w:val="FF0000"/>
              </w:rPr>
              <w:t xml:space="preserve"> Concur Standard</w:t>
            </w:r>
          </w:p>
        </w:tc>
      </w:tr>
      <w:tr w:rsidR="00731F6D"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5F7C2E" w:rsidRPr="00C77329" w14:paraId="23E4994F" w14:textId="77777777" w:rsidTr="004A7BED">
        <w:tc>
          <w:tcPr>
            <w:tcW w:w="5377" w:type="dxa"/>
            <w:shd w:val="clear" w:color="auto" w:fill="auto"/>
            <w:vAlign w:val="center"/>
          </w:tcPr>
          <w:p w14:paraId="79F181C2" w14:textId="6ADAF2F1" w:rsidR="00405583" w:rsidRPr="00C77329" w:rsidRDefault="00405583" w:rsidP="00405583">
            <w:pPr>
              <w:pStyle w:val="HeadDate1"/>
            </w:pPr>
            <w:r w:rsidRPr="00C77329">
              <w:t>Release Date:</w:t>
            </w:r>
            <w:r w:rsidR="00D72CFE">
              <w:t xml:space="preserve"> </w:t>
            </w:r>
            <w:r w:rsidR="00323840">
              <w:t>January 21</w:t>
            </w:r>
            <w:r w:rsidR="00804941">
              <w:t>, 202</w:t>
            </w:r>
            <w:r w:rsidR="00323840">
              <w:t>3</w:t>
            </w:r>
          </w:p>
          <w:p w14:paraId="410BFB5E" w14:textId="51A9C1E6" w:rsidR="005F7C2E" w:rsidRPr="00C77329" w:rsidRDefault="003C025D" w:rsidP="00552DEE">
            <w:pPr>
              <w:pStyle w:val="HeadDate2"/>
            </w:pPr>
            <w:r>
              <w:t xml:space="preserve">Update </w:t>
            </w:r>
            <w:r w:rsidR="0021441C">
              <w:t>#</w:t>
            </w:r>
            <w:r>
              <w:t>1</w:t>
            </w:r>
            <w:r w:rsidR="00084B2D" w:rsidRPr="00C77329">
              <w:t>:</w:t>
            </w:r>
            <w:r w:rsidR="00981213" w:rsidRPr="00C77329">
              <w:t xml:space="preserve"> </w:t>
            </w:r>
            <w:r w:rsidR="004F748D">
              <w:t>Friday</w:t>
            </w:r>
            <w:r w:rsidR="007338E4">
              <w:t xml:space="preserve">, </w:t>
            </w:r>
            <w:r w:rsidR="004F748D">
              <w:t>January 2</w:t>
            </w:r>
            <w:r>
              <w:t>7</w:t>
            </w:r>
          </w:p>
        </w:tc>
        <w:tc>
          <w:tcPr>
            <w:tcW w:w="4225" w:type="dxa"/>
            <w:shd w:val="clear" w:color="auto" w:fill="auto"/>
            <w:vAlign w:val="center"/>
          </w:tcPr>
          <w:p w14:paraId="03B723C9" w14:textId="35E4A7CA" w:rsidR="005F7C2E" w:rsidRPr="00C77329" w:rsidRDefault="00D1200A" w:rsidP="008D1D6B">
            <w:pPr>
              <w:pStyle w:val="HeadAudience"/>
              <w:rPr>
                <w:color w:val="FF0000"/>
              </w:rPr>
            </w:pPr>
            <w:r w:rsidRPr="00C77329">
              <w:t xml:space="preserve">SAP </w:t>
            </w:r>
            <w:r w:rsidR="005F7C2E" w:rsidRPr="00C77329">
              <w:t xml:space="preserve">Concur </w:t>
            </w:r>
            <w:r w:rsidR="00D72CFE">
              <w:t>Client</w:t>
            </w:r>
            <w:r w:rsidR="005F7C2E" w:rsidRPr="00C77329">
              <w:t xml:space="preserve"> </w:t>
            </w:r>
            <w:r w:rsidR="00115417">
              <w:rPr>
                <w:b/>
                <w:i/>
                <w:color w:val="FF0000"/>
              </w:rPr>
              <w:t>FINAL</w:t>
            </w:r>
          </w:p>
        </w:tc>
      </w:tr>
    </w:tbl>
    <w:p w14:paraId="13DA2386" w14:textId="6E047334" w:rsidR="008D1D6B" w:rsidRPr="00C77329" w:rsidRDefault="008D1D6B" w:rsidP="00175E4C">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C53548" w:rsidRPr="00C77329" w14:paraId="3541DCC5" w14:textId="77777777" w:rsidTr="007C169B">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3253E5D3" w:rsidR="00A95D88" w:rsidRPr="00C77329" w:rsidRDefault="00A95D88" w:rsidP="00A95D88">
            <w:pPr>
              <w:pStyle w:val="ConcurBodyText"/>
              <w:ind w:left="342" w:right="522"/>
              <w:rPr>
                <w:b/>
                <w:color w:val="FF0000"/>
              </w:rPr>
            </w:pPr>
            <w:r w:rsidRPr="00C77329">
              <w:rPr>
                <w:b/>
                <w:color w:val="FF0000"/>
              </w:rPr>
              <w:t xml:space="preserve">** </w:t>
            </w:r>
            <w:r w:rsidR="0054152F">
              <w:rPr>
                <w:b/>
                <w:color w:val="FF0000"/>
              </w:rPr>
              <w:t>FINAL</w:t>
            </w:r>
            <w:r w:rsidRPr="00C77329">
              <w:rPr>
                <w:b/>
                <w:color w:val="FF0000"/>
              </w:rPr>
              <w:t xml:space="preserve"> **</w:t>
            </w:r>
          </w:p>
          <w:p w14:paraId="4246E812" w14:textId="08EB2B1A" w:rsidR="00C53548" w:rsidRPr="00C77329" w:rsidRDefault="00A95D88" w:rsidP="00A95D88">
            <w:pPr>
              <w:pStyle w:val="ConcurBodyText"/>
              <w:ind w:left="342" w:right="522"/>
              <w:rPr>
                <w:color w:val="FF0000"/>
              </w:rPr>
            </w:pPr>
            <w:r w:rsidRPr="00C77329">
              <w:rPr>
                <w:color w:val="FF0000"/>
              </w:rPr>
              <w:t>The enhancements and changes described in this document may or may not be included in this release. SAP Concur reserves the right to postpone implementation of – or completely remove – any enhancement/change mentioned here.</w:t>
            </w:r>
          </w:p>
        </w:tc>
      </w:tr>
      <w:tr w:rsidR="00C53548" w:rsidRPr="00C77329" w14:paraId="57B84034" w14:textId="77777777" w:rsidTr="007C169B">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C77329" w:rsidRDefault="00C53548" w:rsidP="007C169B">
            <w:pPr>
              <w:pStyle w:val="ConcurBodyText"/>
              <w:ind w:left="342" w:right="522"/>
              <w:rPr>
                <w:color w:val="FF0000"/>
              </w:rPr>
            </w:pPr>
            <w:r w:rsidRPr="00C77329">
              <w:rPr>
                <w:color w:val="FF0000"/>
              </w:rPr>
              <w:t xml:space="preserve">The </w:t>
            </w:r>
            <w:r w:rsidRPr="00C77329">
              <w:rPr>
                <w:b/>
                <w:color w:val="FF0000"/>
              </w:rPr>
              <w:t>DRAFT and FINAL</w:t>
            </w:r>
            <w:r w:rsidRPr="00C77329">
              <w:rPr>
                <w:color w:val="FF0000"/>
              </w:rPr>
              <w:t xml:space="preserve"> release notes contain information about Concur Professional/Premium </w:t>
            </w:r>
            <w:r w:rsidRPr="00C77329">
              <w:rPr>
                <w:b/>
                <w:i/>
                <w:color w:val="FF0000"/>
              </w:rPr>
              <w:t>and</w:t>
            </w:r>
            <w:r w:rsidRPr="00C77329">
              <w:rPr>
                <w:color w:val="FF0000"/>
              </w:rPr>
              <w:t xml:space="preserve"> Concur Standard. </w:t>
            </w:r>
          </w:p>
          <w:p w14:paraId="587D3DC9" w14:textId="77777777" w:rsidR="00C53548" w:rsidRPr="00C77329" w:rsidRDefault="00C53548" w:rsidP="007C169B">
            <w:pPr>
              <w:pStyle w:val="ConcurBodyText"/>
              <w:ind w:left="342" w:right="522"/>
              <w:rPr>
                <w:color w:val="FF0000"/>
              </w:rPr>
            </w:pPr>
            <w:r w:rsidRPr="00C77329">
              <w:rPr>
                <w:color w:val="FF0000"/>
              </w:rPr>
              <w:t>Each note contains a table that which indicates if the enhancement/change applies to Professional and/or Standard.</w:t>
            </w:r>
          </w:p>
        </w:tc>
      </w:tr>
    </w:tbl>
    <w:p w14:paraId="655297DB" w14:textId="77777777" w:rsidR="00C540E0" w:rsidRPr="00C77329" w:rsidRDefault="00C540E0" w:rsidP="00703441">
      <w:pPr>
        <w:pStyle w:val="ConcurTableText7pt"/>
      </w:pPr>
    </w:p>
    <w:p w14:paraId="1780CCB7" w14:textId="64211C96" w:rsidR="00676BF3" w:rsidRPr="00C77329" w:rsidRDefault="00676BF3" w:rsidP="007A0621">
      <w:pPr>
        <w:pStyle w:val="ConcurHeadingFeedToPDF"/>
        <w:spacing w:before="120"/>
      </w:pPr>
      <w:r w:rsidRPr="00C77329">
        <w:t>Contents</w:t>
      </w:r>
    </w:p>
    <w:p w14:paraId="6AB34F36" w14:textId="62EC4A24" w:rsidR="00B13B11" w:rsidRDefault="001F22EF">
      <w:pPr>
        <w:pStyle w:val="TOC1"/>
        <w:rPr>
          <w:rFonts w:asciiTheme="minorHAnsi" w:eastAsiaTheme="minorEastAsia" w:hAnsiTheme="minorHAnsi" w:cstheme="minorBidi"/>
          <w:b w:val="0"/>
          <w:szCs w:val="22"/>
        </w:rPr>
      </w:pPr>
      <w:r w:rsidRPr="00C77329">
        <w:rPr>
          <w:noProof w:val="0"/>
        </w:rPr>
        <w:fldChar w:fldCharType="begin"/>
      </w:r>
      <w:r w:rsidRPr="00C77329">
        <w:rPr>
          <w:noProof w:val="0"/>
        </w:rPr>
        <w:instrText xml:space="preserve"> TOC \o "1-3" \h \z \u </w:instrText>
      </w:r>
      <w:r w:rsidRPr="00C77329">
        <w:rPr>
          <w:noProof w:val="0"/>
        </w:rPr>
        <w:fldChar w:fldCharType="separate"/>
      </w:r>
      <w:hyperlink w:anchor="_Toc127963205" w:history="1">
        <w:r w:rsidR="00B13B11" w:rsidRPr="008751B7">
          <w:rPr>
            <w:rStyle w:val="Hyperlink"/>
          </w:rPr>
          <w:t>Release Notes</w:t>
        </w:r>
        <w:r w:rsidR="00B13B11">
          <w:rPr>
            <w:webHidden/>
          </w:rPr>
          <w:tab/>
        </w:r>
        <w:r w:rsidR="00B13B11">
          <w:rPr>
            <w:webHidden/>
          </w:rPr>
          <w:fldChar w:fldCharType="begin"/>
        </w:r>
        <w:r w:rsidR="00B13B11">
          <w:rPr>
            <w:webHidden/>
          </w:rPr>
          <w:instrText xml:space="preserve"> PAGEREF _Toc127963205 \h </w:instrText>
        </w:r>
        <w:r w:rsidR="00B13B11">
          <w:rPr>
            <w:webHidden/>
          </w:rPr>
        </w:r>
        <w:r w:rsidR="00B13B11">
          <w:rPr>
            <w:webHidden/>
          </w:rPr>
          <w:fldChar w:fldCharType="separate"/>
        </w:r>
        <w:r w:rsidR="0028454C">
          <w:rPr>
            <w:webHidden/>
          </w:rPr>
          <w:t>1</w:t>
        </w:r>
        <w:r w:rsidR="00B13B11">
          <w:rPr>
            <w:webHidden/>
          </w:rPr>
          <w:fldChar w:fldCharType="end"/>
        </w:r>
      </w:hyperlink>
    </w:p>
    <w:p w14:paraId="7BF2C845" w14:textId="0AF11852" w:rsidR="00B13B11" w:rsidRDefault="00B13B11">
      <w:pPr>
        <w:pStyle w:val="TOC2"/>
        <w:rPr>
          <w:rFonts w:asciiTheme="minorHAnsi" w:eastAsiaTheme="minorEastAsia" w:hAnsiTheme="minorHAnsi" w:cstheme="minorBidi"/>
          <w:b w:val="0"/>
          <w:sz w:val="22"/>
          <w:szCs w:val="22"/>
        </w:rPr>
      </w:pPr>
      <w:hyperlink w:anchor="_Toc127963206" w:history="1">
        <w:r w:rsidRPr="008751B7">
          <w:rPr>
            <w:rStyle w:val="Hyperlink"/>
          </w:rPr>
          <w:t>Flight</w:t>
        </w:r>
        <w:r>
          <w:rPr>
            <w:webHidden/>
          </w:rPr>
          <w:tab/>
        </w:r>
        <w:r>
          <w:rPr>
            <w:webHidden/>
          </w:rPr>
          <w:fldChar w:fldCharType="begin"/>
        </w:r>
        <w:r>
          <w:rPr>
            <w:webHidden/>
          </w:rPr>
          <w:instrText xml:space="preserve"> PAGEREF _Toc127963206 \h </w:instrText>
        </w:r>
        <w:r>
          <w:rPr>
            <w:webHidden/>
          </w:rPr>
        </w:r>
        <w:r>
          <w:rPr>
            <w:webHidden/>
          </w:rPr>
          <w:fldChar w:fldCharType="separate"/>
        </w:r>
        <w:r w:rsidR="0028454C">
          <w:rPr>
            <w:webHidden/>
          </w:rPr>
          <w:t>1</w:t>
        </w:r>
        <w:r>
          <w:rPr>
            <w:webHidden/>
          </w:rPr>
          <w:fldChar w:fldCharType="end"/>
        </w:r>
      </w:hyperlink>
    </w:p>
    <w:p w14:paraId="2BF9F05C" w14:textId="29466626" w:rsidR="00B13B11" w:rsidRDefault="00B13B11">
      <w:pPr>
        <w:pStyle w:val="TOC3"/>
        <w:rPr>
          <w:rFonts w:asciiTheme="minorHAnsi" w:eastAsiaTheme="minorEastAsia" w:hAnsiTheme="minorHAnsi" w:cstheme="minorBidi"/>
          <w:sz w:val="22"/>
          <w:szCs w:val="22"/>
        </w:rPr>
      </w:pPr>
      <w:hyperlink w:anchor="_Toc127963207" w:history="1">
        <w:r w:rsidRPr="008751B7">
          <w:rPr>
            <w:rStyle w:val="Hyperlink"/>
            <w:rFonts w:eastAsia="Verdana" w:cs="Verdana"/>
          </w:rPr>
          <w:t>Travelfusion – Aer Lingus Supplier Update (January 31)</w:t>
        </w:r>
        <w:r>
          <w:rPr>
            <w:webHidden/>
          </w:rPr>
          <w:tab/>
        </w:r>
        <w:r>
          <w:rPr>
            <w:webHidden/>
          </w:rPr>
          <w:fldChar w:fldCharType="begin"/>
        </w:r>
        <w:r>
          <w:rPr>
            <w:webHidden/>
          </w:rPr>
          <w:instrText xml:space="preserve"> PAGEREF _Toc127963207 \h </w:instrText>
        </w:r>
        <w:r>
          <w:rPr>
            <w:webHidden/>
          </w:rPr>
        </w:r>
        <w:r>
          <w:rPr>
            <w:webHidden/>
          </w:rPr>
          <w:fldChar w:fldCharType="separate"/>
        </w:r>
        <w:r w:rsidR="0028454C">
          <w:rPr>
            <w:webHidden/>
          </w:rPr>
          <w:t>1</w:t>
        </w:r>
        <w:r>
          <w:rPr>
            <w:webHidden/>
          </w:rPr>
          <w:fldChar w:fldCharType="end"/>
        </w:r>
      </w:hyperlink>
    </w:p>
    <w:p w14:paraId="2E86C57A" w14:textId="2B6EB3C1" w:rsidR="00B13B11" w:rsidRDefault="00B13B11">
      <w:pPr>
        <w:pStyle w:val="TOC2"/>
        <w:rPr>
          <w:rFonts w:asciiTheme="minorHAnsi" w:eastAsiaTheme="minorEastAsia" w:hAnsiTheme="minorHAnsi" w:cstheme="minorBidi"/>
          <w:b w:val="0"/>
          <w:sz w:val="22"/>
          <w:szCs w:val="22"/>
        </w:rPr>
      </w:pPr>
      <w:hyperlink w:anchor="_Toc127963208" w:history="1">
        <w:r w:rsidRPr="008751B7">
          <w:rPr>
            <w:rStyle w:val="Hyperlink"/>
          </w:rPr>
          <w:t>Documentation for New Concur Travel Experience</w:t>
        </w:r>
        <w:r>
          <w:rPr>
            <w:webHidden/>
          </w:rPr>
          <w:tab/>
        </w:r>
        <w:r>
          <w:rPr>
            <w:webHidden/>
          </w:rPr>
          <w:fldChar w:fldCharType="begin"/>
        </w:r>
        <w:r>
          <w:rPr>
            <w:webHidden/>
          </w:rPr>
          <w:instrText xml:space="preserve"> PAGEREF _Toc127963208 \h </w:instrText>
        </w:r>
        <w:r>
          <w:rPr>
            <w:webHidden/>
          </w:rPr>
        </w:r>
        <w:r>
          <w:rPr>
            <w:webHidden/>
          </w:rPr>
          <w:fldChar w:fldCharType="separate"/>
        </w:r>
        <w:r w:rsidR="0028454C">
          <w:rPr>
            <w:webHidden/>
          </w:rPr>
          <w:t>3</w:t>
        </w:r>
        <w:r>
          <w:rPr>
            <w:webHidden/>
          </w:rPr>
          <w:fldChar w:fldCharType="end"/>
        </w:r>
      </w:hyperlink>
    </w:p>
    <w:p w14:paraId="03529AD0" w14:textId="0D06C5D1" w:rsidR="00B13B11" w:rsidRDefault="00B13B11">
      <w:pPr>
        <w:pStyle w:val="TOC3"/>
        <w:rPr>
          <w:rFonts w:asciiTheme="minorHAnsi" w:eastAsiaTheme="minorEastAsia" w:hAnsiTheme="minorHAnsi" w:cstheme="minorBidi"/>
          <w:sz w:val="22"/>
          <w:szCs w:val="22"/>
        </w:rPr>
      </w:pPr>
      <w:hyperlink w:anchor="_Toc127963209" w:history="1">
        <w:r w:rsidRPr="008751B7">
          <w:rPr>
            <w:rStyle w:val="Hyperlink"/>
          </w:rPr>
          <w:t>**Ongoing** Online Help Updates in the SAP Help Portal</w:t>
        </w:r>
        <w:r>
          <w:rPr>
            <w:webHidden/>
          </w:rPr>
          <w:tab/>
        </w:r>
        <w:r>
          <w:rPr>
            <w:webHidden/>
          </w:rPr>
          <w:fldChar w:fldCharType="begin"/>
        </w:r>
        <w:r>
          <w:rPr>
            <w:webHidden/>
          </w:rPr>
          <w:instrText xml:space="preserve"> PAGEREF _Toc127963209 \h </w:instrText>
        </w:r>
        <w:r>
          <w:rPr>
            <w:webHidden/>
          </w:rPr>
        </w:r>
        <w:r>
          <w:rPr>
            <w:webHidden/>
          </w:rPr>
          <w:fldChar w:fldCharType="separate"/>
        </w:r>
        <w:r w:rsidR="0028454C">
          <w:rPr>
            <w:webHidden/>
          </w:rPr>
          <w:t>3</w:t>
        </w:r>
        <w:r>
          <w:rPr>
            <w:webHidden/>
          </w:rPr>
          <w:fldChar w:fldCharType="end"/>
        </w:r>
      </w:hyperlink>
    </w:p>
    <w:p w14:paraId="1309C79A" w14:textId="38DBB09B" w:rsidR="00B13B11" w:rsidRDefault="00B13B11">
      <w:pPr>
        <w:pStyle w:val="TOC2"/>
        <w:rPr>
          <w:rFonts w:asciiTheme="minorHAnsi" w:eastAsiaTheme="minorEastAsia" w:hAnsiTheme="minorHAnsi" w:cstheme="minorBidi"/>
          <w:b w:val="0"/>
          <w:sz w:val="22"/>
          <w:szCs w:val="22"/>
        </w:rPr>
      </w:pPr>
      <w:hyperlink w:anchor="_Toc127963210" w:history="1">
        <w:r w:rsidRPr="008751B7">
          <w:rPr>
            <w:rStyle w:val="Hyperlink"/>
          </w:rPr>
          <w:t>Train</w:t>
        </w:r>
        <w:r>
          <w:rPr>
            <w:webHidden/>
          </w:rPr>
          <w:tab/>
        </w:r>
        <w:r>
          <w:rPr>
            <w:webHidden/>
          </w:rPr>
          <w:fldChar w:fldCharType="begin"/>
        </w:r>
        <w:r>
          <w:rPr>
            <w:webHidden/>
          </w:rPr>
          <w:instrText xml:space="preserve"> PAGEREF _Toc127963210 \h </w:instrText>
        </w:r>
        <w:r>
          <w:rPr>
            <w:webHidden/>
          </w:rPr>
        </w:r>
        <w:r>
          <w:rPr>
            <w:webHidden/>
          </w:rPr>
          <w:fldChar w:fldCharType="separate"/>
        </w:r>
        <w:r w:rsidR="0028454C">
          <w:rPr>
            <w:webHidden/>
          </w:rPr>
          <w:t>4</w:t>
        </w:r>
        <w:r>
          <w:rPr>
            <w:webHidden/>
          </w:rPr>
          <w:fldChar w:fldCharType="end"/>
        </w:r>
      </w:hyperlink>
    </w:p>
    <w:p w14:paraId="793B0E99" w14:textId="7753BA52" w:rsidR="00B13B11" w:rsidRDefault="00B13B11">
      <w:pPr>
        <w:pStyle w:val="TOC3"/>
        <w:rPr>
          <w:rFonts w:asciiTheme="minorHAnsi" w:eastAsiaTheme="minorEastAsia" w:hAnsiTheme="minorHAnsi" w:cstheme="minorBidi"/>
          <w:sz w:val="22"/>
          <w:szCs w:val="22"/>
        </w:rPr>
      </w:pPr>
      <w:hyperlink w:anchor="_Toc127963211" w:history="1">
        <w:r w:rsidRPr="008751B7">
          <w:rPr>
            <w:rStyle w:val="Hyperlink"/>
            <w:rFonts w:eastAsia="Verdana" w:cs="Verdana"/>
            <w:bCs/>
          </w:rPr>
          <w:t>Renfe Review and Book page (Professional Edition Only)</w:t>
        </w:r>
        <w:r>
          <w:rPr>
            <w:webHidden/>
          </w:rPr>
          <w:tab/>
        </w:r>
        <w:r>
          <w:rPr>
            <w:webHidden/>
          </w:rPr>
          <w:fldChar w:fldCharType="begin"/>
        </w:r>
        <w:r>
          <w:rPr>
            <w:webHidden/>
          </w:rPr>
          <w:instrText xml:space="preserve"> PAGEREF _Toc127963211 \h </w:instrText>
        </w:r>
        <w:r>
          <w:rPr>
            <w:webHidden/>
          </w:rPr>
        </w:r>
        <w:r>
          <w:rPr>
            <w:webHidden/>
          </w:rPr>
          <w:fldChar w:fldCharType="separate"/>
        </w:r>
        <w:r w:rsidR="0028454C">
          <w:rPr>
            <w:webHidden/>
          </w:rPr>
          <w:t>4</w:t>
        </w:r>
        <w:r>
          <w:rPr>
            <w:webHidden/>
          </w:rPr>
          <w:fldChar w:fldCharType="end"/>
        </w:r>
      </w:hyperlink>
    </w:p>
    <w:p w14:paraId="69AC0881" w14:textId="778D1BF4" w:rsidR="00B13B11" w:rsidRDefault="00B13B11">
      <w:pPr>
        <w:pStyle w:val="TOC3"/>
        <w:rPr>
          <w:rFonts w:asciiTheme="minorHAnsi" w:eastAsiaTheme="minorEastAsia" w:hAnsiTheme="minorHAnsi" w:cstheme="minorBidi"/>
          <w:sz w:val="22"/>
          <w:szCs w:val="22"/>
        </w:rPr>
      </w:pPr>
      <w:hyperlink w:anchor="_Toc127963212" w:history="1">
        <w:r w:rsidRPr="008751B7">
          <w:rPr>
            <w:rStyle w:val="Hyperlink"/>
          </w:rPr>
          <w:t>Swedish Rail Decommission</w:t>
        </w:r>
        <w:r>
          <w:rPr>
            <w:webHidden/>
          </w:rPr>
          <w:tab/>
        </w:r>
        <w:r>
          <w:rPr>
            <w:webHidden/>
          </w:rPr>
          <w:fldChar w:fldCharType="begin"/>
        </w:r>
        <w:r>
          <w:rPr>
            <w:webHidden/>
          </w:rPr>
          <w:instrText xml:space="preserve"> PAGEREF _Toc127963212 \h </w:instrText>
        </w:r>
        <w:r>
          <w:rPr>
            <w:webHidden/>
          </w:rPr>
        </w:r>
        <w:r>
          <w:rPr>
            <w:webHidden/>
          </w:rPr>
          <w:fldChar w:fldCharType="separate"/>
        </w:r>
        <w:r w:rsidR="0028454C">
          <w:rPr>
            <w:webHidden/>
          </w:rPr>
          <w:t>7</w:t>
        </w:r>
        <w:r>
          <w:rPr>
            <w:webHidden/>
          </w:rPr>
          <w:fldChar w:fldCharType="end"/>
        </w:r>
      </w:hyperlink>
    </w:p>
    <w:p w14:paraId="07CF1FB3" w14:textId="06535E49" w:rsidR="00B13B11" w:rsidRDefault="00B13B11">
      <w:pPr>
        <w:pStyle w:val="TOC3"/>
        <w:rPr>
          <w:rFonts w:asciiTheme="minorHAnsi" w:eastAsiaTheme="minorEastAsia" w:hAnsiTheme="minorHAnsi" w:cstheme="minorBidi"/>
          <w:sz w:val="22"/>
          <w:szCs w:val="22"/>
        </w:rPr>
      </w:pPr>
      <w:hyperlink w:anchor="_Toc127963213" w:history="1">
        <w:r w:rsidRPr="008751B7">
          <w:rPr>
            <w:rStyle w:val="Hyperlink"/>
            <w:rFonts w:eastAsia="Verdana" w:cs="Verdana"/>
            <w:bCs/>
          </w:rPr>
          <w:t>New Concur Travel Experience - Changes to Cancel Flow from Trip Library (Professional Edition Only)</w:t>
        </w:r>
        <w:r>
          <w:rPr>
            <w:webHidden/>
          </w:rPr>
          <w:tab/>
        </w:r>
        <w:r>
          <w:rPr>
            <w:webHidden/>
          </w:rPr>
          <w:fldChar w:fldCharType="begin"/>
        </w:r>
        <w:r>
          <w:rPr>
            <w:webHidden/>
          </w:rPr>
          <w:instrText xml:space="preserve"> PAGEREF _Toc127963213 \h </w:instrText>
        </w:r>
        <w:r>
          <w:rPr>
            <w:webHidden/>
          </w:rPr>
        </w:r>
        <w:r>
          <w:rPr>
            <w:webHidden/>
          </w:rPr>
          <w:fldChar w:fldCharType="separate"/>
        </w:r>
        <w:r w:rsidR="0028454C">
          <w:rPr>
            <w:webHidden/>
          </w:rPr>
          <w:t>8</w:t>
        </w:r>
        <w:r>
          <w:rPr>
            <w:webHidden/>
          </w:rPr>
          <w:fldChar w:fldCharType="end"/>
        </w:r>
      </w:hyperlink>
    </w:p>
    <w:p w14:paraId="2FFFB98B" w14:textId="1D9EED3D" w:rsidR="00B13B11" w:rsidRDefault="00B13B11">
      <w:pPr>
        <w:pStyle w:val="TOC3"/>
        <w:rPr>
          <w:rFonts w:asciiTheme="minorHAnsi" w:eastAsiaTheme="minorEastAsia" w:hAnsiTheme="minorHAnsi" w:cstheme="minorBidi"/>
          <w:sz w:val="22"/>
          <w:szCs w:val="22"/>
        </w:rPr>
      </w:pPr>
      <w:hyperlink w:anchor="_Toc127963214" w:history="1">
        <w:r w:rsidRPr="008751B7">
          <w:rPr>
            <w:rStyle w:val="Hyperlink"/>
            <w:rFonts w:eastAsia="Verdana" w:cs="Verdana"/>
            <w:bCs/>
          </w:rPr>
          <w:t>New Concur Travel Experience - Changes to Cancel Trip page (Professional Edition Only)</w:t>
        </w:r>
        <w:r>
          <w:rPr>
            <w:webHidden/>
          </w:rPr>
          <w:tab/>
        </w:r>
        <w:r>
          <w:rPr>
            <w:webHidden/>
          </w:rPr>
          <w:fldChar w:fldCharType="begin"/>
        </w:r>
        <w:r>
          <w:rPr>
            <w:webHidden/>
          </w:rPr>
          <w:instrText xml:space="preserve"> PAGEREF _Toc127963214 \h </w:instrText>
        </w:r>
        <w:r>
          <w:rPr>
            <w:webHidden/>
          </w:rPr>
        </w:r>
        <w:r>
          <w:rPr>
            <w:webHidden/>
          </w:rPr>
          <w:fldChar w:fldCharType="separate"/>
        </w:r>
        <w:r w:rsidR="0028454C">
          <w:rPr>
            <w:webHidden/>
          </w:rPr>
          <w:t>12</w:t>
        </w:r>
        <w:r>
          <w:rPr>
            <w:webHidden/>
          </w:rPr>
          <w:fldChar w:fldCharType="end"/>
        </w:r>
      </w:hyperlink>
    </w:p>
    <w:p w14:paraId="007DE716" w14:textId="1BBF17DF" w:rsidR="00B13B11" w:rsidRDefault="00B13B11">
      <w:pPr>
        <w:pStyle w:val="TOC3"/>
        <w:rPr>
          <w:rFonts w:asciiTheme="minorHAnsi" w:eastAsiaTheme="minorEastAsia" w:hAnsiTheme="minorHAnsi" w:cstheme="minorBidi"/>
          <w:sz w:val="22"/>
          <w:szCs w:val="22"/>
        </w:rPr>
      </w:pPr>
      <w:hyperlink w:anchor="_Toc127963215" w:history="1">
        <w:r w:rsidRPr="008751B7">
          <w:rPr>
            <w:rStyle w:val="Hyperlink"/>
            <w:rFonts w:eastAsia="Verdana" w:cs="Verdana"/>
            <w:bCs/>
          </w:rPr>
          <w:t>New Concur Travel Experience - Changes to Dialog with Cancel Conditions (Professional Edition Only)</w:t>
        </w:r>
        <w:r>
          <w:rPr>
            <w:webHidden/>
          </w:rPr>
          <w:tab/>
        </w:r>
        <w:r>
          <w:rPr>
            <w:webHidden/>
          </w:rPr>
          <w:fldChar w:fldCharType="begin"/>
        </w:r>
        <w:r>
          <w:rPr>
            <w:webHidden/>
          </w:rPr>
          <w:instrText xml:space="preserve"> PAGEREF _Toc127963215 \h </w:instrText>
        </w:r>
        <w:r>
          <w:rPr>
            <w:webHidden/>
          </w:rPr>
        </w:r>
        <w:r>
          <w:rPr>
            <w:webHidden/>
          </w:rPr>
          <w:fldChar w:fldCharType="separate"/>
        </w:r>
        <w:r w:rsidR="0028454C">
          <w:rPr>
            <w:webHidden/>
          </w:rPr>
          <w:t>14</w:t>
        </w:r>
        <w:r>
          <w:rPr>
            <w:webHidden/>
          </w:rPr>
          <w:fldChar w:fldCharType="end"/>
        </w:r>
      </w:hyperlink>
    </w:p>
    <w:p w14:paraId="7916E572" w14:textId="58950AE0" w:rsidR="00B13B11" w:rsidRDefault="00B13B11">
      <w:pPr>
        <w:pStyle w:val="TOC2"/>
        <w:rPr>
          <w:rFonts w:asciiTheme="minorHAnsi" w:eastAsiaTheme="minorEastAsia" w:hAnsiTheme="minorHAnsi" w:cstheme="minorBidi"/>
          <w:b w:val="0"/>
          <w:sz w:val="22"/>
          <w:szCs w:val="22"/>
        </w:rPr>
      </w:pPr>
      <w:hyperlink w:anchor="_Toc127963216" w:history="1">
        <w:r w:rsidRPr="008751B7">
          <w:rPr>
            <w:rStyle w:val="Hyperlink"/>
          </w:rPr>
          <w:t>Travel Operations / Technical Essentials</w:t>
        </w:r>
        <w:r>
          <w:rPr>
            <w:webHidden/>
          </w:rPr>
          <w:tab/>
        </w:r>
        <w:r>
          <w:rPr>
            <w:webHidden/>
          </w:rPr>
          <w:fldChar w:fldCharType="begin"/>
        </w:r>
        <w:r>
          <w:rPr>
            <w:webHidden/>
          </w:rPr>
          <w:instrText xml:space="preserve"> PAGEREF _Toc127963216 \h </w:instrText>
        </w:r>
        <w:r>
          <w:rPr>
            <w:webHidden/>
          </w:rPr>
        </w:r>
        <w:r>
          <w:rPr>
            <w:webHidden/>
          </w:rPr>
          <w:fldChar w:fldCharType="separate"/>
        </w:r>
        <w:r w:rsidR="0028454C">
          <w:rPr>
            <w:webHidden/>
          </w:rPr>
          <w:t>16</w:t>
        </w:r>
        <w:r>
          <w:rPr>
            <w:webHidden/>
          </w:rPr>
          <w:fldChar w:fldCharType="end"/>
        </w:r>
      </w:hyperlink>
    </w:p>
    <w:p w14:paraId="7E6D37EE" w14:textId="6BE9F540" w:rsidR="00B13B11" w:rsidRDefault="00B13B11">
      <w:pPr>
        <w:pStyle w:val="TOC1"/>
        <w:rPr>
          <w:rFonts w:asciiTheme="minorHAnsi" w:eastAsiaTheme="minorEastAsia" w:hAnsiTheme="minorHAnsi" w:cstheme="minorBidi"/>
          <w:b w:val="0"/>
          <w:szCs w:val="22"/>
        </w:rPr>
      </w:pPr>
      <w:hyperlink w:anchor="_Toc127963217" w:history="1">
        <w:r w:rsidRPr="008751B7">
          <w:rPr>
            <w:rStyle w:val="Hyperlink"/>
          </w:rPr>
          <w:t>Planned Changes</w:t>
        </w:r>
        <w:r>
          <w:rPr>
            <w:webHidden/>
          </w:rPr>
          <w:tab/>
        </w:r>
        <w:r>
          <w:rPr>
            <w:webHidden/>
          </w:rPr>
          <w:fldChar w:fldCharType="begin"/>
        </w:r>
        <w:r>
          <w:rPr>
            <w:webHidden/>
          </w:rPr>
          <w:instrText xml:space="preserve"> PAGEREF _Toc127963217 \h </w:instrText>
        </w:r>
        <w:r>
          <w:rPr>
            <w:webHidden/>
          </w:rPr>
        </w:r>
        <w:r>
          <w:rPr>
            <w:webHidden/>
          </w:rPr>
          <w:fldChar w:fldCharType="separate"/>
        </w:r>
        <w:r w:rsidR="0028454C">
          <w:rPr>
            <w:webHidden/>
          </w:rPr>
          <w:t>17</w:t>
        </w:r>
        <w:r>
          <w:rPr>
            <w:webHidden/>
          </w:rPr>
          <w:fldChar w:fldCharType="end"/>
        </w:r>
      </w:hyperlink>
    </w:p>
    <w:p w14:paraId="3F079208" w14:textId="0B97742B" w:rsidR="00B13B11" w:rsidRDefault="00B13B11">
      <w:pPr>
        <w:pStyle w:val="TOC2"/>
        <w:rPr>
          <w:rFonts w:asciiTheme="minorHAnsi" w:eastAsiaTheme="minorEastAsia" w:hAnsiTheme="minorHAnsi" w:cstheme="minorBidi"/>
          <w:b w:val="0"/>
          <w:sz w:val="22"/>
          <w:szCs w:val="22"/>
        </w:rPr>
      </w:pPr>
      <w:hyperlink w:anchor="_Toc127963218" w:history="1">
        <w:r w:rsidRPr="008751B7">
          <w:rPr>
            <w:rStyle w:val="Hyperlink"/>
          </w:rPr>
          <w:t>Administration</w:t>
        </w:r>
        <w:r>
          <w:rPr>
            <w:webHidden/>
          </w:rPr>
          <w:tab/>
        </w:r>
        <w:r>
          <w:rPr>
            <w:webHidden/>
          </w:rPr>
          <w:fldChar w:fldCharType="begin"/>
        </w:r>
        <w:r>
          <w:rPr>
            <w:webHidden/>
          </w:rPr>
          <w:instrText xml:space="preserve"> PAGEREF _Toc127963218 \h </w:instrText>
        </w:r>
        <w:r>
          <w:rPr>
            <w:webHidden/>
          </w:rPr>
        </w:r>
        <w:r>
          <w:rPr>
            <w:webHidden/>
          </w:rPr>
          <w:fldChar w:fldCharType="separate"/>
        </w:r>
        <w:r w:rsidR="0028454C">
          <w:rPr>
            <w:webHidden/>
          </w:rPr>
          <w:t>17</w:t>
        </w:r>
        <w:r>
          <w:rPr>
            <w:webHidden/>
          </w:rPr>
          <w:fldChar w:fldCharType="end"/>
        </w:r>
      </w:hyperlink>
    </w:p>
    <w:p w14:paraId="207A1E64" w14:textId="3F5332C8" w:rsidR="00B13B11" w:rsidRDefault="00B13B11">
      <w:pPr>
        <w:pStyle w:val="TOC3"/>
        <w:rPr>
          <w:rFonts w:asciiTheme="minorHAnsi" w:eastAsiaTheme="minorEastAsia" w:hAnsiTheme="minorHAnsi" w:cstheme="minorBidi"/>
          <w:sz w:val="22"/>
          <w:szCs w:val="22"/>
        </w:rPr>
      </w:pPr>
      <w:hyperlink w:anchor="_Toc127963219" w:history="1">
        <w:r w:rsidRPr="008751B7">
          <w:rPr>
            <w:rStyle w:val="Hyperlink"/>
            <w:rFonts w:eastAsia="Verdana" w:cs="Verdana"/>
          </w:rPr>
          <w:t xml:space="preserve">**Planned Changes** </w:t>
        </w:r>
        <w:r w:rsidRPr="008751B7">
          <w:rPr>
            <w:rStyle w:val="Hyperlink"/>
          </w:rPr>
          <w:t>Croatian Change of Currency</w:t>
        </w:r>
        <w:r>
          <w:rPr>
            <w:webHidden/>
          </w:rPr>
          <w:tab/>
        </w:r>
        <w:r>
          <w:rPr>
            <w:webHidden/>
          </w:rPr>
          <w:fldChar w:fldCharType="begin"/>
        </w:r>
        <w:r>
          <w:rPr>
            <w:webHidden/>
          </w:rPr>
          <w:instrText xml:space="preserve"> PAGEREF _Toc127963219 \h </w:instrText>
        </w:r>
        <w:r>
          <w:rPr>
            <w:webHidden/>
          </w:rPr>
        </w:r>
        <w:r>
          <w:rPr>
            <w:webHidden/>
          </w:rPr>
          <w:fldChar w:fldCharType="separate"/>
        </w:r>
        <w:r w:rsidR="0028454C">
          <w:rPr>
            <w:webHidden/>
          </w:rPr>
          <w:t>17</w:t>
        </w:r>
        <w:r>
          <w:rPr>
            <w:webHidden/>
          </w:rPr>
          <w:fldChar w:fldCharType="end"/>
        </w:r>
      </w:hyperlink>
    </w:p>
    <w:p w14:paraId="07ECA1DF" w14:textId="445065C1" w:rsidR="00B13B11" w:rsidRDefault="00B13B11">
      <w:pPr>
        <w:pStyle w:val="TOC2"/>
        <w:rPr>
          <w:rFonts w:asciiTheme="minorHAnsi" w:eastAsiaTheme="minorEastAsia" w:hAnsiTheme="minorHAnsi" w:cstheme="minorBidi"/>
          <w:b w:val="0"/>
          <w:sz w:val="22"/>
          <w:szCs w:val="22"/>
        </w:rPr>
      </w:pPr>
      <w:hyperlink w:anchor="_Toc127963220" w:history="1">
        <w:r w:rsidRPr="008751B7">
          <w:rPr>
            <w:rStyle w:val="Hyperlink"/>
          </w:rPr>
          <w:t>Car</w:t>
        </w:r>
        <w:r>
          <w:rPr>
            <w:webHidden/>
          </w:rPr>
          <w:tab/>
        </w:r>
        <w:r>
          <w:rPr>
            <w:webHidden/>
          </w:rPr>
          <w:fldChar w:fldCharType="begin"/>
        </w:r>
        <w:r>
          <w:rPr>
            <w:webHidden/>
          </w:rPr>
          <w:instrText xml:space="preserve"> PAGEREF _Toc127963220 \h </w:instrText>
        </w:r>
        <w:r>
          <w:rPr>
            <w:webHidden/>
          </w:rPr>
        </w:r>
        <w:r>
          <w:rPr>
            <w:webHidden/>
          </w:rPr>
          <w:fldChar w:fldCharType="separate"/>
        </w:r>
        <w:r w:rsidR="0028454C">
          <w:rPr>
            <w:webHidden/>
          </w:rPr>
          <w:t>18</w:t>
        </w:r>
        <w:r>
          <w:rPr>
            <w:webHidden/>
          </w:rPr>
          <w:fldChar w:fldCharType="end"/>
        </w:r>
      </w:hyperlink>
    </w:p>
    <w:p w14:paraId="1C0A9CB0" w14:textId="028EDFDF" w:rsidR="00B13B11" w:rsidRDefault="00B13B11">
      <w:pPr>
        <w:pStyle w:val="TOC3"/>
        <w:rPr>
          <w:rFonts w:asciiTheme="minorHAnsi" w:eastAsiaTheme="minorEastAsia" w:hAnsiTheme="minorHAnsi" w:cstheme="minorBidi"/>
          <w:sz w:val="22"/>
          <w:szCs w:val="22"/>
        </w:rPr>
      </w:pPr>
      <w:hyperlink w:anchor="_Toc127963221" w:history="1">
        <w:r w:rsidRPr="008751B7">
          <w:rPr>
            <w:rStyle w:val="Hyperlink"/>
            <w:rFonts w:eastAsia="Verdana" w:cs="Verdana"/>
          </w:rPr>
          <w:t>**Planned Changes** New Rental Car Experience (Amadeus Only): Overview</w:t>
        </w:r>
        <w:r>
          <w:rPr>
            <w:webHidden/>
          </w:rPr>
          <w:tab/>
        </w:r>
        <w:r>
          <w:rPr>
            <w:webHidden/>
          </w:rPr>
          <w:fldChar w:fldCharType="begin"/>
        </w:r>
        <w:r>
          <w:rPr>
            <w:webHidden/>
          </w:rPr>
          <w:instrText xml:space="preserve"> PAGEREF _Toc127963221 \h </w:instrText>
        </w:r>
        <w:r>
          <w:rPr>
            <w:webHidden/>
          </w:rPr>
        </w:r>
        <w:r>
          <w:rPr>
            <w:webHidden/>
          </w:rPr>
          <w:fldChar w:fldCharType="separate"/>
        </w:r>
        <w:r w:rsidR="0028454C">
          <w:rPr>
            <w:webHidden/>
          </w:rPr>
          <w:t>18</w:t>
        </w:r>
        <w:r>
          <w:rPr>
            <w:webHidden/>
          </w:rPr>
          <w:fldChar w:fldCharType="end"/>
        </w:r>
      </w:hyperlink>
    </w:p>
    <w:p w14:paraId="5E29DA03" w14:textId="3249BCE5" w:rsidR="00B13B11" w:rsidRDefault="00B13B11">
      <w:pPr>
        <w:pStyle w:val="TOC3"/>
        <w:rPr>
          <w:rFonts w:asciiTheme="minorHAnsi" w:eastAsiaTheme="minorEastAsia" w:hAnsiTheme="minorHAnsi" w:cstheme="minorBidi"/>
          <w:sz w:val="22"/>
          <w:szCs w:val="22"/>
        </w:rPr>
      </w:pPr>
      <w:hyperlink w:anchor="_Toc127963222" w:history="1">
        <w:r w:rsidRPr="008751B7">
          <w:rPr>
            <w:rStyle w:val="Hyperlink"/>
            <w:rFonts w:eastAsia="Verdana" w:cs="Verdana"/>
          </w:rPr>
          <w:t>**Planned Changes** New Rental Car Experience: Search for a Car Rental</w:t>
        </w:r>
        <w:r>
          <w:rPr>
            <w:webHidden/>
          </w:rPr>
          <w:tab/>
        </w:r>
        <w:r>
          <w:rPr>
            <w:webHidden/>
          </w:rPr>
          <w:fldChar w:fldCharType="begin"/>
        </w:r>
        <w:r>
          <w:rPr>
            <w:webHidden/>
          </w:rPr>
          <w:instrText xml:space="preserve"> PAGEREF _Toc127963222 \h </w:instrText>
        </w:r>
        <w:r>
          <w:rPr>
            <w:webHidden/>
          </w:rPr>
        </w:r>
        <w:r>
          <w:rPr>
            <w:webHidden/>
          </w:rPr>
          <w:fldChar w:fldCharType="separate"/>
        </w:r>
        <w:r w:rsidR="0028454C">
          <w:rPr>
            <w:webHidden/>
          </w:rPr>
          <w:t>19</w:t>
        </w:r>
        <w:r>
          <w:rPr>
            <w:webHidden/>
          </w:rPr>
          <w:fldChar w:fldCharType="end"/>
        </w:r>
      </w:hyperlink>
    </w:p>
    <w:p w14:paraId="069D8946" w14:textId="2923F806" w:rsidR="00B13B11" w:rsidRDefault="00B13B11">
      <w:pPr>
        <w:pStyle w:val="TOC3"/>
        <w:rPr>
          <w:rFonts w:asciiTheme="minorHAnsi" w:eastAsiaTheme="minorEastAsia" w:hAnsiTheme="minorHAnsi" w:cstheme="minorBidi"/>
          <w:sz w:val="22"/>
          <w:szCs w:val="22"/>
        </w:rPr>
      </w:pPr>
      <w:hyperlink w:anchor="_Toc127963223" w:history="1">
        <w:r w:rsidRPr="008751B7">
          <w:rPr>
            <w:rStyle w:val="Hyperlink"/>
            <w:rFonts w:eastAsia="Verdana" w:cs="Verdana"/>
          </w:rPr>
          <w:t>**Planned Changes** New Rental Car Experience: Review and Book</w:t>
        </w:r>
        <w:r>
          <w:rPr>
            <w:webHidden/>
          </w:rPr>
          <w:tab/>
        </w:r>
        <w:r>
          <w:rPr>
            <w:webHidden/>
          </w:rPr>
          <w:fldChar w:fldCharType="begin"/>
        </w:r>
        <w:r>
          <w:rPr>
            <w:webHidden/>
          </w:rPr>
          <w:instrText xml:space="preserve"> PAGEREF _Toc127963223 \h </w:instrText>
        </w:r>
        <w:r>
          <w:rPr>
            <w:webHidden/>
          </w:rPr>
        </w:r>
        <w:r>
          <w:rPr>
            <w:webHidden/>
          </w:rPr>
          <w:fldChar w:fldCharType="separate"/>
        </w:r>
        <w:r w:rsidR="0028454C">
          <w:rPr>
            <w:webHidden/>
          </w:rPr>
          <w:t>29</w:t>
        </w:r>
        <w:r>
          <w:rPr>
            <w:webHidden/>
          </w:rPr>
          <w:fldChar w:fldCharType="end"/>
        </w:r>
      </w:hyperlink>
    </w:p>
    <w:p w14:paraId="64A7F049" w14:textId="58CE986F" w:rsidR="00B13B11" w:rsidRDefault="00B13B11">
      <w:pPr>
        <w:pStyle w:val="TOC3"/>
        <w:rPr>
          <w:rFonts w:asciiTheme="minorHAnsi" w:eastAsiaTheme="minorEastAsia" w:hAnsiTheme="minorHAnsi" w:cstheme="minorBidi"/>
          <w:sz w:val="22"/>
          <w:szCs w:val="22"/>
        </w:rPr>
      </w:pPr>
      <w:hyperlink w:anchor="_Toc127963224" w:history="1">
        <w:r w:rsidRPr="008751B7">
          <w:rPr>
            <w:rStyle w:val="Hyperlink"/>
            <w:rFonts w:eastAsia="Verdana" w:cs="Verdana"/>
          </w:rPr>
          <w:t xml:space="preserve">**Planned Changes** New Rental Car Experience: </w:t>
        </w:r>
        <w:r w:rsidRPr="008751B7">
          <w:rPr>
            <w:rStyle w:val="Hyperlink"/>
          </w:rPr>
          <w:t>Finalize and Confirm Booking</w:t>
        </w:r>
        <w:r>
          <w:rPr>
            <w:webHidden/>
          </w:rPr>
          <w:tab/>
        </w:r>
        <w:r>
          <w:rPr>
            <w:webHidden/>
          </w:rPr>
          <w:fldChar w:fldCharType="begin"/>
        </w:r>
        <w:r>
          <w:rPr>
            <w:webHidden/>
          </w:rPr>
          <w:instrText xml:space="preserve"> PAGEREF _Toc127963224 \h </w:instrText>
        </w:r>
        <w:r>
          <w:rPr>
            <w:webHidden/>
          </w:rPr>
        </w:r>
        <w:r>
          <w:rPr>
            <w:webHidden/>
          </w:rPr>
          <w:fldChar w:fldCharType="separate"/>
        </w:r>
        <w:r w:rsidR="0028454C">
          <w:rPr>
            <w:webHidden/>
          </w:rPr>
          <w:t>35</w:t>
        </w:r>
        <w:r>
          <w:rPr>
            <w:webHidden/>
          </w:rPr>
          <w:fldChar w:fldCharType="end"/>
        </w:r>
      </w:hyperlink>
    </w:p>
    <w:p w14:paraId="19BA00A8" w14:textId="7D84A217" w:rsidR="00B13B11" w:rsidRDefault="00B13B11">
      <w:pPr>
        <w:pStyle w:val="TOC3"/>
        <w:rPr>
          <w:rFonts w:asciiTheme="minorHAnsi" w:eastAsiaTheme="minorEastAsia" w:hAnsiTheme="minorHAnsi" w:cstheme="minorBidi"/>
          <w:sz w:val="22"/>
          <w:szCs w:val="22"/>
        </w:rPr>
      </w:pPr>
      <w:hyperlink w:anchor="_Toc127963225" w:history="1">
        <w:r w:rsidRPr="008751B7">
          <w:rPr>
            <w:rStyle w:val="Hyperlink"/>
            <w:rFonts w:eastAsia="Verdana" w:cs="Verdana"/>
          </w:rPr>
          <w:t xml:space="preserve">**Planned Changes** New Rental Car Experience: </w:t>
        </w:r>
        <w:r w:rsidRPr="008751B7">
          <w:rPr>
            <w:rStyle w:val="Hyperlink"/>
          </w:rPr>
          <w:t>Completed Trip Overview</w:t>
        </w:r>
        <w:r>
          <w:rPr>
            <w:webHidden/>
          </w:rPr>
          <w:tab/>
        </w:r>
        <w:r>
          <w:rPr>
            <w:webHidden/>
          </w:rPr>
          <w:fldChar w:fldCharType="begin"/>
        </w:r>
        <w:r>
          <w:rPr>
            <w:webHidden/>
          </w:rPr>
          <w:instrText xml:space="preserve"> PAGEREF _Toc127963225 \h </w:instrText>
        </w:r>
        <w:r>
          <w:rPr>
            <w:webHidden/>
          </w:rPr>
        </w:r>
        <w:r>
          <w:rPr>
            <w:webHidden/>
          </w:rPr>
          <w:fldChar w:fldCharType="separate"/>
        </w:r>
        <w:r w:rsidR="0028454C">
          <w:rPr>
            <w:webHidden/>
          </w:rPr>
          <w:t>41</w:t>
        </w:r>
        <w:r>
          <w:rPr>
            <w:webHidden/>
          </w:rPr>
          <w:fldChar w:fldCharType="end"/>
        </w:r>
      </w:hyperlink>
    </w:p>
    <w:p w14:paraId="0FB7E23C" w14:textId="3782BE99" w:rsidR="00B13B11" w:rsidRDefault="00B13B11">
      <w:pPr>
        <w:pStyle w:val="TOC3"/>
        <w:rPr>
          <w:rFonts w:asciiTheme="minorHAnsi" w:eastAsiaTheme="minorEastAsia" w:hAnsiTheme="minorHAnsi" w:cstheme="minorBidi"/>
          <w:sz w:val="22"/>
          <w:szCs w:val="22"/>
        </w:rPr>
      </w:pPr>
      <w:hyperlink w:anchor="_Toc127963226" w:history="1">
        <w:r w:rsidRPr="008751B7">
          <w:rPr>
            <w:rStyle w:val="Hyperlink"/>
            <w:rFonts w:eastAsia="Verdana" w:cs="Verdana"/>
          </w:rPr>
          <w:t xml:space="preserve">**Planned Changes** New Rental Car Experience: </w:t>
        </w:r>
        <w:r w:rsidRPr="008751B7">
          <w:rPr>
            <w:rStyle w:val="Hyperlink"/>
          </w:rPr>
          <w:t>Cancellation</w:t>
        </w:r>
        <w:r>
          <w:rPr>
            <w:webHidden/>
          </w:rPr>
          <w:tab/>
        </w:r>
        <w:r>
          <w:rPr>
            <w:webHidden/>
          </w:rPr>
          <w:fldChar w:fldCharType="begin"/>
        </w:r>
        <w:r>
          <w:rPr>
            <w:webHidden/>
          </w:rPr>
          <w:instrText xml:space="preserve"> PAGEREF _Toc127963226 \h </w:instrText>
        </w:r>
        <w:r>
          <w:rPr>
            <w:webHidden/>
          </w:rPr>
        </w:r>
        <w:r>
          <w:rPr>
            <w:webHidden/>
          </w:rPr>
          <w:fldChar w:fldCharType="separate"/>
        </w:r>
        <w:r w:rsidR="0028454C">
          <w:rPr>
            <w:webHidden/>
          </w:rPr>
          <w:t>44</w:t>
        </w:r>
        <w:r>
          <w:rPr>
            <w:webHidden/>
          </w:rPr>
          <w:fldChar w:fldCharType="end"/>
        </w:r>
      </w:hyperlink>
    </w:p>
    <w:p w14:paraId="1C6EC9ED" w14:textId="21773DBB" w:rsidR="00B13B11" w:rsidRDefault="00B13B11">
      <w:pPr>
        <w:pStyle w:val="TOC3"/>
        <w:rPr>
          <w:rFonts w:asciiTheme="minorHAnsi" w:eastAsiaTheme="minorEastAsia" w:hAnsiTheme="minorHAnsi" w:cstheme="minorBidi"/>
          <w:sz w:val="22"/>
          <w:szCs w:val="22"/>
        </w:rPr>
      </w:pPr>
      <w:hyperlink w:anchor="_Toc127963227" w:history="1">
        <w:r w:rsidRPr="008751B7">
          <w:rPr>
            <w:rStyle w:val="Hyperlink"/>
            <w:rFonts w:eastAsia="Verdana" w:cs="Verdana"/>
          </w:rPr>
          <w:t xml:space="preserve">**Planned Changes** New Rental Car Experience: </w:t>
        </w:r>
        <w:r w:rsidRPr="008751B7">
          <w:rPr>
            <w:rStyle w:val="Hyperlink"/>
          </w:rPr>
          <w:t>Configuration for Hertz, Sixt, and Delivery and Collection</w:t>
        </w:r>
        <w:r>
          <w:rPr>
            <w:webHidden/>
          </w:rPr>
          <w:tab/>
        </w:r>
        <w:r>
          <w:rPr>
            <w:webHidden/>
          </w:rPr>
          <w:fldChar w:fldCharType="begin"/>
        </w:r>
        <w:r>
          <w:rPr>
            <w:webHidden/>
          </w:rPr>
          <w:instrText xml:space="preserve"> PAGEREF _Toc127963227 \h </w:instrText>
        </w:r>
        <w:r>
          <w:rPr>
            <w:webHidden/>
          </w:rPr>
        </w:r>
        <w:r>
          <w:rPr>
            <w:webHidden/>
          </w:rPr>
          <w:fldChar w:fldCharType="separate"/>
        </w:r>
        <w:r w:rsidR="0028454C">
          <w:rPr>
            <w:webHidden/>
          </w:rPr>
          <w:t>45</w:t>
        </w:r>
        <w:r>
          <w:rPr>
            <w:webHidden/>
          </w:rPr>
          <w:fldChar w:fldCharType="end"/>
        </w:r>
      </w:hyperlink>
    </w:p>
    <w:p w14:paraId="6145506D" w14:textId="5A4CD68B" w:rsidR="00B13B11" w:rsidRDefault="00B13B11">
      <w:pPr>
        <w:pStyle w:val="TOC3"/>
        <w:rPr>
          <w:rFonts w:asciiTheme="minorHAnsi" w:eastAsiaTheme="minorEastAsia" w:hAnsiTheme="minorHAnsi" w:cstheme="minorBidi"/>
          <w:sz w:val="22"/>
          <w:szCs w:val="22"/>
        </w:rPr>
      </w:pPr>
      <w:hyperlink w:anchor="_Toc127963228" w:history="1">
        <w:r w:rsidRPr="008751B7">
          <w:rPr>
            <w:rStyle w:val="Hyperlink"/>
          </w:rPr>
          <w:t>**Planned Changes** New Rental Car Experience: Reduced Feature Set</w:t>
        </w:r>
        <w:r>
          <w:rPr>
            <w:webHidden/>
          </w:rPr>
          <w:tab/>
        </w:r>
        <w:r>
          <w:rPr>
            <w:webHidden/>
          </w:rPr>
          <w:fldChar w:fldCharType="begin"/>
        </w:r>
        <w:r>
          <w:rPr>
            <w:webHidden/>
          </w:rPr>
          <w:instrText xml:space="preserve"> PAGEREF _Toc127963228 \h </w:instrText>
        </w:r>
        <w:r>
          <w:rPr>
            <w:webHidden/>
          </w:rPr>
        </w:r>
        <w:r>
          <w:rPr>
            <w:webHidden/>
          </w:rPr>
          <w:fldChar w:fldCharType="separate"/>
        </w:r>
        <w:r w:rsidR="0028454C">
          <w:rPr>
            <w:webHidden/>
          </w:rPr>
          <w:t>48</w:t>
        </w:r>
        <w:r>
          <w:rPr>
            <w:webHidden/>
          </w:rPr>
          <w:fldChar w:fldCharType="end"/>
        </w:r>
      </w:hyperlink>
    </w:p>
    <w:p w14:paraId="3B2B62CE" w14:textId="40D7ECC7" w:rsidR="00B13B11" w:rsidRDefault="00B13B11">
      <w:pPr>
        <w:pStyle w:val="TOC2"/>
        <w:rPr>
          <w:rFonts w:asciiTheme="minorHAnsi" w:eastAsiaTheme="minorEastAsia" w:hAnsiTheme="minorHAnsi" w:cstheme="minorBidi"/>
          <w:b w:val="0"/>
          <w:sz w:val="22"/>
          <w:szCs w:val="22"/>
        </w:rPr>
      </w:pPr>
      <w:hyperlink w:anchor="_Toc127963229" w:history="1">
        <w:r w:rsidRPr="008751B7">
          <w:rPr>
            <w:rStyle w:val="Hyperlink"/>
          </w:rPr>
          <w:t>Flight</w:t>
        </w:r>
        <w:r>
          <w:rPr>
            <w:webHidden/>
          </w:rPr>
          <w:tab/>
        </w:r>
        <w:r>
          <w:rPr>
            <w:webHidden/>
          </w:rPr>
          <w:fldChar w:fldCharType="begin"/>
        </w:r>
        <w:r>
          <w:rPr>
            <w:webHidden/>
          </w:rPr>
          <w:instrText xml:space="preserve"> PAGEREF _Toc127963229 \h </w:instrText>
        </w:r>
        <w:r>
          <w:rPr>
            <w:webHidden/>
          </w:rPr>
        </w:r>
        <w:r>
          <w:rPr>
            <w:webHidden/>
          </w:rPr>
          <w:fldChar w:fldCharType="separate"/>
        </w:r>
        <w:r w:rsidR="0028454C">
          <w:rPr>
            <w:webHidden/>
          </w:rPr>
          <w:t>53</w:t>
        </w:r>
        <w:r>
          <w:rPr>
            <w:webHidden/>
          </w:rPr>
          <w:fldChar w:fldCharType="end"/>
        </w:r>
      </w:hyperlink>
    </w:p>
    <w:p w14:paraId="0A7A4052" w14:textId="33498FC5" w:rsidR="00B13B11" w:rsidRDefault="00B13B11">
      <w:pPr>
        <w:pStyle w:val="TOC3"/>
        <w:rPr>
          <w:rFonts w:asciiTheme="minorHAnsi" w:eastAsiaTheme="minorEastAsia" w:hAnsiTheme="minorHAnsi" w:cstheme="minorBidi"/>
          <w:sz w:val="22"/>
          <w:szCs w:val="22"/>
        </w:rPr>
      </w:pPr>
      <w:hyperlink w:anchor="_Toc127963230" w:history="1">
        <w:r w:rsidRPr="008751B7">
          <w:rPr>
            <w:rStyle w:val="Hyperlink"/>
            <w:rFonts w:eastAsia="Verdana" w:cs="Verdana"/>
          </w:rPr>
          <w:t>**Planned Changes** Sabre Profiles Update for Known Traveler and Redress Numbers</w:t>
        </w:r>
        <w:r>
          <w:rPr>
            <w:webHidden/>
          </w:rPr>
          <w:tab/>
        </w:r>
        <w:r>
          <w:rPr>
            <w:webHidden/>
          </w:rPr>
          <w:fldChar w:fldCharType="begin"/>
        </w:r>
        <w:r>
          <w:rPr>
            <w:webHidden/>
          </w:rPr>
          <w:instrText xml:space="preserve"> PAGEREF _Toc127963230 \h </w:instrText>
        </w:r>
        <w:r>
          <w:rPr>
            <w:webHidden/>
          </w:rPr>
        </w:r>
        <w:r>
          <w:rPr>
            <w:webHidden/>
          </w:rPr>
          <w:fldChar w:fldCharType="separate"/>
        </w:r>
        <w:r w:rsidR="0028454C">
          <w:rPr>
            <w:webHidden/>
          </w:rPr>
          <w:t>53</w:t>
        </w:r>
        <w:r>
          <w:rPr>
            <w:webHidden/>
          </w:rPr>
          <w:fldChar w:fldCharType="end"/>
        </w:r>
      </w:hyperlink>
    </w:p>
    <w:p w14:paraId="0F024835" w14:textId="062EC5A2" w:rsidR="00B13B11" w:rsidRDefault="00B13B11">
      <w:pPr>
        <w:pStyle w:val="TOC2"/>
        <w:rPr>
          <w:rFonts w:asciiTheme="minorHAnsi" w:eastAsiaTheme="minorEastAsia" w:hAnsiTheme="minorHAnsi" w:cstheme="minorBidi"/>
          <w:b w:val="0"/>
          <w:sz w:val="22"/>
          <w:szCs w:val="22"/>
        </w:rPr>
      </w:pPr>
      <w:hyperlink w:anchor="_Toc127963231" w:history="1">
        <w:r w:rsidRPr="008751B7">
          <w:rPr>
            <w:rStyle w:val="Hyperlink"/>
          </w:rPr>
          <w:t>Rail</w:t>
        </w:r>
        <w:r>
          <w:rPr>
            <w:webHidden/>
          </w:rPr>
          <w:tab/>
        </w:r>
        <w:r>
          <w:rPr>
            <w:webHidden/>
          </w:rPr>
          <w:fldChar w:fldCharType="begin"/>
        </w:r>
        <w:r>
          <w:rPr>
            <w:webHidden/>
          </w:rPr>
          <w:instrText xml:space="preserve"> PAGEREF _Toc127963231 \h </w:instrText>
        </w:r>
        <w:r>
          <w:rPr>
            <w:webHidden/>
          </w:rPr>
        </w:r>
        <w:r>
          <w:rPr>
            <w:webHidden/>
          </w:rPr>
          <w:fldChar w:fldCharType="separate"/>
        </w:r>
        <w:r w:rsidR="0028454C">
          <w:rPr>
            <w:webHidden/>
          </w:rPr>
          <w:t>56</w:t>
        </w:r>
        <w:r>
          <w:rPr>
            <w:webHidden/>
          </w:rPr>
          <w:fldChar w:fldCharType="end"/>
        </w:r>
      </w:hyperlink>
    </w:p>
    <w:p w14:paraId="6598D87E" w14:textId="50583800" w:rsidR="00B13B11" w:rsidRDefault="00B13B11">
      <w:pPr>
        <w:pStyle w:val="TOC3"/>
        <w:rPr>
          <w:rFonts w:asciiTheme="minorHAnsi" w:eastAsiaTheme="minorEastAsia" w:hAnsiTheme="minorHAnsi" w:cstheme="minorBidi"/>
          <w:sz w:val="22"/>
          <w:szCs w:val="22"/>
        </w:rPr>
      </w:pPr>
      <w:hyperlink w:anchor="_Toc127963232" w:history="1">
        <w:r w:rsidRPr="008751B7">
          <w:rPr>
            <w:rStyle w:val="Hyperlink"/>
          </w:rPr>
          <w:t>**Planned Changes** VIA Rail Decommission</w:t>
        </w:r>
        <w:r>
          <w:rPr>
            <w:webHidden/>
          </w:rPr>
          <w:tab/>
        </w:r>
        <w:r>
          <w:rPr>
            <w:webHidden/>
          </w:rPr>
          <w:fldChar w:fldCharType="begin"/>
        </w:r>
        <w:r>
          <w:rPr>
            <w:webHidden/>
          </w:rPr>
          <w:instrText xml:space="preserve"> PAGEREF _Toc127963232 \h </w:instrText>
        </w:r>
        <w:r>
          <w:rPr>
            <w:webHidden/>
          </w:rPr>
        </w:r>
        <w:r>
          <w:rPr>
            <w:webHidden/>
          </w:rPr>
          <w:fldChar w:fldCharType="separate"/>
        </w:r>
        <w:r w:rsidR="0028454C">
          <w:rPr>
            <w:webHidden/>
          </w:rPr>
          <w:t>56</w:t>
        </w:r>
        <w:r>
          <w:rPr>
            <w:webHidden/>
          </w:rPr>
          <w:fldChar w:fldCharType="end"/>
        </w:r>
      </w:hyperlink>
    </w:p>
    <w:p w14:paraId="33B63F4D" w14:textId="5564D9E1" w:rsidR="00B13B11" w:rsidRDefault="00B13B11">
      <w:pPr>
        <w:pStyle w:val="TOC3"/>
        <w:rPr>
          <w:rFonts w:asciiTheme="minorHAnsi" w:eastAsiaTheme="minorEastAsia" w:hAnsiTheme="minorHAnsi" w:cstheme="minorBidi"/>
          <w:sz w:val="22"/>
          <w:szCs w:val="22"/>
        </w:rPr>
      </w:pPr>
      <w:hyperlink w:anchor="_Toc127963233" w:history="1">
        <w:r w:rsidRPr="008751B7">
          <w:rPr>
            <w:rStyle w:val="Hyperlink"/>
            <w:rFonts w:eastAsia="Verdana" w:cs="Verdana"/>
          </w:rPr>
          <w:t>**Planned Changes** SNCF API (PAO) Migration</w:t>
        </w:r>
        <w:r>
          <w:rPr>
            <w:webHidden/>
          </w:rPr>
          <w:tab/>
        </w:r>
        <w:r>
          <w:rPr>
            <w:webHidden/>
          </w:rPr>
          <w:fldChar w:fldCharType="begin"/>
        </w:r>
        <w:r>
          <w:rPr>
            <w:webHidden/>
          </w:rPr>
          <w:instrText xml:space="preserve"> PAGEREF _Toc127963233 \h </w:instrText>
        </w:r>
        <w:r>
          <w:rPr>
            <w:webHidden/>
          </w:rPr>
        </w:r>
        <w:r>
          <w:rPr>
            <w:webHidden/>
          </w:rPr>
          <w:fldChar w:fldCharType="separate"/>
        </w:r>
        <w:r w:rsidR="0028454C">
          <w:rPr>
            <w:webHidden/>
          </w:rPr>
          <w:t>58</w:t>
        </w:r>
        <w:r>
          <w:rPr>
            <w:webHidden/>
          </w:rPr>
          <w:fldChar w:fldCharType="end"/>
        </w:r>
      </w:hyperlink>
    </w:p>
    <w:p w14:paraId="71A74B88" w14:textId="4F38A7EF" w:rsidR="00B13B11" w:rsidRDefault="00B13B11">
      <w:pPr>
        <w:pStyle w:val="TOC1"/>
        <w:rPr>
          <w:rFonts w:asciiTheme="minorHAnsi" w:eastAsiaTheme="minorEastAsia" w:hAnsiTheme="minorHAnsi" w:cstheme="minorBidi"/>
          <w:b w:val="0"/>
          <w:szCs w:val="22"/>
        </w:rPr>
      </w:pPr>
      <w:hyperlink w:anchor="_Toc127963234" w:history="1">
        <w:r w:rsidRPr="008751B7">
          <w:rPr>
            <w:rStyle w:val="Hyperlink"/>
          </w:rPr>
          <w:t>Client Notifications</w:t>
        </w:r>
        <w:r>
          <w:rPr>
            <w:webHidden/>
          </w:rPr>
          <w:tab/>
        </w:r>
        <w:r>
          <w:rPr>
            <w:webHidden/>
          </w:rPr>
          <w:fldChar w:fldCharType="begin"/>
        </w:r>
        <w:r>
          <w:rPr>
            <w:webHidden/>
          </w:rPr>
          <w:instrText xml:space="preserve"> PAGEREF _Toc127963234 \h </w:instrText>
        </w:r>
        <w:r>
          <w:rPr>
            <w:webHidden/>
          </w:rPr>
        </w:r>
        <w:r>
          <w:rPr>
            <w:webHidden/>
          </w:rPr>
          <w:fldChar w:fldCharType="separate"/>
        </w:r>
        <w:r w:rsidR="0028454C">
          <w:rPr>
            <w:webHidden/>
          </w:rPr>
          <w:t>60</w:t>
        </w:r>
        <w:r>
          <w:rPr>
            <w:webHidden/>
          </w:rPr>
          <w:fldChar w:fldCharType="end"/>
        </w:r>
      </w:hyperlink>
    </w:p>
    <w:p w14:paraId="3A098316" w14:textId="53E4B74B" w:rsidR="00B13B11" w:rsidRDefault="00B13B11">
      <w:pPr>
        <w:pStyle w:val="TOC2"/>
        <w:rPr>
          <w:rFonts w:asciiTheme="minorHAnsi" w:eastAsiaTheme="minorEastAsia" w:hAnsiTheme="minorHAnsi" w:cstheme="minorBidi"/>
          <w:b w:val="0"/>
          <w:sz w:val="22"/>
          <w:szCs w:val="22"/>
        </w:rPr>
      </w:pPr>
      <w:hyperlink w:anchor="_Toc127963235" w:history="1">
        <w:r w:rsidRPr="008751B7">
          <w:rPr>
            <w:rStyle w:val="Hyperlink"/>
          </w:rPr>
          <w:t>Accessibility</w:t>
        </w:r>
        <w:r>
          <w:rPr>
            <w:webHidden/>
          </w:rPr>
          <w:tab/>
        </w:r>
        <w:r>
          <w:rPr>
            <w:webHidden/>
          </w:rPr>
          <w:fldChar w:fldCharType="begin"/>
        </w:r>
        <w:r>
          <w:rPr>
            <w:webHidden/>
          </w:rPr>
          <w:instrText xml:space="preserve"> PAGEREF _Toc127963235 \h </w:instrText>
        </w:r>
        <w:r>
          <w:rPr>
            <w:webHidden/>
          </w:rPr>
        </w:r>
        <w:r>
          <w:rPr>
            <w:webHidden/>
          </w:rPr>
          <w:fldChar w:fldCharType="separate"/>
        </w:r>
        <w:r w:rsidR="0028454C">
          <w:rPr>
            <w:webHidden/>
          </w:rPr>
          <w:t>60</w:t>
        </w:r>
        <w:r>
          <w:rPr>
            <w:webHidden/>
          </w:rPr>
          <w:fldChar w:fldCharType="end"/>
        </w:r>
      </w:hyperlink>
    </w:p>
    <w:p w14:paraId="19F6C560" w14:textId="48FA66E3" w:rsidR="00B13B11" w:rsidRDefault="00B13B11">
      <w:pPr>
        <w:pStyle w:val="TOC3"/>
        <w:rPr>
          <w:rFonts w:asciiTheme="minorHAnsi" w:eastAsiaTheme="minorEastAsia" w:hAnsiTheme="minorHAnsi" w:cstheme="minorBidi"/>
          <w:sz w:val="22"/>
          <w:szCs w:val="22"/>
        </w:rPr>
      </w:pPr>
      <w:hyperlink w:anchor="_Toc127963236" w:history="1">
        <w:r w:rsidRPr="008751B7">
          <w:rPr>
            <w:rStyle w:val="Hyperlink"/>
          </w:rPr>
          <w:t>Accessibility Updates</w:t>
        </w:r>
        <w:r>
          <w:rPr>
            <w:webHidden/>
          </w:rPr>
          <w:tab/>
        </w:r>
        <w:r>
          <w:rPr>
            <w:webHidden/>
          </w:rPr>
          <w:fldChar w:fldCharType="begin"/>
        </w:r>
        <w:r>
          <w:rPr>
            <w:webHidden/>
          </w:rPr>
          <w:instrText xml:space="preserve"> PAGEREF _Toc127963236 \h </w:instrText>
        </w:r>
        <w:r>
          <w:rPr>
            <w:webHidden/>
          </w:rPr>
        </w:r>
        <w:r>
          <w:rPr>
            <w:webHidden/>
          </w:rPr>
          <w:fldChar w:fldCharType="separate"/>
        </w:r>
        <w:r w:rsidR="0028454C">
          <w:rPr>
            <w:webHidden/>
          </w:rPr>
          <w:t>60</w:t>
        </w:r>
        <w:r>
          <w:rPr>
            <w:webHidden/>
          </w:rPr>
          <w:fldChar w:fldCharType="end"/>
        </w:r>
      </w:hyperlink>
    </w:p>
    <w:p w14:paraId="2AFEBA4F" w14:textId="35F5273F" w:rsidR="00B13B11" w:rsidRDefault="00B13B11">
      <w:pPr>
        <w:pStyle w:val="TOC2"/>
        <w:rPr>
          <w:rFonts w:asciiTheme="minorHAnsi" w:eastAsiaTheme="minorEastAsia" w:hAnsiTheme="minorHAnsi" w:cstheme="minorBidi"/>
          <w:b w:val="0"/>
          <w:sz w:val="22"/>
          <w:szCs w:val="22"/>
        </w:rPr>
      </w:pPr>
      <w:hyperlink w:anchor="_Toc127963237" w:history="1">
        <w:r w:rsidRPr="008751B7">
          <w:rPr>
            <w:rStyle w:val="Hyperlink"/>
          </w:rPr>
          <w:t>Subprocessors</w:t>
        </w:r>
        <w:r>
          <w:rPr>
            <w:webHidden/>
          </w:rPr>
          <w:tab/>
        </w:r>
        <w:r>
          <w:rPr>
            <w:webHidden/>
          </w:rPr>
          <w:fldChar w:fldCharType="begin"/>
        </w:r>
        <w:r>
          <w:rPr>
            <w:webHidden/>
          </w:rPr>
          <w:instrText xml:space="preserve"> PAGEREF _Toc127963237 \h </w:instrText>
        </w:r>
        <w:r>
          <w:rPr>
            <w:webHidden/>
          </w:rPr>
        </w:r>
        <w:r>
          <w:rPr>
            <w:webHidden/>
          </w:rPr>
          <w:fldChar w:fldCharType="separate"/>
        </w:r>
        <w:r w:rsidR="0028454C">
          <w:rPr>
            <w:webHidden/>
          </w:rPr>
          <w:t>60</w:t>
        </w:r>
        <w:r>
          <w:rPr>
            <w:webHidden/>
          </w:rPr>
          <w:fldChar w:fldCharType="end"/>
        </w:r>
      </w:hyperlink>
    </w:p>
    <w:p w14:paraId="093E38A7" w14:textId="35FCECD0" w:rsidR="00B13B11" w:rsidRDefault="00B13B11">
      <w:pPr>
        <w:pStyle w:val="TOC3"/>
        <w:rPr>
          <w:rFonts w:asciiTheme="minorHAnsi" w:eastAsiaTheme="minorEastAsia" w:hAnsiTheme="minorHAnsi" w:cstheme="minorBidi"/>
          <w:sz w:val="22"/>
          <w:szCs w:val="22"/>
        </w:rPr>
      </w:pPr>
      <w:hyperlink w:anchor="_Toc127963238" w:history="1">
        <w:r w:rsidRPr="008751B7">
          <w:rPr>
            <w:rStyle w:val="Hyperlink"/>
          </w:rPr>
          <w:t>SAP Concur Non-Affiliated Subprocessors</w:t>
        </w:r>
        <w:r>
          <w:rPr>
            <w:webHidden/>
          </w:rPr>
          <w:tab/>
        </w:r>
        <w:r>
          <w:rPr>
            <w:webHidden/>
          </w:rPr>
          <w:fldChar w:fldCharType="begin"/>
        </w:r>
        <w:r>
          <w:rPr>
            <w:webHidden/>
          </w:rPr>
          <w:instrText xml:space="preserve"> PAGEREF _Toc127963238 \h </w:instrText>
        </w:r>
        <w:r>
          <w:rPr>
            <w:webHidden/>
          </w:rPr>
        </w:r>
        <w:r>
          <w:rPr>
            <w:webHidden/>
          </w:rPr>
          <w:fldChar w:fldCharType="separate"/>
        </w:r>
        <w:r w:rsidR="0028454C">
          <w:rPr>
            <w:webHidden/>
          </w:rPr>
          <w:t>60</w:t>
        </w:r>
        <w:r>
          <w:rPr>
            <w:webHidden/>
          </w:rPr>
          <w:fldChar w:fldCharType="end"/>
        </w:r>
      </w:hyperlink>
    </w:p>
    <w:p w14:paraId="33100AE0" w14:textId="31A700C0" w:rsidR="00B13B11" w:rsidRDefault="00B13B11">
      <w:pPr>
        <w:pStyle w:val="TOC2"/>
        <w:rPr>
          <w:rFonts w:asciiTheme="minorHAnsi" w:eastAsiaTheme="minorEastAsia" w:hAnsiTheme="minorHAnsi" w:cstheme="minorBidi"/>
          <w:b w:val="0"/>
          <w:sz w:val="22"/>
          <w:szCs w:val="22"/>
        </w:rPr>
      </w:pPr>
      <w:hyperlink w:anchor="_Toc127963239" w:history="1">
        <w:r w:rsidRPr="008751B7">
          <w:rPr>
            <w:rStyle w:val="Hyperlink"/>
          </w:rPr>
          <w:t>Supported Browsers</w:t>
        </w:r>
        <w:r>
          <w:rPr>
            <w:webHidden/>
          </w:rPr>
          <w:tab/>
        </w:r>
        <w:r>
          <w:rPr>
            <w:webHidden/>
          </w:rPr>
          <w:fldChar w:fldCharType="begin"/>
        </w:r>
        <w:r>
          <w:rPr>
            <w:webHidden/>
          </w:rPr>
          <w:instrText xml:space="preserve"> PAGEREF _Toc127963239 \h </w:instrText>
        </w:r>
        <w:r>
          <w:rPr>
            <w:webHidden/>
          </w:rPr>
        </w:r>
        <w:r>
          <w:rPr>
            <w:webHidden/>
          </w:rPr>
          <w:fldChar w:fldCharType="separate"/>
        </w:r>
        <w:r w:rsidR="0028454C">
          <w:rPr>
            <w:webHidden/>
          </w:rPr>
          <w:t>61</w:t>
        </w:r>
        <w:r>
          <w:rPr>
            <w:webHidden/>
          </w:rPr>
          <w:fldChar w:fldCharType="end"/>
        </w:r>
      </w:hyperlink>
    </w:p>
    <w:p w14:paraId="097E13A9" w14:textId="6CB38445" w:rsidR="00B13B11" w:rsidRDefault="00B13B11">
      <w:pPr>
        <w:pStyle w:val="TOC3"/>
        <w:rPr>
          <w:rFonts w:asciiTheme="minorHAnsi" w:eastAsiaTheme="minorEastAsia" w:hAnsiTheme="minorHAnsi" w:cstheme="minorBidi"/>
          <w:sz w:val="22"/>
          <w:szCs w:val="22"/>
        </w:rPr>
      </w:pPr>
      <w:hyperlink w:anchor="_Toc127963240" w:history="1">
        <w:r w:rsidRPr="008751B7">
          <w:rPr>
            <w:rStyle w:val="Hyperlink"/>
          </w:rPr>
          <w:t>Supported Browsers and Changes to Support</w:t>
        </w:r>
        <w:r>
          <w:rPr>
            <w:webHidden/>
          </w:rPr>
          <w:tab/>
        </w:r>
        <w:r>
          <w:rPr>
            <w:webHidden/>
          </w:rPr>
          <w:fldChar w:fldCharType="begin"/>
        </w:r>
        <w:r>
          <w:rPr>
            <w:webHidden/>
          </w:rPr>
          <w:instrText xml:space="preserve"> PAGEREF _Toc127963240 \h </w:instrText>
        </w:r>
        <w:r>
          <w:rPr>
            <w:webHidden/>
          </w:rPr>
        </w:r>
        <w:r>
          <w:rPr>
            <w:webHidden/>
          </w:rPr>
          <w:fldChar w:fldCharType="separate"/>
        </w:r>
        <w:r w:rsidR="0028454C">
          <w:rPr>
            <w:webHidden/>
          </w:rPr>
          <w:t>61</w:t>
        </w:r>
        <w:r>
          <w:rPr>
            <w:webHidden/>
          </w:rPr>
          <w:fldChar w:fldCharType="end"/>
        </w:r>
      </w:hyperlink>
    </w:p>
    <w:p w14:paraId="44C4FD88" w14:textId="427B9A82" w:rsidR="00B13B11" w:rsidRDefault="00B13B11">
      <w:pPr>
        <w:pStyle w:val="TOC1"/>
        <w:rPr>
          <w:rFonts w:asciiTheme="minorHAnsi" w:eastAsiaTheme="minorEastAsia" w:hAnsiTheme="minorHAnsi" w:cstheme="minorBidi"/>
          <w:b w:val="0"/>
          <w:szCs w:val="22"/>
        </w:rPr>
      </w:pPr>
      <w:hyperlink w:anchor="_Toc127963241" w:history="1">
        <w:r w:rsidRPr="008751B7">
          <w:rPr>
            <w:rStyle w:val="Hyperlink"/>
          </w:rPr>
          <w:t>Additional Release Notes and Other Technical Documentation</w:t>
        </w:r>
        <w:r>
          <w:rPr>
            <w:webHidden/>
          </w:rPr>
          <w:tab/>
        </w:r>
        <w:r>
          <w:rPr>
            <w:webHidden/>
          </w:rPr>
          <w:fldChar w:fldCharType="begin"/>
        </w:r>
        <w:r>
          <w:rPr>
            <w:webHidden/>
          </w:rPr>
          <w:instrText xml:space="preserve"> PAGEREF _Toc127963241 \h </w:instrText>
        </w:r>
        <w:r>
          <w:rPr>
            <w:webHidden/>
          </w:rPr>
        </w:r>
        <w:r>
          <w:rPr>
            <w:webHidden/>
          </w:rPr>
          <w:fldChar w:fldCharType="separate"/>
        </w:r>
        <w:r w:rsidR="0028454C">
          <w:rPr>
            <w:webHidden/>
          </w:rPr>
          <w:t>62</w:t>
        </w:r>
        <w:r>
          <w:rPr>
            <w:webHidden/>
          </w:rPr>
          <w:fldChar w:fldCharType="end"/>
        </w:r>
      </w:hyperlink>
    </w:p>
    <w:p w14:paraId="543F1AA7" w14:textId="1DC5365B" w:rsidR="00B13B11" w:rsidRDefault="00B13B11">
      <w:pPr>
        <w:pStyle w:val="TOC2"/>
        <w:rPr>
          <w:rFonts w:asciiTheme="minorHAnsi" w:eastAsiaTheme="minorEastAsia" w:hAnsiTheme="minorHAnsi" w:cstheme="minorBidi"/>
          <w:b w:val="0"/>
          <w:sz w:val="22"/>
          <w:szCs w:val="22"/>
        </w:rPr>
      </w:pPr>
      <w:hyperlink w:anchor="_Toc127963242" w:history="1">
        <w:r w:rsidRPr="008751B7">
          <w:rPr>
            <w:rStyle w:val="Hyperlink"/>
          </w:rPr>
          <w:t>Online Help</w:t>
        </w:r>
        <w:r>
          <w:rPr>
            <w:webHidden/>
          </w:rPr>
          <w:tab/>
        </w:r>
        <w:r>
          <w:rPr>
            <w:webHidden/>
          </w:rPr>
          <w:fldChar w:fldCharType="begin"/>
        </w:r>
        <w:r>
          <w:rPr>
            <w:webHidden/>
          </w:rPr>
          <w:instrText xml:space="preserve"> PAGEREF _Toc127963242 \h </w:instrText>
        </w:r>
        <w:r>
          <w:rPr>
            <w:webHidden/>
          </w:rPr>
        </w:r>
        <w:r>
          <w:rPr>
            <w:webHidden/>
          </w:rPr>
          <w:fldChar w:fldCharType="separate"/>
        </w:r>
        <w:r w:rsidR="0028454C">
          <w:rPr>
            <w:webHidden/>
          </w:rPr>
          <w:t>62</w:t>
        </w:r>
        <w:r>
          <w:rPr>
            <w:webHidden/>
          </w:rPr>
          <w:fldChar w:fldCharType="end"/>
        </w:r>
      </w:hyperlink>
    </w:p>
    <w:p w14:paraId="13EE671E" w14:textId="22C6B3EE" w:rsidR="00B13B11" w:rsidRDefault="00B13B11">
      <w:pPr>
        <w:pStyle w:val="TOC2"/>
        <w:rPr>
          <w:rFonts w:asciiTheme="minorHAnsi" w:eastAsiaTheme="minorEastAsia" w:hAnsiTheme="minorHAnsi" w:cstheme="minorBidi"/>
          <w:b w:val="0"/>
          <w:sz w:val="22"/>
          <w:szCs w:val="22"/>
        </w:rPr>
      </w:pPr>
      <w:hyperlink w:anchor="_Toc127963243" w:history="1">
        <w:r w:rsidRPr="008751B7">
          <w:rPr>
            <w:rStyle w:val="Hyperlink"/>
          </w:rPr>
          <w:t>SAP Concur Support Portal – Selected Users</w:t>
        </w:r>
        <w:r>
          <w:rPr>
            <w:webHidden/>
          </w:rPr>
          <w:tab/>
        </w:r>
        <w:r>
          <w:rPr>
            <w:webHidden/>
          </w:rPr>
          <w:fldChar w:fldCharType="begin"/>
        </w:r>
        <w:r>
          <w:rPr>
            <w:webHidden/>
          </w:rPr>
          <w:instrText xml:space="preserve"> PAGEREF _Toc127963243 \h </w:instrText>
        </w:r>
        <w:r>
          <w:rPr>
            <w:webHidden/>
          </w:rPr>
        </w:r>
        <w:r>
          <w:rPr>
            <w:webHidden/>
          </w:rPr>
          <w:fldChar w:fldCharType="separate"/>
        </w:r>
        <w:r w:rsidR="0028454C">
          <w:rPr>
            <w:webHidden/>
          </w:rPr>
          <w:t>62</w:t>
        </w:r>
        <w:r>
          <w:rPr>
            <w:webHidden/>
          </w:rPr>
          <w:fldChar w:fldCharType="end"/>
        </w:r>
      </w:hyperlink>
    </w:p>
    <w:p w14:paraId="1582A472" w14:textId="3BF69356" w:rsidR="00DB2A4A" w:rsidRPr="00C77329" w:rsidRDefault="001F22EF" w:rsidP="0021368F">
      <w:pPr>
        <w:pStyle w:val="ConcurHeadingFeedToPDF"/>
        <w:ind w:left="0"/>
      </w:pPr>
      <w:r w:rsidRPr="00C77329">
        <w:fldChar w:fldCharType="end"/>
      </w:r>
      <w:r w:rsidR="00814131" w:rsidRPr="00C77329">
        <w:br w:type="page"/>
      </w:r>
      <w:r w:rsidR="00DB2A4A" w:rsidRPr="00C77329">
        <w:lastRenderedPageBreak/>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447758D4" w14:textId="77777777" w:rsidR="001C1F81" w:rsidRPr="004F35C6" w:rsidRDefault="001C1F81" w:rsidP="00366739">
      <w:pPr>
        <w:pStyle w:val="Heading1"/>
      </w:pPr>
      <w:bookmarkStart w:id="0" w:name="_Additional_Release_Notes"/>
      <w:bookmarkStart w:id="1" w:name="_Additional_Release_Notes_1"/>
      <w:bookmarkStart w:id="2" w:name="_Additional_Release_Notes_2"/>
      <w:bookmarkStart w:id="3" w:name="_Additional_Release_Notes_3"/>
      <w:bookmarkStart w:id="4" w:name="_Toc484775709"/>
      <w:bookmarkStart w:id="5" w:name="_Toc127963205"/>
      <w:bookmarkEnd w:id="0"/>
      <w:bookmarkEnd w:id="1"/>
      <w:bookmarkEnd w:id="2"/>
      <w:bookmarkEnd w:id="3"/>
      <w:r>
        <w:lastRenderedPageBreak/>
        <w:t>Release Notes</w:t>
      </w:r>
      <w:bookmarkEnd w:id="5"/>
    </w:p>
    <w:p w14:paraId="4DAB0D4C" w14:textId="77777777" w:rsidR="001C1F81" w:rsidRDefault="001C1F81" w:rsidP="00260EF8">
      <w:pPr>
        <w:pStyle w:val="Heading2"/>
      </w:pPr>
      <w:bookmarkStart w:id="6" w:name="_Toc127963206"/>
      <w:r>
        <w:t>Flight</w:t>
      </w:r>
      <w:bookmarkEnd w:id="6"/>
    </w:p>
    <w:p w14:paraId="01F61794" w14:textId="3AFD8359" w:rsidR="001C1F81" w:rsidRDefault="001C1F81" w:rsidP="00212E6B">
      <w:pPr>
        <w:pStyle w:val="Heading3"/>
        <w:rPr>
          <w:rFonts w:eastAsia="Verdana" w:cs="Verdana"/>
          <w:szCs w:val="24"/>
        </w:rPr>
      </w:pPr>
      <w:bookmarkStart w:id="7" w:name="_Hlk12870592"/>
      <w:bookmarkStart w:id="8" w:name="_Toc293581270"/>
      <w:bookmarkStart w:id="9" w:name="_Toc293581259"/>
      <w:bookmarkStart w:id="10" w:name="_Toc127963207"/>
      <w:bookmarkEnd w:id="7"/>
      <w:bookmarkEnd w:id="8"/>
      <w:bookmarkEnd w:id="9"/>
      <w:r w:rsidRPr="0049661E">
        <w:rPr>
          <w:rFonts w:eastAsia="Verdana" w:cs="Verdana"/>
          <w:szCs w:val="24"/>
        </w:rPr>
        <w:t>Travelfusion – Aer Lingus Supplier Update</w:t>
      </w:r>
      <w:r w:rsidR="00A621AE">
        <w:rPr>
          <w:rFonts w:eastAsia="Verdana" w:cs="Verdana"/>
          <w:szCs w:val="24"/>
        </w:rPr>
        <w:t xml:space="preserve"> (January 3</w:t>
      </w:r>
      <w:r w:rsidR="00CF5616">
        <w:rPr>
          <w:rFonts w:eastAsia="Verdana" w:cs="Verdana"/>
          <w:szCs w:val="24"/>
        </w:rPr>
        <w:t>1</w:t>
      </w:r>
      <w:r w:rsidR="00A621AE">
        <w:rPr>
          <w:rFonts w:eastAsia="Verdana" w:cs="Verdana"/>
          <w:szCs w:val="24"/>
        </w:rPr>
        <w:t>)</w:t>
      </w:r>
      <w:bookmarkEnd w:id="10"/>
    </w:p>
    <w:p w14:paraId="43AD287D" w14:textId="77777777" w:rsidR="00632339" w:rsidRPr="00632339" w:rsidRDefault="00632339" w:rsidP="001D36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1C1F81" w:rsidRPr="0049661E" w14:paraId="54E9841D" w14:textId="77777777" w:rsidTr="005B720D">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33187" w14:textId="77777777" w:rsidR="001C1F81" w:rsidRPr="0049661E" w:rsidRDefault="001C1F81" w:rsidP="005B720D">
            <w:pPr>
              <w:pStyle w:val="ConcurTableText8ptCenter"/>
              <w:keepNext/>
              <w:rPr>
                <w:b/>
              </w:rPr>
            </w:pPr>
            <w:r w:rsidRPr="0049661E">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FDAB2" w14:textId="77777777" w:rsidR="001C1F81" w:rsidRPr="0049661E" w:rsidRDefault="001C1F81" w:rsidP="005B720D">
            <w:pPr>
              <w:pStyle w:val="ConcurTableText8pt"/>
              <w:keepNext/>
              <w:jc w:val="center"/>
              <w:rPr>
                <w:b/>
              </w:rPr>
            </w:pPr>
            <w:r w:rsidRPr="0049661E">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359031" w14:textId="77777777" w:rsidR="001C1F81" w:rsidRPr="0049661E" w:rsidRDefault="001C1F81" w:rsidP="005B720D">
            <w:pPr>
              <w:pStyle w:val="ConcurTableText8pt"/>
              <w:keepNext/>
            </w:pPr>
            <w:r w:rsidRPr="0049661E">
              <w:rPr>
                <w:rFonts w:ascii="Wingdings 3" w:eastAsia="Wingdings 3" w:hAnsi="Wingdings 3" w:cs="Wingdings 3"/>
              </w:rPr>
              <w:t></w:t>
            </w:r>
            <w:r w:rsidRPr="0049661E">
              <w:t xml:space="preserve"> </w:t>
            </w:r>
            <w:r w:rsidRPr="0049661E">
              <w:rPr>
                <w:rFonts w:ascii="Wingdings 3" w:eastAsia="Wingdings 3" w:hAnsi="Wingdings 3" w:cs="Wingdings 3"/>
              </w:rPr>
              <w:t></w:t>
            </w:r>
            <w:r w:rsidRPr="0049661E">
              <w:t xml:space="preserve"> </w:t>
            </w:r>
            <w:r w:rsidRPr="0049661E">
              <w:rPr>
                <w:b/>
              </w:rPr>
              <w:t>Edition</w:t>
            </w:r>
          </w:p>
        </w:tc>
      </w:tr>
      <w:tr w:rsidR="001C1F81" w:rsidRPr="0049661E" w14:paraId="275BE4C4" w14:textId="77777777" w:rsidTr="005B720D">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D7E1DFC" w14:textId="77777777" w:rsidR="001C1F81" w:rsidRPr="0049661E" w:rsidRDefault="001C1F81" w:rsidP="005B720D">
            <w:pPr>
              <w:pStyle w:val="ConcurTableText8ptCenter"/>
              <w:keepNext/>
            </w:pPr>
            <w:r w:rsidRPr="0049661E">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A511109" w14:textId="77777777" w:rsidR="001C1F81" w:rsidRPr="0049661E" w:rsidRDefault="001C1F81" w:rsidP="005B720D">
            <w:pPr>
              <w:pStyle w:val="ConcurTableText8ptCenter"/>
              <w:keepNext/>
            </w:pPr>
            <w:r w:rsidRPr="0049661E">
              <w:t>X</w:t>
            </w:r>
          </w:p>
        </w:tc>
        <w:tc>
          <w:tcPr>
            <w:tcW w:w="7574" w:type="dxa"/>
            <w:gridSpan w:val="3"/>
            <w:tcBorders>
              <w:top w:val="single" w:sz="4" w:space="0" w:color="auto"/>
              <w:left w:val="single" w:sz="4" w:space="0" w:color="auto"/>
              <w:bottom w:val="dotted" w:sz="4" w:space="0" w:color="auto"/>
              <w:right w:val="single" w:sz="4" w:space="0" w:color="auto"/>
            </w:tcBorders>
          </w:tcPr>
          <w:p w14:paraId="63073A7E" w14:textId="77777777" w:rsidR="001C1F81" w:rsidRPr="0049661E" w:rsidRDefault="001C1F81" w:rsidP="005B720D">
            <w:pPr>
              <w:pStyle w:val="ConcurTableText8pt"/>
              <w:keepNext/>
            </w:pPr>
            <w:r w:rsidRPr="0049661E">
              <w:rPr>
                <w:b/>
              </w:rPr>
              <w:t>On:</w:t>
            </w:r>
            <w:r w:rsidRPr="0049661E">
              <w:t xml:space="preserve"> Impacts </w:t>
            </w:r>
            <w:r w:rsidRPr="0049661E">
              <w:rPr>
                <w:b/>
                <w:i/>
                <w:color w:val="FF0000"/>
              </w:rPr>
              <w:t>end users</w:t>
            </w:r>
            <w:r w:rsidRPr="0049661E">
              <w:t xml:space="preserve"> who use this feature/vendor; no configuration/setup by agency/ admin; cannot be turned OFF (example: new icons or rate display, new Amtrak feature)</w:t>
            </w:r>
          </w:p>
        </w:tc>
      </w:tr>
      <w:tr w:rsidR="001C1F81" w:rsidRPr="0049661E" w14:paraId="6C454BE4" w14:textId="77777777" w:rsidTr="005B720D">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B6409C0" w14:textId="77777777" w:rsidR="001C1F81" w:rsidRPr="0049661E" w:rsidRDefault="001C1F81" w:rsidP="005B720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7D6B65C" w14:textId="77777777" w:rsidR="001C1F81" w:rsidRPr="0049661E" w:rsidRDefault="001C1F81" w:rsidP="005B720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31EB653" w14:textId="77777777" w:rsidR="001C1F81" w:rsidRPr="0049661E" w:rsidRDefault="001C1F81" w:rsidP="005B720D">
            <w:pPr>
              <w:pStyle w:val="ConcurTableText8pt"/>
              <w:keepNext/>
            </w:pPr>
            <w:r w:rsidRPr="0049661E">
              <w:rPr>
                <w:b/>
              </w:rPr>
              <w:t>Available</w:t>
            </w:r>
            <w:r w:rsidRPr="0049661E">
              <w:t xml:space="preserve"> </w:t>
            </w:r>
            <w:r w:rsidRPr="0049661E">
              <w:rPr>
                <w:b/>
              </w:rPr>
              <w:t>for use:</w:t>
            </w:r>
            <w:r w:rsidRPr="0049661E">
              <w:t xml:space="preserve"> No impact to </w:t>
            </w:r>
            <w:r w:rsidRPr="0049661E">
              <w:rPr>
                <w:b/>
                <w:i/>
                <w:color w:val="FF0000"/>
              </w:rPr>
              <w:t>end users</w:t>
            </w:r>
            <w:r w:rsidRPr="0049661E">
              <w:rPr>
                <w:b/>
                <w:i/>
              </w:rPr>
              <w:t xml:space="preserve"> </w:t>
            </w:r>
            <w:r w:rsidRPr="0049661E">
              <w:t>unless/until configuration/setup by agency/admin (described below) (example: new rule, new Travelfusion airline)</w:t>
            </w:r>
          </w:p>
        </w:tc>
      </w:tr>
      <w:tr w:rsidR="001C1F81" w:rsidRPr="0049661E" w14:paraId="79405594" w14:textId="77777777" w:rsidTr="005B720D">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97D5D71" w14:textId="77777777" w:rsidR="001C1F81" w:rsidRPr="0049661E" w:rsidRDefault="001C1F81" w:rsidP="005B720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9769C62" w14:textId="77777777" w:rsidR="001C1F81" w:rsidRPr="0049661E" w:rsidRDefault="001C1F81" w:rsidP="005B720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65A1764" w14:textId="77777777" w:rsidR="001C1F81" w:rsidRPr="0049661E" w:rsidRDefault="001C1F81" w:rsidP="005B720D">
            <w:pPr>
              <w:pStyle w:val="ConcurTableText8pt"/>
              <w:keepNext/>
            </w:pPr>
            <w:r w:rsidRPr="0049661E">
              <w:rPr>
                <w:b/>
              </w:rPr>
              <w:t xml:space="preserve">Other: </w:t>
            </w:r>
            <w:r w:rsidRPr="0049661E">
              <w:t>Refer to the release note below</w:t>
            </w:r>
          </w:p>
        </w:tc>
      </w:tr>
      <w:tr w:rsidR="001C1F81" w:rsidRPr="0049661E" w14:paraId="3B50573B" w14:textId="77777777" w:rsidTr="005B720D">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4201184" w14:textId="77777777" w:rsidR="001C1F81" w:rsidRPr="0049661E" w:rsidRDefault="001C1F81" w:rsidP="005B720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D4CCD71" w14:textId="77777777" w:rsidR="001C1F81" w:rsidRPr="0049661E" w:rsidRDefault="001C1F81" w:rsidP="005B720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67255C0" w14:textId="77777777" w:rsidR="001C1F81" w:rsidRPr="0049661E" w:rsidRDefault="001C1F81" w:rsidP="005B720D">
            <w:pPr>
              <w:pStyle w:val="ConcurTableText8pt"/>
              <w:keepNext/>
              <w:rPr>
                <w:b/>
              </w:rPr>
            </w:pPr>
            <w:r w:rsidRPr="0049661E">
              <w:rPr>
                <w:b/>
              </w:rPr>
              <w:t>Does not apply to this edition</w:t>
            </w:r>
          </w:p>
        </w:tc>
      </w:tr>
      <w:tr w:rsidR="001C1F81" w:rsidRPr="0049661E" w14:paraId="72CDAAC9" w14:textId="77777777" w:rsidTr="005B720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F39EB" w14:textId="77777777" w:rsidR="001C1F81" w:rsidRPr="0049661E" w:rsidRDefault="001C1F81" w:rsidP="005B720D">
            <w:pPr>
              <w:pStyle w:val="ConcurTableText8pt"/>
              <w:keepNext/>
              <w:rPr>
                <w:b/>
              </w:rPr>
            </w:pPr>
            <w:r w:rsidRPr="0049661E">
              <w:rPr>
                <w:b/>
              </w:rPr>
              <w:t>Source / Solution Suggestion</w:t>
            </w:r>
          </w:p>
        </w:tc>
      </w:tr>
      <w:tr w:rsidR="001C1F81" w:rsidRPr="0049661E" w14:paraId="0673A072" w14:textId="77777777" w:rsidTr="005B720D">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71DC69F" w14:textId="77777777" w:rsidR="001C1F81" w:rsidRPr="0049661E" w:rsidRDefault="001C1F81" w:rsidP="005B720D">
            <w:pPr>
              <w:pStyle w:val="ConcurTableText8pt"/>
              <w:keepNext/>
              <w:jc w:val="right"/>
            </w:pPr>
            <w:r w:rsidRPr="0049661E">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C59A74B" w14:textId="77777777" w:rsidR="001C1F81" w:rsidRPr="0049661E" w:rsidRDefault="001C1F81" w:rsidP="005B720D">
            <w:pPr>
              <w:pStyle w:val="ConcurTableText8pt"/>
              <w:keepNext/>
            </w:pPr>
          </w:p>
        </w:tc>
      </w:tr>
      <w:tr w:rsidR="001C1F81" w:rsidRPr="0049661E" w14:paraId="1D5A8AFD" w14:textId="77777777" w:rsidTr="005B720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CDEF1BC" w14:textId="77777777" w:rsidR="001C1F81" w:rsidRPr="0049661E" w:rsidRDefault="001C1F81" w:rsidP="005B720D">
            <w:pPr>
              <w:pStyle w:val="ConcurTableText8pt"/>
              <w:keepNext/>
              <w:jc w:val="right"/>
            </w:pPr>
            <w:r w:rsidRPr="0049661E">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FEC753E" w14:textId="77777777" w:rsidR="001C1F81" w:rsidRPr="0049661E" w:rsidRDefault="001C1F81" w:rsidP="005B720D">
            <w:pPr>
              <w:pStyle w:val="ConcurTableText8pt"/>
              <w:keepNext/>
            </w:pPr>
            <w:r w:rsidRPr="0049661E">
              <w:t>Travelfusion</w:t>
            </w:r>
          </w:p>
        </w:tc>
      </w:tr>
      <w:tr w:rsidR="001C1F81" w:rsidRPr="0049661E" w14:paraId="58DBD70B" w14:textId="77777777" w:rsidTr="005B720D">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592DFFB" w14:textId="77777777" w:rsidR="001C1F81" w:rsidRPr="0049661E" w:rsidRDefault="001C1F81" w:rsidP="005B720D">
            <w:pPr>
              <w:pStyle w:val="ConcurTableText8pt"/>
              <w:keepNext/>
              <w:jc w:val="right"/>
            </w:pPr>
            <w:r w:rsidRPr="0049661E">
              <w:t>Solution ID</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EA77261" w14:textId="77777777" w:rsidR="001C1F81" w:rsidRPr="0049661E" w:rsidRDefault="001C1F81" w:rsidP="005B720D">
            <w:pPr>
              <w:pStyle w:val="ConcurTableText8pt"/>
              <w:keepNext/>
            </w:pPr>
          </w:p>
        </w:tc>
      </w:tr>
      <w:tr w:rsidR="001C1F81" w:rsidRPr="0049661E" w14:paraId="1151590A" w14:textId="77777777" w:rsidTr="005B720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598BE" w14:textId="77777777" w:rsidR="001C1F81" w:rsidRPr="0049661E" w:rsidRDefault="001C1F81" w:rsidP="005B720D">
            <w:pPr>
              <w:pStyle w:val="ConcurTableText8pt"/>
              <w:keepNext/>
              <w:rPr>
                <w:b/>
              </w:rPr>
            </w:pPr>
            <w:r w:rsidRPr="0049661E">
              <w:rPr>
                <w:b/>
              </w:rPr>
              <w:t>Other</w:t>
            </w:r>
          </w:p>
        </w:tc>
      </w:tr>
      <w:tr w:rsidR="001C1F81" w:rsidRPr="0049661E" w14:paraId="356602D2" w14:textId="77777777" w:rsidTr="005B720D">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8D187F5" w14:textId="77777777" w:rsidR="001C1F81" w:rsidRPr="0049661E" w:rsidRDefault="001C1F81" w:rsidP="005B720D">
            <w:pPr>
              <w:pStyle w:val="ConcurTableText8ptCenter"/>
              <w:keepNext/>
            </w:pPr>
            <w:r w:rsidRPr="0049661E">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959AC1B" w14:textId="77777777" w:rsidR="001C1F81" w:rsidRPr="0049661E" w:rsidRDefault="001C1F81" w:rsidP="005B720D">
            <w:pPr>
              <w:pStyle w:val="ConcurTableText8pt"/>
              <w:keepNext/>
            </w:pPr>
            <w:r w:rsidRPr="0049661E">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02C4314" w14:textId="77777777" w:rsidR="001C1F81" w:rsidRPr="0049661E" w:rsidRDefault="001C1F81" w:rsidP="005B720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D1623BD" w14:textId="77777777" w:rsidR="001C1F81" w:rsidRPr="0049661E" w:rsidRDefault="001C1F81" w:rsidP="005B720D">
            <w:pPr>
              <w:pStyle w:val="ConcurTableText8pt"/>
              <w:keepNext/>
            </w:pPr>
            <w:r w:rsidRPr="0049661E">
              <w:t>Scan impact</w:t>
            </w:r>
          </w:p>
        </w:tc>
      </w:tr>
      <w:tr w:rsidR="001C1F81" w:rsidRPr="0049661E" w14:paraId="77BAD165" w14:textId="77777777" w:rsidTr="005B720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587011E" w14:textId="77777777" w:rsidR="001C1F81" w:rsidRPr="0049661E" w:rsidRDefault="001C1F81" w:rsidP="005B720D">
            <w:pPr>
              <w:pStyle w:val="ConcurTableText8ptCenter"/>
              <w:keepNext/>
            </w:pPr>
            <w:r w:rsidRPr="0049661E">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74292AC" w14:textId="77777777" w:rsidR="001C1F81" w:rsidRPr="0049661E" w:rsidRDefault="001C1F81" w:rsidP="005B720D">
            <w:pPr>
              <w:pStyle w:val="ConcurTableText8pt"/>
              <w:keepNext/>
            </w:pPr>
            <w:r w:rsidRPr="0049661E">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001A1DB" w14:textId="77777777" w:rsidR="001C1F81" w:rsidRPr="0049661E" w:rsidRDefault="001C1F81" w:rsidP="005B720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9AB3270" w14:textId="77777777" w:rsidR="001C1F81" w:rsidRPr="0049661E" w:rsidRDefault="001C1F81" w:rsidP="005B720D">
            <w:pPr>
              <w:pStyle w:val="ConcurTableText8pt"/>
              <w:keepNext/>
            </w:pPr>
            <w:r w:rsidRPr="0049661E">
              <w:t>UI impact</w:t>
            </w:r>
          </w:p>
        </w:tc>
      </w:tr>
      <w:tr w:rsidR="001C1F81" w:rsidRPr="0049661E" w14:paraId="13897EDA" w14:textId="77777777" w:rsidTr="005B720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500004F" w14:textId="77777777" w:rsidR="001C1F81" w:rsidRPr="0049661E" w:rsidRDefault="001C1F81" w:rsidP="005B720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C18B0D6" w14:textId="77777777" w:rsidR="001C1F81" w:rsidRPr="0049661E" w:rsidRDefault="001C1F81" w:rsidP="005B720D">
            <w:pPr>
              <w:pStyle w:val="ConcurTableText8pt"/>
              <w:keepNext/>
            </w:pPr>
            <w:r w:rsidRPr="0049661E">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A44EF49" w14:textId="77777777" w:rsidR="001C1F81" w:rsidRPr="0049661E" w:rsidRDefault="001C1F81" w:rsidP="005B720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19CB2F1" w14:textId="77777777" w:rsidR="001C1F81" w:rsidRPr="0049661E" w:rsidRDefault="001C1F81" w:rsidP="005B720D">
            <w:pPr>
              <w:pStyle w:val="ConcurTableText8pt"/>
              <w:keepNext/>
            </w:pPr>
            <w:r w:rsidRPr="0049661E">
              <w:t>File finishing impact</w:t>
            </w:r>
          </w:p>
        </w:tc>
      </w:tr>
      <w:tr w:rsidR="001C1F81" w:rsidRPr="0049661E" w14:paraId="3C1D52B7" w14:textId="77777777" w:rsidTr="005B720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CD4269F" w14:textId="77777777" w:rsidR="001C1F81" w:rsidRPr="0049661E" w:rsidRDefault="001C1F81" w:rsidP="005B720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1DA68CC" w14:textId="77777777" w:rsidR="001C1F81" w:rsidRPr="0049661E" w:rsidRDefault="001C1F81" w:rsidP="005B720D">
            <w:pPr>
              <w:pStyle w:val="ConcurTableText8pt"/>
              <w:keepNext/>
            </w:pPr>
            <w:r w:rsidRPr="0049661E">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2F31515" w14:textId="77777777" w:rsidR="001C1F81" w:rsidRPr="0049661E" w:rsidRDefault="001C1F81" w:rsidP="005B720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27C783B" w14:textId="77777777" w:rsidR="001C1F81" w:rsidRPr="0049661E" w:rsidRDefault="001C1F81" w:rsidP="005B720D">
            <w:pPr>
              <w:pStyle w:val="ConcurTableText8pt"/>
              <w:keepNext/>
            </w:pPr>
            <w:r w:rsidRPr="0049661E">
              <w:t>Profile/Profile API/3rd Party XML Sync Impact</w:t>
            </w:r>
          </w:p>
        </w:tc>
      </w:tr>
      <w:tr w:rsidR="001C1F81" w:rsidRPr="0049661E" w14:paraId="7B40595A" w14:textId="77777777" w:rsidTr="005B720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B1ACF" w14:textId="77777777" w:rsidR="001C1F81" w:rsidRPr="0049661E" w:rsidRDefault="001C1F81" w:rsidP="005B720D">
            <w:pPr>
              <w:pStyle w:val="ConcurTableText8pt"/>
              <w:keepNext/>
              <w:rPr>
                <w:b/>
              </w:rPr>
            </w:pPr>
            <w:r w:rsidRPr="0049661E">
              <w:rPr>
                <w:b/>
              </w:rPr>
              <w:t>Affected Documentation</w:t>
            </w:r>
          </w:p>
        </w:tc>
      </w:tr>
      <w:tr w:rsidR="001C1F81" w:rsidRPr="0049661E" w14:paraId="2F164740" w14:textId="77777777" w:rsidTr="005B720D">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EB0CFF2" w14:textId="77777777" w:rsidR="001C1F81" w:rsidRPr="0049661E" w:rsidRDefault="001C1F81" w:rsidP="005B720D">
            <w:pPr>
              <w:pStyle w:val="ConcurTableText8pt"/>
              <w:keepNext/>
              <w:jc w:val="right"/>
            </w:pPr>
            <w:r w:rsidRPr="0049661E">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02679AB" w14:textId="77777777" w:rsidR="001C1F81" w:rsidRPr="0049661E" w:rsidRDefault="0028454C" w:rsidP="005B720D">
            <w:pPr>
              <w:pStyle w:val="ConcurTableText8pt"/>
              <w:keepNext/>
            </w:pPr>
            <w:hyperlink r:id="rId14" w:history="1">
              <w:r w:rsidR="001C1F81" w:rsidRPr="0049661E">
                <w:rPr>
                  <w:rStyle w:val="Hyperlink"/>
                </w:rPr>
                <w:t>Travelfusion Direct Connect Travel Service Guide</w:t>
              </w:r>
            </w:hyperlink>
          </w:p>
        </w:tc>
      </w:tr>
      <w:tr w:rsidR="001C1F81" w:rsidRPr="0049661E" w14:paraId="71118AF0" w14:textId="77777777" w:rsidTr="005B720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4B82996" w14:textId="77777777" w:rsidR="001C1F81" w:rsidRPr="0049661E" w:rsidRDefault="001C1F81" w:rsidP="005B720D">
            <w:pPr>
              <w:pStyle w:val="ConcurTableText8pt"/>
              <w:keepNext/>
              <w:jc w:val="right"/>
            </w:pPr>
            <w:r w:rsidRPr="0049661E">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200FF9" w14:textId="77777777" w:rsidR="001C1F81" w:rsidRPr="0049661E" w:rsidRDefault="001C1F81" w:rsidP="005B720D">
            <w:pPr>
              <w:pStyle w:val="ConcurTableText8pt"/>
              <w:keepNext/>
            </w:pPr>
          </w:p>
        </w:tc>
      </w:tr>
      <w:tr w:rsidR="001C1F81" w:rsidRPr="0049661E" w14:paraId="5C06CC47" w14:textId="77777777" w:rsidTr="005B720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90BFDF7" w14:textId="77777777" w:rsidR="001C1F81" w:rsidRPr="0049661E" w:rsidRDefault="001C1F81" w:rsidP="005B720D">
            <w:pPr>
              <w:pStyle w:val="ConcurTableText8pt"/>
              <w:keepNext/>
              <w:jc w:val="right"/>
            </w:pPr>
            <w:r w:rsidRPr="0049661E">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C1AD268" w14:textId="77777777" w:rsidR="001C1F81" w:rsidRPr="0049661E" w:rsidRDefault="001C1F81" w:rsidP="005B720D">
            <w:pPr>
              <w:pStyle w:val="ConcurTableText8pt"/>
              <w:keepNext/>
            </w:pPr>
          </w:p>
        </w:tc>
      </w:tr>
      <w:tr w:rsidR="001C1F81" w:rsidRPr="0049661E" w14:paraId="0A9A1633" w14:textId="77777777" w:rsidTr="005B720D">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BD79A3C" w14:textId="77777777" w:rsidR="001C1F81" w:rsidRPr="0049661E" w:rsidRDefault="001C1F81" w:rsidP="005B720D">
            <w:pPr>
              <w:pStyle w:val="ConcurTableText8pt"/>
              <w:jc w:val="right"/>
            </w:pPr>
            <w:r w:rsidRPr="0049661E">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944AC7D" w14:textId="77777777" w:rsidR="001C1F81" w:rsidRPr="0049661E" w:rsidRDefault="001C1F81" w:rsidP="005B720D">
            <w:pPr>
              <w:pStyle w:val="ConcurTableText8pt"/>
            </w:pPr>
          </w:p>
        </w:tc>
      </w:tr>
    </w:tbl>
    <w:p w14:paraId="54524D63" w14:textId="77777777" w:rsidR="001C1F81" w:rsidRPr="0049661E" w:rsidRDefault="001C1F81" w:rsidP="0028590E">
      <w:pPr>
        <w:pStyle w:val="Heading4"/>
      </w:pPr>
      <w:r w:rsidRPr="0049661E">
        <w:t>Overview</w:t>
      </w:r>
    </w:p>
    <w:p w14:paraId="746FA4E8" w14:textId="77777777" w:rsidR="001C1F81" w:rsidRPr="0049661E" w:rsidRDefault="001C1F81" w:rsidP="0028590E">
      <w:pPr>
        <w:pStyle w:val="ConcurBodyText"/>
      </w:pPr>
      <w:r w:rsidRPr="0049661E">
        <w:t>As of April 2022, customers have been able to choose between the legacy Aer Lingus and the new Aer Lingus (B2B) connections via Travelfusion in Concur Travel.</w:t>
      </w:r>
    </w:p>
    <w:p w14:paraId="7A163F3B" w14:textId="0E6A4425" w:rsidR="001C1F81" w:rsidRPr="0049661E" w:rsidRDefault="001C1F81" w:rsidP="0028590E">
      <w:pPr>
        <w:pStyle w:val="ConcurBodyText"/>
        <w:keepLines/>
      </w:pPr>
      <w:r w:rsidRPr="0049661E">
        <w:t xml:space="preserve">Since the Aer Lingus (B2B) supplier offers greater support and stability than the legacy Aer Lingus supplier, SAP Concur will discontinue supporting the legacy Aer Lingus supplier connector as of </w:t>
      </w:r>
      <w:r w:rsidR="00281095">
        <w:t>January 31</w:t>
      </w:r>
      <w:r w:rsidR="000B7D60">
        <w:t>,</w:t>
      </w:r>
      <w:r>
        <w:t xml:space="preserve"> 2023</w:t>
      </w:r>
      <w:r w:rsidRPr="0049661E">
        <w:t xml:space="preserve">. Customers must complete the migration to the new supplier prior to this date in order to keep Aer Lingus direct connect content in Concur Travel. Detailed migration steps are included in the </w:t>
      </w:r>
      <w:r w:rsidRPr="0049661E">
        <w:rPr>
          <w:i/>
          <w:iCs/>
        </w:rPr>
        <w:t>Configuration for Professional and Standard Travel</w:t>
      </w:r>
      <w:r w:rsidRPr="0049661E">
        <w:t xml:space="preserve"> section of this release note.</w:t>
      </w:r>
    </w:p>
    <w:p w14:paraId="4284AA74" w14:textId="77777777" w:rsidR="001C1F81" w:rsidRPr="0049661E" w:rsidRDefault="001C1F81" w:rsidP="0028590E">
      <w:pPr>
        <w:pStyle w:val="Heading5"/>
      </w:pPr>
      <w:r w:rsidRPr="0049661E">
        <w:lastRenderedPageBreak/>
        <w:t>User/Customer Benefit</w:t>
      </w:r>
    </w:p>
    <w:p w14:paraId="768BECE5" w14:textId="77777777" w:rsidR="001C1F81" w:rsidRPr="0049661E" w:rsidRDefault="001C1F81" w:rsidP="0029347A">
      <w:pPr>
        <w:pStyle w:val="ConcurBodyText"/>
        <w:keepNext/>
        <w:keepLines/>
      </w:pPr>
      <w:r w:rsidRPr="0049661E">
        <w:t>By switching to the Aer Lingus (B2B) supplier connector, users will</w:t>
      </w:r>
      <w:r>
        <w:t xml:space="preserve"> now </w:t>
      </w:r>
      <w:r w:rsidRPr="0049661E">
        <w:t>experience a more stable and reliable booking flow with less booking failures, compared to the legacy supplier connector. Customers may obtain their own credential set from Air Lingus, if they have negotiated content with the airline. The Aer Lingus (B2B) connection works with or without credentials; users can book published fares without credentials.</w:t>
      </w:r>
    </w:p>
    <w:p w14:paraId="710BF557" w14:textId="5EAB6126" w:rsidR="001C1F81" w:rsidRPr="0049661E" w:rsidRDefault="001C1F81" w:rsidP="0028590E">
      <w:pPr>
        <w:pStyle w:val="Heading4"/>
      </w:pPr>
      <w:r>
        <w:t>End</w:t>
      </w:r>
      <w:r w:rsidR="00804831">
        <w:t>-</w:t>
      </w:r>
      <w:r>
        <w:t>User Experience</w:t>
      </w:r>
    </w:p>
    <w:p w14:paraId="72CFF706" w14:textId="754A5C04" w:rsidR="001C1F81" w:rsidRPr="0049661E" w:rsidRDefault="001C1F81" w:rsidP="0028590E">
      <w:pPr>
        <w:pStyle w:val="ConcurBodyText"/>
      </w:pPr>
      <w:r w:rsidRPr="0049661E">
        <w:t xml:space="preserve">The shop and book flows between the two suppliers are almost identical. Users can request express boarding via the </w:t>
      </w:r>
      <w:r w:rsidRPr="0049661E">
        <w:rPr>
          <w:b/>
          <w:bCs/>
        </w:rPr>
        <w:t>Flight Options</w:t>
      </w:r>
      <w:r w:rsidRPr="0049661E">
        <w:t xml:space="preserve"> popup when using the B2B connection.</w:t>
      </w:r>
    </w:p>
    <w:p w14:paraId="2F449B17" w14:textId="77777777" w:rsidR="001C1F81" w:rsidRPr="0049661E" w:rsidRDefault="001C1F81" w:rsidP="0028590E">
      <w:pPr>
        <w:pStyle w:val="Heading4"/>
      </w:pPr>
      <w:r w:rsidRPr="0049661E">
        <w:t>Configuration for Professional and Standard Travel</w:t>
      </w:r>
    </w:p>
    <w:p w14:paraId="75FE8935" w14:textId="77777777" w:rsidR="001C1F81" w:rsidRPr="0049661E" w:rsidRDefault="001C1F81" w:rsidP="0028590E">
      <w:pPr>
        <w:pStyle w:val="ConcurBodyText"/>
      </w:pPr>
      <w:r w:rsidRPr="0049661E">
        <w:t xml:space="preserve">To migrate from the legacy Aer Lingus supplier to the Aer Lingus (B2B) supplier, the legacy supplier must be disabled. The new Aer Lingus (B2B) connection must be enabled in the Concur Travel configuration. </w:t>
      </w:r>
    </w:p>
    <w:p w14:paraId="40E2BDE0" w14:textId="77777777" w:rsidR="001C1F81" w:rsidRPr="0049661E" w:rsidRDefault="001C1F81" w:rsidP="0028590E">
      <w:pPr>
        <w:pStyle w:val="ConcurBodyText"/>
      </w:pPr>
      <w:r w:rsidRPr="0049661E">
        <w:t>Please follow the general configuration and administrative settings instructions on Travelfusion and on the specifically desired airline content for a successful implementation.</w:t>
      </w:r>
    </w:p>
    <w:p w14:paraId="559B0B85" w14:textId="77777777" w:rsidR="001C1F81" w:rsidRPr="0049661E" w:rsidRDefault="001C1F81" w:rsidP="0028590E">
      <w:pPr>
        <w:pStyle w:val="ConcurBodyText"/>
      </w:pPr>
      <w:r w:rsidRPr="0049661E">
        <w:t xml:space="preserve">These steps are covered in detail in the </w:t>
      </w:r>
      <w:hyperlink r:id="rId15" w:history="1">
        <w:r w:rsidRPr="0049661E">
          <w:rPr>
            <w:rStyle w:val="Hyperlink"/>
            <w:i/>
          </w:rPr>
          <w:t>Travelfusion Direct Connect Travel Service Guide</w:t>
        </w:r>
      </w:hyperlink>
      <w:r w:rsidRPr="0049661E">
        <w:t>:</w:t>
      </w:r>
    </w:p>
    <w:p w14:paraId="3815E2A8" w14:textId="77777777" w:rsidR="001C1F81" w:rsidRPr="0049661E" w:rsidRDefault="001C1F81" w:rsidP="001C1F81">
      <w:pPr>
        <w:pStyle w:val="ConcurNumber"/>
        <w:numPr>
          <w:ilvl w:val="0"/>
          <w:numId w:val="38"/>
        </w:numPr>
      </w:pPr>
      <w:r w:rsidRPr="0049661E">
        <w:t>Disabling the “Aer Lingus” supplier connector.</w:t>
      </w:r>
    </w:p>
    <w:p w14:paraId="3AA50BBE" w14:textId="77777777" w:rsidR="001C1F81" w:rsidRPr="0049661E" w:rsidRDefault="001C1F81" w:rsidP="001C1F81">
      <w:pPr>
        <w:pStyle w:val="ConcurNumber"/>
        <w:numPr>
          <w:ilvl w:val="0"/>
          <w:numId w:val="38"/>
        </w:numPr>
      </w:pPr>
      <w:r w:rsidRPr="0049661E">
        <w:t>Enabling the “Aer Lingus (B2B)” supplier connector.</w:t>
      </w:r>
    </w:p>
    <w:p w14:paraId="68C04127" w14:textId="77777777" w:rsidR="001C1F81" w:rsidRPr="0049661E" w:rsidRDefault="001C1F81" w:rsidP="001C1F81">
      <w:pPr>
        <w:pStyle w:val="ConcurNumber"/>
        <w:numPr>
          <w:ilvl w:val="0"/>
          <w:numId w:val="38"/>
        </w:numPr>
      </w:pPr>
      <w:r w:rsidRPr="0049661E">
        <w:t>Adding credentials to receive the negotiated content via Travelfusion (optional).</w:t>
      </w:r>
    </w:p>
    <w:p w14:paraId="329059CC" w14:textId="77777777" w:rsidR="001C1F81" w:rsidRPr="0041505E" w:rsidRDefault="001C1F81" w:rsidP="0028590E">
      <w:pPr>
        <w:pStyle w:val="ConcurMoreInfo"/>
      </w:pPr>
      <w:r w:rsidRPr="0049661E">
        <w:t xml:space="preserve">For more information, refer to the </w:t>
      </w:r>
      <w:hyperlink r:id="rId16" w:history="1">
        <w:r w:rsidRPr="0049661E">
          <w:rPr>
            <w:rStyle w:val="Hyperlink"/>
            <w:i/>
          </w:rPr>
          <w:t>Travelfusion Direct Connect</w:t>
        </w:r>
        <w:r w:rsidRPr="0049661E">
          <w:rPr>
            <w:rStyle w:val="Hyperlink"/>
          </w:rPr>
          <w:t xml:space="preserve"> </w:t>
        </w:r>
        <w:r w:rsidRPr="0049661E">
          <w:rPr>
            <w:rStyle w:val="Hyperlink"/>
            <w:i/>
          </w:rPr>
          <w:t>Travel Service Guide</w:t>
        </w:r>
      </w:hyperlink>
      <w:r w:rsidRPr="0049661E">
        <w:t xml:space="preserve">. To locate, refer to </w:t>
      </w:r>
      <w:r w:rsidRPr="0049661E">
        <w:rPr>
          <w:i/>
        </w:rPr>
        <w:t>Additional Release Notes and Other Technical Documentation</w:t>
      </w:r>
      <w:r w:rsidRPr="0049661E">
        <w:t xml:space="preserve"> in these release note</w:t>
      </w:r>
      <w:r>
        <w:t>.</w:t>
      </w:r>
    </w:p>
    <w:p w14:paraId="50D9E805" w14:textId="77777777" w:rsidR="001C1F81" w:rsidRPr="00ED7037" w:rsidRDefault="001C1F81" w:rsidP="00135C2A">
      <w:pPr>
        <w:pStyle w:val="Heading2"/>
      </w:pPr>
      <w:bookmarkStart w:id="11" w:name="_Toc127963208"/>
      <w:r w:rsidRPr="000E64B0">
        <w:lastRenderedPageBreak/>
        <w:t>Documentation</w:t>
      </w:r>
      <w:r w:rsidRPr="00ED7037">
        <w:t xml:space="preserve"> for New Concur Travel Experience</w:t>
      </w:r>
      <w:bookmarkEnd w:id="11"/>
    </w:p>
    <w:p w14:paraId="52A6E028" w14:textId="77777777" w:rsidR="001C1F81" w:rsidRDefault="001C1F81" w:rsidP="00135C2A">
      <w:pPr>
        <w:pStyle w:val="Heading3"/>
      </w:pPr>
      <w:bookmarkStart w:id="12" w:name="_Toc127963209"/>
      <w:r w:rsidRPr="00CB1AD6">
        <w:t>**Ongoing** Online Help U</w:t>
      </w:r>
      <w:r>
        <w:t>pdates in the SAP Help Portal</w:t>
      </w:r>
      <w:bookmarkEnd w:id="12"/>
    </w:p>
    <w:p w14:paraId="66F23E4A" w14:textId="77777777" w:rsidR="001C1F81" w:rsidRPr="00DF6F47" w:rsidRDefault="001C1F81" w:rsidP="00135C2A">
      <w:pPr>
        <w:pStyle w:val="Heading4"/>
      </w:pPr>
      <w:r w:rsidRPr="00DF6F47">
        <w:t>Overview</w:t>
      </w:r>
    </w:p>
    <w:p w14:paraId="764C7BF7" w14:textId="77777777" w:rsidR="001C1F81" w:rsidRPr="00DF6F47" w:rsidRDefault="001C1F81" w:rsidP="00595E8D">
      <w:pPr>
        <w:pStyle w:val="ConcurBodyText"/>
        <w:keepNext/>
      </w:pPr>
      <w:r>
        <w:t>Online end user help documentation for the new Concur Travel experience, beginning with the Renfe Direct Connect enhancements from the November release, are indicated with “New Workflow” text at the end of topic titles.</w:t>
      </w:r>
    </w:p>
    <w:p w14:paraId="6F3C9FD3" w14:textId="77777777" w:rsidR="001C1F81" w:rsidRPr="00DF6F47" w:rsidRDefault="001C1F81" w:rsidP="00595E8D">
      <w:pPr>
        <w:pStyle w:val="ConcurBodyText"/>
        <w:keepNext/>
      </w:pPr>
      <w:r>
        <w:t xml:space="preserve">Also, on the </w:t>
      </w:r>
      <w:r w:rsidRPr="00F81864">
        <w:rPr>
          <w:b/>
          <w:bCs/>
        </w:rPr>
        <w:t>Implement</w:t>
      </w:r>
      <w:r>
        <w:t xml:space="preserve"> tab of the </w:t>
      </w:r>
      <w:r w:rsidRPr="00EB5264">
        <w:rPr>
          <w:b/>
          <w:bCs/>
        </w:rPr>
        <w:t>Concur Travel</w:t>
      </w:r>
      <w:r>
        <w:t xml:space="preserve"> product page in the </w:t>
      </w:r>
      <w:hyperlink r:id="rId17" w:history="1">
        <w:r w:rsidRPr="008A6EBF">
          <w:rPr>
            <w:rStyle w:val="Hyperlink"/>
          </w:rPr>
          <w:t>SAP Help Portal</w:t>
        </w:r>
      </w:hyperlink>
      <w:r>
        <w:t xml:space="preserve">, there is a new </w:t>
      </w:r>
      <w:r w:rsidRPr="00000AFB">
        <w:rPr>
          <w:i/>
          <w:iCs/>
        </w:rPr>
        <w:t>Travel Services Help</w:t>
      </w:r>
      <w:r>
        <w:t>. This will become the new home for Travel Service Guides type documentation.</w:t>
      </w:r>
    </w:p>
    <w:p w14:paraId="03CC4D7A" w14:textId="77777777" w:rsidR="001C1F81" w:rsidRPr="00DF6F47" w:rsidRDefault="001C1F81" w:rsidP="00135C2A">
      <w:pPr>
        <w:pStyle w:val="Heading5"/>
      </w:pPr>
      <w:r w:rsidRPr="00DF6F47">
        <w:t>User/Customer Benefit</w:t>
      </w:r>
    </w:p>
    <w:p w14:paraId="4FC5037B" w14:textId="77777777" w:rsidR="001C1F81" w:rsidRPr="00DF6F47" w:rsidRDefault="001C1F81" w:rsidP="00135C2A">
      <w:pPr>
        <w:pStyle w:val="ConcurBodyText"/>
      </w:pPr>
      <w:r>
        <w:t>The “New Workflow” text is intended to help you distinguish between the existing experience and the redesigned experience for Concur Travel.</w:t>
      </w:r>
    </w:p>
    <w:p w14:paraId="54236E6F" w14:textId="77777777" w:rsidR="001C1F81" w:rsidRDefault="001C1F81" w:rsidP="00135C2A">
      <w:pPr>
        <w:pStyle w:val="Heading4"/>
      </w:pPr>
      <w:r>
        <w:t>End-User Experience</w:t>
      </w:r>
    </w:p>
    <w:p w14:paraId="53052927" w14:textId="77777777" w:rsidR="003315CC" w:rsidRDefault="001C1F81" w:rsidP="00EF48E1">
      <w:pPr>
        <w:pStyle w:val="ConcurBodyText"/>
      </w:pPr>
      <w:r w:rsidRPr="00EF48E1">
        <w:t>When accessing the Concur Travel End User Help, you can see which topics are specific to the Concur Travel experience as they contain the suffix "New Workflow".</w:t>
      </w:r>
    </w:p>
    <w:p w14:paraId="6E506F9D" w14:textId="2CB91270" w:rsidR="001C1F81" w:rsidRPr="00DF6F47" w:rsidRDefault="0028454C" w:rsidP="00EF48E1">
      <w:pPr>
        <w:pStyle w:val="ConcurBodyText"/>
      </w:pPr>
      <w:r>
        <w:pict w14:anchorId="79551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159#yIS1" style="width:6in;height:243.15pt;visibility:visible;mso-wrap-style:square">
            <v:imagedata r:id="rId18" o:title=""/>
          </v:shape>
        </w:pict>
      </w:r>
    </w:p>
    <w:p w14:paraId="1ED6CB54" w14:textId="77777777" w:rsidR="001C1F81" w:rsidRPr="00DF6F47" w:rsidRDefault="001C1F81" w:rsidP="00135C2A">
      <w:pPr>
        <w:pStyle w:val="Heading4"/>
      </w:pPr>
      <w:r w:rsidRPr="00DF6F47">
        <w:t>Configuration for Professional and Standard Travel</w:t>
      </w:r>
    </w:p>
    <w:p w14:paraId="31432192" w14:textId="77777777" w:rsidR="001C1F81" w:rsidRPr="00135C2A" w:rsidRDefault="001C1F81" w:rsidP="009111C4">
      <w:pPr>
        <w:pStyle w:val="ConcurBodyText"/>
      </w:pPr>
      <w:r w:rsidRPr="00DF6F47">
        <w:t>This feature is enabled by default. There are no configuration steps.</w:t>
      </w:r>
    </w:p>
    <w:p w14:paraId="5556F38F" w14:textId="77777777" w:rsidR="001C1F81" w:rsidRDefault="001C1F81" w:rsidP="00595E8D">
      <w:pPr>
        <w:pStyle w:val="Heading2"/>
      </w:pPr>
      <w:bookmarkStart w:id="13" w:name="_Toc473548968"/>
      <w:bookmarkStart w:id="14" w:name="_Toc127963210"/>
      <w:r>
        <w:lastRenderedPageBreak/>
        <w:t>Train</w:t>
      </w:r>
      <w:bookmarkStart w:id="15" w:name="_Toc89792738"/>
      <w:bookmarkEnd w:id="13"/>
      <w:bookmarkEnd w:id="14"/>
    </w:p>
    <w:p w14:paraId="03CA9696" w14:textId="23375A38" w:rsidR="001C1F81" w:rsidRPr="00292D18" w:rsidRDefault="001C1F81" w:rsidP="00DA0E48">
      <w:pPr>
        <w:pStyle w:val="Heading3"/>
        <w:rPr>
          <w:rFonts w:eastAsia="Verdana" w:cs="Verdana"/>
          <w:bCs/>
          <w:color w:val="000000"/>
          <w:szCs w:val="24"/>
        </w:rPr>
      </w:pPr>
      <w:bookmarkStart w:id="16" w:name="_Toc127963211"/>
      <w:r>
        <w:rPr>
          <w:rFonts w:eastAsia="Verdana" w:cs="Verdana"/>
          <w:bCs/>
          <w:color w:val="000000"/>
          <w:szCs w:val="24"/>
        </w:rPr>
        <w:t xml:space="preserve">Renfe Review and Book page </w:t>
      </w:r>
      <w:r w:rsidRPr="00292D18">
        <w:rPr>
          <w:rFonts w:eastAsia="Verdana" w:cs="Verdana"/>
          <w:bCs/>
          <w:color w:val="000000"/>
          <w:szCs w:val="24"/>
        </w:rPr>
        <w:t>(Professional Edition Only)</w:t>
      </w:r>
      <w:bookmarkEnd w:id="16"/>
    </w:p>
    <w:p w14:paraId="0DFF9F9C" w14:textId="77777777" w:rsidR="001C1F81" w:rsidRPr="00292D18" w:rsidRDefault="001C1F81" w:rsidP="00DA0E48">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1C1F81" w14:paraId="6195AC48" w14:textId="77777777" w:rsidTr="00DD11B5">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229AD01B" w14:textId="77777777" w:rsidR="001C1F81" w:rsidRDefault="001C1F81" w:rsidP="00DD11B5">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282E6AA3" w14:textId="77777777" w:rsidR="001C1F81" w:rsidRDefault="001C1F81" w:rsidP="00DD11B5">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17BDA5FD" w14:textId="77777777" w:rsidR="001C1F81" w:rsidRDefault="001C1F81" w:rsidP="00DD11B5">
            <w:pPr>
              <w:pStyle w:val="ConcurTableText8pt"/>
              <w:keepNext/>
              <w:rPr>
                <w:rFonts w:eastAsia="Verdana" w:cs="Verdana"/>
                <w:szCs w:val="16"/>
              </w:rPr>
            </w:pPr>
            <w:r w:rsidRPr="00DF6F47">
              <w:rPr>
                <w:rFonts w:ascii="Wingdings 3" w:eastAsia="Wingdings 3" w:hAnsi="Wingdings 3" w:cs="Wingdings 3"/>
              </w:rPr>
              <w:t>Å</w:t>
            </w:r>
            <w:r w:rsidRPr="00DF6F47">
              <w:t xml:space="preserve"> </w:t>
            </w:r>
            <w:r w:rsidRPr="00DF6F47">
              <w:rPr>
                <w:rFonts w:ascii="Wingdings 3" w:eastAsia="Wingdings 3" w:hAnsi="Wingdings 3" w:cs="Wingdings 3"/>
              </w:rPr>
              <w:t>Å</w:t>
            </w:r>
            <w:r w:rsidRPr="00DF6F47">
              <w:t xml:space="preserve"> </w:t>
            </w:r>
            <w:r w:rsidRPr="2F722F95">
              <w:rPr>
                <w:rFonts w:eastAsia="Verdana" w:cs="Verdana"/>
                <w:b/>
                <w:bCs/>
                <w:szCs w:val="16"/>
              </w:rPr>
              <w:t>Edition</w:t>
            </w:r>
          </w:p>
        </w:tc>
      </w:tr>
      <w:tr w:rsidR="001C1F81" w14:paraId="12470EC1" w14:textId="77777777" w:rsidTr="00DD11B5">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45FF2A09" w14:textId="77777777" w:rsidR="001C1F81" w:rsidRDefault="001C1F81" w:rsidP="00DD11B5">
            <w:pPr>
              <w:pStyle w:val="ConcurTableText8ptCenter"/>
              <w:keepNext/>
              <w:rPr>
                <w:rFonts w:eastAsia="Verdana" w:cs="Verdana"/>
                <w:szCs w:val="16"/>
              </w:rPr>
            </w:pPr>
            <w:r w:rsidRPr="2F722F95">
              <w:rPr>
                <w:rFonts w:eastAsia="Verdana" w:cs="Verdana"/>
                <w:szCs w:val="16"/>
              </w:rPr>
              <w:t>X</w:t>
            </w: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68FC79FA" w14:textId="77777777" w:rsidR="001C1F81" w:rsidRDefault="001C1F81" w:rsidP="00DD11B5">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38E05C70" w14:textId="77777777" w:rsidR="001C1F81" w:rsidRDefault="001C1F81" w:rsidP="00DD11B5">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1C1F81" w14:paraId="73720204" w14:textId="77777777" w:rsidTr="00DD11B5">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B0DC254" w14:textId="77777777" w:rsidR="001C1F81" w:rsidRDefault="001C1F81" w:rsidP="00DD11B5">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69E4DD8A" w14:textId="77777777" w:rsidR="001C1F81" w:rsidRDefault="001C1F81" w:rsidP="00DD11B5">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0C13ECD9" w14:textId="77777777" w:rsidR="001C1F81" w:rsidRDefault="001C1F81" w:rsidP="00DD11B5">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1C1F81" w14:paraId="7E4BCA7A" w14:textId="77777777" w:rsidTr="00DD11B5">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7C454B4" w14:textId="77777777" w:rsidR="001C1F81" w:rsidRDefault="001C1F81" w:rsidP="00DD11B5">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41F263F8" w14:textId="77777777" w:rsidR="001C1F81" w:rsidRDefault="001C1F81" w:rsidP="00DD11B5">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0AF1EE33" w14:textId="77777777" w:rsidR="001C1F81" w:rsidRDefault="001C1F81" w:rsidP="00DD11B5">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1C1F81" w14:paraId="4B78C436" w14:textId="77777777" w:rsidTr="00DD11B5">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3CA3B41D" w14:textId="77777777" w:rsidR="001C1F81" w:rsidRDefault="001C1F81" w:rsidP="00DD11B5">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6F4197DF" w14:textId="77777777" w:rsidR="001C1F81" w:rsidRDefault="001C1F81" w:rsidP="00DD11B5">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426C2FF6" w14:textId="77777777" w:rsidR="001C1F81" w:rsidRDefault="001C1F81" w:rsidP="00DD11B5">
            <w:pPr>
              <w:pStyle w:val="ConcurTableText8pt"/>
              <w:keepNext/>
              <w:rPr>
                <w:rFonts w:eastAsia="Verdana" w:cs="Verdana"/>
                <w:szCs w:val="16"/>
              </w:rPr>
            </w:pPr>
            <w:r w:rsidRPr="2F722F95">
              <w:rPr>
                <w:rFonts w:eastAsia="Verdana" w:cs="Verdana"/>
                <w:b/>
                <w:bCs/>
                <w:szCs w:val="16"/>
              </w:rPr>
              <w:t>Does not apply to this edition</w:t>
            </w:r>
          </w:p>
        </w:tc>
      </w:tr>
      <w:tr w:rsidR="001C1F81" w14:paraId="357E5A3C" w14:textId="77777777" w:rsidTr="00DD11B5">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30C2F45" w14:textId="77777777" w:rsidR="001C1F81" w:rsidRDefault="001C1F81" w:rsidP="00DD11B5">
            <w:pPr>
              <w:pStyle w:val="ConcurTableText8pt"/>
              <w:keepNext/>
              <w:rPr>
                <w:rFonts w:eastAsia="Verdana" w:cs="Verdana"/>
                <w:szCs w:val="16"/>
              </w:rPr>
            </w:pPr>
            <w:r w:rsidRPr="2F722F95">
              <w:rPr>
                <w:rFonts w:eastAsia="Verdana" w:cs="Verdana"/>
                <w:b/>
                <w:bCs/>
                <w:szCs w:val="16"/>
              </w:rPr>
              <w:t>Source / Solution Suggestion</w:t>
            </w:r>
          </w:p>
        </w:tc>
      </w:tr>
      <w:tr w:rsidR="001C1F81" w14:paraId="24059573" w14:textId="77777777" w:rsidTr="00DD11B5">
        <w:tc>
          <w:tcPr>
            <w:tcW w:w="1432" w:type="dxa"/>
            <w:gridSpan w:val="2"/>
            <w:tcBorders>
              <w:top w:val="single" w:sz="6" w:space="0" w:color="auto"/>
              <w:left w:val="single" w:sz="6" w:space="0" w:color="auto"/>
              <w:bottom w:val="dotted" w:sz="6" w:space="0" w:color="auto"/>
              <w:right w:val="single" w:sz="6" w:space="0" w:color="auto"/>
            </w:tcBorders>
            <w:vAlign w:val="center"/>
          </w:tcPr>
          <w:p w14:paraId="4B58867D" w14:textId="77777777" w:rsidR="001C1F81" w:rsidRDefault="001C1F81" w:rsidP="00DD11B5">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1E2C4952" w14:textId="77777777" w:rsidR="001C1F81" w:rsidRDefault="001C1F81" w:rsidP="00DD11B5">
            <w:pPr>
              <w:keepNext/>
              <w:spacing w:before="20" w:after="20"/>
              <w:rPr>
                <w:rFonts w:cs="Verdana"/>
                <w:sz w:val="16"/>
                <w:szCs w:val="16"/>
              </w:rPr>
            </w:pPr>
          </w:p>
        </w:tc>
      </w:tr>
      <w:tr w:rsidR="001C1F81" w14:paraId="326A1AD6" w14:textId="77777777" w:rsidTr="00DD11B5">
        <w:tc>
          <w:tcPr>
            <w:tcW w:w="1432" w:type="dxa"/>
            <w:gridSpan w:val="2"/>
            <w:tcBorders>
              <w:top w:val="dotted" w:sz="6" w:space="0" w:color="auto"/>
              <w:left w:val="single" w:sz="6" w:space="0" w:color="auto"/>
              <w:bottom w:val="dotted" w:sz="6" w:space="0" w:color="auto"/>
              <w:right w:val="single" w:sz="6" w:space="0" w:color="auto"/>
            </w:tcBorders>
            <w:vAlign w:val="center"/>
          </w:tcPr>
          <w:p w14:paraId="05431B45" w14:textId="77777777" w:rsidR="001C1F81" w:rsidRDefault="001C1F81" w:rsidP="00DD11B5">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A79EC45" w14:textId="77777777" w:rsidR="001C1F81" w:rsidRDefault="001C1F81" w:rsidP="00DD11B5">
            <w:pPr>
              <w:pStyle w:val="ConcurTableText8pt"/>
              <w:keepNext/>
              <w:rPr>
                <w:rFonts w:eastAsia="Verdana" w:cs="Verdana"/>
                <w:szCs w:val="16"/>
              </w:rPr>
            </w:pPr>
            <w:r w:rsidRPr="2F722F95">
              <w:rPr>
                <w:rFonts w:eastAsia="Verdana" w:cs="Verdana"/>
                <w:szCs w:val="16"/>
              </w:rPr>
              <w:t>Renfe</w:t>
            </w:r>
          </w:p>
        </w:tc>
      </w:tr>
      <w:tr w:rsidR="001C1F81" w14:paraId="1C48286E" w14:textId="77777777" w:rsidTr="00DD11B5">
        <w:tc>
          <w:tcPr>
            <w:tcW w:w="1432" w:type="dxa"/>
            <w:gridSpan w:val="2"/>
            <w:tcBorders>
              <w:top w:val="dotted" w:sz="6" w:space="0" w:color="auto"/>
              <w:left w:val="single" w:sz="6" w:space="0" w:color="auto"/>
              <w:bottom w:val="single" w:sz="6" w:space="0" w:color="auto"/>
              <w:right w:val="single" w:sz="6" w:space="0" w:color="auto"/>
            </w:tcBorders>
            <w:vAlign w:val="center"/>
          </w:tcPr>
          <w:p w14:paraId="2B9462AE" w14:textId="77777777" w:rsidR="001C1F81" w:rsidRDefault="001C1F81" w:rsidP="00DD11B5">
            <w:pPr>
              <w:pStyle w:val="ConcurTableText8pt"/>
              <w:keepNext/>
              <w:jc w:val="right"/>
              <w:rPr>
                <w:rFonts w:eastAsia="Verdana" w:cs="Verdana"/>
                <w:szCs w:val="16"/>
              </w:rPr>
            </w:pPr>
            <w:r w:rsidRPr="2F722F95">
              <w:rPr>
                <w:rFonts w:eastAsia="Verdana" w:cs="Verdana"/>
                <w:szCs w:val="16"/>
              </w:rPr>
              <w:t>Solution ID</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769A6601" w14:textId="77777777" w:rsidR="001C1F81" w:rsidRDefault="001C1F81" w:rsidP="00DD11B5">
            <w:pPr>
              <w:keepNext/>
              <w:spacing w:before="20" w:after="20"/>
              <w:rPr>
                <w:rFonts w:cs="Verdana"/>
                <w:sz w:val="16"/>
                <w:szCs w:val="16"/>
              </w:rPr>
            </w:pPr>
          </w:p>
        </w:tc>
      </w:tr>
      <w:tr w:rsidR="001C1F81" w14:paraId="1DF7BD4F" w14:textId="77777777" w:rsidTr="00DD11B5">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743C560" w14:textId="77777777" w:rsidR="001C1F81" w:rsidRDefault="001C1F81" w:rsidP="00DD11B5">
            <w:pPr>
              <w:pStyle w:val="ConcurTableText8pt"/>
              <w:keepNext/>
              <w:rPr>
                <w:rFonts w:eastAsia="Verdana" w:cs="Verdana"/>
                <w:szCs w:val="16"/>
              </w:rPr>
            </w:pPr>
            <w:r w:rsidRPr="2F722F95">
              <w:rPr>
                <w:rFonts w:eastAsia="Verdana" w:cs="Verdana"/>
                <w:b/>
                <w:bCs/>
                <w:szCs w:val="16"/>
              </w:rPr>
              <w:t>Other</w:t>
            </w:r>
          </w:p>
        </w:tc>
      </w:tr>
      <w:tr w:rsidR="001C1F81" w14:paraId="70BE8EE9" w14:textId="77777777" w:rsidTr="00DD11B5">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4426337A" w14:textId="77777777" w:rsidR="001C1F81" w:rsidRDefault="001C1F81" w:rsidP="00DD11B5">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08919682" w14:textId="77777777" w:rsidR="001C1F81" w:rsidRDefault="001C1F81" w:rsidP="00DD11B5">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54479BC5" w14:textId="77777777" w:rsidR="001C1F81" w:rsidRDefault="001C1F81" w:rsidP="00DD11B5">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5A2FA44A" w14:textId="77777777" w:rsidR="001C1F81" w:rsidRDefault="001C1F81" w:rsidP="00DD11B5">
            <w:pPr>
              <w:pStyle w:val="ConcurTableText8pt"/>
              <w:keepNext/>
              <w:rPr>
                <w:rFonts w:eastAsia="Verdana" w:cs="Verdana"/>
                <w:szCs w:val="16"/>
              </w:rPr>
            </w:pPr>
            <w:r w:rsidRPr="2F722F95">
              <w:rPr>
                <w:rFonts w:eastAsia="Verdana" w:cs="Verdana"/>
                <w:szCs w:val="16"/>
              </w:rPr>
              <w:t>Scan impact</w:t>
            </w:r>
          </w:p>
        </w:tc>
      </w:tr>
      <w:tr w:rsidR="001C1F81" w14:paraId="52DEDBF4" w14:textId="77777777" w:rsidTr="00DD11B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97D6D4A" w14:textId="77777777" w:rsidR="001C1F81" w:rsidRDefault="001C1F81" w:rsidP="00DD11B5">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3BD69869" w14:textId="77777777" w:rsidR="001C1F81" w:rsidRDefault="001C1F81" w:rsidP="00DD11B5">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2A1B688" w14:textId="77777777" w:rsidR="001C1F81" w:rsidRDefault="001C1F81" w:rsidP="00DD11B5">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00E456B4" w14:textId="77777777" w:rsidR="001C1F81" w:rsidRDefault="001C1F81" w:rsidP="00DD11B5">
            <w:pPr>
              <w:pStyle w:val="ConcurTableText8pt"/>
              <w:keepNext/>
              <w:rPr>
                <w:rFonts w:eastAsia="Verdana" w:cs="Verdana"/>
                <w:szCs w:val="16"/>
              </w:rPr>
            </w:pPr>
            <w:r w:rsidRPr="2F722F95">
              <w:rPr>
                <w:rFonts w:eastAsia="Verdana" w:cs="Verdana"/>
                <w:szCs w:val="16"/>
              </w:rPr>
              <w:t>UI impact</w:t>
            </w:r>
          </w:p>
        </w:tc>
      </w:tr>
      <w:tr w:rsidR="001C1F81" w14:paraId="7C38592B" w14:textId="77777777" w:rsidTr="00DD11B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AA9120F" w14:textId="77777777" w:rsidR="001C1F81" w:rsidRDefault="001C1F81" w:rsidP="00DD11B5">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3269666" w14:textId="77777777" w:rsidR="001C1F81" w:rsidRDefault="001C1F81" w:rsidP="00DD11B5">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A64B5CD" w14:textId="77777777" w:rsidR="001C1F81" w:rsidRDefault="001C1F81" w:rsidP="00DD11B5">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49F3EC8" w14:textId="77777777" w:rsidR="001C1F81" w:rsidRDefault="001C1F81" w:rsidP="00DD11B5">
            <w:pPr>
              <w:pStyle w:val="ConcurTableText8pt"/>
              <w:keepNext/>
              <w:rPr>
                <w:rFonts w:eastAsia="Verdana" w:cs="Verdana"/>
                <w:szCs w:val="16"/>
              </w:rPr>
            </w:pPr>
            <w:r w:rsidRPr="2F722F95">
              <w:rPr>
                <w:rFonts w:eastAsia="Verdana" w:cs="Verdana"/>
                <w:szCs w:val="16"/>
              </w:rPr>
              <w:t>File finishing impact</w:t>
            </w:r>
          </w:p>
        </w:tc>
      </w:tr>
      <w:tr w:rsidR="001C1F81" w14:paraId="32B9D0F1" w14:textId="77777777" w:rsidTr="00DD11B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8C1B0A6" w14:textId="77777777" w:rsidR="001C1F81" w:rsidRDefault="001C1F81" w:rsidP="00DD11B5">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9A284AE" w14:textId="77777777" w:rsidR="001C1F81" w:rsidRDefault="001C1F81" w:rsidP="00DD11B5">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AC8DFC7" w14:textId="77777777" w:rsidR="001C1F81" w:rsidRDefault="001C1F81" w:rsidP="00DD11B5">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73DA399" w14:textId="77777777" w:rsidR="001C1F81" w:rsidRDefault="001C1F81" w:rsidP="00DD11B5">
            <w:pPr>
              <w:pStyle w:val="ConcurTableText8pt"/>
              <w:keepNext/>
              <w:rPr>
                <w:rFonts w:eastAsia="Verdana" w:cs="Verdana"/>
                <w:szCs w:val="16"/>
              </w:rPr>
            </w:pPr>
            <w:r w:rsidRPr="2F722F95">
              <w:rPr>
                <w:rFonts w:eastAsia="Verdana" w:cs="Verdana"/>
                <w:szCs w:val="16"/>
              </w:rPr>
              <w:t>Profile/Profile API/3rd Party XML Sync Impact</w:t>
            </w:r>
          </w:p>
        </w:tc>
      </w:tr>
      <w:tr w:rsidR="001C1F81" w14:paraId="7051F809" w14:textId="77777777" w:rsidTr="00DD11B5">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D917569" w14:textId="77777777" w:rsidR="001C1F81" w:rsidRDefault="001C1F81" w:rsidP="00DD11B5">
            <w:pPr>
              <w:pStyle w:val="ConcurTableText8pt"/>
              <w:keepNext/>
              <w:rPr>
                <w:rFonts w:eastAsia="Verdana" w:cs="Verdana"/>
                <w:szCs w:val="16"/>
              </w:rPr>
            </w:pPr>
            <w:r w:rsidRPr="2F722F95">
              <w:rPr>
                <w:rFonts w:eastAsia="Verdana" w:cs="Verdana"/>
                <w:b/>
                <w:bCs/>
                <w:szCs w:val="16"/>
              </w:rPr>
              <w:t>Affected Documentation</w:t>
            </w:r>
          </w:p>
        </w:tc>
      </w:tr>
      <w:tr w:rsidR="001C1F81" w14:paraId="19560AA7" w14:textId="77777777" w:rsidTr="00DD11B5">
        <w:tc>
          <w:tcPr>
            <w:tcW w:w="1432" w:type="dxa"/>
            <w:gridSpan w:val="2"/>
            <w:tcBorders>
              <w:top w:val="single" w:sz="6" w:space="0" w:color="auto"/>
              <w:left w:val="single" w:sz="6" w:space="0" w:color="auto"/>
              <w:bottom w:val="dotted" w:sz="6" w:space="0" w:color="auto"/>
              <w:right w:val="single" w:sz="6" w:space="0" w:color="auto"/>
            </w:tcBorders>
            <w:vAlign w:val="center"/>
          </w:tcPr>
          <w:p w14:paraId="13A568A2" w14:textId="77777777" w:rsidR="001C1F81" w:rsidRDefault="001C1F81" w:rsidP="00DD11B5">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4BABCFF7" w14:textId="77777777" w:rsidR="001C1F81" w:rsidRDefault="001C1F81" w:rsidP="00DD11B5">
            <w:pPr>
              <w:keepNext/>
              <w:spacing w:before="20" w:after="20"/>
              <w:rPr>
                <w:rFonts w:cs="Verdana"/>
                <w:sz w:val="16"/>
                <w:szCs w:val="16"/>
              </w:rPr>
            </w:pPr>
          </w:p>
        </w:tc>
      </w:tr>
      <w:tr w:rsidR="001C1F81" w14:paraId="0D96DE70" w14:textId="77777777" w:rsidTr="00DD11B5">
        <w:tc>
          <w:tcPr>
            <w:tcW w:w="1432" w:type="dxa"/>
            <w:gridSpan w:val="2"/>
            <w:tcBorders>
              <w:top w:val="dotted" w:sz="6" w:space="0" w:color="auto"/>
              <w:left w:val="single" w:sz="6" w:space="0" w:color="auto"/>
              <w:bottom w:val="dotted" w:sz="6" w:space="0" w:color="auto"/>
              <w:right w:val="single" w:sz="6" w:space="0" w:color="auto"/>
            </w:tcBorders>
            <w:vAlign w:val="center"/>
          </w:tcPr>
          <w:p w14:paraId="14E36CEE" w14:textId="77777777" w:rsidR="001C1F81" w:rsidRDefault="001C1F81" w:rsidP="00DD11B5">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3D6AC24" w14:textId="3143C79B" w:rsidR="001C1F81" w:rsidRDefault="001C1F81" w:rsidP="00DD11B5">
            <w:pPr>
              <w:keepNext/>
              <w:spacing w:before="20" w:after="20"/>
              <w:rPr>
                <w:rFonts w:cs="Verdana"/>
                <w:sz w:val="16"/>
                <w:szCs w:val="16"/>
              </w:rPr>
            </w:pPr>
          </w:p>
        </w:tc>
      </w:tr>
      <w:tr w:rsidR="001C1F81" w14:paraId="796A6430" w14:textId="77777777" w:rsidTr="00DD11B5">
        <w:tc>
          <w:tcPr>
            <w:tcW w:w="1432" w:type="dxa"/>
            <w:gridSpan w:val="2"/>
            <w:tcBorders>
              <w:top w:val="dotted" w:sz="6" w:space="0" w:color="auto"/>
              <w:left w:val="single" w:sz="6" w:space="0" w:color="auto"/>
              <w:bottom w:val="dotted" w:sz="6" w:space="0" w:color="auto"/>
              <w:right w:val="single" w:sz="6" w:space="0" w:color="auto"/>
            </w:tcBorders>
            <w:vAlign w:val="center"/>
          </w:tcPr>
          <w:p w14:paraId="6FE01DD1" w14:textId="77777777" w:rsidR="001C1F81" w:rsidRDefault="001C1F81" w:rsidP="00DD11B5">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3E4BE6F" w14:textId="77777777" w:rsidR="001C1F81" w:rsidRDefault="001C1F81" w:rsidP="00DD11B5">
            <w:pPr>
              <w:keepNext/>
              <w:spacing w:before="20" w:after="20"/>
              <w:rPr>
                <w:rFonts w:cs="Verdana"/>
                <w:sz w:val="16"/>
                <w:szCs w:val="16"/>
              </w:rPr>
            </w:pPr>
          </w:p>
        </w:tc>
      </w:tr>
      <w:tr w:rsidR="001C1F81" w14:paraId="0459050F" w14:textId="77777777" w:rsidTr="00DD11B5">
        <w:tc>
          <w:tcPr>
            <w:tcW w:w="1432" w:type="dxa"/>
            <w:gridSpan w:val="2"/>
            <w:tcBorders>
              <w:top w:val="dotted" w:sz="6" w:space="0" w:color="auto"/>
              <w:left w:val="single" w:sz="6" w:space="0" w:color="auto"/>
              <w:bottom w:val="single" w:sz="6" w:space="0" w:color="auto"/>
              <w:right w:val="single" w:sz="6" w:space="0" w:color="auto"/>
            </w:tcBorders>
            <w:vAlign w:val="center"/>
          </w:tcPr>
          <w:p w14:paraId="01928AAA" w14:textId="77777777" w:rsidR="001C1F81" w:rsidRDefault="001C1F81" w:rsidP="00DD11B5">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6DDE4DBC" w14:textId="4F54E7AD" w:rsidR="001C1F81" w:rsidRDefault="0028454C" w:rsidP="00DD11B5">
            <w:pPr>
              <w:spacing w:before="20" w:after="20"/>
              <w:rPr>
                <w:rFonts w:cs="Verdana"/>
                <w:sz w:val="16"/>
                <w:szCs w:val="16"/>
              </w:rPr>
            </w:pPr>
            <w:hyperlink r:id="rId19" w:history="1">
              <w:r w:rsidR="00E44680" w:rsidRPr="00282AAA">
                <w:rPr>
                  <w:rStyle w:val="Hyperlink"/>
                  <w:rFonts w:cs="Verdana"/>
                  <w:sz w:val="16"/>
                  <w:szCs w:val="16"/>
                </w:rPr>
                <w:t>Online Help</w:t>
              </w:r>
            </w:hyperlink>
          </w:p>
        </w:tc>
      </w:tr>
    </w:tbl>
    <w:p w14:paraId="6623D4B5" w14:textId="77777777" w:rsidR="001C1F81" w:rsidRPr="00292D18" w:rsidRDefault="001C1F81" w:rsidP="00DA0E48">
      <w:pPr>
        <w:pStyle w:val="Heading4"/>
        <w:rPr>
          <w:rFonts w:eastAsia="Verdana" w:cs="Verdana"/>
          <w:bCs/>
          <w:iCs/>
          <w:color w:val="000000"/>
        </w:rPr>
      </w:pPr>
      <w:r w:rsidRPr="00292D18">
        <w:rPr>
          <w:rFonts w:eastAsia="Verdana" w:cs="Verdana"/>
          <w:bCs/>
          <w:iCs/>
          <w:color w:val="000000"/>
        </w:rPr>
        <w:t>Overview</w:t>
      </w:r>
    </w:p>
    <w:p w14:paraId="07A40FCE" w14:textId="77777777" w:rsidR="001C1F81" w:rsidRPr="00292D18" w:rsidRDefault="001C1F81" w:rsidP="00595E8D">
      <w:pPr>
        <w:pStyle w:val="ConcurBodyText"/>
        <w:keepNext/>
        <w:rPr>
          <w:rFonts w:eastAsia="Verdana" w:cs="Verdana"/>
          <w:color w:val="000000"/>
        </w:rPr>
      </w:pPr>
      <w:r>
        <w:rPr>
          <w:color w:val="000000"/>
        </w:rPr>
        <w:t xml:space="preserve">The page layout of </w:t>
      </w:r>
      <w:r>
        <w:rPr>
          <w:b/>
          <w:bCs/>
          <w:color w:val="000000"/>
        </w:rPr>
        <w:t>Total Cost</w:t>
      </w:r>
      <w:r>
        <w:rPr>
          <w:color w:val="000000"/>
        </w:rPr>
        <w:t xml:space="preserve"> and </w:t>
      </w:r>
      <w:r>
        <w:rPr>
          <w:b/>
          <w:bCs/>
          <w:color w:val="000000"/>
        </w:rPr>
        <w:t xml:space="preserve">Form of Payment </w:t>
      </w:r>
      <w:r>
        <w:rPr>
          <w:color w:val="000000"/>
        </w:rPr>
        <w:t xml:space="preserve">sections on </w:t>
      </w:r>
      <w:r>
        <w:rPr>
          <w:b/>
          <w:bCs/>
          <w:color w:val="000000"/>
        </w:rPr>
        <w:t xml:space="preserve">the Review and Book </w:t>
      </w:r>
      <w:r>
        <w:rPr>
          <w:color w:val="000000"/>
        </w:rPr>
        <w:t>page are changing slightly to align with an upcoming release of the new rental car booking experience.</w:t>
      </w:r>
    </w:p>
    <w:p w14:paraId="3BFF0277" w14:textId="77777777" w:rsidR="001C1F81" w:rsidRPr="00AD0E2E" w:rsidRDefault="001C1F81" w:rsidP="001C1F81">
      <w:pPr>
        <w:pStyle w:val="ConcurNoteIndent"/>
        <w:tabs>
          <w:tab w:val="clear" w:pos="360"/>
          <w:tab w:val="clear" w:pos="720"/>
          <w:tab w:val="num" w:pos="0"/>
        </w:tabs>
        <w:ind w:left="851" w:hanging="851"/>
      </w:pPr>
      <w:r>
        <w:t>There are no functional changes for the Renfe booking experience</w:t>
      </w:r>
      <w:r w:rsidRPr="00965A7E">
        <w:t>.</w:t>
      </w:r>
    </w:p>
    <w:p w14:paraId="410E64A6" w14:textId="77777777" w:rsidR="001C1F81" w:rsidRPr="00292D18" w:rsidRDefault="001C1F81" w:rsidP="00DA0E48">
      <w:pPr>
        <w:pStyle w:val="Heading4"/>
        <w:rPr>
          <w:rFonts w:eastAsia="Verdana" w:cs="Verdana"/>
          <w:bCs/>
          <w:iCs/>
          <w:color w:val="000000"/>
        </w:rPr>
      </w:pPr>
      <w:r w:rsidRPr="00292D18">
        <w:rPr>
          <w:rFonts w:eastAsia="Verdana" w:cs="Verdana"/>
          <w:bCs/>
          <w:iCs/>
          <w:color w:val="000000"/>
        </w:rPr>
        <w:lastRenderedPageBreak/>
        <w:t>End-User Experience</w:t>
      </w:r>
    </w:p>
    <w:p w14:paraId="603810D7" w14:textId="77777777" w:rsidR="001C1F81" w:rsidRDefault="001C1F81" w:rsidP="008331C3">
      <w:pPr>
        <w:pStyle w:val="ConcurBodyText"/>
        <w:keepNext/>
        <w:rPr>
          <w:rFonts w:eastAsia="Verdana" w:cs="Verdana"/>
          <w:color w:val="000000"/>
        </w:rPr>
      </w:pPr>
      <w:r>
        <w:rPr>
          <w:rFonts w:eastAsia="Verdana" w:cs="Verdana"/>
          <w:color w:val="000000"/>
        </w:rPr>
        <w:t xml:space="preserve">Currently, the </w:t>
      </w:r>
      <w:r>
        <w:rPr>
          <w:rFonts w:eastAsia="Verdana" w:cs="Verdana"/>
          <w:b/>
          <w:bCs/>
          <w:color w:val="000000"/>
        </w:rPr>
        <w:t xml:space="preserve">Total Cost </w:t>
      </w:r>
      <w:r>
        <w:rPr>
          <w:rFonts w:eastAsia="Verdana" w:cs="Verdana"/>
          <w:color w:val="000000"/>
        </w:rPr>
        <w:t xml:space="preserve">and </w:t>
      </w:r>
      <w:r>
        <w:rPr>
          <w:rFonts w:eastAsia="Verdana" w:cs="Verdana"/>
          <w:b/>
          <w:bCs/>
          <w:color w:val="000000"/>
        </w:rPr>
        <w:t>Form of Payment</w:t>
      </w:r>
      <w:r>
        <w:rPr>
          <w:rFonts w:eastAsia="Verdana" w:cs="Verdana"/>
          <w:color w:val="000000"/>
        </w:rPr>
        <w:t xml:space="preserve"> sections display at the bottom of the </w:t>
      </w:r>
      <w:r>
        <w:rPr>
          <w:rFonts w:eastAsia="Verdana" w:cs="Verdana"/>
          <w:b/>
          <w:bCs/>
          <w:color w:val="000000"/>
        </w:rPr>
        <w:t xml:space="preserve">Review and Book </w:t>
      </w:r>
      <w:r>
        <w:rPr>
          <w:rFonts w:eastAsia="Verdana" w:cs="Verdana"/>
          <w:color w:val="000000"/>
        </w:rPr>
        <w:t>page.</w:t>
      </w:r>
    </w:p>
    <w:p w14:paraId="61EAEE75" w14:textId="77777777" w:rsidR="001C1F81" w:rsidRPr="005D459A" w:rsidRDefault="001C1F81" w:rsidP="00195A8F">
      <w:pPr>
        <w:pStyle w:val="ConcurBodyText"/>
        <w:rPr>
          <w:rFonts w:cs="Verdana"/>
          <w:color w:val="000000"/>
        </w:rPr>
      </w:pPr>
      <w:r>
        <w:rPr>
          <w:noProof/>
        </w:rPr>
        <w:drawing>
          <wp:inline distT="0" distB="0" distL="0" distR="0" wp14:anchorId="4025C93D" wp14:editId="04A5F00C">
            <wp:extent cx="5029200" cy="4317100"/>
            <wp:effectExtent l="0" t="0" r="0" b="7620"/>
            <wp:docPr id="1" name="Picture 1" descr="P2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37#yIS1"/>
                    <pic:cNvPicPr/>
                  </pic:nvPicPr>
                  <pic:blipFill>
                    <a:blip r:embed="rId20"/>
                    <a:stretch>
                      <a:fillRect/>
                    </a:stretch>
                  </pic:blipFill>
                  <pic:spPr>
                    <a:xfrm>
                      <a:off x="0" y="0"/>
                      <a:ext cx="5029200" cy="4317100"/>
                    </a:xfrm>
                    <a:prstGeom prst="rect">
                      <a:avLst/>
                    </a:prstGeom>
                  </pic:spPr>
                </pic:pic>
              </a:graphicData>
            </a:graphic>
          </wp:inline>
        </w:drawing>
      </w:r>
    </w:p>
    <w:p w14:paraId="0CCADCFE" w14:textId="1CE79515" w:rsidR="001C1F81" w:rsidRDefault="001C1F81" w:rsidP="00D16C8D">
      <w:pPr>
        <w:pStyle w:val="ConcurBodyText"/>
        <w:keepNext/>
      </w:pPr>
      <w:r>
        <w:lastRenderedPageBreak/>
        <w:t>The new layout will display t</w:t>
      </w:r>
      <w:r w:rsidRPr="00A97D1D">
        <w:t xml:space="preserve">he </w:t>
      </w:r>
      <w:r w:rsidRPr="00A97D1D">
        <w:rPr>
          <w:b/>
          <w:bCs/>
        </w:rPr>
        <w:t xml:space="preserve">Total Cost </w:t>
      </w:r>
      <w:r w:rsidRPr="00A97D1D">
        <w:t xml:space="preserve">and </w:t>
      </w:r>
      <w:r w:rsidRPr="00A97D1D">
        <w:rPr>
          <w:b/>
          <w:bCs/>
        </w:rPr>
        <w:t xml:space="preserve">Form of Payment </w:t>
      </w:r>
      <w:r w:rsidRPr="00A97D1D">
        <w:t xml:space="preserve">information </w:t>
      </w:r>
      <w:r>
        <w:t>in the</w:t>
      </w:r>
      <w:r w:rsidRPr="00A97D1D">
        <w:t xml:space="preserve"> top right corner</w:t>
      </w:r>
      <w:r>
        <w:t xml:space="preserve"> of the page</w:t>
      </w:r>
      <w:r w:rsidRPr="00A97D1D">
        <w:t>.</w:t>
      </w:r>
    </w:p>
    <w:p w14:paraId="5D8CB19F" w14:textId="77777777" w:rsidR="001C1F81" w:rsidRPr="001A7682" w:rsidRDefault="001C1F81" w:rsidP="0044538B">
      <w:pPr>
        <w:pStyle w:val="ConcurBodyText"/>
      </w:pPr>
      <w:r>
        <w:rPr>
          <w:noProof/>
        </w:rPr>
        <w:drawing>
          <wp:inline distT="0" distB="0" distL="0" distR="0" wp14:anchorId="6CF6A964" wp14:editId="4DCD4189">
            <wp:extent cx="5029200" cy="4359350"/>
            <wp:effectExtent l="0" t="0" r="0" b="3175"/>
            <wp:docPr id="2" name="Picture 2" descr="P2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39#yIS1"/>
                    <pic:cNvPicPr/>
                  </pic:nvPicPr>
                  <pic:blipFill>
                    <a:blip r:embed="rId21"/>
                    <a:stretch>
                      <a:fillRect/>
                    </a:stretch>
                  </pic:blipFill>
                  <pic:spPr>
                    <a:xfrm>
                      <a:off x="0" y="0"/>
                      <a:ext cx="5029200" cy="4359350"/>
                    </a:xfrm>
                    <a:prstGeom prst="rect">
                      <a:avLst/>
                    </a:prstGeom>
                  </pic:spPr>
                </pic:pic>
              </a:graphicData>
            </a:graphic>
          </wp:inline>
        </w:drawing>
      </w:r>
    </w:p>
    <w:p w14:paraId="7987072F" w14:textId="77777777" w:rsidR="001C1F81" w:rsidRPr="00292D18" w:rsidRDefault="001C1F81" w:rsidP="00DA0E48">
      <w:pPr>
        <w:pStyle w:val="Heading4"/>
        <w:rPr>
          <w:rFonts w:eastAsia="Verdana" w:cs="Verdana"/>
          <w:bCs/>
          <w:iCs/>
          <w:color w:val="000000"/>
        </w:rPr>
      </w:pPr>
      <w:r w:rsidRPr="00292D18">
        <w:rPr>
          <w:rFonts w:eastAsia="Verdana" w:cs="Verdana"/>
          <w:bCs/>
          <w:iCs/>
          <w:color w:val="000000"/>
        </w:rPr>
        <w:t>Configuration for Professional Travel</w:t>
      </w:r>
    </w:p>
    <w:p w14:paraId="4C2BA1E4" w14:textId="77777777" w:rsidR="001C1F81" w:rsidRPr="00292D18" w:rsidRDefault="001C1F81" w:rsidP="00DA0E48">
      <w:pPr>
        <w:pStyle w:val="ConcurBodyText"/>
        <w:rPr>
          <w:rFonts w:eastAsia="Verdana" w:cs="Verdana"/>
          <w:color w:val="000000"/>
        </w:rPr>
      </w:pPr>
      <w:r w:rsidRPr="00292D18">
        <w:rPr>
          <w:rFonts w:eastAsia="Verdana" w:cs="Verdana"/>
          <w:color w:val="000000"/>
        </w:rPr>
        <w:t>This feature is enabled by default. There are no configuration steps.</w:t>
      </w:r>
    </w:p>
    <w:p w14:paraId="40EE7F92" w14:textId="53E2615B" w:rsidR="001C1F81" w:rsidRPr="0049661E" w:rsidRDefault="001C1F81" w:rsidP="008331C3">
      <w:pPr>
        <w:pStyle w:val="Heading3"/>
        <w:pageBreakBefore/>
        <w:ind w:left="-547"/>
      </w:pPr>
      <w:bookmarkStart w:id="17" w:name="_Toc127963212"/>
      <w:r w:rsidRPr="0049661E">
        <w:lastRenderedPageBreak/>
        <w:t>Swedish Rail Decommission</w:t>
      </w:r>
      <w:bookmarkEnd w:id="15"/>
      <w:bookmarkEnd w:id="17"/>
    </w:p>
    <w:p w14:paraId="18A0D26B" w14:textId="77777777" w:rsidR="001C1F81" w:rsidRPr="0049661E" w:rsidRDefault="001C1F81" w:rsidP="0095637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1C1F81" w:rsidRPr="0049661E" w14:paraId="436E4302" w14:textId="77777777" w:rsidTr="00117B39">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50632" w14:textId="77777777" w:rsidR="001C1F81" w:rsidRPr="0049661E" w:rsidRDefault="001C1F81" w:rsidP="00117B39">
            <w:pPr>
              <w:pStyle w:val="ConcurTableText8ptCenter"/>
              <w:keepNext/>
              <w:rPr>
                <w:b/>
              </w:rPr>
            </w:pPr>
            <w:r w:rsidRPr="0049661E">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BB9642" w14:textId="77777777" w:rsidR="001C1F81" w:rsidRPr="0049661E" w:rsidRDefault="001C1F81" w:rsidP="00117B39">
            <w:pPr>
              <w:pStyle w:val="ConcurTableText8pt"/>
              <w:keepNext/>
              <w:jc w:val="center"/>
              <w:rPr>
                <w:b/>
              </w:rPr>
            </w:pPr>
            <w:r w:rsidRPr="0049661E">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28069F8" w14:textId="77777777" w:rsidR="001C1F81" w:rsidRPr="0049661E" w:rsidRDefault="001C1F81" w:rsidP="00117B39">
            <w:pPr>
              <w:pStyle w:val="ConcurTableText8pt"/>
              <w:keepNext/>
            </w:pPr>
            <w:r w:rsidRPr="0049661E">
              <w:rPr>
                <w:rFonts w:ascii="Wingdings 3" w:eastAsia="Wingdings 3" w:hAnsi="Wingdings 3" w:cs="Wingdings 3"/>
              </w:rPr>
              <w:t>Å</w:t>
            </w:r>
            <w:r w:rsidRPr="0049661E">
              <w:t xml:space="preserve"> </w:t>
            </w:r>
            <w:r w:rsidRPr="0049661E">
              <w:rPr>
                <w:rFonts w:ascii="Wingdings 3" w:eastAsia="Wingdings 3" w:hAnsi="Wingdings 3" w:cs="Wingdings 3"/>
              </w:rPr>
              <w:t>Å</w:t>
            </w:r>
            <w:r w:rsidRPr="0049661E">
              <w:t xml:space="preserve"> </w:t>
            </w:r>
            <w:r w:rsidRPr="0049661E">
              <w:rPr>
                <w:b/>
              </w:rPr>
              <w:t>Edition</w:t>
            </w:r>
          </w:p>
        </w:tc>
      </w:tr>
      <w:tr w:rsidR="001C1F81" w:rsidRPr="0049661E" w14:paraId="0312B72D" w14:textId="77777777" w:rsidTr="00117B39">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80D7D90" w14:textId="77777777" w:rsidR="001C1F81" w:rsidRPr="0049661E" w:rsidRDefault="001C1F81" w:rsidP="00117B3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896F559" w14:textId="77777777" w:rsidR="001C1F81" w:rsidRPr="0049661E" w:rsidRDefault="001C1F81" w:rsidP="00117B39">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124F30E0" w14:textId="77777777" w:rsidR="001C1F81" w:rsidRPr="0049661E" w:rsidRDefault="001C1F81" w:rsidP="00117B39">
            <w:pPr>
              <w:pStyle w:val="ConcurTableText8pt"/>
              <w:keepNext/>
            </w:pPr>
            <w:r w:rsidRPr="0049661E">
              <w:rPr>
                <w:b/>
              </w:rPr>
              <w:t>On:</w:t>
            </w:r>
            <w:r w:rsidRPr="0049661E">
              <w:t xml:space="preserve"> Impacts </w:t>
            </w:r>
            <w:r w:rsidRPr="0049661E">
              <w:rPr>
                <w:b/>
                <w:i/>
                <w:color w:val="FF0000"/>
              </w:rPr>
              <w:t>end users</w:t>
            </w:r>
            <w:r w:rsidRPr="0049661E">
              <w:t xml:space="preserve"> who use this feature/vendor; no configuration/setup by agency/ admin; cannot be turned OFF (example: new icons or rate display, new Amtrak feature)</w:t>
            </w:r>
          </w:p>
        </w:tc>
      </w:tr>
      <w:tr w:rsidR="001C1F81" w:rsidRPr="0049661E" w14:paraId="728A0013" w14:textId="77777777" w:rsidTr="00117B3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009FCDD" w14:textId="77777777" w:rsidR="001C1F81" w:rsidRPr="0049661E" w:rsidRDefault="001C1F81" w:rsidP="00117B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A3650A7" w14:textId="77777777" w:rsidR="001C1F81" w:rsidRPr="0049661E" w:rsidRDefault="001C1F81" w:rsidP="00117B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0C0E124" w14:textId="77777777" w:rsidR="001C1F81" w:rsidRPr="0049661E" w:rsidRDefault="001C1F81" w:rsidP="00117B39">
            <w:pPr>
              <w:pStyle w:val="ConcurTableText8pt"/>
              <w:keepNext/>
            </w:pPr>
            <w:r w:rsidRPr="0049661E">
              <w:rPr>
                <w:b/>
              </w:rPr>
              <w:t>Available</w:t>
            </w:r>
            <w:r w:rsidRPr="0049661E">
              <w:t xml:space="preserve"> </w:t>
            </w:r>
            <w:r w:rsidRPr="0049661E">
              <w:rPr>
                <w:b/>
              </w:rPr>
              <w:t>for use:</w:t>
            </w:r>
            <w:r w:rsidRPr="0049661E">
              <w:t xml:space="preserve"> No impact to </w:t>
            </w:r>
            <w:r w:rsidRPr="0049661E">
              <w:rPr>
                <w:b/>
                <w:i/>
                <w:color w:val="FF0000"/>
              </w:rPr>
              <w:t>end users</w:t>
            </w:r>
            <w:r w:rsidRPr="0049661E">
              <w:rPr>
                <w:b/>
                <w:i/>
              </w:rPr>
              <w:t xml:space="preserve"> </w:t>
            </w:r>
            <w:r w:rsidRPr="0049661E">
              <w:t>unless/until configuration/setup by agency/admin (described below) (example: new rule, new Travelfusion airline)</w:t>
            </w:r>
          </w:p>
        </w:tc>
      </w:tr>
      <w:tr w:rsidR="001C1F81" w:rsidRPr="0049661E" w14:paraId="49386C7A" w14:textId="77777777" w:rsidTr="00117B3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331C0DE" w14:textId="77777777" w:rsidR="001C1F81" w:rsidRPr="0049661E" w:rsidRDefault="001C1F81" w:rsidP="00117B39">
            <w:pPr>
              <w:pStyle w:val="ConcurTableText8ptCenter"/>
              <w:keepNext/>
            </w:pPr>
            <w:r w:rsidRPr="0049661E">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6C0CC5C" w14:textId="77777777" w:rsidR="001C1F81" w:rsidRPr="0049661E" w:rsidRDefault="001C1F81" w:rsidP="00117B39">
            <w:pPr>
              <w:pStyle w:val="ConcurTableText8ptCenter"/>
              <w:keepNext/>
            </w:pPr>
            <w:r w:rsidRPr="0049661E">
              <w:t>X</w:t>
            </w:r>
          </w:p>
        </w:tc>
        <w:tc>
          <w:tcPr>
            <w:tcW w:w="7574" w:type="dxa"/>
            <w:gridSpan w:val="3"/>
            <w:tcBorders>
              <w:top w:val="dotted" w:sz="4" w:space="0" w:color="auto"/>
              <w:left w:val="single" w:sz="4" w:space="0" w:color="auto"/>
              <w:bottom w:val="dotted" w:sz="4" w:space="0" w:color="auto"/>
              <w:right w:val="single" w:sz="4" w:space="0" w:color="auto"/>
            </w:tcBorders>
            <w:hideMark/>
          </w:tcPr>
          <w:p w14:paraId="7D6C9260" w14:textId="77777777" w:rsidR="001C1F81" w:rsidRPr="0049661E" w:rsidRDefault="001C1F81" w:rsidP="00117B39">
            <w:pPr>
              <w:pStyle w:val="ConcurTableText8pt"/>
              <w:keepNext/>
            </w:pPr>
            <w:r w:rsidRPr="0049661E">
              <w:rPr>
                <w:b/>
              </w:rPr>
              <w:t xml:space="preserve">Other: </w:t>
            </w:r>
            <w:r w:rsidRPr="0049661E">
              <w:t>Refer to the release note below</w:t>
            </w:r>
          </w:p>
        </w:tc>
      </w:tr>
      <w:tr w:rsidR="001C1F81" w:rsidRPr="0049661E" w14:paraId="760DFD46" w14:textId="77777777" w:rsidTr="00117B39">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4A66B0D" w14:textId="77777777" w:rsidR="001C1F81" w:rsidRPr="0049661E" w:rsidRDefault="001C1F81" w:rsidP="00117B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F658652" w14:textId="77777777" w:rsidR="001C1F81" w:rsidRPr="0049661E" w:rsidRDefault="001C1F81" w:rsidP="00117B3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04DEE543" w14:textId="77777777" w:rsidR="001C1F81" w:rsidRPr="0049661E" w:rsidRDefault="001C1F81" w:rsidP="00117B39">
            <w:pPr>
              <w:pStyle w:val="ConcurTableText8pt"/>
              <w:keepNext/>
              <w:rPr>
                <w:b/>
              </w:rPr>
            </w:pPr>
            <w:r w:rsidRPr="0049661E">
              <w:rPr>
                <w:b/>
              </w:rPr>
              <w:t>Does not apply to this edition</w:t>
            </w:r>
          </w:p>
        </w:tc>
      </w:tr>
      <w:tr w:rsidR="001C1F81" w:rsidRPr="0049661E" w14:paraId="361A30F2" w14:textId="77777777" w:rsidTr="00117B3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1BA60A4" w14:textId="77777777" w:rsidR="001C1F81" w:rsidRPr="0049661E" w:rsidRDefault="001C1F81" w:rsidP="00117B39">
            <w:pPr>
              <w:pStyle w:val="ConcurTableText8pt"/>
              <w:keepNext/>
              <w:rPr>
                <w:b/>
              </w:rPr>
            </w:pPr>
            <w:r w:rsidRPr="0049661E">
              <w:rPr>
                <w:b/>
              </w:rPr>
              <w:t>Source / Solution Suggestion</w:t>
            </w:r>
          </w:p>
        </w:tc>
      </w:tr>
      <w:tr w:rsidR="001C1F81" w:rsidRPr="0049661E" w14:paraId="5F1649A3" w14:textId="77777777" w:rsidTr="00117B39">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5D484B0" w14:textId="77777777" w:rsidR="001C1F81" w:rsidRPr="0049661E" w:rsidRDefault="001C1F81" w:rsidP="00117B39">
            <w:pPr>
              <w:pStyle w:val="ConcurTableText8pt"/>
              <w:keepNext/>
              <w:jc w:val="right"/>
            </w:pPr>
            <w:r w:rsidRPr="0049661E">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4F3266E" w14:textId="77777777" w:rsidR="001C1F81" w:rsidRPr="0049661E" w:rsidRDefault="001C1F81" w:rsidP="00117B39">
            <w:pPr>
              <w:pStyle w:val="ConcurTableText8pt"/>
              <w:keepNext/>
            </w:pPr>
          </w:p>
        </w:tc>
      </w:tr>
      <w:tr w:rsidR="001C1F81" w:rsidRPr="0049661E" w14:paraId="1D154D27" w14:textId="77777777" w:rsidTr="00117B39">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513DFD5" w14:textId="77777777" w:rsidR="001C1F81" w:rsidRPr="0049661E" w:rsidRDefault="001C1F81" w:rsidP="00117B39">
            <w:pPr>
              <w:pStyle w:val="ConcurTableText8pt"/>
              <w:keepNext/>
              <w:jc w:val="right"/>
            </w:pPr>
            <w:r w:rsidRPr="0049661E">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67EE49E" w14:textId="45D13D10" w:rsidR="001C1F81" w:rsidRPr="0049661E" w:rsidRDefault="001C1F81" w:rsidP="00117B39">
            <w:pPr>
              <w:pStyle w:val="ConcurTableText8pt"/>
              <w:keepNext/>
            </w:pPr>
          </w:p>
        </w:tc>
      </w:tr>
      <w:tr w:rsidR="001C1F81" w:rsidRPr="0049661E" w14:paraId="3A1BC5AC" w14:textId="77777777" w:rsidTr="00117B39">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553D9D25" w14:textId="77777777" w:rsidR="001C1F81" w:rsidRPr="0049661E" w:rsidRDefault="001C1F81" w:rsidP="00117B39">
            <w:pPr>
              <w:pStyle w:val="ConcurTableText8pt"/>
              <w:keepNext/>
              <w:jc w:val="right"/>
            </w:pPr>
            <w:r w:rsidRPr="0049661E">
              <w:t>Solution ID</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7C27553" w14:textId="77777777" w:rsidR="001C1F81" w:rsidRPr="0049661E" w:rsidRDefault="001C1F81" w:rsidP="00117B39">
            <w:pPr>
              <w:pStyle w:val="ConcurTableText8pt"/>
              <w:keepNext/>
            </w:pPr>
          </w:p>
        </w:tc>
      </w:tr>
      <w:tr w:rsidR="001C1F81" w:rsidRPr="0049661E" w14:paraId="4E7F1611" w14:textId="77777777" w:rsidTr="00117B3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67B2D20" w14:textId="77777777" w:rsidR="001C1F81" w:rsidRPr="0049661E" w:rsidRDefault="001C1F81" w:rsidP="00117B39">
            <w:pPr>
              <w:pStyle w:val="ConcurTableText8pt"/>
              <w:keepNext/>
              <w:rPr>
                <w:b/>
              </w:rPr>
            </w:pPr>
            <w:r w:rsidRPr="0049661E">
              <w:rPr>
                <w:b/>
              </w:rPr>
              <w:t>Other</w:t>
            </w:r>
          </w:p>
        </w:tc>
      </w:tr>
      <w:tr w:rsidR="001C1F81" w:rsidRPr="0049661E" w14:paraId="0D8340DB" w14:textId="77777777" w:rsidTr="00117B39">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7E6429" w14:textId="77777777" w:rsidR="001C1F81" w:rsidRPr="0049661E" w:rsidRDefault="001C1F81" w:rsidP="00117B39">
            <w:pPr>
              <w:pStyle w:val="ConcurTableText8ptCenter"/>
              <w:keepNext/>
            </w:pPr>
            <w:r w:rsidRPr="0049661E">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7D57EDE" w14:textId="77777777" w:rsidR="001C1F81" w:rsidRPr="0049661E" w:rsidRDefault="001C1F81" w:rsidP="00117B39">
            <w:pPr>
              <w:pStyle w:val="ConcurTableText8pt"/>
              <w:keepNext/>
            </w:pPr>
            <w:r w:rsidRPr="0049661E">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470DBCB" w14:textId="77777777" w:rsidR="001C1F81" w:rsidRPr="0049661E" w:rsidRDefault="001C1F81" w:rsidP="00117B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8ACF016" w14:textId="77777777" w:rsidR="001C1F81" w:rsidRPr="0049661E" w:rsidRDefault="001C1F81" w:rsidP="00117B39">
            <w:pPr>
              <w:pStyle w:val="ConcurTableText8pt"/>
              <w:keepNext/>
            </w:pPr>
            <w:r w:rsidRPr="0049661E">
              <w:t>Scan impact</w:t>
            </w:r>
          </w:p>
        </w:tc>
      </w:tr>
      <w:tr w:rsidR="001C1F81" w:rsidRPr="0049661E" w14:paraId="7D30F327" w14:textId="77777777" w:rsidTr="00117B3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7F5BC242" w14:textId="77777777" w:rsidR="001C1F81" w:rsidRPr="0049661E" w:rsidRDefault="001C1F81" w:rsidP="00117B39">
            <w:pPr>
              <w:pStyle w:val="ConcurTableText8ptCenter"/>
              <w:keepNext/>
            </w:pPr>
            <w:r w:rsidRPr="0049661E">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E3860B9" w14:textId="77777777" w:rsidR="001C1F81" w:rsidRPr="0049661E" w:rsidRDefault="001C1F81" w:rsidP="00117B39">
            <w:pPr>
              <w:pStyle w:val="ConcurTableText8pt"/>
              <w:keepNext/>
            </w:pPr>
            <w:r w:rsidRPr="0049661E">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3E3980F" w14:textId="77777777" w:rsidR="001C1F81" w:rsidRPr="0049661E" w:rsidRDefault="001C1F81" w:rsidP="00117B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D4D6538" w14:textId="77777777" w:rsidR="001C1F81" w:rsidRPr="0049661E" w:rsidRDefault="001C1F81" w:rsidP="00117B39">
            <w:pPr>
              <w:pStyle w:val="ConcurTableText8pt"/>
              <w:keepNext/>
            </w:pPr>
            <w:r w:rsidRPr="0049661E">
              <w:t>UI impact</w:t>
            </w:r>
          </w:p>
        </w:tc>
      </w:tr>
      <w:tr w:rsidR="001C1F81" w:rsidRPr="0049661E" w14:paraId="34BFD181" w14:textId="77777777" w:rsidTr="00117B3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9ED08E4" w14:textId="77777777" w:rsidR="001C1F81" w:rsidRPr="0049661E" w:rsidRDefault="001C1F81" w:rsidP="00117B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57AF80E" w14:textId="77777777" w:rsidR="001C1F81" w:rsidRPr="0049661E" w:rsidRDefault="001C1F81" w:rsidP="00117B39">
            <w:pPr>
              <w:pStyle w:val="ConcurTableText8pt"/>
              <w:keepNext/>
            </w:pPr>
            <w:r w:rsidRPr="0049661E">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98B1A24" w14:textId="77777777" w:rsidR="001C1F81" w:rsidRPr="0049661E" w:rsidRDefault="001C1F81" w:rsidP="00117B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8767DAB" w14:textId="77777777" w:rsidR="001C1F81" w:rsidRPr="0049661E" w:rsidRDefault="001C1F81" w:rsidP="00117B39">
            <w:pPr>
              <w:pStyle w:val="ConcurTableText8pt"/>
              <w:keepNext/>
            </w:pPr>
            <w:r w:rsidRPr="0049661E">
              <w:t>File finishing impact</w:t>
            </w:r>
          </w:p>
        </w:tc>
      </w:tr>
      <w:tr w:rsidR="001C1F81" w:rsidRPr="0049661E" w14:paraId="71CED58B" w14:textId="77777777" w:rsidTr="00117B3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DD5072C" w14:textId="77777777" w:rsidR="001C1F81" w:rsidRPr="0049661E" w:rsidRDefault="001C1F81" w:rsidP="00117B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080FD80" w14:textId="77777777" w:rsidR="001C1F81" w:rsidRPr="0049661E" w:rsidRDefault="001C1F81" w:rsidP="00117B39">
            <w:pPr>
              <w:pStyle w:val="ConcurTableText8pt"/>
              <w:keepNext/>
            </w:pPr>
            <w:r w:rsidRPr="0049661E">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F89DB29" w14:textId="77777777" w:rsidR="001C1F81" w:rsidRPr="0049661E" w:rsidRDefault="001C1F81" w:rsidP="00117B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6A98E8F" w14:textId="77777777" w:rsidR="001C1F81" w:rsidRPr="0049661E" w:rsidRDefault="001C1F81" w:rsidP="00117B39">
            <w:pPr>
              <w:pStyle w:val="ConcurTableText8pt"/>
              <w:keepNext/>
            </w:pPr>
            <w:r w:rsidRPr="0049661E">
              <w:t>Profile/Profile API/3rd Party XML Sync Impact</w:t>
            </w:r>
          </w:p>
        </w:tc>
      </w:tr>
      <w:tr w:rsidR="001C1F81" w:rsidRPr="0049661E" w14:paraId="74735280" w14:textId="77777777" w:rsidTr="00117B3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6E32E48" w14:textId="77777777" w:rsidR="001C1F81" w:rsidRPr="0049661E" w:rsidRDefault="001C1F81" w:rsidP="00117B39">
            <w:pPr>
              <w:pStyle w:val="ConcurTableText8pt"/>
              <w:keepNext/>
              <w:rPr>
                <w:b/>
              </w:rPr>
            </w:pPr>
            <w:r w:rsidRPr="0049661E">
              <w:rPr>
                <w:b/>
              </w:rPr>
              <w:t>Affected Documentation</w:t>
            </w:r>
          </w:p>
        </w:tc>
      </w:tr>
      <w:tr w:rsidR="001C1F81" w:rsidRPr="0049661E" w14:paraId="1220A10C" w14:textId="77777777" w:rsidTr="00117B39">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730EA3F" w14:textId="77777777" w:rsidR="001C1F81" w:rsidRPr="0049661E" w:rsidRDefault="001C1F81" w:rsidP="00117B39">
            <w:pPr>
              <w:pStyle w:val="ConcurTableText8pt"/>
              <w:keepNext/>
              <w:jc w:val="right"/>
            </w:pPr>
            <w:r w:rsidRPr="0049661E">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7A971C2B" w14:textId="09A6B450" w:rsidR="001C1F81" w:rsidRPr="0049661E" w:rsidRDefault="001C1F81" w:rsidP="00117B39">
            <w:pPr>
              <w:pStyle w:val="ConcurTableText8pt"/>
              <w:keepNext/>
            </w:pPr>
          </w:p>
        </w:tc>
      </w:tr>
      <w:tr w:rsidR="001C1F81" w:rsidRPr="0049661E" w14:paraId="0F64753A" w14:textId="77777777" w:rsidTr="00117B39">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8CF13EB" w14:textId="77777777" w:rsidR="001C1F81" w:rsidRPr="0049661E" w:rsidRDefault="001C1F81" w:rsidP="00117B39">
            <w:pPr>
              <w:pStyle w:val="ConcurTableText8pt"/>
              <w:keepNext/>
              <w:jc w:val="right"/>
            </w:pPr>
            <w:r w:rsidRPr="0049661E">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B3BC796" w14:textId="77777777" w:rsidR="001C1F81" w:rsidRPr="0049661E" w:rsidRDefault="001C1F81" w:rsidP="00117B39">
            <w:pPr>
              <w:pStyle w:val="ConcurTableText8pt"/>
              <w:keepNext/>
            </w:pPr>
          </w:p>
        </w:tc>
      </w:tr>
      <w:tr w:rsidR="001C1F81" w:rsidRPr="0049661E" w14:paraId="5125AE4E" w14:textId="77777777" w:rsidTr="00117B39">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BF1DA3C" w14:textId="77777777" w:rsidR="001C1F81" w:rsidRPr="0049661E" w:rsidRDefault="001C1F81" w:rsidP="00117B39">
            <w:pPr>
              <w:pStyle w:val="ConcurTableText8pt"/>
              <w:keepNext/>
              <w:jc w:val="right"/>
            </w:pPr>
            <w:r w:rsidRPr="0049661E">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4DF110" w14:textId="77777777" w:rsidR="001C1F81" w:rsidRPr="0049661E" w:rsidRDefault="001C1F81" w:rsidP="00117B39">
            <w:pPr>
              <w:pStyle w:val="ConcurTableText8pt"/>
              <w:keepNext/>
            </w:pPr>
          </w:p>
        </w:tc>
      </w:tr>
      <w:tr w:rsidR="001C1F81" w:rsidRPr="0049661E" w14:paraId="3DB6D0BE" w14:textId="77777777" w:rsidTr="00117B39">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2D9CC8B8" w14:textId="77777777" w:rsidR="001C1F81" w:rsidRPr="0049661E" w:rsidRDefault="001C1F81" w:rsidP="00117B39">
            <w:pPr>
              <w:pStyle w:val="ConcurTableText8pt"/>
              <w:jc w:val="right"/>
            </w:pPr>
            <w:r w:rsidRPr="0049661E">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2CD0146" w14:textId="77777777" w:rsidR="001C1F81" w:rsidRPr="0049661E" w:rsidRDefault="001C1F81" w:rsidP="00117B39">
            <w:pPr>
              <w:pStyle w:val="ConcurTableText8pt"/>
            </w:pPr>
          </w:p>
        </w:tc>
      </w:tr>
    </w:tbl>
    <w:p w14:paraId="2972DBAC" w14:textId="77777777" w:rsidR="001C1F81" w:rsidRPr="0049661E" w:rsidRDefault="001C1F81" w:rsidP="00956371">
      <w:pPr>
        <w:pStyle w:val="Heading4"/>
      </w:pPr>
      <w:r w:rsidRPr="0049661E">
        <w:t>Overview</w:t>
      </w:r>
    </w:p>
    <w:p w14:paraId="36621660" w14:textId="77777777" w:rsidR="001C1F81" w:rsidRPr="00916184" w:rsidRDefault="001C1F81" w:rsidP="00916184">
      <w:pPr>
        <w:pStyle w:val="ConcurBodyText"/>
        <w:keepNext/>
      </w:pPr>
      <w:r w:rsidRPr="00916184">
        <w:t>Concur Travel currently provides travelers the ability to book tickets for Swedish Rail via SilverRail. SilverRail brings access to Swedish Rail (SJ) services and integrates rail bookings with the corporate reporting and account process.</w:t>
      </w:r>
    </w:p>
    <w:p w14:paraId="6C011FE3" w14:textId="77777777" w:rsidR="001C1F81" w:rsidRPr="00916184" w:rsidRDefault="001C1F81" w:rsidP="00916184">
      <w:pPr>
        <w:pStyle w:val="ConcurBodyText"/>
        <w:rPr>
          <w:color w:val="1D1C1D"/>
        </w:rPr>
      </w:pPr>
      <w:r w:rsidRPr="00916184">
        <w:rPr>
          <w:color w:val="1D1C1D"/>
        </w:rPr>
        <w:t>Assessments of our current Swedish Rail Connection via SilverRail have resulted in the conclusion that solutions for longstanding operational and technical challenges require a new technical and functional integration of our Swedish Rail Connection.</w:t>
      </w:r>
    </w:p>
    <w:p w14:paraId="02313E74" w14:textId="77777777" w:rsidR="001C1F81" w:rsidRPr="00916184" w:rsidRDefault="001C1F81" w:rsidP="00916184">
      <w:pPr>
        <w:pStyle w:val="ConcurBodyText"/>
      </w:pPr>
      <w:r w:rsidRPr="00916184">
        <w:rPr>
          <w:color w:val="1D1C1D"/>
        </w:rPr>
        <w:t>SAP Concur is evaluating a new solution, resulting in a more automated end-to-end experience that will further benefit customers and TMCs.</w:t>
      </w:r>
    </w:p>
    <w:p w14:paraId="3635ACB3" w14:textId="77777777" w:rsidR="001C1F81" w:rsidRPr="00916184" w:rsidRDefault="001C1F81" w:rsidP="00916184">
      <w:pPr>
        <w:pStyle w:val="ConcurBodyText"/>
      </w:pPr>
      <w:r w:rsidRPr="00916184">
        <w:t>SAP Concur decommissioned the current Swedish Rail direct connection to Concur Travel on December 31, 2022. Swedish Rail has been automatically disabled and no longer visible for any travel configurations.</w:t>
      </w:r>
    </w:p>
    <w:p w14:paraId="442F3096" w14:textId="77777777" w:rsidR="001C1F81" w:rsidRPr="00916184" w:rsidRDefault="001C1F81" w:rsidP="00916184">
      <w:r w:rsidRPr="00916184">
        <w:t xml:space="preserve">If clients have subscriptions to Concur TripLink and TripIt Pro, they can forward their Swedish Rail itineraries to </w:t>
      </w:r>
      <w:hyperlink r:id="rId22" w:history="1">
        <w:r w:rsidRPr="00916184">
          <w:rPr>
            <w:rStyle w:val="Hyperlink"/>
          </w:rPr>
          <w:t>plans@tripit.com</w:t>
        </w:r>
      </w:hyperlink>
      <w:r w:rsidRPr="00916184">
        <w:t xml:space="preserve"> so that their trips can be imported into Concur Travel. These itineraries will display under </w:t>
      </w:r>
      <w:r w:rsidRPr="00916184">
        <w:rPr>
          <w:b/>
          <w:bCs/>
        </w:rPr>
        <w:t>Upcoming Trips</w:t>
      </w:r>
      <w:r w:rsidRPr="00916184">
        <w:t>.</w:t>
      </w:r>
    </w:p>
    <w:p w14:paraId="6167C800" w14:textId="77777777" w:rsidR="001C1F81" w:rsidRPr="00916184" w:rsidRDefault="001C1F81" w:rsidP="00916184">
      <w:r w:rsidRPr="00916184">
        <w:t>Affected clients may work with their travel agency to explore other options to book Swedish Rail outside Concur Travel.</w:t>
      </w:r>
    </w:p>
    <w:p w14:paraId="65709C36" w14:textId="77777777" w:rsidR="001C1F81" w:rsidRPr="0049661E" w:rsidRDefault="001C1F81" w:rsidP="00956371">
      <w:pPr>
        <w:pStyle w:val="Heading5"/>
      </w:pPr>
      <w:r w:rsidRPr="0049661E">
        <w:t>User/Customer Benefit</w:t>
      </w:r>
    </w:p>
    <w:p w14:paraId="2C25B942" w14:textId="77777777" w:rsidR="001C1F81" w:rsidRPr="00916184" w:rsidRDefault="001C1F81" w:rsidP="00956371">
      <w:pPr>
        <w:rPr>
          <w:rFonts w:cs="Verdana"/>
        </w:rPr>
      </w:pPr>
      <w:r w:rsidRPr="00916184">
        <w:rPr>
          <w:rFonts w:cs="Verdana"/>
        </w:rPr>
        <w:t>Periodically, under-supported third-party features may be removed to ensure usability standards are maintained. This feature is not fully supported and will therefore be decommissioned.</w:t>
      </w:r>
    </w:p>
    <w:p w14:paraId="3E40D332" w14:textId="77777777" w:rsidR="001C1F81" w:rsidRPr="0049661E" w:rsidRDefault="001C1F81" w:rsidP="00956371">
      <w:pPr>
        <w:pStyle w:val="Heading4"/>
      </w:pPr>
      <w:r w:rsidRPr="0049661E">
        <w:lastRenderedPageBreak/>
        <w:t>End-User Experience</w:t>
      </w:r>
    </w:p>
    <w:p w14:paraId="57F3042C" w14:textId="77777777" w:rsidR="001C1F81" w:rsidRPr="0049661E" w:rsidRDefault="001C1F81" w:rsidP="00956371">
      <w:pPr>
        <w:pStyle w:val="ConcurBodyText"/>
      </w:pPr>
      <w:r w:rsidRPr="0049661E">
        <w:t xml:space="preserve">Existing Rail itineraries will remain visible in Concur Travel under </w:t>
      </w:r>
      <w:r w:rsidRPr="0049661E">
        <w:rPr>
          <w:b/>
          <w:bCs/>
        </w:rPr>
        <w:t>Upcoming Trips</w:t>
      </w:r>
      <w:r w:rsidRPr="0049661E">
        <w:t xml:space="preserve">. Also, the historical data will be kept for reporting. </w:t>
      </w:r>
    </w:p>
    <w:p w14:paraId="20F3F21D" w14:textId="77777777" w:rsidR="001C1F81" w:rsidRPr="0049661E" w:rsidRDefault="001C1F81" w:rsidP="00956371">
      <w:pPr>
        <w:pStyle w:val="Heading4"/>
      </w:pPr>
      <w:r w:rsidRPr="0049661E">
        <w:t>Configuration for Professional and Standard Travel</w:t>
      </w:r>
    </w:p>
    <w:p w14:paraId="499C0C1D" w14:textId="77777777" w:rsidR="001C1F81" w:rsidRPr="0049661E" w:rsidRDefault="001C1F81" w:rsidP="00956371">
      <w:pPr>
        <w:pStyle w:val="ConcurBodyText"/>
      </w:pPr>
      <w:r w:rsidRPr="0049661E">
        <w:t>No additional steps are required by administrators to support this change. However, SAP Concur recommends that clients provide messaging within Concur Travel to inform travelers.</w:t>
      </w:r>
    </w:p>
    <w:p w14:paraId="7449F1F9" w14:textId="60266006" w:rsidR="001C1F81" w:rsidRPr="00292D18" w:rsidRDefault="001C1F81" w:rsidP="0062686B">
      <w:pPr>
        <w:pStyle w:val="Heading3"/>
        <w:rPr>
          <w:rFonts w:eastAsia="Verdana" w:cs="Verdana"/>
          <w:bCs/>
          <w:color w:val="000000"/>
          <w:szCs w:val="24"/>
        </w:rPr>
      </w:pPr>
      <w:bookmarkStart w:id="18" w:name="_Toc127963213"/>
      <w:r>
        <w:rPr>
          <w:rFonts w:eastAsia="Verdana" w:cs="Verdana"/>
          <w:bCs/>
          <w:color w:val="000000"/>
          <w:szCs w:val="24"/>
        </w:rPr>
        <w:t xml:space="preserve">New Concur Travel Experience - Changes to Cancel Flow from Trip Library </w:t>
      </w:r>
      <w:r w:rsidRPr="00292D18">
        <w:rPr>
          <w:rFonts w:eastAsia="Verdana" w:cs="Verdana"/>
          <w:bCs/>
          <w:color w:val="000000"/>
          <w:szCs w:val="24"/>
        </w:rPr>
        <w:t>(Professional Edition Only)</w:t>
      </w:r>
      <w:bookmarkEnd w:id="18"/>
    </w:p>
    <w:p w14:paraId="53D4CD7A" w14:textId="77777777" w:rsidR="001C1F81" w:rsidRPr="00292D18" w:rsidRDefault="001C1F81" w:rsidP="0062686B">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643"/>
        <w:gridCol w:w="2737"/>
        <w:gridCol w:w="641"/>
        <w:gridCol w:w="3919"/>
      </w:tblGrid>
      <w:tr w:rsidR="001C1F81" w14:paraId="74BABB4A" w14:textId="77777777" w:rsidTr="000E6A53">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25DBA101" w14:textId="77777777" w:rsidR="001C1F81" w:rsidRDefault="001C1F81" w:rsidP="005B720D">
            <w:pPr>
              <w:pStyle w:val="ConcurTableText8ptCenter"/>
              <w:keepNext/>
              <w:rPr>
                <w:rFonts w:eastAsia="Verdana" w:cs="Verdana"/>
                <w:szCs w:val="16"/>
              </w:rPr>
            </w:pPr>
            <w:r w:rsidRPr="2F722F95">
              <w:rPr>
                <w:rFonts w:eastAsia="Verdana" w:cs="Verdana"/>
                <w:b/>
                <w:bCs/>
                <w:szCs w:val="16"/>
              </w:rPr>
              <w:t>Prof</w:t>
            </w:r>
          </w:p>
        </w:tc>
        <w:tc>
          <w:tcPr>
            <w:tcW w:w="643" w:type="dxa"/>
            <w:tcBorders>
              <w:top w:val="single" w:sz="6" w:space="0" w:color="auto"/>
              <w:left w:val="single" w:sz="6" w:space="0" w:color="auto"/>
              <w:bottom w:val="single" w:sz="6" w:space="0" w:color="auto"/>
              <w:right w:val="single" w:sz="6" w:space="0" w:color="auto"/>
            </w:tcBorders>
            <w:shd w:val="clear" w:color="auto" w:fill="D9D9D9"/>
            <w:vAlign w:val="center"/>
          </w:tcPr>
          <w:p w14:paraId="75BC7B7A" w14:textId="77777777" w:rsidR="001C1F81" w:rsidRDefault="001C1F81" w:rsidP="005B720D">
            <w:pPr>
              <w:pStyle w:val="ConcurTableText8pt"/>
              <w:keepNext/>
              <w:jc w:val="center"/>
              <w:rPr>
                <w:rFonts w:eastAsia="Verdana" w:cs="Verdana"/>
                <w:szCs w:val="16"/>
              </w:rPr>
            </w:pPr>
            <w:r w:rsidRPr="2F722F95">
              <w:rPr>
                <w:rFonts w:eastAsia="Verdana" w:cs="Verdana"/>
                <w:b/>
                <w:bCs/>
                <w:szCs w:val="16"/>
              </w:rPr>
              <w:t>Stan</w:t>
            </w:r>
          </w:p>
        </w:tc>
        <w:tc>
          <w:tcPr>
            <w:tcW w:w="7297" w:type="dxa"/>
            <w:gridSpan w:val="3"/>
            <w:tcBorders>
              <w:top w:val="single" w:sz="6" w:space="0" w:color="auto"/>
              <w:left w:val="single" w:sz="6" w:space="0" w:color="auto"/>
              <w:bottom w:val="single" w:sz="6" w:space="0" w:color="auto"/>
              <w:right w:val="single" w:sz="6" w:space="0" w:color="auto"/>
            </w:tcBorders>
            <w:shd w:val="clear" w:color="auto" w:fill="D9D9D9"/>
          </w:tcPr>
          <w:p w14:paraId="5AD9E889" w14:textId="77777777" w:rsidR="001C1F81" w:rsidRDefault="001C1F81" w:rsidP="005B720D">
            <w:pPr>
              <w:pStyle w:val="ConcurTableText8pt"/>
              <w:keepNext/>
              <w:rPr>
                <w:rFonts w:eastAsia="Verdana" w:cs="Verdana"/>
                <w:szCs w:val="16"/>
              </w:rPr>
            </w:pPr>
            <w:r w:rsidRPr="0049661E">
              <w:rPr>
                <w:rFonts w:ascii="Wingdings 3" w:eastAsia="Wingdings 3" w:hAnsi="Wingdings 3" w:cs="Wingdings 3"/>
              </w:rPr>
              <w:t>Å</w:t>
            </w:r>
            <w:r w:rsidRPr="0049661E">
              <w:t xml:space="preserve"> </w:t>
            </w:r>
            <w:r w:rsidRPr="0049661E">
              <w:rPr>
                <w:rFonts w:ascii="Wingdings 3" w:eastAsia="Wingdings 3" w:hAnsi="Wingdings 3" w:cs="Wingdings 3"/>
              </w:rPr>
              <w:t>Å</w:t>
            </w:r>
            <w:r w:rsidRPr="0049661E">
              <w:t xml:space="preserve"> </w:t>
            </w:r>
            <w:r w:rsidRPr="2F722F95">
              <w:rPr>
                <w:rFonts w:eastAsia="Verdana" w:cs="Verdana"/>
                <w:b/>
                <w:bCs/>
                <w:szCs w:val="16"/>
              </w:rPr>
              <w:t>Edition</w:t>
            </w:r>
          </w:p>
        </w:tc>
      </w:tr>
      <w:tr w:rsidR="001C1F81" w14:paraId="2149E9EC" w14:textId="77777777" w:rsidTr="000E6A53">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3AAFF8D3"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643" w:type="dxa"/>
            <w:tcBorders>
              <w:top w:val="single" w:sz="6" w:space="0" w:color="auto"/>
              <w:left w:val="dotted" w:sz="6" w:space="0" w:color="auto"/>
              <w:bottom w:val="dotted" w:sz="6" w:space="0" w:color="auto"/>
              <w:right w:val="single" w:sz="6" w:space="0" w:color="auto"/>
            </w:tcBorders>
            <w:shd w:val="clear" w:color="auto" w:fill="FFFFCC"/>
            <w:vAlign w:val="center"/>
          </w:tcPr>
          <w:p w14:paraId="0BE982B5" w14:textId="77777777" w:rsidR="001C1F81" w:rsidRDefault="001C1F81" w:rsidP="005B720D">
            <w:pPr>
              <w:keepNext/>
              <w:spacing w:before="20" w:after="20"/>
              <w:jc w:val="center"/>
              <w:rPr>
                <w:rFonts w:cs="Verdana"/>
                <w:sz w:val="16"/>
                <w:szCs w:val="16"/>
              </w:rPr>
            </w:pPr>
          </w:p>
        </w:tc>
        <w:tc>
          <w:tcPr>
            <w:tcW w:w="7297" w:type="dxa"/>
            <w:gridSpan w:val="3"/>
            <w:tcBorders>
              <w:top w:val="single" w:sz="6" w:space="0" w:color="auto"/>
              <w:left w:val="single" w:sz="6" w:space="0" w:color="auto"/>
              <w:bottom w:val="dotted" w:sz="6" w:space="0" w:color="auto"/>
              <w:right w:val="single" w:sz="6" w:space="0" w:color="auto"/>
            </w:tcBorders>
          </w:tcPr>
          <w:p w14:paraId="18481B3E" w14:textId="77777777" w:rsidR="001C1F81" w:rsidRDefault="001C1F81" w:rsidP="005B720D">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1C1F81" w14:paraId="1D946822" w14:textId="77777777" w:rsidTr="000E6A53">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B9FD8C1" w14:textId="77777777" w:rsidR="001C1F81" w:rsidRDefault="001C1F81" w:rsidP="005B720D">
            <w:pPr>
              <w:keepNext/>
              <w:spacing w:before="20" w:after="20"/>
              <w:jc w:val="center"/>
              <w:rPr>
                <w:rFonts w:cs="Verdana"/>
                <w:sz w:val="16"/>
                <w:szCs w:val="16"/>
              </w:rPr>
            </w:pPr>
          </w:p>
        </w:tc>
        <w:tc>
          <w:tcPr>
            <w:tcW w:w="643" w:type="dxa"/>
            <w:tcBorders>
              <w:top w:val="dotted" w:sz="6" w:space="0" w:color="auto"/>
              <w:left w:val="dotted" w:sz="6" w:space="0" w:color="auto"/>
              <w:bottom w:val="dotted" w:sz="6" w:space="0" w:color="auto"/>
              <w:right w:val="single" w:sz="6" w:space="0" w:color="auto"/>
            </w:tcBorders>
            <w:shd w:val="clear" w:color="auto" w:fill="FFFFCC"/>
            <w:vAlign w:val="center"/>
          </w:tcPr>
          <w:p w14:paraId="2E4B2BAC" w14:textId="77777777" w:rsidR="001C1F81" w:rsidRDefault="001C1F81" w:rsidP="005B720D">
            <w:pPr>
              <w:keepNext/>
              <w:spacing w:before="20" w:after="20"/>
              <w:jc w:val="center"/>
              <w:rPr>
                <w:rFonts w:cs="Verdana"/>
                <w:sz w:val="16"/>
                <w:szCs w:val="16"/>
              </w:rPr>
            </w:pPr>
          </w:p>
        </w:tc>
        <w:tc>
          <w:tcPr>
            <w:tcW w:w="7297" w:type="dxa"/>
            <w:gridSpan w:val="3"/>
            <w:tcBorders>
              <w:top w:val="dotted" w:sz="6" w:space="0" w:color="auto"/>
              <w:left w:val="single" w:sz="6" w:space="0" w:color="auto"/>
              <w:bottom w:val="dotted" w:sz="6" w:space="0" w:color="auto"/>
              <w:right w:val="single" w:sz="6" w:space="0" w:color="auto"/>
            </w:tcBorders>
          </w:tcPr>
          <w:p w14:paraId="14D72ADF" w14:textId="77777777" w:rsidR="001C1F81" w:rsidRDefault="001C1F81" w:rsidP="005B720D">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1C1F81" w14:paraId="237F2F8A" w14:textId="77777777" w:rsidTr="000E6A53">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616B9FE4" w14:textId="77777777" w:rsidR="001C1F81" w:rsidRDefault="001C1F81" w:rsidP="005B720D">
            <w:pPr>
              <w:keepNext/>
              <w:spacing w:before="20" w:after="20"/>
              <w:jc w:val="center"/>
              <w:rPr>
                <w:rFonts w:cs="Verdana"/>
                <w:sz w:val="16"/>
                <w:szCs w:val="16"/>
              </w:rPr>
            </w:pPr>
          </w:p>
        </w:tc>
        <w:tc>
          <w:tcPr>
            <w:tcW w:w="643" w:type="dxa"/>
            <w:tcBorders>
              <w:top w:val="dotted" w:sz="6" w:space="0" w:color="auto"/>
              <w:left w:val="dotted" w:sz="6" w:space="0" w:color="auto"/>
              <w:bottom w:val="dotted" w:sz="6" w:space="0" w:color="auto"/>
              <w:right w:val="single" w:sz="6" w:space="0" w:color="auto"/>
            </w:tcBorders>
            <w:shd w:val="clear" w:color="auto" w:fill="FFFFCC"/>
            <w:vAlign w:val="center"/>
          </w:tcPr>
          <w:p w14:paraId="78E1C8DD" w14:textId="77777777" w:rsidR="001C1F81" w:rsidRDefault="001C1F81" w:rsidP="005B720D">
            <w:pPr>
              <w:keepNext/>
              <w:spacing w:before="20" w:after="20"/>
              <w:jc w:val="center"/>
              <w:rPr>
                <w:rFonts w:cs="Verdana"/>
                <w:sz w:val="16"/>
                <w:szCs w:val="16"/>
              </w:rPr>
            </w:pPr>
          </w:p>
        </w:tc>
        <w:tc>
          <w:tcPr>
            <w:tcW w:w="7297" w:type="dxa"/>
            <w:gridSpan w:val="3"/>
            <w:tcBorders>
              <w:top w:val="dotted" w:sz="6" w:space="0" w:color="auto"/>
              <w:left w:val="single" w:sz="6" w:space="0" w:color="auto"/>
              <w:bottom w:val="dotted" w:sz="6" w:space="0" w:color="auto"/>
              <w:right w:val="single" w:sz="6" w:space="0" w:color="auto"/>
            </w:tcBorders>
          </w:tcPr>
          <w:p w14:paraId="08E3BABA" w14:textId="77777777" w:rsidR="001C1F81" w:rsidRDefault="001C1F81" w:rsidP="005B720D">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1C1F81" w14:paraId="2A7F2928" w14:textId="77777777" w:rsidTr="000E6A53">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614F7CED" w14:textId="77777777" w:rsidR="001C1F81" w:rsidRDefault="001C1F81" w:rsidP="005B720D">
            <w:pPr>
              <w:keepNext/>
              <w:spacing w:before="20" w:after="20"/>
              <w:jc w:val="center"/>
              <w:rPr>
                <w:rFonts w:cs="Verdana"/>
                <w:sz w:val="16"/>
                <w:szCs w:val="16"/>
              </w:rPr>
            </w:pPr>
          </w:p>
        </w:tc>
        <w:tc>
          <w:tcPr>
            <w:tcW w:w="643" w:type="dxa"/>
            <w:tcBorders>
              <w:top w:val="dotted" w:sz="6" w:space="0" w:color="auto"/>
              <w:left w:val="dotted" w:sz="6" w:space="0" w:color="auto"/>
              <w:bottom w:val="single" w:sz="6" w:space="0" w:color="auto"/>
              <w:right w:val="single" w:sz="6" w:space="0" w:color="auto"/>
            </w:tcBorders>
            <w:shd w:val="clear" w:color="auto" w:fill="FFFFCC"/>
            <w:vAlign w:val="center"/>
          </w:tcPr>
          <w:p w14:paraId="417867FD" w14:textId="77777777" w:rsidR="001C1F81" w:rsidRDefault="001C1F81" w:rsidP="005B720D">
            <w:pPr>
              <w:keepNext/>
              <w:spacing w:before="20" w:after="20"/>
              <w:jc w:val="center"/>
              <w:rPr>
                <w:rFonts w:cs="Verdana"/>
                <w:sz w:val="16"/>
                <w:szCs w:val="16"/>
              </w:rPr>
            </w:pPr>
          </w:p>
        </w:tc>
        <w:tc>
          <w:tcPr>
            <w:tcW w:w="7297" w:type="dxa"/>
            <w:gridSpan w:val="3"/>
            <w:tcBorders>
              <w:top w:val="dotted" w:sz="6" w:space="0" w:color="auto"/>
              <w:left w:val="single" w:sz="6" w:space="0" w:color="auto"/>
              <w:bottom w:val="single" w:sz="6" w:space="0" w:color="auto"/>
              <w:right w:val="single" w:sz="6" w:space="0" w:color="auto"/>
            </w:tcBorders>
          </w:tcPr>
          <w:p w14:paraId="433A3139" w14:textId="77777777" w:rsidR="001C1F81" w:rsidRDefault="001C1F81" w:rsidP="005B720D">
            <w:pPr>
              <w:pStyle w:val="ConcurTableText8pt"/>
              <w:keepNext/>
              <w:rPr>
                <w:rFonts w:eastAsia="Verdana" w:cs="Verdana"/>
                <w:szCs w:val="16"/>
              </w:rPr>
            </w:pPr>
            <w:r w:rsidRPr="2F722F95">
              <w:rPr>
                <w:rFonts w:eastAsia="Verdana" w:cs="Verdana"/>
                <w:b/>
                <w:bCs/>
                <w:szCs w:val="16"/>
              </w:rPr>
              <w:t>Does not apply to this edition</w:t>
            </w:r>
          </w:p>
        </w:tc>
      </w:tr>
      <w:tr w:rsidR="001C1F81" w14:paraId="0FEC7C0B"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B5AA803" w14:textId="77777777" w:rsidR="001C1F81" w:rsidRDefault="001C1F81" w:rsidP="005B720D">
            <w:pPr>
              <w:pStyle w:val="ConcurTableText8pt"/>
              <w:keepNext/>
              <w:rPr>
                <w:rFonts w:eastAsia="Verdana" w:cs="Verdana"/>
                <w:szCs w:val="16"/>
              </w:rPr>
            </w:pPr>
            <w:r w:rsidRPr="2F722F95">
              <w:rPr>
                <w:rFonts w:eastAsia="Verdana" w:cs="Verdana"/>
                <w:b/>
                <w:bCs/>
                <w:szCs w:val="16"/>
              </w:rPr>
              <w:t>Source / Solution Suggestion</w:t>
            </w:r>
          </w:p>
        </w:tc>
      </w:tr>
      <w:tr w:rsidR="001C1F81" w14:paraId="1830C7FC" w14:textId="77777777" w:rsidTr="000E6A53">
        <w:tc>
          <w:tcPr>
            <w:tcW w:w="1342" w:type="dxa"/>
            <w:gridSpan w:val="2"/>
            <w:tcBorders>
              <w:top w:val="single" w:sz="6" w:space="0" w:color="auto"/>
              <w:left w:val="single" w:sz="6" w:space="0" w:color="auto"/>
              <w:bottom w:val="dotted" w:sz="6" w:space="0" w:color="auto"/>
              <w:right w:val="single" w:sz="6" w:space="0" w:color="auto"/>
            </w:tcBorders>
            <w:vAlign w:val="center"/>
          </w:tcPr>
          <w:p w14:paraId="7E5F7CB2" w14:textId="77777777" w:rsidR="001C1F81" w:rsidRDefault="001C1F81" w:rsidP="005B720D">
            <w:pPr>
              <w:pStyle w:val="ConcurTableText8pt"/>
              <w:keepNext/>
              <w:jc w:val="right"/>
              <w:rPr>
                <w:rFonts w:eastAsia="Verdana" w:cs="Verdana"/>
                <w:szCs w:val="16"/>
              </w:rPr>
            </w:pPr>
            <w:r w:rsidRPr="2F722F95">
              <w:rPr>
                <w:rFonts w:eastAsia="Verdana" w:cs="Verdana"/>
                <w:szCs w:val="16"/>
              </w:rPr>
              <w:t>GDS</w:t>
            </w:r>
          </w:p>
        </w:tc>
        <w:tc>
          <w:tcPr>
            <w:tcW w:w="7297" w:type="dxa"/>
            <w:gridSpan w:val="3"/>
            <w:tcBorders>
              <w:top w:val="single" w:sz="6" w:space="0" w:color="auto"/>
              <w:left w:val="single" w:sz="6" w:space="0" w:color="auto"/>
              <w:bottom w:val="dotted" w:sz="6" w:space="0" w:color="auto"/>
              <w:right w:val="single" w:sz="6" w:space="0" w:color="auto"/>
            </w:tcBorders>
            <w:shd w:val="clear" w:color="auto" w:fill="FFFFCC"/>
          </w:tcPr>
          <w:p w14:paraId="303FBC8A" w14:textId="77777777" w:rsidR="001C1F81" w:rsidRDefault="001C1F81" w:rsidP="005B720D">
            <w:pPr>
              <w:keepNext/>
              <w:spacing w:before="20" w:after="20"/>
              <w:rPr>
                <w:rFonts w:cs="Verdana"/>
                <w:sz w:val="16"/>
                <w:szCs w:val="16"/>
              </w:rPr>
            </w:pPr>
          </w:p>
        </w:tc>
      </w:tr>
      <w:tr w:rsidR="001C1F81" w14:paraId="4744C705" w14:textId="77777777" w:rsidTr="000E6A53">
        <w:tc>
          <w:tcPr>
            <w:tcW w:w="1342" w:type="dxa"/>
            <w:gridSpan w:val="2"/>
            <w:tcBorders>
              <w:top w:val="dotted" w:sz="6" w:space="0" w:color="auto"/>
              <w:left w:val="single" w:sz="6" w:space="0" w:color="auto"/>
              <w:bottom w:val="dotted" w:sz="6" w:space="0" w:color="auto"/>
              <w:right w:val="single" w:sz="6" w:space="0" w:color="auto"/>
            </w:tcBorders>
            <w:vAlign w:val="center"/>
          </w:tcPr>
          <w:p w14:paraId="2274DDD3" w14:textId="77777777" w:rsidR="001C1F81" w:rsidRDefault="001C1F81" w:rsidP="005B720D">
            <w:pPr>
              <w:pStyle w:val="ConcurTableText8pt"/>
              <w:keepNext/>
              <w:jc w:val="right"/>
              <w:rPr>
                <w:rFonts w:eastAsia="Verdana" w:cs="Verdana"/>
                <w:szCs w:val="16"/>
              </w:rPr>
            </w:pPr>
            <w:r w:rsidRPr="2F722F95">
              <w:rPr>
                <w:rFonts w:eastAsia="Verdana" w:cs="Verdana"/>
                <w:szCs w:val="16"/>
              </w:rPr>
              <w:t>Direct Connect</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786EA1DE" w14:textId="5BAA14B5" w:rsidR="001C1F81" w:rsidRDefault="00F10868" w:rsidP="005B720D">
            <w:pPr>
              <w:pStyle w:val="ConcurTableText8pt"/>
              <w:keepNext/>
              <w:rPr>
                <w:rFonts w:eastAsia="Verdana" w:cs="Verdana"/>
                <w:szCs w:val="16"/>
              </w:rPr>
            </w:pPr>
            <w:r>
              <w:rPr>
                <w:rFonts w:eastAsia="Verdana" w:cs="Verdana"/>
                <w:szCs w:val="16"/>
              </w:rPr>
              <w:t>Renfe</w:t>
            </w:r>
          </w:p>
        </w:tc>
      </w:tr>
      <w:tr w:rsidR="001C1F81" w14:paraId="5436F2D9" w14:textId="77777777" w:rsidTr="000E6A53">
        <w:tc>
          <w:tcPr>
            <w:tcW w:w="1342" w:type="dxa"/>
            <w:gridSpan w:val="2"/>
            <w:tcBorders>
              <w:top w:val="dotted" w:sz="6" w:space="0" w:color="auto"/>
              <w:left w:val="single" w:sz="6" w:space="0" w:color="auto"/>
              <w:bottom w:val="single" w:sz="6" w:space="0" w:color="auto"/>
              <w:right w:val="single" w:sz="6" w:space="0" w:color="auto"/>
            </w:tcBorders>
            <w:vAlign w:val="center"/>
          </w:tcPr>
          <w:p w14:paraId="3493F0F2" w14:textId="77777777" w:rsidR="001C1F81" w:rsidRDefault="001C1F81" w:rsidP="005B720D">
            <w:pPr>
              <w:pStyle w:val="ConcurTableText8pt"/>
              <w:keepNext/>
              <w:jc w:val="right"/>
              <w:rPr>
                <w:rFonts w:eastAsia="Verdana" w:cs="Verdana"/>
                <w:szCs w:val="16"/>
              </w:rPr>
            </w:pPr>
            <w:r w:rsidRPr="2F722F95">
              <w:rPr>
                <w:rFonts w:eastAsia="Verdana" w:cs="Verdana"/>
                <w:szCs w:val="16"/>
              </w:rPr>
              <w:t>Solution ID</w:t>
            </w:r>
          </w:p>
        </w:tc>
        <w:tc>
          <w:tcPr>
            <w:tcW w:w="7297" w:type="dxa"/>
            <w:gridSpan w:val="3"/>
            <w:tcBorders>
              <w:top w:val="dotted" w:sz="6" w:space="0" w:color="auto"/>
              <w:left w:val="single" w:sz="6" w:space="0" w:color="auto"/>
              <w:bottom w:val="single" w:sz="6" w:space="0" w:color="auto"/>
              <w:right w:val="single" w:sz="6" w:space="0" w:color="auto"/>
            </w:tcBorders>
            <w:shd w:val="clear" w:color="auto" w:fill="FFFFCC"/>
          </w:tcPr>
          <w:p w14:paraId="2A8F3D7F" w14:textId="77777777" w:rsidR="001C1F81" w:rsidRDefault="001C1F81" w:rsidP="005B720D">
            <w:pPr>
              <w:keepNext/>
              <w:spacing w:before="20" w:after="20"/>
              <w:rPr>
                <w:rFonts w:cs="Verdana"/>
                <w:sz w:val="16"/>
                <w:szCs w:val="16"/>
              </w:rPr>
            </w:pPr>
          </w:p>
        </w:tc>
      </w:tr>
      <w:tr w:rsidR="001C1F81" w14:paraId="761B8C5E"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B0F5422" w14:textId="77777777" w:rsidR="001C1F81" w:rsidRDefault="001C1F81" w:rsidP="005B720D">
            <w:pPr>
              <w:pStyle w:val="ConcurTableText8pt"/>
              <w:keepNext/>
              <w:rPr>
                <w:rFonts w:eastAsia="Verdana" w:cs="Verdana"/>
                <w:szCs w:val="16"/>
              </w:rPr>
            </w:pPr>
            <w:r w:rsidRPr="2F722F95">
              <w:rPr>
                <w:rFonts w:eastAsia="Verdana" w:cs="Verdana"/>
                <w:b/>
                <w:bCs/>
                <w:szCs w:val="16"/>
              </w:rPr>
              <w:t>Other</w:t>
            </w:r>
          </w:p>
        </w:tc>
      </w:tr>
      <w:tr w:rsidR="001C1F81" w14:paraId="62BE18D2" w14:textId="77777777" w:rsidTr="000E6A53">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9E4E132"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7C9FF621" w14:textId="77777777" w:rsidR="001C1F81" w:rsidRDefault="001C1F81" w:rsidP="005B720D">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1FB24E52" w14:textId="77777777" w:rsidR="001C1F81" w:rsidRDefault="001C1F81" w:rsidP="005B720D">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16735CDC" w14:textId="77777777" w:rsidR="001C1F81" w:rsidRDefault="001C1F81" w:rsidP="005B720D">
            <w:pPr>
              <w:pStyle w:val="ConcurTableText8pt"/>
              <w:keepNext/>
              <w:rPr>
                <w:rFonts w:eastAsia="Verdana" w:cs="Verdana"/>
                <w:szCs w:val="16"/>
              </w:rPr>
            </w:pPr>
            <w:r w:rsidRPr="2F722F95">
              <w:rPr>
                <w:rFonts w:eastAsia="Verdana" w:cs="Verdana"/>
                <w:szCs w:val="16"/>
              </w:rPr>
              <w:t>Scan impact</w:t>
            </w:r>
          </w:p>
        </w:tc>
      </w:tr>
      <w:tr w:rsidR="001C1F81" w14:paraId="0D717DA9"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1CB1345"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56AF15E2" w14:textId="77777777" w:rsidR="001C1F81" w:rsidRDefault="001C1F81" w:rsidP="005B720D">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5E75473"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69F6EFB" w14:textId="77777777" w:rsidR="001C1F81" w:rsidRDefault="001C1F81" w:rsidP="005B720D">
            <w:pPr>
              <w:pStyle w:val="ConcurTableText8pt"/>
              <w:keepNext/>
              <w:rPr>
                <w:rFonts w:eastAsia="Verdana" w:cs="Verdana"/>
                <w:szCs w:val="16"/>
              </w:rPr>
            </w:pPr>
            <w:r w:rsidRPr="2F722F95">
              <w:rPr>
                <w:rFonts w:eastAsia="Verdana" w:cs="Verdana"/>
                <w:szCs w:val="16"/>
              </w:rPr>
              <w:t>UI impact</w:t>
            </w:r>
          </w:p>
        </w:tc>
      </w:tr>
      <w:tr w:rsidR="001C1F81" w14:paraId="043050CB"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5EE7424" w14:textId="77777777" w:rsidR="001C1F81" w:rsidRDefault="001C1F81" w:rsidP="005B720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7EA6850" w14:textId="77777777" w:rsidR="001C1F81" w:rsidRDefault="001C1F81" w:rsidP="005B720D">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6B099BB"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0067E84" w14:textId="77777777" w:rsidR="001C1F81" w:rsidRDefault="001C1F81" w:rsidP="005B720D">
            <w:pPr>
              <w:pStyle w:val="ConcurTableText8pt"/>
              <w:keepNext/>
              <w:rPr>
                <w:rFonts w:eastAsia="Verdana" w:cs="Verdana"/>
                <w:szCs w:val="16"/>
              </w:rPr>
            </w:pPr>
            <w:r w:rsidRPr="2F722F95">
              <w:rPr>
                <w:rFonts w:eastAsia="Verdana" w:cs="Verdana"/>
                <w:szCs w:val="16"/>
              </w:rPr>
              <w:t>File finishing impact</w:t>
            </w:r>
          </w:p>
        </w:tc>
      </w:tr>
      <w:tr w:rsidR="001C1F81" w14:paraId="0EBCE3AA"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C98301F" w14:textId="77777777" w:rsidR="001C1F81" w:rsidRDefault="001C1F81" w:rsidP="005B720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057AEDD5" w14:textId="77777777" w:rsidR="001C1F81" w:rsidRDefault="001C1F81" w:rsidP="005B720D">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802AC51"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9997225" w14:textId="77777777" w:rsidR="001C1F81" w:rsidRDefault="001C1F81" w:rsidP="005B720D">
            <w:pPr>
              <w:pStyle w:val="ConcurTableText8pt"/>
              <w:keepNext/>
              <w:rPr>
                <w:rFonts w:eastAsia="Verdana" w:cs="Verdana"/>
                <w:szCs w:val="16"/>
              </w:rPr>
            </w:pPr>
            <w:r w:rsidRPr="2F722F95">
              <w:rPr>
                <w:rFonts w:eastAsia="Verdana" w:cs="Verdana"/>
                <w:szCs w:val="16"/>
              </w:rPr>
              <w:t>Profile/Profile API/3rd Party XML Sync Impact</w:t>
            </w:r>
          </w:p>
        </w:tc>
      </w:tr>
      <w:tr w:rsidR="001C1F81" w14:paraId="06A6D68A"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F76ABB9" w14:textId="77777777" w:rsidR="001C1F81" w:rsidRDefault="001C1F81" w:rsidP="005B720D">
            <w:pPr>
              <w:pStyle w:val="ConcurTableText8pt"/>
              <w:keepNext/>
              <w:rPr>
                <w:rFonts w:eastAsia="Verdana" w:cs="Verdana"/>
                <w:szCs w:val="16"/>
              </w:rPr>
            </w:pPr>
            <w:r w:rsidRPr="2F722F95">
              <w:rPr>
                <w:rFonts w:eastAsia="Verdana" w:cs="Verdana"/>
                <w:b/>
                <w:bCs/>
                <w:szCs w:val="16"/>
              </w:rPr>
              <w:t>Affected Documentation</w:t>
            </w:r>
          </w:p>
        </w:tc>
      </w:tr>
      <w:tr w:rsidR="001C1F81" w14:paraId="25257C5D" w14:textId="77777777" w:rsidTr="000E6A53">
        <w:tc>
          <w:tcPr>
            <w:tcW w:w="1342" w:type="dxa"/>
            <w:gridSpan w:val="2"/>
            <w:tcBorders>
              <w:top w:val="single" w:sz="6" w:space="0" w:color="auto"/>
              <w:left w:val="single" w:sz="6" w:space="0" w:color="auto"/>
              <w:bottom w:val="dotted" w:sz="6" w:space="0" w:color="auto"/>
              <w:right w:val="single" w:sz="6" w:space="0" w:color="auto"/>
            </w:tcBorders>
            <w:vAlign w:val="center"/>
          </w:tcPr>
          <w:p w14:paraId="49812933" w14:textId="77777777" w:rsidR="001C1F81" w:rsidRDefault="001C1F81" w:rsidP="005B720D">
            <w:pPr>
              <w:pStyle w:val="ConcurTableText8pt"/>
              <w:keepNext/>
              <w:jc w:val="right"/>
              <w:rPr>
                <w:rFonts w:eastAsia="Verdana" w:cs="Verdana"/>
                <w:szCs w:val="16"/>
              </w:rPr>
            </w:pPr>
            <w:r w:rsidRPr="2F722F95">
              <w:rPr>
                <w:rFonts w:eastAsia="Verdana" w:cs="Verdana"/>
                <w:szCs w:val="16"/>
              </w:rPr>
              <w:t>TSGs</w:t>
            </w:r>
          </w:p>
        </w:tc>
        <w:tc>
          <w:tcPr>
            <w:tcW w:w="7297" w:type="dxa"/>
            <w:gridSpan w:val="3"/>
            <w:tcBorders>
              <w:top w:val="single" w:sz="6" w:space="0" w:color="auto"/>
              <w:left w:val="single" w:sz="6" w:space="0" w:color="auto"/>
              <w:bottom w:val="dotted" w:sz="6" w:space="0" w:color="auto"/>
              <w:right w:val="single" w:sz="6" w:space="0" w:color="auto"/>
            </w:tcBorders>
            <w:shd w:val="clear" w:color="auto" w:fill="FFFFCC"/>
          </w:tcPr>
          <w:p w14:paraId="7B1664C9" w14:textId="77777777" w:rsidR="001C1F81" w:rsidRDefault="001C1F81" w:rsidP="005B720D">
            <w:pPr>
              <w:keepNext/>
              <w:spacing w:before="20" w:after="20"/>
              <w:rPr>
                <w:rFonts w:cs="Verdana"/>
                <w:sz w:val="16"/>
                <w:szCs w:val="16"/>
              </w:rPr>
            </w:pPr>
          </w:p>
        </w:tc>
      </w:tr>
      <w:tr w:rsidR="001C1F81" w14:paraId="768CA657" w14:textId="77777777" w:rsidTr="000E6A53">
        <w:tc>
          <w:tcPr>
            <w:tcW w:w="1342" w:type="dxa"/>
            <w:gridSpan w:val="2"/>
            <w:tcBorders>
              <w:top w:val="dotted" w:sz="6" w:space="0" w:color="auto"/>
              <w:left w:val="single" w:sz="6" w:space="0" w:color="auto"/>
              <w:bottom w:val="dotted" w:sz="6" w:space="0" w:color="auto"/>
              <w:right w:val="single" w:sz="6" w:space="0" w:color="auto"/>
            </w:tcBorders>
            <w:vAlign w:val="center"/>
          </w:tcPr>
          <w:p w14:paraId="2A20D3AD" w14:textId="77777777" w:rsidR="001C1F81" w:rsidRDefault="001C1F81" w:rsidP="005B720D">
            <w:pPr>
              <w:pStyle w:val="ConcurTableText8pt"/>
              <w:keepNext/>
              <w:jc w:val="right"/>
              <w:rPr>
                <w:rFonts w:eastAsia="Verdana" w:cs="Verdana"/>
                <w:szCs w:val="16"/>
              </w:rPr>
            </w:pPr>
            <w:r w:rsidRPr="2F722F95">
              <w:rPr>
                <w:rFonts w:eastAsia="Verdana" w:cs="Verdana"/>
                <w:szCs w:val="16"/>
              </w:rPr>
              <w:t>Fact Sheets</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48657029" w14:textId="77777777" w:rsidR="001C1F81" w:rsidRDefault="001C1F81" w:rsidP="005B720D">
            <w:pPr>
              <w:keepNext/>
              <w:spacing w:before="20" w:after="20"/>
              <w:rPr>
                <w:rFonts w:cs="Verdana"/>
                <w:sz w:val="16"/>
                <w:szCs w:val="16"/>
              </w:rPr>
            </w:pPr>
          </w:p>
        </w:tc>
      </w:tr>
      <w:tr w:rsidR="001C1F81" w14:paraId="73062E4D" w14:textId="77777777" w:rsidTr="000E6A53">
        <w:tc>
          <w:tcPr>
            <w:tcW w:w="1342" w:type="dxa"/>
            <w:gridSpan w:val="2"/>
            <w:tcBorders>
              <w:top w:val="dotted" w:sz="6" w:space="0" w:color="auto"/>
              <w:left w:val="single" w:sz="6" w:space="0" w:color="auto"/>
              <w:bottom w:val="dotted" w:sz="6" w:space="0" w:color="auto"/>
              <w:right w:val="single" w:sz="6" w:space="0" w:color="auto"/>
            </w:tcBorders>
            <w:vAlign w:val="center"/>
          </w:tcPr>
          <w:p w14:paraId="0CD64275" w14:textId="77777777" w:rsidR="001C1F81" w:rsidRDefault="001C1F81" w:rsidP="005B720D">
            <w:pPr>
              <w:pStyle w:val="ConcurTableText8pt"/>
              <w:keepNext/>
              <w:jc w:val="right"/>
              <w:rPr>
                <w:rFonts w:eastAsia="Verdana" w:cs="Verdana"/>
                <w:szCs w:val="16"/>
              </w:rPr>
            </w:pPr>
            <w:r w:rsidRPr="2F722F95">
              <w:rPr>
                <w:rFonts w:eastAsia="Verdana" w:cs="Verdana"/>
                <w:szCs w:val="16"/>
              </w:rPr>
              <w:t>Admin Guides</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12C036E2" w14:textId="77777777" w:rsidR="001C1F81" w:rsidRDefault="001C1F81" w:rsidP="005B720D">
            <w:pPr>
              <w:keepNext/>
              <w:spacing w:before="20" w:after="20"/>
              <w:rPr>
                <w:rFonts w:cs="Verdana"/>
                <w:sz w:val="16"/>
                <w:szCs w:val="16"/>
              </w:rPr>
            </w:pPr>
          </w:p>
        </w:tc>
      </w:tr>
      <w:tr w:rsidR="001C1F81" w14:paraId="596555EA" w14:textId="77777777" w:rsidTr="000E6A53">
        <w:tc>
          <w:tcPr>
            <w:tcW w:w="1342" w:type="dxa"/>
            <w:gridSpan w:val="2"/>
            <w:tcBorders>
              <w:top w:val="dotted" w:sz="6" w:space="0" w:color="auto"/>
              <w:left w:val="single" w:sz="6" w:space="0" w:color="auto"/>
              <w:bottom w:val="single" w:sz="6" w:space="0" w:color="auto"/>
              <w:right w:val="single" w:sz="6" w:space="0" w:color="auto"/>
            </w:tcBorders>
            <w:vAlign w:val="center"/>
          </w:tcPr>
          <w:p w14:paraId="4F2B34A3" w14:textId="77777777" w:rsidR="001C1F81" w:rsidRDefault="001C1F81" w:rsidP="005B720D">
            <w:pPr>
              <w:pStyle w:val="ConcurTableText8pt"/>
              <w:jc w:val="right"/>
              <w:rPr>
                <w:rFonts w:eastAsia="Verdana" w:cs="Verdana"/>
                <w:szCs w:val="16"/>
              </w:rPr>
            </w:pPr>
            <w:r w:rsidRPr="2F722F95">
              <w:rPr>
                <w:rFonts w:eastAsia="Verdana" w:cs="Verdana"/>
                <w:szCs w:val="16"/>
              </w:rPr>
              <w:t>Other</w:t>
            </w:r>
          </w:p>
        </w:tc>
        <w:tc>
          <w:tcPr>
            <w:tcW w:w="7297" w:type="dxa"/>
            <w:gridSpan w:val="3"/>
            <w:tcBorders>
              <w:top w:val="dotted" w:sz="6" w:space="0" w:color="auto"/>
              <w:left w:val="single" w:sz="6" w:space="0" w:color="auto"/>
              <w:bottom w:val="single" w:sz="6" w:space="0" w:color="auto"/>
              <w:right w:val="single" w:sz="6" w:space="0" w:color="auto"/>
            </w:tcBorders>
            <w:shd w:val="clear" w:color="auto" w:fill="FFFFCC"/>
          </w:tcPr>
          <w:p w14:paraId="478F2403" w14:textId="77777777" w:rsidR="001C1F81" w:rsidRDefault="0028454C" w:rsidP="005B720D">
            <w:pPr>
              <w:spacing w:before="20" w:after="20"/>
              <w:rPr>
                <w:rFonts w:cs="Verdana"/>
                <w:sz w:val="16"/>
                <w:szCs w:val="16"/>
              </w:rPr>
            </w:pPr>
            <w:hyperlink r:id="rId23" w:history="1">
              <w:r w:rsidR="001C1F81" w:rsidRPr="00282AAA">
                <w:rPr>
                  <w:rStyle w:val="Hyperlink"/>
                  <w:rFonts w:cs="Verdana"/>
                  <w:sz w:val="16"/>
                  <w:szCs w:val="16"/>
                </w:rPr>
                <w:t>Online Help</w:t>
              </w:r>
            </w:hyperlink>
          </w:p>
        </w:tc>
      </w:tr>
    </w:tbl>
    <w:p w14:paraId="1F9DCF25" w14:textId="77777777" w:rsidR="001C1F81" w:rsidRPr="00292D18" w:rsidRDefault="001C1F81" w:rsidP="0062686B">
      <w:pPr>
        <w:pStyle w:val="Heading4"/>
        <w:rPr>
          <w:rFonts w:eastAsia="Verdana" w:cs="Verdana"/>
          <w:bCs/>
          <w:iCs/>
          <w:color w:val="000000"/>
        </w:rPr>
      </w:pPr>
      <w:r w:rsidRPr="00292D18">
        <w:rPr>
          <w:rFonts w:eastAsia="Verdana" w:cs="Verdana"/>
          <w:bCs/>
          <w:iCs/>
          <w:color w:val="000000"/>
        </w:rPr>
        <w:t>Overview</w:t>
      </w:r>
    </w:p>
    <w:p w14:paraId="04208FD1" w14:textId="392651A3" w:rsidR="001C1F81" w:rsidRPr="00292D18" w:rsidRDefault="001C1F81" w:rsidP="0062686B">
      <w:pPr>
        <w:pStyle w:val="ConcurBodyText"/>
        <w:rPr>
          <w:rFonts w:eastAsia="Verdana" w:cs="Verdana"/>
          <w:color w:val="000000"/>
        </w:rPr>
      </w:pPr>
      <w:r>
        <w:rPr>
          <w:rFonts w:eastAsia="Verdana" w:cs="Verdana"/>
          <w:color w:val="000000"/>
        </w:rPr>
        <w:t>U</w:t>
      </w:r>
      <w:r w:rsidRPr="00292D18">
        <w:rPr>
          <w:rFonts w:eastAsia="Verdana" w:cs="Verdana"/>
          <w:color w:val="000000"/>
        </w:rPr>
        <w:t xml:space="preserve">sers who want to cancel their Renfe trip can do so from links within a number of locations: </w:t>
      </w:r>
      <w:r w:rsidRPr="00292D18">
        <w:rPr>
          <w:rFonts w:eastAsia="Verdana" w:cs="Verdana"/>
          <w:b/>
          <w:bCs/>
          <w:color w:val="000000"/>
        </w:rPr>
        <w:t>Trip Library</w:t>
      </w:r>
      <w:r w:rsidRPr="00292D18">
        <w:rPr>
          <w:rFonts w:eastAsia="Verdana" w:cs="Verdana"/>
          <w:color w:val="000000"/>
        </w:rPr>
        <w:t xml:space="preserve">, </w:t>
      </w:r>
      <w:r w:rsidRPr="00292D18">
        <w:rPr>
          <w:rFonts w:eastAsia="Verdana" w:cs="Verdana"/>
          <w:b/>
          <w:bCs/>
          <w:color w:val="000000"/>
        </w:rPr>
        <w:t>Upcoming Trips</w:t>
      </w:r>
      <w:r w:rsidRPr="00292D18">
        <w:rPr>
          <w:rFonts w:eastAsia="Verdana" w:cs="Verdana"/>
          <w:color w:val="000000"/>
        </w:rPr>
        <w:t xml:space="preserve"> tab, </w:t>
      </w:r>
      <w:r w:rsidRPr="00292D18">
        <w:rPr>
          <w:rFonts w:eastAsia="Verdana" w:cs="Verdana"/>
          <w:b/>
          <w:bCs/>
          <w:color w:val="000000"/>
        </w:rPr>
        <w:t>My Trips</w:t>
      </w:r>
      <w:r w:rsidRPr="00292D18">
        <w:rPr>
          <w:rFonts w:eastAsia="Verdana" w:cs="Verdana"/>
          <w:color w:val="000000"/>
        </w:rPr>
        <w:t xml:space="preserve"> section, or </w:t>
      </w:r>
      <w:r>
        <w:rPr>
          <w:rFonts w:eastAsia="Verdana" w:cs="Verdana"/>
          <w:b/>
          <w:bCs/>
          <w:color w:val="000000"/>
        </w:rPr>
        <w:t>Travel Details</w:t>
      </w:r>
      <w:r w:rsidRPr="00292D18">
        <w:rPr>
          <w:rFonts w:eastAsia="Verdana" w:cs="Verdana"/>
          <w:color w:val="000000"/>
        </w:rPr>
        <w:t xml:space="preserve"> page.</w:t>
      </w:r>
    </w:p>
    <w:p w14:paraId="703A0270" w14:textId="28E0449F" w:rsidR="001C1F81" w:rsidRPr="00292D18" w:rsidRDefault="001C1F81" w:rsidP="0062686B">
      <w:pPr>
        <w:pStyle w:val="ConcurBodyText"/>
        <w:rPr>
          <w:rFonts w:eastAsia="Verdana" w:cs="Verdana"/>
          <w:color w:val="000000"/>
        </w:rPr>
      </w:pPr>
      <w:r>
        <w:rPr>
          <w:rFonts w:eastAsia="Verdana" w:cs="Verdana"/>
          <w:color w:val="000000"/>
        </w:rPr>
        <w:t>From t</w:t>
      </w:r>
      <w:r w:rsidRPr="00292D18">
        <w:rPr>
          <w:rFonts w:eastAsia="Verdana" w:cs="Verdana"/>
          <w:color w:val="000000"/>
        </w:rPr>
        <w:t xml:space="preserve">he </w:t>
      </w:r>
      <w:r w:rsidRPr="00292D18">
        <w:rPr>
          <w:rFonts w:eastAsia="Verdana" w:cs="Verdana"/>
          <w:b/>
          <w:bCs/>
          <w:color w:val="000000"/>
        </w:rPr>
        <w:t xml:space="preserve">Finalize Trip </w:t>
      </w:r>
      <w:r w:rsidRPr="00292D18">
        <w:rPr>
          <w:rFonts w:eastAsia="Verdana" w:cs="Verdana"/>
          <w:color w:val="000000"/>
        </w:rPr>
        <w:t xml:space="preserve">page </w:t>
      </w:r>
      <w:r>
        <w:rPr>
          <w:rFonts w:eastAsia="Verdana" w:cs="Verdana"/>
          <w:color w:val="000000"/>
        </w:rPr>
        <w:t>and the</w:t>
      </w:r>
      <w:r w:rsidRPr="00292D18">
        <w:rPr>
          <w:rFonts w:eastAsia="Verdana" w:cs="Verdana"/>
          <w:color w:val="000000"/>
        </w:rPr>
        <w:t xml:space="preserve"> </w:t>
      </w:r>
      <w:r w:rsidRPr="00292D18">
        <w:rPr>
          <w:rFonts w:eastAsia="Verdana" w:cs="Verdana"/>
          <w:b/>
          <w:bCs/>
          <w:color w:val="000000"/>
        </w:rPr>
        <w:t>Trip Overview</w:t>
      </w:r>
      <w:r w:rsidRPr="00292D18">
        <w:rPr>
          <w:rFonts w:eastAsia="Verdana" w:cs="Verdana"/>
          <w:color w:val="000000"/>
        </w:rPr>
        <w:t xml:space="preserve"> page</w:t>
      </w:r>
      <w:r w:rsidR="006B7FE4">
        <w:rPr>
          <w:rFonts w:eastAsia="Verdana" w:cs="Verdana"/>
          <w:color w:val="000000"/>
        </w:rPr>
        <w:t>, you can</w:t>
      </w:r>
      <w:r>
        <w:rPr>
          <w:rFonts w:eastAsia="Verdana" w:cs="Verdana"/>
          <w:color w:val="000000"/>
        </w:rPr>
        <w:t xml:space="preserve"> click </w:t>
      </w:r>
      <w:r w:rsidRPr="00E91461">
        <w:rPr>
          <w:rFonts w:eastAsia="Verdana" w:cs="Verdana"/>
          <w:b/>
          <w:bCs/>
          <w:color w:val="000000"/>
        </w:rPr>
        <w:t>Cancel Trip</w:t>
      </w:r>
      <w:r>
        <w:rPr>
          <w:rFonts w:eastAsia="Verdana" w:cs="Verdana"/>
          <w:color w:val="000000"/>
        </w:rPr>
        <w:t xml:space="preserve"> </w:t>
      </w:r>
      <w:r w:rsidR="008D5FE6">
        <w:rPr>
          <w:rFonts w:eastAsia="Verdana" w:cs="Verdana"/>
          <w:color w:val="000000"/>
        </w:rPr>
        <w:t xml:space="preserve">to </w:t>
      </w:r>
      <w:r>
        <w:rPr>
          <w:rFonts w:eastAsia="Verdana" w:cs="Verdana"/>
          <w:color w:val="000000"/>
        </w:rPr>
        <w:t>redirect</w:t>
      </w:r>
      <w:r w:rsidR="008D5FE6">
        <w:rPr>
          <w:rFonts w:eastAsia="Verdana" w:cs="Verdana"/>
          <w:color w:val="000000"/>
        </w:rPr>
        <w:t xml:space="preserve"> you</w:t>
      </w:r>
      <w:r>
        <w:rPr>
          <w:rFonts w:eastAsia="Verdana" w:cs="Verdana"/>
          <w:color w:val="000000"/>
        </w:rPr>
        <w:t xml:space="preserve"> to the </w:t>
      </w:r>
      <w:r w:rsidRPr="0074013E">
        <w:rPr>
          <w:rFonts w:eastAsia="Verdana" w:cs="Verdana"/>
          <w:b/>
          <w:bCs/>
          <w:color w:val="000000"/>
        </w:rPr>
        <w:t>Confirm Cance</w:t>
      </w:r>
      <w:r>
        <w:rPr>
          <w:rFonts w:eastAsia="Verdana" w:cs="Verdana"/>
          <w:b/>
          <w:bCs/>
          <w:color w:val="000000"/>
        </w:rPr>
        <w:t>l</w:t>
      </w:r>
      <w:r w:rsidRPr="0074013E">
        <w:rPr>
          <w:rFonts w:eastAsia="Verdana" w:cs="Verdana"/>
          <w:b/>
          <w:bCs/>
          <w:color w:val="000000"/>
        </w:rPr>
        <w:t>lation</w:t>
      </w:r>
      <w:r>
        <w:rPr>
          <w:rFonts w:eastAsia="Verdana" w:cs="Verdana"/>
          <w:color w:val="000000"/>
        </w:rPr>
        <w:t xml:space="preserve"> page</w:t>
      </w:r>
      <w:r w:rsidRPr="00292D18">
        <w:rPr>
          <w:rFonts w:eastAsia="Verdana" w:cs="Verdana"/>
          <w:color w:val="000000"/>
        </w:rPr>
        <w:t>.</w:t>
      </w:r>
    </w:p>
    <w:p w14:paraId="7C7C87C2" w14:textId="6288148C" w:rsidR="001C1F81" w:rsidRDefault="001C1F81" w:rsidP="006729AE">
      <w:pPr>
        <w:pStyle w:val="ConcurBodyText"/>
        <w:keepNext/>
        <w:keepLines/>
        <w:rPr>
          <w:rFonts w:eastAsia="Verdana" w:cs="Verdana"/>
          <w:color w:val="000000"/>
        </w:rPr>
      </w:pPr>
      <w:r>
        <w:rPr>
          <w:rFonts w:eastAsia="Verdana" w:cs="Verdana"/>
          <w:color w:val="000000"/>
        </w:rPr>
        <w:lastRenderedPageBreak/>
        <w:t xml:space="preserve">When cancelling a trip that contains only content booked in the new Concur Travel experience (as in.a Renfe booking) </w:t>
      </w:r>
      <w:r w:rsidRPr="00292D18">
        <w:rPr>
          <w:rFonts w:eastAsia="Verdana" w:cs="Verdana"/>
          <w:color w:val="000000"/>
        </w:rPr>
        <w:t xml:space="preserve">from </w:t>
      </w:r>
      <w:r w:rsidRPr="00292D18">
        <w:rPr>
          <w:rFonts w:eastAsia="Verdana" w:cs="Verdana"/>
          <w:b/>
          <w:bCs/>
          <w:color w:val="000000"/>
        </w:rPr>
        <w:t>My Trips</w:t>
      </w:r>
      <w:r w:rsidRPr="00292D18">
        <w:rPr>
          <w:rFonts w:eastAsia="Verdana" w:cs="Verdana"/>
          <w:color w:val="000000"/>
        </w:rPr>
        <w:t xml:space="preserve">, </w:t>
      </w:r>
      <w:r w:rsidRPr="00292D18">
        <w:rPr>
          <w:rFonts w:eastAsia="Verdana" w:cs="Verdana"/>
          <w:b/>
          <w:bCs/>
          <w:color w:val="000000"/>
        </w:rPr>
        <w:t>Trip Library</w:t>
      </w:r>
      <w:r w:rsidRPr="00292D18">
        <w:rPr>
          <w:rFonts w:eastAsia="Verdana" w:cs="Verdana"/>
          <w:color w:val="000000"/>
        </w:rPr>
        <w:t xml:space="preserve"> or </w:t>
      </w:r>
      <w:r w:rsidRPr="00292D18">
        <w:rPr>
          <w:rFonts w:eastAsia="Verdana" w:cs="Verdana"/>
          <w:b/>
          <w:bCs/>
          <w:color w:val="000000"/>
        </w:rPr>
        <w:t>Upcoming Trips</w:t>
      </w:r>
      <w:r w:rsidR="00EB5839">
        <w:rPr>
          <w:rFonts w:eastAsia="Verdana" w:cs="Verdana"/>
          <w:color w:val="000000"/>
        </w:rPr>
        <w:t>,</w:t>
      </w:r>
      <w:r w:rsidRPr="00292D18">
        <w:rPr>
          <w:rFonts w:eastAsia="Verdana" w:cs="Verdana"/>
          <w:color w:val="000000"/>
        </w:rPr>
        <w:t xml:space="preserve"> </w:t>
      </w:r>
      <w:r>
        <w:rPr>
          <w:rFonts w:eastAsia="Verdana" w:cs="Verdana"/>
          <w:color w:val="000000"/>
        </w:rPr>
        <w:t xml:space="preserve">a dialog with Renfe cancel conditions was displayed instead of the </w:t>
      </w:r>
      <w:r w:rsidRPr="00EA1A62">
        <w:rPr>
          <w:rFonts w:eastAsia="Verdana" w:cs="Verdana"/>
          <w:b/>
          <w:bCs/>
          <w:color w:val="000000"/>
        </w:rPr>
        <w:t>Confirm Cancel</w:t>
      </w:r>
      <w:r>
        <w:rPr>
          <w:rFonts w:eastAsia="Verdana" w:cs="Verdana"/>
          <w:b/>
          <w:bCs/>
          <w:color w:val="000000"/>
        </w:rPr>
        <w:t>l</w:t>
      </w:r>
      <w:r w:rsidRPr="00EA1A62">
        <w:rPr>
          <w:rFonts w:eastAsia="Verdana" w:cs="Verdana"/>
          <w:b/>
          <w:bCs/>
          <w:color w:val="000000"/>
        </w:rPr>
        <w:t>ation</w:t>
      </w:r>
      <w:r>
        <w:rPr>
          <w:rFonts w:eastAsia="Verdana" w:cs="Verdana"/>
          <w:color w:val="000000"/>
        </w:rPr>
        <w:t xml:space="preserve"> page. With this release, users will be redirected to the </w:t>
      </w:r>
      <w:r w:rsidRPr="00823CFF">
        <w:rPr>
          <w:rFonts w:eastAsia="Verdana" w:cs="Verdana"/>
          <w:b/>
          <w:bCs/>
          <w:color w:val="000000"/>
        </w:rPr>
        <w:t>Confirm Cancel</w:t>
      </w:r>
      <w:r>
        <w:rPr>
          <w:rFonts w:eastAsia="Verdana" w:cs="Verdana"/>
          <w:b/>
          <w:bCs/>
          <w:color w:val="000000"/>
        </w:rPr>
        <w:t>l</w:t>
      </w:r>
      <w:r w:rsidRPr="00823CFF">
        <w:rPr>
          <w:rFonts w:eastAsia="Verdana" w:cs="Verdana"/>
          <w:b/>
          <w:bCs/>
          <w:color w:val="000000"/>
        </w:rPr>
        <w:t>ation</w:t>
      </w:r>
      <w:r>
        <w:rPr>
          <w:rFonts w:eastAsia="Verdana" w:cs="Verdana"/>
          <w:color w:val="000000"/>
        </w:rPr>
        <w:t xml:space="preserve"> page when initiating cance</w:t>
      </w:r>
      <w:r w:rsidR="004F5001">
        <w:rPr>
          <w:rFonts w:eastAsia="Verdana" w:cs="Verdana"/>
          <w:color w:val="000000"/>
        </w:rPr>
        <w:t>l</w:t>
      </w:r>
      <w:r>
        <w:rPr>
          <w:rFonts w:eastAsia="Verdana" w:cs="Verdana"/>
          <w:color w:val="000000"/>
        </w:rPr>
        <w:t xml:space="preserve">lation of any trip containing only content booked in the new Concur Travel experience also when canceling from </w:t>
      </w:r>
      <w:r w:rsidRPr="00292D18">
        <w:rPr>
          <w:rFonts w:eastAsia="Verdana" w:cs="Verdana"/>
          <w:b/>
          <w:bCs/>
          <w:color w:val="000000"/>
        </w:rPr>
        <w:t>My Trips</w:t>
      </w:r>
      <w:r w:rsidRPr="00292D18">
        <w:rPr>
          <w:rFonts w:eastAsia="Verdana" w:cs="Verdana"/>
          <w:color w:val="000000"/>
        </w:rPr>
        <w:t xml:space="preserve">, </w:t>
      </w:r>
      <w:r w:rsidRPr="00292D18">
        <w:rPr>
          <w:rFonts w:eastAsia="Verdana" w:cs="Verdana"/>
          <w:b/>
          <w:bCs/>
          <w:color w:val="000000"/>
        </w:rPr>
        <w:t>Trip Library</w:t>
      </w:r>
      <w:r w:rsidRPr="00292D18">
        <w:rPr>
          <w:rFonts w:eastAsia="Verdana" w:cs="Verdana"/>
          <w:color w:val="000000"/>
        </w:rPr>
        <w:t xml:space="preserve"> or </w:t>
      </w:r>
      <w:r w:rsidRPr="00292D18">
        <w:rPr>
          <w:rFonts w:eastAsia="Verdana" w:cs="Verdana"/>
          <w:b/>
          <w:bCs/>
          <w:color w:val="000000"/>
        </w:rPr>
        <w:t>Upcoming Trips</w:t>
      </w:r>
      <w:r w:rsidRPr="00CD266E">
        <w:rPr>
          <w:rFonts w:eastAsia="Verdana" w:cs="Verdana"/>
          <w:color w:val="000000"/>
        </w:rPr>
        <w:t>.</w:t>
      </w:r>
    </w:p>
    <w:p w14:paraId="50710E18" w14:textId="2FF34DD7" w:rsidR="001C1F81" w:rsidRPr="00292D18" w:rsidRDefault="001C1F81" w:rsidP="00F32EA3">
      <w:pPr>
        <w:pStyle w:val="ConcurBodyText"/>
        <w:keepNext/>
        <w:rPr>
          <w:rFonts w:eastAsia="Verdana" w:cs="Verdana"/>
          <w:color w:val="000000"/>
        </w:rPr>
      </w:pPr>
      <w:r>
        <w:rPr>
          <w:rFonts w:eastAsia="Verdana" w:cs="Verdana"/>
          <w:color w:val="000000"/>
        </w:rPr>
        <w:t xml:space="preserve">For trips consisting of both content booked in the new Concur Travel experience and content booked in the </w:t>
      </w:r>
      <w:r w:rsidR="0061301B">
        <w:rPr>
          <w:rFonts w:eastAsia="Verdana" w:cs="Verdana"/>
          <w:color w:val="000000"/>
        </w:rPr>
        <w:t>regular</w:t>
      </w:r>
      <w:r>
        <w:rPr>
          <w:rFonts w:eastAsia="Verdana" w:cs="Verdana"/>
          <w:color w:val="000000"/>
        </w:rPr>
        <w:t xml:space="preserve"> experience, the existing trip cancel flow will remain unchanged and the known dialog with Renfe cancel conditions </w:t>
      </w:r>
      <w:r w:rsidR="004109DF">
        <w:rPr>
          <w:rFonts w:eastAsia="Verdana" w:cs="Verdana"/>
          <w:color w:val="000000"/>
        </w:rPr>
        <w:t>will display</w:t>
      </w:r>
      <w:r>
        <w:rPr>
          <w:rFonts w:eastAsia="Verdana" w:cs="Verdana"/>
          <w:color w:val="000000"/>
        </w:rPr>
        <w:t>.</w:t>
      </w:r>
    </w:p>
    <w:p w14:paraId="1C3688DC" w14:textId="77777777" w:rsidR="001C1F81" w:rsidRPr="00292D18" w:rsidRDefault="001C1F81" w:rsidP="0062686B">
      <w:pPr>
        <w:pStyle w:val="Heading5"/>
        <w:rPr>
          <w:rFonts w:eastAsia="Verdana" w:cs="Verdana"/>
          <w:bCs/>
          <w:color w:val="000000"/>
          <w:szCs w:val="20"/>
        </w:rPr>
      </w:pPr>
      <w:r w:rsidRPr="00292D18">
        <w:rPr>
          <w:rFonts w:eastAsia="Verdana" w:cs="Verdana"/>
          <w:bCs/>
          <w:color w:val="000000"/>
          <w:szCs w:val="20"/>
        </w:rPr>
        <w:t>User/Customer Benefit</w:t>
      </w:r>
    </w:p>
    <w:p w14:paraId="732D271A" w14:textId="7A60591F" w:rsidR="001C1F81" w:rsidRPr="00EB22A0" w:rsidRDefault="001C1F81" w:rsidP="00EB22A0">
      <w:pPr>
        <w:pStyle w:val="ConcurBodyText"/>
      </w:pPr>
      <w:r w:rsidRPr="00EB22A0">
        <w:t>More cancel</w:t>
      </w:r>
      <w:r w:rsidR="00D71420">
        <w:t>lation</w:t>
      </w:r>
      <w:r w:rsidRPr="00EB22A0">
        <w:t xml:space="preserve"> scenarios will be routed through the new, </w:t>
      </w:r>
      <w:r w:rsidRPr="009962D8">
        <w:rPr>
          <w:b/>
          <w:bCs/>
        </w:rPr>
        <w:t xml:space="preserve">Confirm </w:t>
      </w:r>
      <w:r w:rsidRPr="00C46765">
        <w:rPr>
          <w:b/>
          <w:bCs/>
        </w:rPr>
        <w:t>Cancellation</w:t>
      </w:r>
      <w:r w:rsidRPr="00EB22A0">
        <w:t xml:space="preserve"> page.</w:t>
      </w:r>
    </w:p>
    <w:p w14:paraId="2641FFB7" w14:textId="77777777" w:rsidR="001C1F81" w:rsidRPr="00292D18" w:rsidRDefault="001C1F81" w:rsidP="0062686B">
      <w:pPr>
        <w:pStyle w:val="Heading4"/>
        <w:rPr>
          <w:rFonts w:eastAsia="Verdana" w:cs="Verdana"/>
          <w:bCs/>
          <w:iCs/>
          <w:color w:val="000000"/>
        </w:rPr>
      </w:pPr>
      <w:r w:rsidRPr="00292D18">
        <w:rPr>
          <w:rFonts w:eastAsia="Verdana" w:cs="Verdana"/>
          <w:bCs/>
          <w:iCs/>
          <w:color w:val="000000"/>
        </w:rPr>
        <w:t>End-User Experience</w:t>
      </w:r>
    </w:p>
    <w:p w14:paraId="4CFBDF47" w14:textId="77777777" w:rsidR="001C1F81" w:rsidRPr="009F1147" w:rsidRDefault="001C1F81" w:rsidP="0035301D">
      <w:pPr>
        <w:pStyle w:val="ConcurBodyText"/>
      </w:pPr>
      <w:r w:rsidRPr="00835FEC">
        <w:rPr>
          <w:b/>
          <w:bCs/>
        </w:rPr>
        <w:t>Cancel Trip</w:t>
      </w:r>
      <w:r w:rsidRPr="00835FEC">
        <w:t xml:space="preserve"> is accessible though the </w:t>
      </w:r>
      <w:r w:rsidRPr="00835FEC">
        <w:rPr>
          <w:b/>
          <w:bCs/>
        </w:rPr>
        <w:t xml:space="preserve">Trip Library </w:t>
      </w:r>
      <w:r w:rsidRPr="00835FEC">
        <w:t xml:space="preserve">and </w:t>
      </w:r>
      <w:r w:rsidRPr="00835FEC">
        <w:rPr>
          <w:b/>
          <w:bCs/>
        </w:rPr>
        <w:t xml:space="preserve">Upcoming Trip </w:t>
      </w:r>
      <w:r w:rsidRPr="00835FEC">
        <w:t>tabs.</w:t>
      </w:r>
    </w:p>
    <w:p w14:paraId="75B191CA" w14:textId="77777777" w:rsidR="001C1F81" w:rsidRDefault="001C1F81" w:rsidP="00EB22A0">
      <w:pPr>
        <w:pStyle w:val="ConcurBodyText"/>
        <w:rPr>
          <w:rFonts w:cs="Verdana"/>
          <w:color w:val="000000"/>
        </w:rPr>
      </w:pPr>
      <w:r>
        <w:rPr>
          <w:noProof/>
        </w:rPr>
        <w:drawing>
          <wp:inline distT="0" distB="0" distL="0" distR="0" wp14:anchorId="5658074D" wp14:editId="0A1CE958">
            <wp:extent cx="5486400" cy="1915427"/>
            <wp:effectExtent l="0" t="0" r="0" b="8890"/>
            <wp:docPr id="8" name="Picture 8" descr="P4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02#yIS1"/>
                    <pic:cNvPicPr/>
                  </pic:nvPicPr>
                  <pic:blipFill>
                    <a:blip r:embed="rId24"/>
                    <a:stretch>
                      <a:fillRect/>
                    </a:stretch>
                  </pic:blipFill>
                  <pic:spPr>
                    <a:xfrm>
                      <a:off x="0" y="0"/>
                      <a:ext cx="5486400" cy="1915427"/>
                    </a:xfrm>
                    <a:prstGeom prst="rect">
                      <a:avLst/>
                    </a:prstGeom>
                  </pic:spPr>
                </pic:pic>
              </a:graphicData>
            </a:graphic>
          </wp:inline>
        </w:drawing>
      </w:r>
    </w:p>
    <w:p w14:paraId="3832DAE9" w14:textId="77777777" w:rsidR="001C1F81" w:rsidRDefault="001C1F81" w:rsidP="00EB22A0">
      <w:pPr>
        <w:pStyle w:val="ConcurBodyText"/>
        <w:rPr>
          <w:rFonts w:cs="Verdana"/>
          <w:color w:val="000000"/>
        </w:rPr>
      </w:pPr>
      <w:r>
        <w:rPr>
          <w:noProof/>
        </w:rPr>
        <w:drawing>
          <wp:inline distT="0" distB="0" distL="0" distR="0" wp14:anchorId="12309CAE" wp14:editId="6DF76C2A">
            <wp:extent cx="5486400" cy="1404823"/>
            <wp:effectExtent l="0" t="0" r="0" b="5080"/>
            <wp:docPr id="9" name="Picture 9" descr="P4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403#yIS1"/>
                    <pic:cNvPicPr/>
                  </pic:nvPicPr>
                  <pic:blipFill>
                    <a:blip r:embed="rId25"/>
                    <a:stretch>
                      <a:fillRect/>
                    </a:stretch>
                  </pic:blipFill>
                  <pic:spPr>
                    <a:xfrm>
                      <a:off x="0" y="0"/>
                      <a:ext cx="5486400" cy="1404823"/>
                    </a:xfrm>
                    <a:prstGeom prst="rect">
                      <a:avLst/>
                    </a:prstGeom>
                  </pic:spPr>
                </pic:pic>
              </a:graphicData>
            </a:graphic>
          </wp:inline>
        </w:drawing>
      </w:r>
    </w:p>
    <w:p w14:paraId="1204DF1C" w14:textId="77777777" w:rsidR="001C1F81" w:rsidRDefault="001C1F81" w:rsidP="00EB22A0">
      <w:pPr>
        <w:pStyle w:val="ConcurBodyText"/>
        <w:rPr>
          <w:rFonts w:cs="Verdana"/>
          <w:color w:val="000000"/>
        </w:rPr>
      </w:pPr>
      <w:r>
        <w:rPr>
          <w:noProof/>
          <w:snapToGrid w:val="0"/>
        </w:rPr>
        <w:drawing>
          <wp:inline distT="0" distB="0" distL="0" distR="0" wp14:anchorId="47FD86DC" wp14:editId="642B8CA6">
            <wp:extent cx="5486400" cy="683427"/>
            <wp:effectExtent l="0" t="0" r="0" b="2540"/>
            <wp:docPr id="10" name="Picture 10" descr="P4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404#yIS1"/>
                    <pic:cNvPicPr/>
                  </pic:nvPicPr>
                  <pic:blipFill>
                    <a:blip r:embed="rId26"/>
                    <a:stretch>
                      <a:fillRect/>
                    </a:stretch>
                  </pic:blipFill>
                  <pic:spPr>
                    <a:xfrm>
                      <a:off x="0" y="0"/>
                      <a:ext cx="5486400" cy="683427"/>
                    </a:xfrm>
                    <a:prstGeom prst="rect">
                      <a:avLst/>
                    </a:prstGeom>
                  </pic:spPr>
                </pic:pic>
              </a:graphicData>
            </a:graphic>
          </wp:inline>
        </w:drawing>
      </w:r>
    </w:p>
    <w:p w14:paraId="5FEFED11" w14:textId="77777777" w:rsidR="001C1F81" w:rsidRDefault="001C1F81" w:rsidP="00ED2BE0">
      <w:pPr>
        <w:pStyle w:val="Heading4"/>
      </w:pPr>
      <w:r>
        <w:lastRenderedPageBreak/>
        <w:t>PREVIOUS EXPERIENCE</w:t>
      </w:r>
    </w:p>
    <w:p w14:paraId="12669259" w14:textId="0A3BC8E2" w:rsidR="001C1F81" w:rsidRPr="00EB22A0" w:rsidRDefault="001C1F81" w:rsidP="00EB22A0">
      <w:pPr>
        <w:pStyle w:val="ConcurBodyText"/>
      </w:pPr>
      <w:r w:rsidRPr="00EB22A0">
        <w:t xml:space="preserve">The link redirects to the </w:t>
      </w:r>
      <w:r w:rsidR="00F07083" w:rsidRPr="00F07083">
        <w:rPr>
          <w:b/>
          <w:bCs/>
        </w:rPr>
        <w:t>Confirm Cancellation</w:t>
      </w:r>
      <w:r w:rsidR="00F07083">
        <w:t xml:space="preserve"> dialog</w:t>
      </w:r>
      <w:r w:rsidRPr="00EB22A0">
        <w:t xml:space="preserve">. </w:t>
      </w:r>
    </w:p>
    <w:p w14:paraId="04092CC3" w14:textId="77777777" w:rsidR="001C1F81" w:rsidRDefault="001C1F81" w:rsidP="00EB22A0">
      <w:pPr>
        <w:pStyle w:val="ConcurBodyText"/>
        <w:rPr>
          <w:rFonts w:cs="Verdana"/>
          <w:color w:val="000000"/>
        </w:rPr>
      </w:pPr>
      <w:r>
        <w:rPr>
          <w:noProof/>
        </w:rPr>
        <w:drawing>
          <wp:inline distT="0" distB="0" distL="0" distR="0" wp14:anchorId="75BF9744" wp14:editId="521AF92C">
            <wp:extent cx="5486400" cy="3567747"/>
            <wp:effectExtent l="0" t="0" r="0" b="0"/>
            <wp:docPr id="11" name="Picture 11" descr="P4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407#yIS1"/>
                    <pic:cNvPicPr/>
                  </pic:nvPicPr>
                  <pic:blipFill>
                    <a:blip r:embed="rId27"/>
                    <a:stretch>
                      <a:fillRect/>
                    </a:stretch>
                  </pic:blipFill>
                  <pic:spPr>
                    <a:xfrm>
                      <a:off x="0" y="0"/>
                      <a:ext cx="5486400" cy="3567747"/>
                    </a:xfrm>
                    <a:prstGeom prst="rect">
                      <a:avLst/>
                    </a:prstGeom>
                  </pic:spPr>
                </pic:pic>
              </a:graphicData>
            </a:graphic>
          </wp:inline>
        </w:drawing>
      </w:r>
    </w:p>
    <w:p w14:paraId="6F06F2CE" w14:textId="77777777" w:rsidR="001C1F81" w:rsidRDefault="001C1F81" w:rsidP="00ED2BE0">
      <w:pPr>
        <w:pStyle w:val="Heading4"/>
      </w:pPr>
      <w:r>
        <w:t>NEW EXPERIENCE</w:t>
      </w:r>
    </w:p>
    <w:p w14:paraId="789DAAFD" w14:textId="77777777" w:rsidR="001C1F81" w:rsidRDefault="001C1F81" w:rsidP="0062686B">
      <w:pPr>
        <w:pStyle w:val="ConcurBodyText"/>
        <w:rPr>
          <w:rFonts w:eastAsia="Verdana" w:cs="Verdana"/>
          <w:color w:val="000000"/>
        </w:rPr>
      </w:pPr>
      <w:r w:rsidRPr="00292D18">
        <w:rPr>
          <w:rFonts w:eastAsia="Verdana" w:cs="Verdana"/>
          <w:color w:val="000000"/>
        </w:rPr>
        <w:t xml:space="preserve">The link will redirect to the </w:t>
      </w:r>
      <w:r w:rsidRPr="00E657BC">
        <w:rPr>
          <w:rFonts w:eastAsia="Verdana" w:cs="Verdana"/>
          <w:b/>
          <w:bCs/>
          <w:color w:val="000000"/>
        </w:rPr>
        <w:t>Confirm Cance</w:t>
      </w:r>
      <w:r>
        <w:rPr>
          <w:rFonts w:eastAsia="Verdana" w:cs="Verdana"/>
          <w:b/>
          <w:bCs/>
          <w:color w:val="000000"/>
        </w:rPr>
        <w:t>l</w:t>
      </w:r>
      <w:r w:rsidRPr="00E657BC">
        <w:rPr>
          <w:rFonts w:eastAsia="Verdana" w:cs="Verdana"/>
          <w:b/>
          <w:bCs/>
          <w:color w:val="000000"/>
        </w:rPr>
        <w:t>lation</w:t>
      </w:r>
      <w:r>
        <w:rPr>
          <w:rFonts w:eastAsia="Verdana" w:cs="Verdana"/>
          <w:color w:val="000000"/>
        </w:rPr>
        <w:t xml:space="preserve"> </w:t>
      </w:r>
      <w:r w:rsidRPr="00292D18">
        <w:rPr>
          <w:rFonts w:eastAsia="Verdana" w:cs="Verdana"/>
          <w:color w:val="000000"/>
        </w:rPr>
        <w:t xml:space="preserve">page. This page will display the refund amount (if applicable) and a link to display the </w:t>
      </w:r>
      <w:r w:rsidRPr="00292D18">
        <w:rPr>
          <w:rFonts w:eastAsia="Verdana" w:cs="Verdana"/>
          <w:b/>
          <w:bCs/>
          <w:color w:val="000000"/>
        </w:rPr>
        <w:t>Fare Rules and Restrictions</w:t>
      </w:r>
      <w:r w:rsidRPr="00292D18">
        <w:rPr>
          <w:rFonts w:eastAsia="Verdana" w:cs="Verdana"/>
          <w:color w:val="000000"/>
        </w:rPr>
        <w:t xml:space="preserve"> page.</w:t>
      </w:r>
    </w:p>
    <w:p w14:paraId="53B5AA50" w14:textId="77777777" w:rsidR="001C1F81" w:rsidRPr="00292D18" w:rsidRDefault="001C1F81" w:rsidP="00EB22A0">
      <w:pPr>
        <w:pStyle w:val="ConcurBodyText"/>
        <w:rPr>
          <w:rFonts w:cs="Verdana"/>
          <w:color w:val="000000"/>
        </w:rPr>
      </w:pPr>
      <w:r>
        <w:rPr>
          <w:noProof/>
        </w:rPr>
        <w:drawing>
          <wp:inline distT="0" distB="0" distL="0" distR="0" wp14:anchorId="6FD5F55B" wp14:editId="7E32A53B">
            <wp:extent cx="5486400" cy="2002821"/>
            <wp:effectExtent l="0" t="0" r="0" b="0"/>
            <wp:docPr id="12" name="Picture 12" descr="P4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10#yIS1"/>
                    <pic:cNvPicPr/>
                  </pic:nvPicPr>
                  <pic:blipFill>
                    <a:blip r:embed="rId28"/>
                    <a:stretch>
                      <a:fillRect/>
                    </a:stretch>
                  </pic:blipFill>
                  <pic:spPr>
                    <a:xfrm>
                      <a:off x="0" y="0"/>
                      <a:ext cx="5486400" cy="2002821"/>
                    </a:xfrm>
                    <a:prstGeom prst="rect">
                      <a:avLst/>
                    </a:prstGeom>
                  </pic:spPr>
                </pic:pic>
              </a:graphicData>
            </a:graphic>
          </wp:inline>
        </w:drawing>
      </w:r>
    </w:p>
    <w:p w14:paraId="7B53A962" w14:textId="77777777" w:rsidR="001C1F81" w:rsidRDefault="001C1F81" w:rsidP="0062686B">
      <w:pPr>
        <w:pStyle w:val="ConcurBodyText"/>
        <w:rPr>
          <w:rFonts w:eastAsia="Verdana" w:cs="Verdana"/>
          <w:color w:val="000000"/>
        </w:rPr>
      </w:pPr>
      <w:r w:rsidRPr="00292D18">
        <w:rPr>
          <w:rFonts w:eastAsia="Verdana" w:cs="Verdana"/>
          <w:color w:val="000000"/>
        </w:rPr>
        <w:t xml:space="preserve">The </w:t>
      </w:r>
      <w:r w:rsidRPr="00292D18">
        <w:rPr>
          <w:rFonts w:eastAsia="Verdana" w:cs="Verdana"/>
          <w:b/>
          <w:bCs/>
          <w:color w:val="000000"/>
        </w:rPr>
        <w:t xml:space="preserve">Do Not Cancel </w:t>
      </w:r>
      <w:r w:rsidRPr="00292D18">
        <w:rPr>
          <w:rFonts w:eastAsia="Verdana" w:cs="Verdana"/>
          <w:color w:val="000000"/>
        </w:rPr>
        <w:t>link will redirect the user to the page from which the cancel action was initiated.</w:t>
      </w:r>
    </w:p>
    <w:p w14:paraId="53960B23" w14:textId="0D076F5A" w:rsidR="001C1F81" w:rsidRDefault="00021C88" w:rsidP="0062686B">
      <w:pPr>
        <w:pStyle w:val="ConcurBodyText"/>
        <w:rPr>
          <w:rFonts w:eastAsia="Verdana" w:cs="Verdana"/>
          <w:color w:val="000000"/>
        </w:rPr>
      </w:pPr>
      <w:r>
        <w:rPr>
          <w:rFonts w:eastAsia="Verdana" w:cs="Verdana"/>
          <w:color w:val="000000"/>
        </w:rPr>
        <w:lastRenderedPageBreak/>
        <w:t xml:space="preserve">When you click </w:t>
      </w:r>
      <w:r w:rsidR="001C1F81" w:rsidRPr="00EE2B7B">
        <w:rPr>
          <w:rFonts w:eastAsia="Verdana" w:cs="Verdana"/>
          <w:b/>
          <w:bCs/>
          <w:color w:val="000000"/>
        </w:rPr>
        <w:t>Confirm</w:t>
      </w:r>
      <w:r w:rsidR="001C1F81">
        <w:rPr>
          <w:rFonts w:eastAsia="Verdana" w:cs="Verdana"/>
          <w:color w:val="000000"/>
        </w:rPr>
        <w:t xml:space="preserve"> </w:t>
      </w:r>
      <w:r w:rsidR="001C1F81" w:rsidRPr="00292D18">
        <w:rPr>
          <w:rFonts w:eastAsia="Verdana" w:cs="Verdana"/>
          <w:b/>
          <w:bCs/>
          <w:color w:val="000000"/>
        </w:rPr>
        <w:t>Cance</w:t>
      </w:r>
      <w:r w:rsidR="001C1F81">
        <w:rPr>
          <w:rFonts w:eastAsia="Verdana" w:cs="Verdana"/>
          <w:b/>
          <w:bCs/>
          <w:color w:val="000000"/>
        </w:rPr>
        <w:t>llation</w:t>
      </w:r>
      <w:r w:rsidR="001C1F81" w:rsidRPr="00292D18">
        <w:rPr>
          <w:rFonts w:eastAsia="Verdana" w:cs="Verdana"/>
          <w:b/>
          <w:bCs/>
          <w:color w:val="000000"/>
        </w:rPr>
        <w:t xml:space="preserve"> </w:t>
      </w:r>
      <w:r>
        <w:rPr>
          <w:rFonts w:eastAsia="Verdana" w:cs="Verdana"/>
          <w:color w:val="000000"/>
        </w:rPr>
        <w:t>it</w:t>
      </w:r>
      <w:r w:rsidR="001C1F81" w:rsidRPr="00292D18">
        <w:rPr>
          <w:rFonts w:eastAsia="Verdana" w:cs="Verdana"/>
          <w:color w:val="000000"/>
        </w:rPr>
        <w:t xml:space="preserve"> will cancel the trip and redirect </w:t>
      </w:r>
      <w:r w:rsidR="007F6BE7">
        <w:rPr>
          <w:rFonts w:eastAsia="Verdana" w:cs="Verdana"/>
          <w:color w:val="000000"/>
        </w:rPr>
        <w:t>you</w:t>
      </w:r>
      <w:r w:rsidR="001C1F81" w:rsidRPr="00292D18">
        <w:rPr>
          <w:rFonts w:eastAsia="Verdana" w:cs="Verdana"/>
          <w:color w:val="000000"/>
        </w:rPr>
        <w:t xml:space="preserve"> to the </w:t>
      </w:r>
      <w:r w:rsidR="001C1F81" w:rsidRPr="00292D18">
        <w:rPr>
          <w:rFonts w:eastAsia="Verdana" w:cs="Verdana"/>
          <w:b/>
          <w:bCs/>
          <w:color w:val="000000"/>
        </w:rPr>
        <w:t>Trip Overview</w:t>
      </w:r>
      <w:r w:rsidR="001C1F81" w:rsidRPr="00292D18">
        <w:rPr>
          <w:rFonts w:eastAsia="Verdana" w:cs="Verdana"/>
          <w:color w:val="000000"/>
        </w:rPr>
        <w:t xml:space="preserve"> page, where the cance</w:t>
      </w:r>
      <w:r w:rsidR="001C1F81">
        <w:rPr>
          <w:rFonts w:eastAsia="Verdana" w:cs="Verdana"/>
          <w:color w:val="000000"/>
        </w:rPr>
        <w:t>l</w:t>
      </w:r>
      <w:r w:rsidR="001C1F81" w:rsidRPr="00292D18">
        <w:rPr>
          <w:rFonts w:eastAsia="Verdana" w:cs="Verdana"/>
          <w:color w:val="000000"/>
        </w:rPr>
        <w:t xml:space="preserve">led trip </w:t>
      </w:r>
      <w:r w:rsidR="006C02CD">
        <w:rPr>
          <w:rFonts w:eastAsia="Verdana" w:cs="Verdana"/>
          <w:color w:val="000000"/>
        </w:rPr>
        <w:t>displays</w:t>
      </w:r>
      <w:r w:rsidR="001C1F81" w:rsidRPr="00292D18">
        <w:rPr>
          <w:rFonts w:eastAsia="Verdana" w:cs="Verdana"/>
          <w:color w:val="000000"/>
        </w:rPr>
        <w:t>.</w:t>
      </w:r>
    </w:p>
    <w:p w14:paraId="3E362557" w14:textId="093D8755" w:rsidR="001C1F81" w:rsidRPr="00292D18" w:rsidRDefault="009733E9" w:rsidP="005C4D03">
      <w:pPr>
        <w:pStyle w:val="ConcurBodyText"/>
      </w:pPr>
      <w:r>
        <w:rPr>
          <w:noProof/>
        </w:rPr>
        <w:drawing>
          <wp:inline distT="0" distB="0" distL="0" distR="0" wp14:anchorId="187D8C71" wp14:editId="5F6D5244">
            <wp:extent cx="5486400" cy="4511242"/>
            <wp:effectExtent l="0" t="0" r="0" b="3810"/>
            <wp:docPr id="33" name="Picture 33" descr="P4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413#yIS1"/>
                    <pic:cNvPicPr/>
                  </pic:nvPicPr>
                  <pic:blipFill>
                    <a:blip r:embed="rId29"/>
                    <a:stretch>
                      <a:fillRect/>
                    </a:stretch>
                  </pic:blipFill>
                  <pic:spPr>
                    <a:xfrm>
                      <a:off x="0" y="0"/>
                      <a:ext cx="5486400" cy="4511242"/>
                    </a:xfrm>
                    <a:prstGeom prst="rect">
                      <a:avLst/>
                    </a:prstGeom>
                  </pic:spPr>
                </pic:pic>
              </a:graphicData>
            </a:graphic>
          </wp:inline>
        </w:drawing>
      </w:r>
    </w:p>
    <w:p w14:paraId="3E435C76" w14:textId="77777777" w:rsidR="001C1F81" w:rsidRPr="00292D18" w:rsidRDefault="001C1F81" w:rsidP="0062686B">
      <w:pPr>
        <w:pStyle w:val="Heading4"/>
        <w:rPr>
          <w:rFonts w:eastAsia="Verdana" w:cs="Verdana"/>
          <w:bCs/>
          <w:iCs/>
          <w:color w:val="000000"/>
        </w:rPr>
      </w:pPr>
      <w:r w:rsidRPr="00292D18">
        <w:rPr>
          <w:rFonts w:eastAsia="Verdana" w:cs="Verdana"/>
          <w:bCs/>
          <w:iCs/>
          <w:color w:val="000000"/>
        </w:rPr>
        <w:t>Configuration for Professional Travel</w:t>
      </w:r>
    </w:p>
    <w:p w14:paraId="393EFD40" w14:textId="77777777" w:rsidR="001C1F81" w:rsidRPr="00292D18" w:rsidRDefault="001C1F81" w:rsidP="0062686B">
      <w:pPr>
        <w:pStyle w:val="ConcurBodyText"/>
        <w:rPr>
          <w:rFonts w:eastAsia="Verdana" w:cs="Verdana"/>
          <w:color w:val="000000"/>
        </w:rPr>
      </w:pPr>
      <w:r w:rsidRPr="00292D18">
        <w:rPr>
          <w:rFonts w:eastAsia="Verdana" w:cs="Verdana"/>
          <w:color w:val="000000"/>
        </w:rPr>
        <w:t>This feature is enabled by default. There are no configuration steps.</w:t>
      </w:r>
    </w:p>
    <w:p w14:paraId="408646AF" w14:textId="77777777" w:rsidR="001C1F81" w:rsidRPr="0030640E" w:rsidRDefault="001C1F81" w:rsidP="005C4D03">
      <w:pPr>
        <w:pStyle w:val="ConcurMoreInfo"/>
      </w:pPr>
      <w:r w:rsidRPr="00292D18">
        <w:rPr>
          <w:rFonts w:eastAsia="Verdana" w:cs="Verdana"/>
          <w:color w:val="000000"/>
        </w:rPr>
        <w:t>Online help documentation for this feature will be made available upon release.</w:t>
      </w:r>
    </w:p>
    <w:p w14:paraId="7A527785" w14:textId="4CC0A143" w:rsidR="001C1F81" w:rsidRPr="00292D18" w:rsidRDefault="001C1F81" w:rsidP="00216964">
      <w:pPr>
        <w:pStyle w:val="Heading3"/>
        <w:rPr>
          <w:rFonts w:eastAsia="Verdana" w:cs="Verdana"/>
          <w:bCs/>
          <w:color w:val="000000"/>
          <w:szCs w:val="24"/>
        </w:rPr>
      </w:pPr>
      <w:bookmarkStart w:id="19" w:name="_Toc127963214"/>
      <w:r>
        <w:rPr>
          <w:rFonts w:eastAsia="Verdana" w:cs="Verdana"/>
          <w:bCs/>
          <w:color w:val="000000"/>
          <w:szCs w:val="24"/>
        </w:rPr>
        <w:lastRenderedPageBreak/>
        <w:t xml:space="preserve">New Concur Travel Experience - Changes to Cancel Trip page </w:t>
      </w:r>
      <w:r w:rsidRPr="00292D18">
        <w:rPr>
          <w:rFonts w:eastAsia="Verdana" w:cs="Verdana"/>
          <w:bCs/>
          <w:color w:val="000000"/>
          <w:szCs w:val="24"/>
        </w:rPr>
        <w:t>(Professional Edition Only)</w:t>
      </w:r>
      <w:bookmarkEnd w:id="19"/>
    </w:p>
    <w:p w14:paraId="48C02240" w14:textId="77777777" w:rsidR="001C1F81" w:rsidRPr="00292D18" w:rsidRDefault="001C1F81" w:rsidP="00216964">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1C1F81" w14:paraId="44B1BCE5" w14:textId="77777777" w:rsidTr="000E6A53">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0DEED1B0" w14:textId="77777777" w:rsidR="001C1F81" w:rsidRDefault="001C1F81" w:rsidP="005B720D">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1DEEF7A6" w14:textId="77777777" w:rsidR="001C1F81" w:rsidRDefault="001C1F81" w:rsidP="005B720D">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739F634F" w14:textId="77777777" w:rsidR="001C1F81" w:rsidRDefault="001C1F81" w:rsidP="005B720D">
            <w:pPr>
              <w:pStyle w:val="ConcurTableText8pt"/>
              <w:keepNext/>
              <w:rPr>
                <w:rFonts w:eastAsia="Verdana" w:cs="Verdana"/>
                <w:szCs w:val="16"/>
              </w:rPr>
            </w:pPr>
            <w:r w:rsidRPr="0049661E">
              <w:rPr>
                <w:rFonts w:ascii="Wingdings 3" w:eastAsia="Wingdings 3" w:hAnsi="Wingdings 3" w:cs="Wingdings 3"/>
              </w:rPr>
              <w:t>Å</w:t>
            </w:r>
            <w:r w:rsidRPr="0049661E">
              <w:t xml:space="preserve"> </w:t>
            </w:r>
            <w:r w:rsidRPr="0049661E">
              <w:rPr>
                <w:rFonts w:ascii="Wingdings 3" w:eastAsia="Wingdings 3" w:hAnsi="Wingdings 3" w:cs="Wingdings 3"/>
              </w:rPr>
              <w:t>Å</w:t>
            </w:r>
            <w:r w:rsidRPr="0049661E">
              <w:t xml:space="preserve"> </w:t>
            </w:r>
            <w:r w:rsidRPr="2F722F95">
              <w:rPr>
                <w:rFonts w:eastAsia="Verdana" w:cs="Verdana"/>
                <w:b/>
                <w:bCs/>
                <w:szCs w:val="16"/>
              </w:rPr>
              <w:t>Edition</w:t>
            </w:r>
          </w:p>
        </w:tc>
      </w:tr>
      <w:tr w:rsidR="001C1F81" w14:paraId="371C2045" w14:textId="77777777" w:rsidTr="000E6A53">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71A865F2"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645BDD10" w14:textId="77777777" w:rsidR="001C1F81" w:rsidRDefault="001C1F81" w:rsidP="005B720D">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333C9B3C" w14:textId="77777777" w:rsidR="001C1F81" w:rsidRDefault="001C1F81" w:rsidP="005B720D">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1C1F81" w14:paraId="2C53EC69" w14:textId="77777777" w:rsidTr="000E6A53">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D0EB7E1" w14:textId="77777777" w:rsidR="001C1F81" w:rsidRDefault="001C1F81" w:rsidP="005B720D">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48B11126" w14:textId="77777777" w:rsidR="001C1F81" w:rsidRDefault="001C1F81" w:rsidP="005B720D">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4BEBB38C" w14:textId="77777777" w:rsidR="001C1F81" w:rsidRDefault="001C1F81" w:rsidP="005B720D">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1C1F81" w14:paraId="6C2B4C1E" w14:textId="77777777" w:rsidTr="000E6A53">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AA136DC" w14:textId="77777777" w:rsidR="001C1F81" w:rsidRDefault="001C1F81" w:rsidP="005B720D">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5C2710A" w14:textId="77777777" w:rsidR="001C1F81" w:rsidRDefault="001C1F81" w:rsidP="005B720D">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0F773B51" w14:textId="77777777" w:rsidR="001C1F81" w:rsidRDefault="001C1F81" w:rsidP="005B720D">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1C1F81" w14:paraId="45948ECE" w14:textId="77777777" w:rsidTr="000E6A53">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541415DB" w14:textId="77777777" w:rsidR="001C1F81" w:rsidRDefault="001C1F81" w:rsidP="005B720D">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21974F3F" w14:textId="77777777" w:rsidR="001C1F81" w:rsidRDefault="001C1F81" w:rsidP="005B720D">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44C7F1D0" w14:textId="77777777" w:rsidR="001C1F81" w:rsidRDefault="001C1F81" w:rsidP="005B720D">
            <w:pPr>
              <w:pStyle w:val="ConcurTableText8pt"/>
              <w:keepNext/>
              <w:rPr>
                <w:rFonts w:eastAsia="Verdana" w:cs="Verdana"/>
                <w:szCs w:val="16"/>
              </w:rPr>
            </w:pPr>
            <w:r w:rsidRPr="2F722F95">
              <w:rPr>
                <w:rFonts w:eastAsia="Verdana" w:cs="Verdana"/>
                <w:b/>
                <w:bCs/>
                <w:szCs w:val="16"/>
              </w:rPr>
              <w:t>Does not apply to this edition</w:t>
            </w:r>
          </w:p>
        </w:tc>
      </w:tr>
      <w:tr w:rsidR="001C1F81" w14:paraId="3836AFFE"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F37514B" w14:textId="77777777" w:rsidR="001C1F81" w:rsidRDefault="001C1F81" w:rsidP="005B720D">
            <w:pPr>
              <w:pStyle w:val="ConcurTableText8pt"/>
              <w:keepNext/>
              <w:rPr>
                <w:rFonts w:eastAsia="Verdana" w:cs="Verdana"/>
                <w:szCs w:val="16"/>
              </w:rPr>
            </w:pPr>
            <w:r w:rsidRPr="2F722F95">
              <w:rPr>
                <w:rFonts w:eastAsia="Verdana" w:cs="Verdana"/>
                <w:b/>
                <w:bCs/>
                <w:szCs w:val="16"/>
              </w:rPr>
              <w:t>Source / Solution Suggestion</w:t>
            </w:r>
          </w:p>
        </w:tc>
      </w:tr>
      <w:tr w:rsidR="001C1F81" w14:paraId="678700BD" w14:textId="77777777" w:rsidTr="000E6A53">
        <w:tc>
          <w:tcPr>
            <w:tcW w:w="1432" w:type="dxa"/>
            <w:gridSpan w:val="2"/>
            <w:tcBorders>
              <w:top w:val="single" w:sz="6" w:space="0" w:color="auto"/>
              <w:left w:val="single" w:sz="6" w:space="0" w:color="auto"/>
              <w:bottom w:val="dotted" w:sz="6" w:space="0" w:color="auto"/>
              <w:right w:val="single" w:sz="6" w:space="0" w:color="auto"/>
            </w:tcBorders>
            <w:vAlign w:val="center"/>
          </w:tcPr>
          <w:p w14:paraId="250A85F5" w14:textId="77777777" w:rsidR="001C1F81" w:rsidRDefault="001C1F81" w:rsidP="005B720D">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1FC1C3F3" w14:textId="77777777" w:rsidR="001C1F81" w:rsidRDefault="001C1F81" w:rsidP="005B720D">
            <w:pPr>
              <w:keepNext/>
              <w:spacing w:before="20" w:after="20"/>
              <w:rPr>
                <w:rFonts w:cs="Verdana"/>
                <w:sz w:val="16"/>
                <w:szCs w:val="16"/>
              </w:rPr>
            </w:pPr>
          </w:p>
        </w:tc>
      </w:tr>
      <w:tr w:rsidR="001C1F81" w14:paraId="21CBEBD1" w14:textId="77777777" w:rsidTr="000E6A53">
        <w:tc>
          <w:tcPr>
            <w:tcW w:w="1432" w:type="dxa"/>
            <w:gridSpan w:val="2"/>
            <w:tcBorders>
              <w:top w:val="dotted" w:sz="6" w:space="0" w:color="auto"/>
              <w:left w:val="single" w:sz="6" w:space="0" w:color="auto"/>
              <w:bottom w:val="dotted" w:sz="6" w:space="0" w:color="auto"/>
              <w:right w:val="single" w:sz="6" w:space="0" w:color="auto"/>
            </w:tcBorders>
            <w:vAlign w:val="center"/>
          </w:tcPr>
          <w:p w14:paraId="41344D18" w14:textId="77777777" w:rsidR="001C1F81" w:rsidRDefault="001C1F81" w:rsidP="005B720D">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E7E63EB" w14:textId="77777777" w:rsidR="001C1F81" w:rsidRDefault="001C1F81" w:rsidP="005B720D">
            <w:pPr>
              <w:pStyle w:val="ConcurTableText8pt"/>
              <w:keepNext/>
              <w:rPr>
                <w:rFonts w:eastAsia="Verdana" w:cs="Verdana"/>
                <w:szCs w:val="16"/>
              </w:rPr>
            </w:pPr>
            <w:r w:rsidRPr="2F722F95">
              <w:rPr>
                <w:rFonts w:eastAsia="Verdana" w:cs="Verdana"/>
                <w:szCs w:val="16"/>
              </w:rPr>
              <w:t>Renfe</w:t>
            </w:r>
          </w:p>
        </w:tc>
      </w:tr>
      <w:tr w:rsidR="001C1F81" w14:paraId="501AD7CE" w14:textId="77777777" w:rsidTr="000E6A53">
        <w:tc>
          <w:tcPr>
            <w:tcW w:w="1432" w:type="dxa"/>
            <w:gridSpan w:val="2"/>
            <w:tcBorders>
              <w:top w:val="dotted" w:sz="6" w:space="0" w:color="auto"/>
              <w:left w:val="single" w:sz="6" w:space="0" w:color="auto"/>
              <w:bottom w:val="single" w:sz="6" w:space="0" w:color="auto"/>
              <w:right w:val="single" w:sz="6" w:space="0" w:color="auto"/>
            </w:tcBorders>
            <w:vAlign w:val="center"/>
          </w:tcPr>
          <w:p w14:paraId="2722624E" w14:textId="77777777" w:rsidR="001C1F81" w:rsidRDefault="001C1F81" w:rsidP="005B720D">
            <w:pPr>
              <w:pStyle w:val="ConcurTableText8pt"/>
              <w:keepNext/>
              <w:jc w:val="right"/>
              <w:rPr>
                <w:rFonts w:eastAsia="Verdana" w:cs="Verdana"/>
                <w:szCs w:val="16"/>
              </w:rPr>
            </w:pPr>
            <w:r w:rsidRPr="2F722F95">
              <w:rPr>
                <w:rFonts w:eastAsia="Verdana" w:cs="Verdana"/>
                <w:szCs w:val="16"/>
              </w:rPr>
              <w:t>Solution ID</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6D2218B5" w14:textId="77777777" w:rsidR="001C1F81" w:rsidRDefault="001C1F81" w:rsidP="005B720D">
            <w:pPr>
              <w:keepNext/>
              <w:spacing w:before="20" w:after="20"/>
              <w:rPr>
                <w:rFonts w:cs="Verdana"/>
                <w:sz w:val="16"/>
                <w:szCs w:val="16"/>
              </w:rPr>
            </w:pPr>
          </w:p>
        </w:tc>
      </w:tr>
      <w:tr w:rsidR="001C1F81" w14:paraId="18990954"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0D5E403" w14:textId="77777777" w:rsidR="001C1F81" w:rsidRDefault="001C1F81" w:rsidP="005B720D">
            <w:pPr>
              <w:pStyle w:val="ConcurTableText8pt"/>
              <w:keepNext/>
              <w:rPr>
                <w:rFonts w:eastAsia="Verdana" w:cs="Verdana"/>
                <w:szCs w:val="16"/>
              </w:rPr>
            </w:pPr>
            <w:r w:rsidRPr="2F722F95">
              <w:rPr>
                <w:rFonts w:eastAsia="Verdana" w:cs="Verdana"/>
                <w:b/>
                <w:bCs/>
                <w:szCs w:val="16"/>
              </w:rPr>
              <w:t>Other</w:t>
            </w:r>
          </w:p>
        </w:tc>
      </w:tr>
      <w:tr w:rsidR="001C1F81" w14:paraId="513DE5D0" w14:textId="77777777" w:rsidTr="000E6A53">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4207A4DF"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3A4CD22F" w14:textId="77777777" w:rsidR="001C1F81" w:rsidRDefault="001C1F81" w:rsidP="005B720D">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30282061" w14:textId="77777777" w:rsidR="001C1F81" w:rsidRDefault="001C1F81" w:rsidP="005B720D">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0E6EF1C6" w14:textId="77777777" w:rsidR="001C1F81" w:rsidRDefault="001C1F81" w:rsidP="005B720D">
            <w:pPr>
              <w:pStyle w:val="ConcurTableText8pt"/>
              <w:keepNext/>
              <w:rPr>
                <w:rFonts w:eastAsia="Verdana" w:cs="Verdana"/>
                <w:szCs w:val="16"/>
              </w:rPr>
            </w:pPr>
            <w:r w:rsidRPr="2F722F95">
              <w:rPr>
                <w:rFonts w:eastAsia="Verdana" w:cs="Verdana"/>
                <w:szCs w:val="16"/>
              </w:rPr>
              <w:t>Scan impact</w:t>
            </w:r>
          </w:p>
        </w:tc>
      </w:tr>
      <w:tr w:rsidR="001C1F81" w14:paraId="40D53185"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EA62ED5"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585F8C27" w14:textId="77777777" w:rsidR="001C1F81" w:rsidRDefault="001C1F81" w:rsidP="005B720D">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49087C9"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7B61F23" w14:textId="77777777" w:rsidR="001C1F81" w:rsidRDefault="001C1F81" w:rsidP="005B720D">
            <w:pPr>
              <w:pStyle w:val="ConcurTableText8pt"/>
              <w:keepNext/>
              <w:rPr>
                <w:rFonts w:eastAsia="Verdana" w:cs="Verdana"/>
                <w:szCs w:val="16"/>
              </w:rPr>
            </w:pPr>
            <w:r w:rsidRPr="2F722F95">
              <w:rPr>
                <w:rFonts w:eastAsia="Verdana" w:cs="Verdana"/>
                <w:szCs w:val="16"/>
              </w:rPr>
              <w:t>UI impact</w:t>
            </w:r>
          </w:p>
        </w:tc>
      </w:tr>
      <w:tr w:rsidR="001C1F81" w14:paraId="328960F4"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DD990CF" w14:textId="77777777" w:rsidR="001C1F81" w:rsidRDefault="001C1F81" w:rsidP="005B720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2E9538B5" w14:textId="77777777" w:rsidR="001C1F81" w:rsidRDefault="001C1F81" w:rsidP="005B720D">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DAD33A0"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8A2399E" w14:textId="77777777" w:rsidR="001C1F81" w:rsidRDefault="001C1F81" w:rsidP="005B720D">
            <w:pPr>
              <w:pStyle w:val="ConcurTableText8pt"/>
              <w:keepNext/>
              <w:rPr>
                <w:rFonts w:eastAsia="Verdana" w:cs="Verdana"/>
                <w:szCs w:val="16"/>
              </w:rPr>
            </w:pPr>
            <w:r w:rsidRPr="2F722F95">
              <w:rPr>
                <w:rFonts w:eastAsia="Verdana" w:cs="Verdana"/>
                <w:szCs w:val="16"/>
              </w:rPr>
              <w:t>File finishing impact</w:t>
            </w:r>
          </w:p>
        </w:tc>
      </w:tr>
      <w:tr w:rsidR="001C1F81" w14:paraId="70D795A1"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B594276" w14:textId="77777777" w:rsidR="001C1F81" w:rsidRDefault="001C1F81" w:rsidP="005B720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0A579032" w14:textId="77777777" w:rsidR="001C1F81" w:rsidRDefault="001C1F81" w:rsidP="005B720D">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C439425"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797424F" w14:textId="77777777" w:rsidR="001C1F81" w:rsidRDefault="001C1F81" w:rsidP="005B720D">
            <w:pPr>
              <w:pStyle w:val="ConcurTableText8pt"/>
              <w:keepNext/>
              <w:rPr>
                <w:rFonts w:eastAsia="Verdana" w:cs="Verdana"/>
                <w:szCs w:val="16"/>
              </w:rPr>
            </w:pPr>
            <w:r w:rsidRPr="2F722F95">
              <w:rPr>
                <w:rFonts w:eastAsia="Verdana" w:cs="Verdana"/>
                <w:szCs w:val="16"/>
              </w:rPr>
              <w:t>Profile/Profile API/3rd Party XML Sync Impact</w:t>
            </w:r>
          </w:p>
        </w:tc>
      </w:tr>
      <w:tr w:rsidR="001C1F81" w14:paraId="6849EDCE"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99445E4" w14:textId="77777777" w:rsidR="001C1F81" w:rsidRDefault="001C1F81" w:rsidP="005B720D">
            <w:pPr>
              <w:pStyle w:val="ConcurTableText8pt"/>
              <w:keepNext/>
              <w:rPr>
                <w:rFonts w:eastAsia="Verdana" w:cs="Verdana"/>
                <w:szCs w:val="16"/>
              </w:rPr>
            </w:pPr>
            <w:r w:rsidRPr="2F722F95">
              <w:rPr>
                <w:rFonts w:eastAsia="Verdana" w:cs="Verdana"/>
                <w:b/>
                <w:bCs/>
                <w:szCs w:val="16"/>
              </w:rPr>
              <w:t>Affected Documentation</w:t>
            </w:r>
          </w:p>
        </w:tc>
      </w:tr>
      <w:tr w:rsidR="001C1F81" w14:paraId="45E79425" w14:textId="77777777" w:rsidTr="000E6A53">
        <w:tc>
          <w:tcPr>
            <w:tcW w:w="1432" w:type="dxa"/>
            <w:gridSpan w:val="2"/>
            <w:tcBorders>
              <w:top w:val="single" w:sz="6" w:space="0" w:color="auto"/>
              <w:left w:val="single" w:sz="6" w:space="0" w:color="auto"/>
              <w:bottom w:val="dotted" w:sz="6" w:space="0" w:color="auto"/>
              <w:right w:val="single" w:sz="6" w:space="0" w:color="auto"/>
            </w:tcBorders>
            <w:vAlign w:val="center"/>
          </w:tcPr>
          <w:p w14:paraId="7734D797" w14:textId="77777777" w:rsidR="001C1F81" w:rsidRDefault="001C1F81" w:rsidP="005B720D">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413FC14E" w14:textId="77777777" w:rsidR="001C1F81" w:rsidRDefault="001C1F81" w:rsidP="005B720D">
            <w:pPr>
              <w:keepNext/>
              <w:spacing w:before="20" w:after="20"/>
              <w:rPr>
                <w:rFonts w:cs="Verdana"/>
                <w:sz w:val="16"/>
                <w:szCs w:val="16"/>
              </w:rPr>
            </w:pPr>
          </w:p>
        </w:tc>
      </w:tr>
      <w:tr w:rsidR="001C1F81" w14:paraId="4EAE13FA" w14:textId="77777777" w:rsidTr="000E6A53">
        <w:tc>
          <w:tcPr>
            <w:tcW w:w="1432" w:type="dxa"/>
            <w:gridSpan w:val="2"/>
            <w:tcBorders>
              <w:top w:val="dotted" w:sz="6" w:space="0" w:color="auto"/>
              <w:left w:val="single" w:sz="6" w:space="0" w:color="auto"/>
              <w:bottom w:val="dotted" w:sz="6" w:space="0" w:color="auto"/>
              <w:right w:val="single" w:sz="6" w:space="0" w:color="auto"/>
            </w:tcBorders>
            <w:vAlign w:val="center"/>
          </w:tcPr>
          <w:p w14:paraId="602B1BDE" w14:textId="77777777" w:rsidR="001C1F81" w:rsidRDefault="001C1F81" w:rsidP="005B720D">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0D8F7FA" w14:textId="77777777" w:rsidR="001C1F81" w:rsidRDefault="001C1F81" w:rsidP="005B720D">
            <w:pPr>
              <w:keepNext/>
              <w:spacing w:before="20" w:after="20"/>
              <w:rPr>
                <w:rFonts w:cs="Verdana"/>
                <w:sz w:val="16"/>
                <w:szCs w:val="16"/>
              </w:rPr>
            </w:pPr>
          </w:p>
        </w:tc>
      </w:tr>
      <w:tr w:rsidR="001C1F81" w14:paraId="2B9E1831" w14:textId="77777777" w:rsidTr="000E6A53">
        <w:tc>
          <w:tcPr>
            <w:tcW w:w="1432" w:type="dxa"/>
            <w:gridSpan w:val="2"/>
            <w:tcBorders>
              <w:top w:val="dotted" w:sz="6" w:space="0" w:color="auto"/>
              <w:left w:val="single" w:sz="6" w:space="0" w:color="auto"/>
              <w:bottom w:val="dotted" w:sz="6" w:space="0" w:color="auto"/>
              <w:right w:val="single" w:sz="6" w:space="0" w:color="auto"/>
            </w:tcBorders>
            <w:vAlign w:val="center"/>
          </w:tcPr>
          <w:p w14:paraId="074135DD" w14:textId="77777777" w:rsidR="001C1F81" w:rsidRDefault="001C1F81" w:rsidP="005B720D">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BBC232B" w14:textId="77777777" w:rsidR="001C1F81" w:rsidRDefault="001C1F81" w:rsidP="005B720D">
            <w:pPr>
              <w:keepNext/>
              <w:spacing w:before="20" w:after="20"/>
              <w:rPr>
                <w:rFonts w:cs="Verdana"/>
                <w:sz w:val="16"/>
                <w:szCs w:val="16"/>
              </w:rPr>
            </w:pPr>
          </w:p>
        </w:tc>
      </w:tr>
      <w:tr w:rsidR="001C1F81" w14:paraId="5C2ABC99" w14:textId="77777777" w:rsidTr="000E6A53">
        <w:tc>
          <w:tcPr>
            <w:tcW w:w="1432" w:type="dxa"/>
            <w:gridSpan w:val="2"/>
            <w:tcBorders>
              <w:top w:val="dotted" w:sz="6" w:space="0" w:color="auto"/>
              <w:left w:val="single" w:sz="6" w:space="0" w:color="auto"/>
              <w:bottom w:val="single" w:sz="6" w:space="0" w:color="auto"/>
              <w:right w:val="single" w:sz="6" w:space="0" w:color="auto"/>
            </w:tcBorders>
            <w:vAlign w:val="center"/>
          </w:tcPr>
          <w:p w14:paraId="6B12D51B" w14:textId="77777777" w:rsidR="001C1F81" w:rsidRDefault="001C1F81" w:rsidP="005B720D">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4C866DAF" w14:textId="77777777" w:rsidR="001C1F81" w:rsidRDefault="0028454C" w:rsidP="005B720D">
            <w:pPr>
              <w:spacing w:before="20" w:after="20"/>
              <w:rPr>
                <w:rFonts w:cs="Verdana"/>
                <w:sz w:val="16"/>
                <w:szCs w:val="16"/>
              </w:rPr>
            </w:pPr>
            <w:hyperlink r:id="rId30" w:history="1">
              <w:r w:rsidR="001C1F81" w:rsidRPr="00282AAA">
                <w:rPr>
                  <w:rStyle w:val="Hyperlink"/>
                  <w:rFonts w:cs="Verdana"/>
                  <w:sz w:val="16"/>
                  <w:szCs w:val="16"/>
                </w:rPr>
                <w:t>Online Help</w:t>
              </w:r>
            </w:hyperlink>
          </w:p>
        </w:tc>
      </w:tr>
    </w:tbl>
    <w:p w14:paraId="6E92143E" w14:textId="77777777" w:rsidR="001C1F81" w:rsidRPr="00292D18" w:rsidRDefault="001C1F81" w:rsidP="00216964">
      <w:pPr>
        <w:pStyle w:val="Heading4"/>
        <w:rPr>
          <w:rFonts w:eastAsia="Verdana" w:cs="Verdana"/>
          <w:bCs/>
          <w:iCs/>
          <w:color w:val="000000"/>
        </w:rPr>
      </w:pPr>
      <w:r w:rsidRPr="00292D18">
        <w:rPr>
          <w:rFonts w:eastAsia="Verdana" w:cs="Verdana"/>
          <w:bCs/>
          <w:iCs/>
          <w:color w:val="000000"/>
        </w:rPr>
        <w:t>Overview</w:t>
      </w:r>
    </w:p>
    <w:p w14:paraId="751F867B" w14:textId="77777777" w:rsidR="001C1F81" w:rsidRPr="00292D18" w:rsidRDefault="001C1F81" w:rsidP="00216964">
      <w:pPr>
        <w:pStyle w:val="ConcurBodyText"/>
        <w:rPr>
          <w:rFonts w:eastAsia="Verdana" w:cs="Verdana"/>
          <w:color w:val="000000"/>
        </w:rPr>
      </w:pPr>
      <w:r>
        <w:rPr>
          <w:rFonts w:eastAsia="Verdana" w:cs="Verdana"/>
          <w:color w:val="000000"/>
        </w:rPr>
        <w:t xml:space="preserve">In this release, the wording on the </w:t>
      </w:r>
      <w:r w:rsidRPr="0013298B">
        <w:rPr>
          <w:rFonts w:eastAsia="Verdana" w:cs="Verdana"/>
          <w:b/>
          <w:bCs/>
          <w:color w:val="000000"/>
        </w:rPr>
        <w:t>Cancel Trip</w:t>
      </w:r>
      <w:r>
        <w:rPr>
          <w:rFonts w:eastAsia="Verdana" w:cs="Verdana"/>
          <w:color w:val="000000"/>
        </w:rPr>
        <w:t xml:space="preserve"> page will change slightly</w:t>
      </w:r>
      <w:r w:rsidRPr="00292D18">
        <w:rPr>
          <w:rFonts w:eastAsia="Verdana" w:cs="Verdana"/>
          <w:color w:val="000000"/>
        </w:rPr>
        <w:t>.</w:t>
      </w:r>
      <w:r>
        <w:rPr>
          <w:rFonts w:eastAsia="Verdana" w:cs="Verdana"/>
          <w:color w:val="000000"/>
        </w:rPr>
        <w:t xml:space="preserve"> There are no other changes to the page.</w:t>
      </w:r>
    </w:p>
    <w:p w14:paraId="5577158B" w14:textId="77777777" w:rsidR="001C1F81" w:rsidRPr="00292D18" w:rsidRDefault="001C1F81" w:rsidP="00216964">
      <w:pPr>
        <w:pStyle w:val="Heading5"/>
        <w:rPr>
          <w:rFonts w:eastAsia="Verdana" w:cs="Verdana"/>
          <w:bCs/>
          <w:color w:val="000000"/>
          <w:szCs w:val="20"/>
        </w:rPr>
      </w:pPr>
      <w:r w:rsidRPr="00292D18">
        <w:rPr>
          <w:rFonts w:eastAsia="Verdana" w:cs="Verdana"/>
          <w:bCs/>
          <w:color w:val="000000"/>
          <w:szCs w:val="20"/>
        </w:rPr>
        <w:lastRenderedPageBreak/>
        <w:t>User/Customer Benefit</w:t>
      </w:r>
    </w:p>
    <w:p w14:paraId="54824EE2" w14:textId="77777777" w:rsidR="001C1F81" w:rsidRPr="009E6AFF" w:rsidRDefault="001C1F81" w:rsidP="00216964">
      <w:pPr>
        <w:pStyle w:val="ConcurBodyText"/>
        <w:keepNext/>
        <w:rPr>
          <w:rFonts w:eastAsia="Verdana" w:cs="Verdana"/>
          <w:color w:val="000000"/>
        </w:rPr>
      </w:pPr>
      <w:r>
        <w:rPr>
          <w:rFonts w:eastAsia="Verdana" w:cs="Verdana"/>
          <w:color w:val="000000"/>
        </w:rPr>
        <w:t xml:space="preserve">The wording on the </w:t>
      </w:r>
      <w:r>
        <w:rPr>
          <w:rFonts w:eastAsia="Verdana" w:cs="Verdana"/>
          <w:b/>
          <w:bCs/>
          <w:color w:val="000000"/>
        </w:rPr>
        <w:t xml:space="preserve">Cancel Trip </w:t>
      </w:r>
      <w:r>
        <w:rPr>
          <w:rFonts w:eastAsia="Verdana" w:cs="Verdana"/>
          <w:color w:val="000000"/>
        </w:rPr>
        <w:t>page has been adapted to support a future feature that will be introduced with the new Concur Travel experience.</w:t>
      </w:r>
    </w:p>
    <w:p w14:paraId="261928B1" w14:textId="77777777" w:rsidR="001C1F81" w:rsidRPr="00D96DF5" w:rsidRDefault="001C1F81" w:rsidP="001C1F81">
      <w:pPr>
        <w:pStyle w:val="ConcurNoteIndent"/>
        <w:keepNext/>
        <w:tabs>
          <w:tab w:val="clear" w:pos="360"/>
          <w:tab w:val="clear" w:pos="720"/>
          <w:tab w:val="num" w:pos="0"/>
        </w:tabs>
        <w:ind w:left="851" w:hanging="851"/>
        <w:rPr>
          <w:rFonts w:eastAsia="Verdana" w:cs="Verdana"/>
          <w:color w:val="000000"/>
        </w:rPr>
      </w:pPr>
      <w:r>
        <w:t>Cancellation of an individual booking is not supported for Renfe rail</w:t>
      </w:r>
      <w:r w:rsidRPr="00965A7E">
        <w:t>.</w:t>
      </w:r>
    </w:p>
    <w:p w14:paraId="2E3ADA0E" w14:textId="77777777" w:rsidR="001C1F81" w:rsidRPr="00292D18" w:rsidRDefault="001C1F81" w:rsidP="00216964">
      <w:pPr>
        <w:pStyle w:val="Heading4"/>
        <w:rPr>
          <w:rFonts w:eastAsia="Verdana" w:cs="Verdana"/>
          <w:bCs/>
          <w:iCs/>
          <w:color w:val="000000"/>
        </w:rPr>
      </w:pPr>
      <w:r w:rsidRPr="00292D18">
        <w:rPr>
          <w:rFonts w:eastAsia="Verdana" w:cs="Verdana"/>
          <w:bCs/>
          <w:iCs/>
          <w:color w:val="000000"/>
        </w:rPr>
        <w:t>End-User Experience</w:t>
      </w:r>
    </w:p>
    <w:p w14:paraId="22CC1711" w14:textId="77777777" w:rsidR="001C1F81" w:rsidRPr="00292D18" w:rsidRDefault="001C1F81" w:rsidP="00A13E61">
      <w:pPr>
        <w:pStyle w:val="ConcurBodyText"/>
        <w:keepNext/>
        <w:rPr>
          <w:rFonts w:eastAsia="Verdana" w:cs="Verdana"/>
          <w:color w:val="000000"/>
        </w:rPr>
      </w:pPr>
      <w:r>
        <w:rPr>
          <w:rFonts w:eastAsia="Verdana" w:cs="Verdana"/>
          <w:color w:val="000000"/>
        </w:rPr>
        <w:t>U</w:t>
      </w:r>
      <w:r w:rsidRPr="00292D18">
        <w:rPr>
          <w:rFonts w:eastAsia="Verdana" w:cs="Verdana"/>
          <w:color w:val="000000"/>
        </w:rPr>
        <w:t xml:space="preserve">sers </w:t>
      </w:r>
      <w:r>
        <w:rPr>
          <w:rFonts w:eastAsia="Verdana" w:cs="Verdana"/>
          <w:color w:val="000000"/>
        </w:rPr>
        <w:t>cancelling</w:t>
      </w:r>
      <w:r w:rsidRPr="00292D18">
        <w:rPr>
          <w:rFonts w:eastAsia="Verdana" w:cs="Verdana"/>
          <w:color w:val="000000"/>
        </w:rPr>
        <w:t xml:space="preserve"> </w:t>
      </w:r>
      <w:r>
        <w:rPr>
          <w:rFonts w:eastAsia="Verdana" w:cs="Verdana"/>
          <w:color w:val="000000"/>
        </w:rPr>
        <w:t>a</w:t>
      </w:r>
      <w:r w:rsidRPr="00292D18">
        <w:rPr>
          <w:rFonts w:eastAsia="Verdana" w:cs="Verdana"/>
          <w:color w:val="000000"/>
        </w:rPr>
        <w:t xml:space="preserve"> trip </w:t>
      </w:r>
      <w:r>
        <w:rPr>
          <w:rFonts w:eastAsia="Verdana" w:cs="Verdana"/>
          <w:color w:val="000000"/>
        </w:rPr>
        <w:t xml:space="preserve">booked in the new Concur Travel experience </w:t>
      </w:r>
      <w:r w:rsidRPr="00292D18">
        <w:rPr>
          <w:rFonts w:eastAsia="Verdana" w:cs="Verdana"/>
          <w:color w:val="000000"/>
        </w:rPr>
        <w:t xml:space="preserve">from </w:t>
      </w:r>
      <w:r>
        <w:rPr>
          <w:rFonts w:eastAsia="Verdana" w:cs="Verdana"/>
          <w:color w:val="000000"/>
        </w:rPr>
        <w:t>the</w:t>
      </w:r>
      <w:r w:rsidRPr="00292D18">
        <w:rPr>
          <w:rFonts w:eastAsia="Verdana" w:cs="Verdana"/>
          <w:color w:val="000000"/>
        </w:rPr>
        <w:t xml:space="preserve"> </w:t>
      </w:r>
      <w:r w:rsidRPr="00292D18">
        <w:rPr>
          <w:rFonts w:eastAsia="Verdana" w:cs="Verdana"/>
          <w:b/>
          <w:bCs/>
          <w:color w:val="000000"/>
        </w:rPr>
        <w:t xml:space="preserve">Finalize Trip </w:t>
      </w:r>
      <w:r w:rsidRPr="00292D18">
        <w:rPr>
          <w:rFonts w:eastAsia="Verdana" w:cs="Verdana"/>
          <w:color w:val="000000"/>
        </w:rPr>
        <w:t xml:space="preserve">page </w:t>
      </w:r>
      <w:r>
        <w:rPr>
          <w:rFonts w:eastAsia="Verdana" w:cs="Verdana"/>
          <w:color w:val="000000"/>
        </w:rPr>
        <w:t xml:space="preserve">or the </w:t>
      </w:r>
      <w:r w:rsidRPr="00292D18">
        <w:rPr>
          <w:rFonts w:eastAsia="Verdana" w:cs="Verdana"/>
          <w:b/>
          <w:bCs/>
          <w:color w:val="000000"/>
        </w:rPr>
        <w:t>Trip Overview</w:t>
      </w:r>
      <w:r w:rsidRPr="00292D18">
        <w:rPr>
          <w:rFonts w:eastAsia="Verdana" w:cs="Verdana"/>
          <w:color w:val="000000"/>
        </w:rPr>
        <w:t xml:space="preserve"> page </w:t>
      </w:r>
      <w:r>
        <w:rPr>
          <w:rFonts w:eastAsia="Verdana" w:cs="Verdana"/>
          <w:color w:val="000000"/>
        </w:rPr>
        <w:t xml:space="preserve">are currently redirected to the </w:t>
      </w:r>
      <w:r w:rsidRPr="00D96DF5">
        <w:rPr>
          <w:rFonts w:eastAsia="Verdana" w:cs="Verdana"/>
          <w:b/>
          <w:bCs/>
          <w:color w:val="000000"/>
        </w:rPr>
        <w:t>Cancel Trip</w:t>
      </w:r>
      <w:r>
        <w:rPr>
          <w:rFonts w:eastAsia="Verdana" w:cs="Verdana"/>
          <w:color w:val="000000"/>
        </w:rPr>
        <w:t xml:space="preserve"> page as shown in the following image</w:t>
      </w:r>
      <w:r w:rsidRPr="00292D18">
        <w:rPr>
          <w:rFonts w:eastAsia="Verdana" w:cs="Verdana"/>
          <w:color w:val="000000"/>
        </w:rPr>
        <w:t>.</w:t>
      </w:r>
    </w:p>
    <w:p w14:paraId="5C50FE2F" w14:textId="40FFA944" w:rsidR="001C1F81" w:rsidRPr="00F77902" w:rsidRDefault="001C1F81" w:rsidP="00CF25B7">
      <w:pPr>
        <w:pStyle w:val="ConcurBodyText"/>
        <w:rPr>
          <w:rFonts w:cs="Verdana"/>
          <w:color w:val="000000"/>
        </w:rPr>
      </w:pPr>
      <w:r>
        <w:rPr>
          <w:noProof/>
        </w:rPr>
        <w:drawing>
          <wp:inline distT="0" distB="0" distL="0" distR="0" wp14:anchorId="0F9ABB7E" wp14:editId="3E1797F5">
            <wp:extent cx="5486400" cy="2108686"/>
            <wp:effectExtent l="0" t="0" r="0" b="6350"/>
            <wp:docPr id="14" name="Picture 14" descr="P4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493#yIS1"/>
                    <pic:cNvPicPr/>
                  </pic:nvPicPr>
                  <pic:blipFill>
                    <a:blip r:embed="rId31"/>
                    <a:stretch>
                      <a:fillRect/>
                    </a:stretch>
                  </pic:blipFill>
                  <pic:spPr>
                    <a:xfrm>
                      <a:off x="0" y="0"/>
                      <a:ext cx="5486400" cy="2108686"/>
                    </a:xfrm>
                    <a:prstGeom prst="rect">
                      <a:avLst/>
                    </a:prstGeom>
                  </pic:spPr>
                </pic:pic>
              </a:graphicData>
            </a:graphic>
          </wp:inline>
        </w:drawing>
      </w:r>
      <w:r>
        <w:t xml:space="preserve"> </w:t>
      </w:r>
    </w:p>
    <w:p w14:paraId="2A3426B8" w14:textId="77777777" w:rsidR="001C1F81" w:rsidRDefault="001C1F81" w:rsidP="00CF25B7">
      <w:pPr>
        <w:pStyle w:val="ConcurBodyText"/>
      </w:pPr>
      <w:r>
        <w:t xml:space="preserve">The </w:t>
      </w:r>
      <w:r w:rsidRPr="005C136D">
        <w:rPr>
          <w:b/>
          <w:bCs/>
        </w:rPr>
        <w:t>Cancel Trip</w:t>
      </w:r>
      <w:r>
        <w:t xml:space="preserve"> page title is renamed to </w:t>
      </w:r>
      <w:r w:rsidRPr="005C136D">
        <w:rPr>
          <w:b/>
          <w:bCs/>
        </w:rPr>
        <w:t>Confirm Cance</w:t>
      </w:r>
      <w:r>
        <w:rPr>
          <w:b/>
          <w:bCs/>
        </w:rPr>
        <w:t>l</w:t>
      </w:r>
      <w:r w:rsidRPr="005C136D">
        <w:rPr>
          <w:b/>
          <w:bCs/>
        </w:rPr>
        <w:t>lation</w:t>
      </w:r>
    </w:p>
    <w:p w14:paraId="2DBE2BEC" w14:textId="77777777" w:rsidR="001C1F81" w:rsidRDefault="001C1F81" w:rsidP="00CF25B7">
      <w:pPr>
        <w:pStyle w:val="ConcurBodyText"/>
        <w:rPr>
          <w:b/>
          <w:bCs/>
        </w:rPr>
      </w:pPr>
      <w:r>
        <w:t xml:space="preserve">The </w:t>
      </w:r>
      <w:r w:rsidRPr="005C136D">
        <w:rPr>
          <w:b/>
          <w:bCs/>
        </w:rPr>
        <w:t>Do Not Cancel Trip</w:t>
      </w:r>
      <w:r>
        <w:t xml:space="preserve"> link is re-labeled to </w:t>
      </w:r>
      <w:r w:rsidRPr="005C136D">
        <w:rPr>
          <w:b/>
          <w:bCs/>
        </w:rPr>
        <w:t>Do Not Cancel</w:t>
      </w:r>
    </w:p>
    <w:p w14:paraId="73A7D6B8" w14:textId="77777777" w:rsidR="001C1F81" w:rsidRDefault="001C1F81" w:rsidP="00CF25B7">
      <w:pPr>
        <w:pStyle w:val="ConcurBodyText"/>
      </w:pPr>
      <w:r w:rsidRPr="005C136D">
        <w:t>The</w:t>
      </w:r>
      <w:r>
        <w:rPr>
          <w:b/>
          <w:bCs/>
        </w:rPr>
        <w:t xml:space="preserve"> Cancel Trip </w:t>
      </w:r>
      <w:r w:rsidRPr="005C136D">
        <w:t>button</w:t>
      </w:r>
      <w:r>
        <w:rPr>
          <w:b/>
          <w:bCs/>
        </w:rPr>
        <w:t xml:space="preserve"> </w:t>
      </w:r>
      <w:r w:rsidRPr="005C136D">
        <w:t>is re</w:t>
      </w:r>
      <w:r>
        <w:t>-</w:t>
      </w:r>
      <w:r w:rsidRPr="005C136D">
        <w:t>labeled</w:t>
      </w:r>
      <w:r>
        <w:rPr>
          <w:b/>
          <w:bCs/>
        </w:rPr>
        <w:t xml:space="preserve"> Confirm Cancellation</w:t>
      </w:r>
    </w:p>
    <w:p w14:paraId="08E556D2" w14:textId="77777777" w:rsidR="001C1F81" w:rsidRPr="00292D18" w:rsidRDefault="001C1F81" w:rsidP="00CF25B7">
      <w:pPr>
        <w:pStyle w:val="ConcurBodyText"/>
        <w:rPr>
          <w:rFonts w:cs="Verdana"/>
          <w:color w:val="000000"/>
        </w:rPr>
      </w:pPr>
      <w:r>
        <w:rPr>
          <w:noProof/>
        </w:rPr>
        <w:drawing>
          <wp:inline distT="0" distB="0" distL="0" distR="0" wp14:anchorId="2A2D5AE9" wp14:editId="29056C5F">
            <wp:extent cx="5486400" cy="2002821"/>
            <wp:effectExtent l="0" t="0" r="0" b="0"/>
            <wp:docPr id="15" name="Picture 15" descr="P4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97#yIS1"/>
                    <pic:cNvPicPr/>
                  </pic:nvPicPr>
                  <pic:blipFill>
                    <a:blip r:embed="rId28"/>
                    <a:stretch>
                      <a:fillRect/>
                    </a:stretch>
                  </pic:blipFill>
                  <pic:spPr>
                    <a:xfrm>
                      <a:off x="0" y="0"/>
                      <a:ext cx="5486400" cy="2002821"/>
                    </a:xfrm>
                    <a:prstGeom prst="rect">
                      <a:avLst/>
                    </a:prstGeom>
                  </pic:spPr>
                </pic:pic>
              </a:graphicData>
            </a:graphic>
          </wp:inline>
        </w:drawing>
      </w:r>
    </w:p>
    <w:p w14:paraId="61406112" w14:textId="77777777" w:rsidR="001C1F81" w:rsidRPr="00292D18" w:rsidRDefault="001C1F81" w:rsidP="00216964">
      <w:pPr>
        <w:pStyle w:val="Heading4"/>
        <w:rPr>
          <w:rFonts w:eastAsia="Verdana" w:cs="Verdana"/>
          <w:bCs/>
          <w:iCs/>
          <w:color w:val="000000"/>
        </w:rPr>
      </w:pPr>
      <w:r w:rsidRPr="00292D18">
        <w:rPr>
          <w:rFonts w:eastAsia="Verdana" w:cs="Verdana"/>
          <w:bCs/>
          <w:iCs/>
          <w:color w:val="000000"/>
        </w:rPr>
        <w:lastRenderedPageBreak/>
        <w:t>Configuration for Professional Travel</w:t>
      </w:r>
    </w:p>
    <w:p w14:paraId="7DD8E4E0" w14:textId="77777777" w:rsidR="001C1F81" w:rsidRPr="00292D18" w:rsidRDefault="001C1F81" w:rsidP="00DC1DA1">
      <w:pPr>
        <w:pStyle w:val="ConcurBodyText"/>
        <w:keepNext/>
        <w:rPr>
          <w:rFonts w:eastAsia="Verdana" w:cs="Verdana"/>
          <w:color w:val="000000"/>
        </w:rPr>
      </w:pPr>
      <w:r w:rsidRPr="00292D18">
        <w:rPr>
          <w:rFonts w:eastAsia="Verdana" w:cs="Verdana"/>
          <w:color w:val="000000"/>
        </w:rPr>
        <w:t>This feature is enabled by default. There are no configuration steps.</w:t>
      </w:r>
    </w:p>
    <w:p w14:paraId="04D15074" w14:textId="77777777" w:rsidR="001C1F81" w:rsidRPr="00292D18" w:rsidRDefault="001C1F81" w:rsidP="00216964">
      <w:pPr>
        <w:pStyle w:val="ConcurMoreInfo"/>
        <w:rPr>
          <w:rFonts w:eastAsia="Verdana" w:cs="Verdana"/>
          <w:color w:val="000000"/>
        </w:rPr>
      </w:pPr>
      <w:r w:rsidRPr="00292D18">
        <w:rPr>
          <w:rFonts w:eastAsia="Verdana" w:cs="Verdana"/>
          <w:color w:val="000000"/>
        </w:rPr>
        <w:t>Online help documentation for this feature will be made available upon release.</w:t>
      </w:r>
    </w:p>
    <w:p w14:paraId="6D0814FB" w14:textId="76CB0C1D" w:rsidR="001C1F81" w:rsidRPr="00292D18" w:rsidRDefault="001C1F81" w:rsidP="00D15CC9">
      <w:pPr>
        <w:pStyle w:val="Heading3"/>
        <w:rPr>
          <w:rFonts w:eastAsia="Verdana" w:cs="Verdana"/>
          <w:bCs/>
          <w:color w:val="000000"/>
          <w:szCs w:val="24"/>
        </w:rPr>
      </w:pPr>
      <w:bookmarkStart w:id="20" w:name="_Toc127963215"/>
      <w:r>
        <w:rPr>
          <w:rFonts w:eastAsia="Verdana" w:cs="Verdana"/>
          <w:bCs/>
          <w:color w:val="000000"/>
          <w:szCs w:val="24"/>
        </w:rPr>
        <w:t xml:space="preserve">New Concur Travel Experience - Changes to Dialog with Cancel Conditions </w:t>
      </w:r>
      <w:r w:rsidRPr="00292D18">
        <w:rPr>
          <w:rFonts w:eastAsia="Verdana" w:cs="Verdana"/>
          <w:bCs/>
          <w:color w:val="000000"/>
          <w:szCs w:val="24"/>
        </w:rPr>
        <w:t>(Professional Edition Only)</w:t>
      </w:r>
      <w:bookmarkEnd w:id="20"/>
    </w:p>
    <w:p w14:paraId="6A19CCC7" w14:textId="77777777" w:rsidR="001C1F81" w:rsidRPr="00292D18" w:rsidRDefault="001C1F81" w:rsidP="00D15CC9">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643"/>
        <w:gridCol w:w="2737"/>
        <w:gridCol w:w="641"/>
        <w:gridCol w:w="3919"/>
      </w:tblGrid>
      <w:tr w:rsidR="001C1F81" w14:paraId="30428ACA" w14:textId="77777777" w:rsidTr="000E6A53">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7AD1E833" w14:textId="77777777" w:rsidR="001C1F81" w:rsidRDefault="001C1F81" w:rsidP="005B720D">
            <w:pPr>
              <w:pStyle w:val="ConcurTableText8ptCenter"/>
              <w:keepNext/>
              <w:rPr>
                <w:rFonts w:eastAsia="Verdana" w:cs="Verdana"/>
                <w:szCs w:val="16"/>
              </w:rPr>
            </w:pPr>
            <w:r w:rsidRPr="2F722F95">
              <w:rPr>
                <w:rFonts w:eastAsia="Verdana" w:cs="Verdana"/>
                <w:b/>
                <w:bCs/>
                <w:szCs w:val="16"/>
              </w:rPr>
              <w:t>Prof</w:t>
            </w:r>
          </w:p>
        </w:tc>
        <w:tc>
          <w:tcPr>
            <w:tcW w:w="643" w:type="dxa"/>
            <w:tcBorders>
              <w:top w:val="single" w:sz="6" w:space="0" w:color="auto"/>
              <w:left w:val="single" w:sz="6" w:space="0" w:color="auto"/>
              <w:bottom w:val="single" w:sz="6" w:space="0" w:color="auto"/>
              <w:right w:val="single" w:sz="6" w:space="0" w:color="auto"/>
            </w:tcBorders>
            <w:shd w:val="clear" w:color="auto" w:fill="D9D9D9"/>
            <w:vAlign w:val="center"/>
          </w:tcPr>
          <w:p w14:paraId="61C5DAAC" w14:textId="77777777" w:rsidR="001C1F81" w:rsidRDefault="001C1F81" w:rsidP="005B720D">
            <w:pPr>
              <w:pStyle w:val="ConcurTableText8pt"/>
              <w:keepNext/>
              <w:jc w:val="center"/>
              <w:rPr>
                <w:rFonts w:eastAsia="Verdana" w:cs="Verdana"/>
                <w:szCs w:val="16"/>
              </w:rPr>
            </w:pPr>
            <w:r w:rsidRPr="2F722F95">
              <w:rPr>
                <w:rFonts w:eastAsia="Verdana" w:cs="Verdana"/>
                <w:b/>
                <w:bCs/>
                <w:szCs w:val="16"/>
              </w:rPr>
              <w:t>Stan</w:t>
            </w:r>
          </w:p>
        </w:tc>
        <w:tc>
          <w:tcPr>
            <w:tcW w:w="7297" w:type="dxa"/>
            <w:gridSpan w:val="3"/>
            <w:tcBorders>
              <w:top w:val="single" w:sz="6" w:space="0" w:color="auto"/>
              <w:left w:val="single" w:sz="6" w:space="0" w:color="auto"/>
              <w:bottom w:val="single" w:sz="6" w:space="0" w:color="auto"/>
              <w:right w:val="single" w:sz="6" w:space="0" w:color="auto"/>
            </w:tcBorders>
            <w:shd w:val="clear" w:color="auto" w:fill="D9D9D9"/>
          </w:tcPr>
          <w:p w14:paraId="7E62D2EB" w14:textId="77777777" w:rsidR="001C1F81" w:rsidRDefault="001C1F81" w:rsidP="005B720D">
            <w:pPr>
              <w:pStyle w:val="ConcurTableText8pt"/>
              <w:keepNext/>
              <w:rPr>
                <w:rFonts w:eastAsia="Verdana" w:cs="Verdana"/>
                <w:szCs w:val="16"/>
              </w:rPr>
            </w:pPr>
            <w:r w:rsidRPr="0049661E">
              <w:rPr>
                <w:rFonts w:ascii="Wingdings 3" w:eastAsia="Wingdings 3" w:hAnsi="Wingdings 3" w:cs="Wingdings 3"/>
              </w:rPr>
              <w:t>Å</w:t>
            </w:r>
            <w:r w:rsidRPr="0049661E">
              <w:t xml:space="preserve"> </w:t>
            </w:r>
            <w:r w:rsidRPr="0049661E">
              <w:rPr>
                <w:rFonts w:ascii="Wingdings 3" w:eastAsia="Wingdings 3" w:hAnsi="Wingdings 3" w:cs="Wingdings 3"/>
              </w:rPr>
              <w:t>Å</w:t>
            </w:r>
            <w:r w:rsidRPr="0049661E">
              <w:t xml:space="preserve"> </w:t>
            </w:r>
            <w:r w:rsidRPr="2F722F95">
              <w:rPr>
                <w:rFonts w:eastAsia="Verdana" w:cs="Verdana"/>
                <w:b/>
                <w:bCs/>
                <w:szCs w:val="16"/>
              </w:rPr>
              <w:t>Edition</w:t>
            </w:r>
          </w:p>
        </w:tc>
      </w:tr>
      <w:tr w:rsidR="001C1F81" w14:paraId="42825780" w14:textId="77777777" w:rsidTr="000E6A53">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03D34652"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643" w:type="dxa"/>
            <w:tcBorders>
              <w:top w:val="single" w:sz="6" w:space="0" w:color="auto"/>
              <w:left w:val="dotted" w:sz="6" w:space="0" w:color="auto"/>
              <w:bottom w:val="dotted" w:sz="6" w:space="0" w:color="auto"/>
              <w:right w:val="single" w:sz="6" w:space="0" w:color="auto"/>
            </w:tcBorders>
            <w:shd w:val="clear" w:color="auto" w:fill="FFFFCC"/>
            <w:vAlign w:val="center"/>
          </w:tcPr>
          <w:p w14:paraId="5B3D7095" w14:textId="77777777" w:rsidR="001C1F81" w:rsidRDefault="001C1F81" w:rsidP="005B720D">
            <w:pPr>
              <w:keepNext/>
              <w:spacing w:before="20" w:after="20"/>
              <w:jc w:val="center"/>
              <w:rPr>
                <w:rFonts w:cs="Verdana"/>
                <w:sz w:val="16"/>
                <w:szCs w:val="16"/>
              </w:rPr>
            </w:pPr>
          </w:p>
        </w:tc>
        <w:tc>
          <w:tcPr>
            <w:tcW w:w="7297" w:type="dxa"/>
            <w:gridSpan w:val="3"/>
            <w:tcBorders>
              <w:top w:val="single" w:sz="6" w:space="0" w:color="auto"/>
              <w:left w:val="single" w:sz="6" w:space="0" w:color="auto"/>
              <w:bottom w:val="dotted" w:sz="6" w:space="0" w:color="auto"/>
              <w:right w:val="single" w:sz="6" w:space="0" w:color="auto"/>
            </w:tcBorders>
          </w:tcPr>
          <w:p w14:paraId="5F14F831" w14:textId="77777777" w:rsidR="001C1F81" w:rsidRDefault="001C1F81" w:rsidP="005B720D">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1C1F81" w14:paraId="090F0CDB" w14:textId="77777777" w:rsidTr="000E6A53">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1D63B254" w14:textId="77777777" w:rsidR="001C1F81" w:rsidRDefault="001C1F81" w:rsidP="005B720D">
            <w:pPr>
              <w:keepNext/>
              <w:spacing w:before="20" w:after="20"/>
              <w:jc w:val="center"/>
              <w:rPr>
                <w:rFonts w:cs="Verdana"/>
                <w:sz w:val="16"/>
                <w:szCs w:val="16"/>
              </w:rPr>
            </w:pPr>
          </w:p>
        </w:tc>
        <w:tc>
          <w:tcPr>
            <w:tcW w:w="643" w:type="dxa"/>
            <w:tcBorders>
              <w:top w:val="dotted" w:sz="6" w:space="0" w:color="auto"/>
              <w:left w:val="dotted" w:sz="6" w:space="0" w:color="auto"/>
              <w:bottom w:val="dotted" w:sz="6" w:space="0" w:color="auto"/>
              <w:right w:val="single" w:sz="6" w:space="0" w:color="auto"/>
            </w:tcBorders>
            <w:shd w:val="clear" w:color="auto" w:fill="FFFFCC"/>
            <w:vAlign w:val="center"/>
          </w:tcPr>
          <w:p w14:paraId="14BCF86A" w14:textId="77777777" w:rsidR="001C1F81" w:rsidRDefault="001C1F81" w:rsidP="005B720D">
            <w:pPr>
              <w:keepNext/>
              <w:spacing w:before="20" w:after="20"/>
              <w:jc w:val="center"/>
              <w:rPr>
                <w:rFonts w:cs="Verdana"/>
                <w:sz w:val="16"/>
                <w:szCs w:val="16"/>
              </w:rPr>
            </w:pPr>
          </w:p>
        </w:tc>
        <w:tc>
          <w:tcPr>
            <w:tcW w:w="7297" w:type="dxa"/>
            <w:gridSpan w:val="3"/>
            <w:tcBorders>
              <w:top w:val="dotted" w:sz="6" w:space="0" w:color="auto"/>
              <w:left w:val="single" w:sz="6" w:space="0" w:color="auto"/>
              <w:bottom w:val="dotted" w:sz="6" w:space="0" w:color="auto"/>
              <w:right w:val="single" w:sz="6" w:space="0" w:color="auto"/>
            </w:tcBorders>
          </w:tcPr>
          <w:p w14:paraId="3092C151" w14:textId="77777777" w:rsidR="001C1F81" w:rsidRDefault="001C1F81" w:rsidP="005B720D">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1C1F81" w14:paraId="4143852A" w14:textId="77777777" w:rsidTr="000E6A53">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16CEB87" w14:textId="77777777" w:rsidR="001C1F81" w:rsidRDefault="001C1F81" w:rsidP="005B720D">
            <w:pPr>
              <w:keepNext/>
              <w:spacing w:before="20" w:after="20"/>
              <w:jc w:val="center"/>
              <w:rPr>
                <w:rFonts w:cs="Verdana"/>
                <w:sz w:val="16"/>
                <w:szCs w:val="16"/>
              </w:rPr>
            </w:pPr>
          </w:p>
        </w:tc>
        <w:tc>
          <w:tcPr>
            <w:tcW w:w="643" w:type="dxa"/>
            <w:tcBorders>
              <w:top w:val="dotted" w:sz="6" w:space="0" w:color="auto"/>
              <w:left w:val="dotted" w:sz="6" w:space="0" w:color="auto"/>
              <w:bottom w:val="dotted" w:sz="6" w:space="0" w:color="auto"/>
              <w:right w:val="single" w:sz="6" w:space="0" w:color="auto"/>
            </w:tcBorders>
            <w:shd w:val="clear" w:color="auto" w:fill="FFFFCC"/>
            <w:vAlign w:val="center"/>
          </w:tcPr>
          <w:p w14:paraId="6A9455D5" w14:textId="77777777" w:rsidR="001C1F81" w:rsidRDefault="001C1F81" w:rsidP="005B720D">
            <w:pPr>
              <w:keepNext/>
              <w:spacing w:before="20" w:after="20"/>
              <w:jc w:val="center"/>
              <w:rPr>
                <w:rFonts w:cs="Verdana"/>
                <w:sz w:val="16"/>
                <w:szCs w:val="16"/>
              </w:rPr>
            </w:pPr>
          </w:p>
        </w:tc>
        <w:tc>
          <w:tcPr>
            <w:tcW w:w="7297" w:type="dxa"/>
            <w:gridSpan w:val="3"/>
            <w:tcBorders>
              <w:top w:val="dotted" w:sz="6" w:space="0" w:color="auto"/>
              <w:left w:val="single" w:sz="6" w:space="0" w:color="auto"/>
              <w:bottom w:val="dotted" w:sz="6" w:space="0" w:color="auto"/>
              <w:right w:val="single" w:sz="6" w:space="0" w:color="auto"/>
            </w:tcBorders>
          </w:tcPr>
          <w:p w14:paraId="57ADCAA2" w14:textId="77777777" w:rsidR="001C1F81" w:rsidRDefault="001C1F81" w:rsidP="005B720D">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1C1F81" w14:paraId="3362FB61" w14:textId="77777777" w:rsidTr="000E6A53">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56586DB4" w14:textId="77777777" w:rsidR="001C1F81" w:rsidRDefault="001C1F81" w:rsidP="005B720D">
            <w:pPr>
              <w:keepNext/>
              <w:spacing w:before="20" w:after="20"/>
              <w:jc w:val="center"/>
              <w:rPr>
                <w:rFonts w:cs="Verdana"/>
                <w:sz w:val="16"/>
                <w:szCs w:val="16"/>
              </w:rPr>
            </w:pPr>
          </w:p>
        </w:tc>
        <w:tc>
          <w:tcPr>
            <w:tcW w:w="643" w:type="dxa"/>
            <w:tcBorders>
              <w:top w:val="dotted" w:sz="6" w:space="0" w:color="auto"/>
              <w:left w:val="dotted" w:sz="6" w:space="0" w:color="auto"/>
              <w:bottom w:val="single" w:sz="6" w:space="0" w:color="auto"/>
              <w:right w:val="single" w:sz="6" w:space="0" w:color="auto"/>
            </w:tcBorders>
            <w:shd w:val="clear" w:color="auto" w:fill="FFFFCC"/>
            <w:vAlign w:val="center"/>
          </w:tcPr>
          <w:p w14:paraId="19757D3E" w14:textId="77777777" w:rsidR="001C1F81" w:rsidRDefault="001C1F81" w:rsidP="005B720D">
            <w:pPr>
              <w:keepNext/>
              <w:spacing w:before="20" w:after="20"/>
              <w:jc w:val="center"/>
              <w:rPr>
                <w:rFonts w:cs="Verdana"/>
                <w:sz w:val="16"/>
                <w:szCs w:val="16"/>
              </w:rPr>
            </w:pPr>
          </w:p>
        </w:tc>
        <w:tc>
          <w:tcPr>
            <w:tcW w:w="7297" w:type="dxa"/>
            <w:gridSpan w:val="3"/>
            <w:tcBorders>
              <w:top w:val="dotted" w:sz="6" w:space="0" w:color="auto"/>
              <w:left w:val="single" w:sz="6" w:space="0" w:color="auto"/>
              <w:bottom w:val="single" w:sz="6" w:space="0" w:color="auto"/>
              <w:right w:val="single" w:sz="6" w:space="0" w:color="auto"/>
            </w:tcBorders>
          </w:tcPr>
          <w:p w14:paraId="4B5267C0" w14:textId="77777777" w:rsidR="001C1F81" w:rsidRDefault="001C1F81" w:rsidP="005B720D">
            <w:pPr>
              <w:pStyle w:val="ConcurTableText8pt"/>
              <w:keepNext/>
              <w:rPr>
                <w:rFonts w:eastAsia="Verdana" w:cs="Verdana"/>
                <w:szCs w:val="16"/>
              </w:rPr>
            </w:pPr>
            <w:r w:rsidRPr="2F722F95">
              <w:rPr>
                <w:rFonts w:eastAsia="Verdana" w:cs="Verdana"/>
                <w:b/>
                <w:bCs/>
                <w:szCs w:val="16"/>
              </w:rPr>
              <w:t>Does not apply to this edition</w:t>
            </w:r>
          </w:p>
        </w:tc>
      </w:tr>
      <w:tr w:rsidR="001C1F81" w14:paraId="353C60A1"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7528EC7" w14:textId="77777777" w:rsidR="001C1F81" w:rsidRDefault="001C1F81" w:rsidP="005B720D">
            <w:pPr>
              <w:pStyle w:val="ConcurTableText8pt"/>
              <w:keepNext/>
              <w:rPr>
                <w:rFonts w:eastAsia="Verdana" w:cs="Verdana"/>
                <w:szCs w:val="16"/>
              </w:rPr>
            </w:pPr>
            <w:r w:rsidRPr="2F722F95">
              <w:rPr>
                <w:rFonts w:eastAsia="Verdana" w:cs="Verdana"/>
                <w:b/>
                <w:bCs/>
                <w:szCs w:val="16"/>
              </w:rPr>
              <w:t>Source / Solution Suggestion</w:t>
            </w:r>
          </w:p>
        </w:tc>
      </w:tr>
      <w:tr w:rsidR="001C1F81" w14:paraId="28EB6C93" w14:textId="77777777" w:rsidTr="000E6A53">
        <w:tc>
          <w:tcPr>
            <w:tcW w:w="1342" w:type="dxa"/>
            <w:gridSpan w:val="2"/>
            <w:tcBorders>
              <w:top w:val="single" w:sz="6" w:space="0" w:color="auto"/>
              <w:left w:val="single" w:sz="6" w:space="0" w:color="auto"/>
              <w:bottom w:val="dotted" w:sz="6" w:space="0" w:color="auto"/>
              <w:right w:val="single" w:sz="6" w:space="0" w:color="auto"/>
            </w:tcBorders>
            <w:vAlign w:val="center"/>
          </w:tcPr>
          <w:p w14:paraId="6853CF89" w14:textId="77777777" w:rsidR="001C1F81" w:rsidRDefault="001C1F81" w:rsidP="005B720D">
            <w:pPr>
              <w:pStyle w:val="ConcurTableText8pt"/>
              <w:keepNext/>
              <w:jc w:val="right"/>
              <w:rPr>
                <w:rFonts w:eastAsia="Verdana" w:cs="Verdana"/>
                <w:szCs w:val="16"/>
              </w:rPr>
            </w:pPr>
            <w:r w:rsidRPr="2F722F95">
              <w:rPr>
                <w:rFonts w:eastAsia="Verdana" w:cs="Verdana"/>
                <w:szCs w:val="16"/>
              </w:rPr>
              <w:t>GDS</w:t>
            </w:r>
          </w:p>
        </w:tc>
        <w:tc>
          <w:tcPr>
            <w:tcW w:w="7297" w:type="dxa"/>
            <w:gridSpan w:val="3"/>
            <w:tcBorders>
              <w:top w:val="single" w:sz="6" w:space="0" w:color="auto"/>
              <w:left w:val="single" w:sz="6" w:space="0" w:color="auto"/>
              <w:bottom w:val="dotted" w:sz="6" w:space="0" w:color="auto"/>
              <w:right w:val="single" w:sz="6" w:space="0" w:color="auto"/>
            </w:tcBorders>
            <w:shd w:val="clear" w:color="auto" w:fill="FFFFCC"/>
          </w:tcPr>
          <w:p w14:paraId="724DACCF" w14:textId="77777777" w:rsidR="001C1F81" w:rsidRDefault="001C1F81" w:rsidP="005B720D">
            <w:pPr>
              <w:keepNext/>
              <w:spacing w:before="20" w:after="20"/>
              <w:rPr>
                <w:rFonts w:cs="Verdana"/>
                <w:sz w:val="16"/>
                <w:szCs w:val="16"/>
              </w:rPr>
            </w:pPr>
          </w:p>
        </w:tc>
      </w:tr>
      <w:tr w:rsidR="001C1F81" w14:paraId="752B8C21" w14:textId="77777777" w:rsidTr="000E6A53">
        <w:tc>
          <w:tcPr>
            <w:tcW w:w="1342" w:type="dxa"/>
            <w:gridSpan w:val="2"/>
            <w:tcBorders>
              <w:top w:val="dotted" w:sz="6" w:space="0" w:color="auto"/>
              <w:left w:val="single" w:sz="6" w:space="0" w:color="auto"/>
              <w:bottom w:val="dotted" w:sz="6" w:space="0" w:color="auto"/>
              <w:right w:val="single" w:sz="6" w:space="0" w:color="auto"/>
            </w:tcBorders>
            <w:vAlign w:val="center"/>
          </w:tcPr>
          <w:p w14:paraId="6AB1021D" w14:textId="77777777" w:rsidR="001C1F81" w:rsidRDefault="001C1F81" w:rsidP="005B720D">
            <w:pPr>
              <w:pStyle w:val="ConcurTableText8pt"/>
              <w:keepNext/>
              <w:jc w:val="right"/>
              <w:rPr>
                <w:rFonts w:eastAsia="Verdana" w:cs="Verdana"/>
                <w:szCs w:val="16"/>
              </w:rPr>
            </w:pPr>
            <w:r w:rsidRPr="2F722F95">
              <w:rPr>
                <w:rFonts w:eastAsia="Verdana" w:cs="Verdana"/>
                <w:szCs w:val="16"/>
              </w:rPr>
              <w:t>Direct Connect</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23AB1403" w14:textId="77777777" w:rsidR="001C1F81" w:rsidRDefault="001C1F81" w:rsidP="005B720D">
            <w:pPr>
              <w:pStyle w:val="ConcurTableText8pt"/>
              <w:keepNext/>
              <w:rPr>
                <w:rFonts w:eastAsia="Verdana" w:cs="Verdana"/>
                <w:szCs w:val="16"/>
              </w:rPr>
            </w:pPr>
            <w:r w:rsidRPr="2F722F95">
              <w:rPr>
                <w:rFonts w:eastAsia="Verdana" w:cs="Verdana"/>
                <w:szCs w:val="16"/>
              </w:rPr>
              <w:t>Renfe</w:t>
            </w:r>
          </w:p>
        </w:tc>
      </w:tr>
      <w:tr w:rsidR="001C1F81" w14:paraId="725CB303" w14:textId="77777777" w:rsidTr="000E6A53">
        <w:tc>
          <w:tcPr>
            <w:tcW w:w="1342" w:type="dxa"/>
            <w:gridSpan w:val="2"/>
            <w:tcBorders>
              <w:top w:val="dotted" w:sz="6" w:space="0" w:color="auto"/>
              <w:left w:val="single" w:sz="6" w:space="0" w:color="auto"/>
              <w:bottom w:val="single" w:sz="6" w:space="0" w:color="auto"/>
              <w:right w:val="single" w:sz="6" w:space="0" w:color="auto"/>
            </w:tcBorders>
            <w:vAlign w:val="center"/>
          </w:tcPr>
          <w:p w14:paraId="22ABD469" w14:textId="77777777" w:rsidR="001C1F81" w:rsidRDefault="001C1F81" w:rsidP="005B720D">
            <w:pPr>
              <w:pStyle w:val="ConcurTableText8pt"/>
              <w:keepNext/>
              <w:jc w:val="right"/>
              <w:rPr>
                <w:rFonts w:eastAsia="Verdana" w:cs="Verdana"/>
                <w:szCs w:val="16"/>
              </w:rPr>
            </w:pPr>
            <w:r w:rsidRPr="2F722F95">
              <w:rPr>
                <w:rFonts w:eastAsia="Verdana" w:cs="Verdana"/>
                <w:szCs w:val="16"/>
              </w:rPr>
              <w:t>Solution ID</w:t>
            </w:r>
          </w:p>
        </w:tc>
        <w:tc>
          <w:tcPr>
            <w:tcW w:w="7297" w:type="dxa"/>
            <w:gridSpan w:val="3"/>
            <w:tcBorders>
              <w:top w:val="dotted" w:sz="6" w:space="0" w:color="auto"/>
              <w:left w:val="single" w:sz="6" w:space="0" w:color="auto"/>
              <w:bottom w:val="single" w:sz="6" w:space="0" w:color="auto"/>
              <w:right w:val="single" w:sz="6" w:space="0" w:color="auto"/>
            </w:tcBorders>
            <w:shd w:val="clear" w:color="auto" w:fill="FFFFCC"/>
          </w:tcPr>
          <w:p w14:paraId="350094E4" w14:textId="77777777" w:rsidR="001C1F81" w:rsidRDefault="001C1F81" w:rsidP="005B720D">
            <w:pPr>
              <w:keepNext/>
              <w:spacing w:before="20" w:after="20"/>
              <w:rPr>
                <w:rFonts w:cs="Verdana"/>
                <w:sz w:val="16"/>
                <w:szCs w:val="16"/>
              </w:rPr>
            </w:pPr>
          </w:p>
        </w:tc>
      </w:tr>
      <w:tr w:rsidR="001C1F81" w14:paraId="31EBCFCF"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94C5F2A" w14:textId="77777777" w:rsidR="001C1F81" w:rsidRDefault="001C1F81" w:rsidP="005B720D">
            <w:pPr>
              <w:pStyle w:val="ConcurTableText8pt"/>
              <w:keepNext/>
              <w:rPr>
                <w:rFonts w:eastAsia="Verdana" w:cs="Verdana"/>
                <w:szCs w:val="16"/>
              </w:rPr>
            </w:pPr>
            <w:r w:rsidRPr="2F722F95">
              <w:rPr>
                <w:rFonts w:eastAsia="Verdana" w:cs="Verdana"/>
                <w:b/>
                <w:bCs/>
                <w:szCs w:val="16"/>
              </w:rPr>
              <w:t>Other</w:t>
            </w:r>
          </w:p>
        </w:tc>
      </w:tr>
      <w:tr w:rsidR="001C1F81" w14:paraId="21AD74A4" w14:textId="77777777" w:rsidTr="000E6A53">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3E901436"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3864378E" w14:textId="77777777" w:rsidR="001C1F81" w:rsidRDefault="001C1F81" w:rsidP="005B720D">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77B4178D" w14:textId="77777777" w:rsidR="001C1F81" w:rsidRDefault="001C1F81" w:rsidP="005B720D">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52F87BAD" w14:textId="77777777" w:rsidR="001C1F81" w:rsidRDefault="001C1F81" w:rsidP="005B720D">
            <w:pPr>
              <w:pStyle w:val="ConcurTableText8pt"/>
              <w:keepNext/>
              <w:rPr>
                <w:rFonts w:eastAsia="Verdana" w:cs="Verdana"/>
                <w:szCs w:val="16"/>
              </w:rPr>
            </w:pPr>
            <w:r w:rsidRPr="2F722F95">
              <w:rPr>
                <w:rFonts w:eastAsia="Verdana" w:cs="Verdana"/>
                <w:szCs w:val="16"/>
              </w:rPr>
              <w:t>Scan impact</w:t>
            </w:r>
          </w:p>
        </w:tc>
      </w:tr>
      <w:tr w:rsidR="001C1F81" w14:paraId="25678041"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660746C" w14:textId="77777777" w:rsidR="001C1F81" w:rsidRDefault="001C1F81" w:rsidP="005B720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0D5F1998" w14:textId="77777777" w:rsidR="001C1F81" w:rsidRDefault="001C1F81" w:rsidP="005B720D">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465A534"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A7F6C39" w14:textId="77777777" w:rsidR="001C1F81" w:rsidRDefault="001C1F81" w:rsidP="005B720D">
            <w:pPr>
              <w:pStyle w:val="ConcurTableText8pt"/>
              <w:keepNext/>
              <w:rPr>
                <w:rFonts w:eastAsia="Verdana" w:cs="Verdana"/>
                <w:szCs w:val="16"/>
              </w:rPr>
            </w:pPr>
            <w:r w:rsidRPr="2F722F95">
              <w:rPr>
                <w:rFonts w:eastAsia="Verdana" w:cs="Verdana"/>
                <w:szCs w:val="16"/>
              </w:rPr>
              <w:t>UI impact</w:t>
            </w:r>
          </w:p>
        </w:tc>
      </w:tr>
      <w:tr w:rsidR="001C1F81" w14:paraId="5F2FC1F0"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EB00446" w14:textId="77777777" w:rsidR="001C1F81" w:rsidRDefault="001C1F81" w:rsidP="005B720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1A0AFEC" w14:textId="77777777" w:rsidR="001C1F81" w:rsidRDefault="001C1F81" w:rsidP="005B720D">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C89B6F1"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A3C1CF6" w14:textId="77777777" w:rsidR="001C1F81" w:rsidRDefault="001C1F81" w:rsidP="005B720D">
            <w:pPr>
              <w:pStyle w:val="ConcurTableText8pt"/>
              <w:keepNext/>
              <w:rPr>
                <w:rFonts w:eastAsia="Verdana" w:cs="Verdana"/>
                <w:szCs w:val="16"/>
              </w:rPr>
            </w:pPr>
            <w:r w:rsidRPr="2F722F95">
              <w:rPr>
                <w:rFonts w:eastAsia="Verdana" w:cs="Verdana"/>
                <w:szCs w:val="16"/>
              </w:rPr>
              <w:t>File finishing impact</w:t>
            </w:r>
          </w:p>
        </w:tc>
      </w:tr>
      <w:tr w:rsidR="001C1F81" w14:paraId="79362E9C" w14:textId="77777777" w:rsidTr="000E6A53">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62FF359" w14:textId="77777777" w:rsidR="001C1F81" w:rsidRDefault="001C1F81" w:rsidP="005B720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8976B09" w14:textId="77777777" w:rsidR="001C1F81" w:rsidRDefault="001C1F81" w:rsidP="005B720D">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3F1F99C" w14:textId="77777777" w:rsidR="001C1F81" w:rsidRDefault="001C1F81" w:rsidP="005B720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5019823" w14:textId="77777777" w:rsidR="001C1F81" w:rsidRDefault="001C1F81" w:rsidP="005B720D">
            <w:pPr>
              <w:pStyle w:val="ConcurTableText8pt"/>
              <w:keepNext/>
              <w:rPr>
                <w:rFonts w:eastAsia="Verdana" w:cs="Verdana"/>
                <w:szCs w:val="16"/>
              </w:rPr>
            </w:pPr>
            <w:r w:rsidRPr="2F722F95">
              <w:rPr>
                <w:rFonts w:eastAsia="Verdana" w:cs="Verdana"/>
                <w:szCs w:val="16"/>
              </w:rPr>
              <w:t>Profile/Profile API/3rd Party XML Sync Impact</w:t>
            </w:r>
          </w:p>
        </w:tc>
      </w:tr>
      <w:tr w:rsidR="001C1F81" w14:paraId="584B41F8" w14:textId="77777777" w:rsidTr="000E6A53">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EA703D8" w14:textId="77777777" w:rsidR="001C1F81" w:rsidRDefault="001C1F81" w:rsidP="005B720D">
            <w:pPr>
              <w:pStyle w:val="ConcurTableText8pt"/>
              <w:keepNext/>
              <w:rPr>
                <w:rFonts w:eastAsia="Verdana" w:cs="Verdana"/>
                <w:szCs w:val="16"/>
              </w:rPr>
            </w:pPr>
            <w:r w:rsidRPr="2F722F95">
              <w:rPr>
                <w:rFonts w:eastAsia="Verdana" w:cs="Verdana"/>
                <w:b/>
                <w:bCs/>
                <w:szCs w:val="16"/>
              </w:rPr>
              <w:t>Affected Documentation</w:t>
            </w:r>
          </w:p>
        </w:tc>
      </w:tr>
      <w:tr w:rsidR="001C1F81" w14:paraId="2CA8BC0D" w14:textId="77777777" w:rsidTr="000E6A53">
        <w:tc>
          <w:tcPr>
            <w:tcW w:w="1342" w:type="dxa"/>
            <w:gridSpan w:val="2"/>
            <w:tcBorders>
              <w:top w:val="single" w:sz="6" w:space="0" w:color="auto"/>
              <w:left w:val="single" w:sz="6" w:space="0" w:color="auto"/>
              <w:bottom w:val="dotted" w:sz="6" w:space="0" w:color="auto"/>
              <w:right w:val="single" w:sz="6" w:space="0" w:color="auto"/>
            </w:tcBorders>
            <w:vAlign w:val="center"/>
          </w:tcPr>
          <w:p w14:paraId="5A2EB264" w14:textId="77777777" w:rsidR="001C1F81" w:rsidRDefault="001C1F81" w:rsidP="005B720D">
            <w:pPr>
              <w:pStyle w:val="ConcurTableText8pt"/>
              <w:keepNext/>
              <w:jc w:val="right"/>
              <w:rPr>
                <w:rFonts w:eastAsia="Verdana" w:cs="Verdana"/>
                <w:szCs w:val="16"/>
              </w:rPr>
            </w:pPr>
            <w:r w:rsidRPr="2F722F95">
              <w:rPr>
                <w:rFonts w:eastAsia="Verdana" w:cs="Verdana"/>
                <w:szCs w:val="16"/>
              </w:rPr>
              <w:t>TSGs</w:t>
            </w:r>
          </w:p>
        </w:tc>
        <w:tc>
          <w:tcPr>
            <w:tcW w:w="7297" w:type="dxa"/>
            <w:gridSpan w:val="3"/>
            <w:tcBorders>
              <w:top w:val="single" w:sz="6" w:space="0" w:color="auto"/>
              <w:left w:val="single" w:sz="6" w:space="0" w:color="auto"/>
              <w:bottom w:val="dotted" w:sz="6" w:space="0" w:color="auto"/>
              <w:right w:val="single" w:sz="6" w:space="0" w:color="auto"/>
            </w:tcBorders>
            <w:shd w:val="clear" w:color="auto" w:fill="FFFFCC"/>
          </w:tcPr>
          <w:p w14:paraId="4C7E845D" w14:textId="77777777" w:rsidR="001C1F81" w:rsidRDefault="001C1F81" w:rsidP="005B720D">
            <w:pPr>
              <w:keepNext/>
              <w:spacing w:before="20" w:after="20"/>
              <w:rPr>
                <w:rFonts w:cs="Verdana"/>
                <w:sz w:val="16"/>
                <w:szCs w:val="16"/>
              </w:rPr>
            </w:pPr>
          </w:p>
        </w:tc>
      </w:tr>
      <w:tr w:rsidR="001C1F81" w14:paraId="0F3B5B78" w14:textId="77777777" w:rsidTr="000E6A53">
        <w:tc>
          <w:tcPr>
            <w:tcW w:w="1342" w:type="dxa"/>
            <w:gridSpan w:val="2"/>
            <w:tcBorders>
              <w:top w:val="dotted" w:sz="6" w:space="0" w:color="auto"/>
              <w:left w:val="single" w:sz="6" w:space="0" w:color="auto"/>
              <w:bottom w:val="dotted" w:sz="6" w:space="0" w:color="auto"/>
              <w:right w:val="single" w:sz="6" w:space="0" w:color="auto"/>
            </w:tcBorders>
            <w:vAlign w:val="center"/>
          </w:tcPr>
          <w:p w14:paraId="60431783" w14:textId="77777777" w:rsidR="001C1F81" w:rsidRDefault="001C1F81" w:rsidP="005B720D">
            <w:pPr>
              <w:pStyle w:val="ConcurTableText8pt"/>
              <w:keepNext/>
              <w:jc w:val="right"/>
              <w:rPr>
                <w:rFonts w:eastAsia="Verdana" w:cs="Verdana"/>
                <w:szCs w:val="16"/>
              </w:rPr>
            </w:pPr>
            <w:r w:rsidRPr="2F722F95">
              <w:rPr>
                <w:rFonts w:eastAsia="Verdana" w:cs="Verdana"/>
                <w:szCs w:val="16"/>
              </w:rPr>
              <w:t>Fact Sheets</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08E9DFCC" w14:textId="77777777" w:rsidR="001C1F81" w:rsidRDefault="001C1F81" w:rsidP="005B720D">
            <w:pPr>
              <w:keepNext/>
              <w:spacing w:before="20" w:after="20"/>
              <w:rPr>
                <w:rFonts w:cs="Verdana"/>
                <w:sz w:val="16"/>
                <w:szCs w:val="16"/>
              </w:rPr>
            </w:pPr>
          </w:p>
        </w:tc>
      </w:tr>
      <w:tr w:rsidR="001C1F81" w14:paraId="0DCBC9B5" w14:textId="77777777" w:rsidTr="000E6A53">
        <w:tc>
          <w:tcPr>
            <w:tcW w:w="1342" w:type="dxa"/>
            <w:gridSpan w:val="2"/>
            <w:tcBorders>
              <w:top w:val="dotted" w:sz="6" w:space="0" w:color="auto"/>
              <w:left w:val="single" w:sz="6" w:space="0" w:color="auto"/>
              <w:bottom w:val="dotted" w:sz="6" w:space="0" w:color="auto"/>
              <w:right w:val="single" w:sz="6" w:space="0" w:color="auto"/>
            </w:tcBorders>
            <w:vAlign w:val="center"/>
          </w:tcPr>
          <w:p w14:paraId="7330D392" w14:textId="77777777" w:rsidR="001C1F81" w:rsidRDefault="001C1F81" w:rsidP="005B720D">
            <w:pPr>
              <w:pStyle w:val="ConcurTableText8pt"/>
              <w:keepNext/>
              <w:jc w:val="right"/>
              <w:rPr>
                <w:rFonts w:eastAsia="Verdana" w:cs="Verdana"/>
                <w:szCs w:val="16"/>
              </w:rPr>
            </w:pPr>
            <w:r w:rsidRPr="2F722F95">
              <w:rPr>
                <w:rFonts w:eastAsia="Verdana" w:cs="Verdana"/>
                <w:szCs w:val="16"/>
              </w:rPr>
              <w:t>Admin Guides</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33318518" w14:textId="77777777" w:rsidR="001C1F81" w:rsidRDefault="001C1F81" w:rsidP="005B720D">
            <w:pPr>
              <w:keepNext/>
              <w:spacing w:before="20" w:after="20"/>
              <w:rPr>
                <w:rFonts w:cs="Verdana"/>
                <w:sz w:val="16"/>
                <w:szCs w:val="16"/>
              </w:rPr>
            </w:pPr>
          </w:p>
        </w:tc>
      </w:tr>
      <w:tr w:rsidR="001C1F81" w14:paraId="3D3E7605" w14:textId="77777777" w:rsidTr="000E6A53">
        <w:tc>
          <w:tcPr>
            <w:tcW w:w="1342" w:type="dxa"/>
            <w:gridSpan w:val="2"/>
            <w:tcBorders>
              <w:top w:val="dotted" w:sz="6" w:space="0" w:color="auto"/>
              <w:left w:val="single" w:sz="6" w:space="0" w:color="auto"/>
              <w:bottom w:val="single" w:sz="6" w:space="0" w:color="auto"/>
              <w:right w:val="single" w:sz="6" w:space="0" w:color="auto"/>
            </w:tcBorders>
            <w:vAlign w:val="center"/>
          </w:tcPr>
          <w:p w14:paraId="5E05CC04" w14:textId="77777777" w:rsidR="001C1F81" w:rsidRDefault="001C1F81" w:rsidP="005B720D">
            <w:pPr>
              <w:pStyle w:val="ConcurTableText8pt"/>
              <w:jc w:val="right"/>
              <w:rPr>
                <w:rFonts w:eastAsia="Verdana" w:cs="Verdana"/>
                <w:szCs w:val="16"/>
              </w:rPr>
            </w:pPr>
            <w:r w:rsidRPr="2F722F95">
              <w:rPr>
                <w:rFonts w:eastAsia="Verdana" w:cs="Verdana"/>
                <w:szCs w:val="16"/>
              </w:rPr>
              <w:t>Other</w:t>
            </w:r>
          </w:p>
        </w:tc>
        <w:tc>
          <w:tcPr>
            <w:tcW w:w="7297" w:type="dxa"/>
            <w:gridSpan w:val="3"/>
            <w:tcBorders>
              <w:top w:val="dotted" w:sz="6" w:space="0" w:color="auto"/>
              <w:left w:val="single" w:sz="6" w:space="0" w:color="auto"/>
              <w:bottom w:val="single" w:sz="6" w:space="0" w:color="auto"/>
              <w:right w:val="single" w:sz="6" w:space="0" w:color="auto"/>
            </w:tcBorders>
            <w:shd w:val="clear" w:color="auto" w:fill="FFFFCC"/>
          </w:tcPr>
          <w:p w14:paraId="1F709630" w14:textId="77777777" w:rsidR="001C1F81" w:rsidRDefault="0028454C" w:rsidP="005B720D">
            <w:pPr>
              <w:spacing w:before="20" w:after="20"/>
              <w:rPr>
                <w:rFonts w:cs="Verdana"/>
                <w:sz w:val="16"/>
                <w:szCs w:val="16"/>
              </w:rPr>
            </w:pPr>
            <w:hyperlink r:id="rId32" w:history="1">
              <w:r w:rsidR="001C1F81" w:rsidRPr="00282AAA">
                <w:rPr>
                  <w:rStyle w:val="Hyperlink"/>
                  <w:rFonts w:cs="Verdana"/>
                  <w:sz w:val="16"/>
                  <w:szCs w:val="16"/>
                </w:rPr>
                <w:t>Online Help</w:t>
              </w:r>
            </w:hyperlink>
          </w:p>
        </w:tc>
      </w:tr>
    </w:tbl>
    <w:p w14:paraId="20427BB4" w14:textId="77777777" w:rsidR="001C1F81" w:rsidRPr="00292D18" w:rsidRDefault="001C1F81" w:rsidP="00D15CC9">
      <w:pPr>
        <w:pStyle w:val="Heading4"/>
        <w:rPr>
          <w:rFonts w:eastAsia="Verdana" w:cs="Verdana"/>
          <w:bCs/>
          <w:iCs/>
          <w:color w:val="000000"/>
        </w:rPr>
      </w:pPr>
      <w:r w:rsidRPr="00292D18">
        <w:rPr>
          <w:rFonts w:eastAsia="Verdana" w:cs="Verdana"/>
          <w:bCs/>
          <w:iCs/>
          <w:color w:val="000000"/>
        </w:rPr>
        <w:t>Overview</w:t>
      </w:r>
    </w:p>
    <w:p w14:paraId="319072B8" w14:textId="77777777" w:rsidR="001C1F81" w:rsidRPr="008E7951" w:rsidRDefault="001C1F81" w:rsidP="008E7951">
      <w:pPr>
        <w:pStyle w:val="ConcurBodyText"/>
        <w:rPr>
          <w:rFonts w:eastAsia="Verdana" w:cs="Verdana"/>
          <w:color w:val="000000"/>
        </w:rPr>
      </w:pPr>
      <w:r w:rsidRPr="008E7951">
        <w:rPr>
          <w:rFonts w:eastAsia="Verdana" w:cs="Verdana"/>
          <w:color w:val="000000"/>
        </w:rPr>
        <w:t>The structure and wording on the cancel conditions feature will change slightly. There are no other changes to this feature.</w:t>
      </w:r>
    </w:p>
    <w:p w14:paraId="0D8DDDE1" w14:textId="77777777" w:rsidR="001C1F81" w:rsidRPr="00292D18" w:rsidRDefault="001C1F81" w:rsidP="00807F17">
      <w:pPr>
        <w:pStyle w:val="Heading5"/>
        <w:rPr>
          <w:rFonts w:eastAsia="Verdana" w:cs="Verdana"/>
          <w:bCs/>
          <w:color w:val="000000"/>
          <w:szCs w:val="20"/>
        </w:rPr>
      </w:pPr>
      <w:r w:rsidRPr="00292D18">
        <w:rPr>
          <w:rFonts w:eastAsia="Verdana" w:cs="Verdana"/>
          <w:bCs/>
          <w:color w:val="000000"/>
          <w:szCs w:val="20"/>
        </w:rPr>
        <w:lastRenderedPageBreak/>
        <w:t>User/Customer Benefit</w:t>
      </w:r>
    </w:p>
    <w:p w14:paraId="2B7769AB" w14:textId="77777777" w:rsidR="00807F17" w:rsidRDefault="00807F17" w:rsidP="00807F17">
      <w:pPr>
        <w:pStyle w:val="ConcurBodyText"/>
        <w:keepNext/>
      </w:pPr>
      <w:r w:rsidRPr="00807F17">
        <w:t>The structure and wording of this feature have been adapted to support future content for an upcoming release of a new rental car booking experience.</w:t>
      </w:r>
    </w:p>
    <w:p w14:paraId="23AA04C8" w14:textId="33F950F1" w:rsidR="001C1F81" w:rsidRPr="00BF5399" w:rsidRDefault="001C1F81" w:rsidP="001C1F81">
      <w:pPr>
        <w:pStyle w:val="ConcurNoteIndent"/>
        <w:keepNext/>
        <w:tabs>
          <w:tab w:val="clear" w:pos="360"/>
          <w:tab w:val="clear" w:pos="720"/>
          <w:tab w:val="num" w:pos="0"/>
        </w:tabs>
        <w:ind w:left="851" w:hanging="851"/>
        <w:rPr>
          <w:rFonts w:eastAsia="Verdana" w:cs="Verdana"/>
          <w:color w:val="000000"/>
        </w:rPr>
      </w:pPr>
      <w:r>
        <w:t xml:space="preserve">There are no functional changes for the Renfe rail </w:t>
      </w:r>
      <w:r w:rsidR="00754EBF">
        <w:t>cancellation process</w:t>
      </w:r>
      <w:r w:rsidRPr="00965A7E">
        <w:t>.</w:t>
      </w:r>
    </w:p>
    <w:p w14:paraId="4C86387C" w14:textId="77777777" w:rsidR="001C1F81" w:rsidRPr="00292D18" w:rsidRDefault="001C1F81" w:rsidP="00D15CC9">
      <w:pPr>
        <w:pStyle w:val="Heading4"/>
        <w:rPr>
          <w:rFonts w:eastAsia="Verdana" w:cs="Verdana"/>
          <w:bCs/>
          <w:iCs/>
          <w:color w:val="000000"/>
        </w:rPr>
      </w:pPr>
      <w:r w:rsidRPr="00292D18">
        <w:rPr>
          <w:rFonts w:eastAsia="Verdana" w:cs="Verdana"/>
          <w:bCs/>
          <w:iCs/>
          <w:color w:val="000000"/>
        </w:rPr>
        <w:t>End-User Experience</w:t>
      </w:r>
    </w:p>
    <w:p w14:paraId="5431BFFE" w14:textId="4C3E91ED" w:rsidR="001C1F81" w:rsidRDefault="001C1F81" w:rsidP="00A366E7">
      <w:pPr>
        <w:pStyle w:val="ConcurBodyText"/>
        <w:keepNext/>
        <w:rPr>
          <w:rFonts w:eastAsia="Verdana" w:cs="Verdana"/>
          <w:color w:val="000000"/>
        </w:rPr>
      </w:pPr>
      <w:r>
        <w:rPr>
          <w:rFonts w:eastAsia="Verdana" w:cs="Verdana"/>
          <w:color w:val="000000"/>
        </w:rPr>
        <w:t>U</w:t>
      </w:r>
      <w:r w:rsidRPr="00292D18">
        <w:rPr>
          <w:rFonts w:eastAsia="Verdana" w:cs="Verdana"/>
          <w:color w:val="000000"/>
        </w:rPr>
        <w:t xml:space="preserve">sers </w:t>
      </w:r>
      <w:r>
        <w:rPr>
          <w:rFonts w:eastAsia="Verdana" w:cs="Verdana"/>
          <w:color w:val="000000"/>
        </w:rPr>
        <w:t>canceling</w:t>
      </w:r>
      <w:r w:rsidRPr="00292D18">
        <w:rPr>
          <w:rFonts w:eastAsia="Verdana" w:cs="Verdana"/>
          <w:color w:val="000000"/>
        </w:rPr>
        <w:t xml:space="preserve"> </w:t>
      </w:r>
      <w:r>
        <w:rPr>
          <w:rFonts w:eastAsia="Verdana" w:cs="Verdana"/>
          <w:color w:val="000000"/>
        </w:rPr>
        <w:t>a</w:t>
      </w:r>
      <w:r w:rsidRPr="00292D18">
        <w:rPr>
          <w:rFonts w:eastAsia="Verdana" w:cs="Verdana"/>
          <w:color w:val="000000"/>
        </w:rPr>
        <w:t xml:space="preserve"> trip</w:t>
      </w:r>
      <w:r w:rsidR="00DA5D0A">
        <w:rPr>
          <w:rFonts w:eastAsia="Verdana" w:cs="Verdana"/>
          <w:color w:val="000000"/>
        </w:rPr>
        <w:t xml:space="preserve"> with</w:t>
      </w:r>
      <w:r>
        <w:rPr>
          <w:rFonts w:eastAsia="Verdana" w:cs="Verdana"/>
          <w:color w:val="000000"/>
        </w:rPr>
        <w:t xml:space="preserve"> bookings </w:t>
      </w:r>
      <w:r w:rsidR="00324826">
        <w:rPr>
          <w:rFonts w:eastAsia="Verdana" w:cs="Verdana"/>
          <w:color w:val="000000"/>
        </w:rPr>
        <w:t>from</w:t>
      </w:r>
      <w:r>
        <w:rPr>
          <w:rFonts w:eastAsia="Verdana" w:cs="Verdana"/>
          <w:color w:val="000000"/>
        </w:rPr>
        <w:t xml:space="preserve"> the new Concur Travel experience and bookings </w:t>
      </w:r>
      <w:r w:rsidR="00324826">
        <w:rPr>
          <w:rFonts w:eastAsia="Verdana" w:cs="Verdana"/>
          <w:color w:val="000000"/>
        </w:rPr>
        <w:t>from</w:t>
      </w:r>
      <w:r>
        <w:rPr>
          <w:rFonts w:eastAsia="Verdana" w:cs="Verdana"/>
          <w:color w:val="000000"/>
        </w:rPr>
        <w:t xml:space="preserve"> the </w:t>
      </w:r>
      <w:r w:rsidR="0061301B">
        <w:rPr>
          <w:rFonts w:eastAsia="Verdana" w:cs="Verdana"/>
          <w:color w:val="000000"/>
        </w:rPr>
        <w:t>regular</w:t>
      </w:r>
      <w:r>
        <w:rPr>
          <w:rFonts w:eastAsia="Verdana" w:cs="Verdana"/>
          <w:color w:val="000000"/>
        </w:rPr>
        <w:t xml:space="preserve"> experience currently see the following </w:t>
      </w:r>
      <w:r w:rsidR="007F16BB" w:rsidRPr="007F16BB">
        <w:rPr>
          <w:rFonts w:eastAsia="Verdana" w:cs="Verdana"/>
          <w:b/>
          <w:bCs/>
          <w:color w:val="000000"/>
        </w:rPr>
        <w:t>Confirmation Cancellation</w:t>
      </w:r>
      <w:r w:rsidR="007F16BB">
        <w:rPr>
          <w:rFonts w:eastAsia="Verdana" w:cs="Verdana"/>
          <w:color w:val="000000"/>
        </w:rPr>
        <w:t xml:space="preserve"> dialog </w:t>
      </w:r>
      <w:r>
        <w:rPr>
          <w:rFonts w:eastAsia="Verdana" w:cs="Verdana"/>
          <w:color w:val="000000"/>
        </w:rPr>
        <w:t>with cancel conditions for Renfe rail</w:t>
      </w:r>
      <w:r w:rsidRPr="00292D18">
        <w:rPr>
          <w:rFonts w:eastAsia="Verdana" w:cs="Verdana"/>
          <w:color w:val="000000"/>
        </w:rPr>
        <w:t>.</w:t>
      </w:r>
    </w:p>
    <w:p w14:paraId="139F500A" w14:textId="77777777" w:rsidR="001C1F81" w:rsidRPr="00292D18" w:rsidRDefault="001C1F81" w:rsidP="00F96781">
      <w:pPr>
        <w:pStyle w:val="ConcurBodyText"/>
        <w:rPr>
          <w:rFonts w:cs="Verdana"/>
          <w:color w:val="000000"/>
        </w:rPr>
      </w:pPr>
      <w:r w:rsidRPr="006B1ED7">
        <w:rPr>
          <w:noProof/>
        </w:rPr>
        <w:drawing>
          <wp:inline distT="0" distB="0" distL="0" distR="0" wp14:anchorId="501B362D" wp14:editId="3EFA48FE">
            <wp:extent cx="5486400" cy="3567747"/>
            <wp:effectExtent l="0" t="0" r="0" b="0"/>
            <wp:docPr id="16" name="Picture 16" descr="P5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7#yIS1"/>
                    <pic:cNvPicPr/>
                  </pic:nvPicPr>
                  <pic:blipFill>
                    <a:blip r:embed="rId27"/>
                    <a:stretch>
                      <a:fillRect/>
                    </a:stretch>
                  </pic:blipFill>
                  <pic:spPr>
                    <a:xfrm>
                      <a:off x="0" y="0"/>
                      <a:ext cx="5486400" cy="3567747"/>
                    </a:xfrm>
                    <a:prstGeom prst="rect">
                      <a:avLst/>
                    </a:prstGeom>
                  </pic:spPr>
                </pic:pic>
              </a:graphicData>
            </a:graphic>
          </wp:inline>
        </w:drawing>
      </w:r>
    </w:p>
    <w:p w14:paraId="4033A361" w14:textId="66AB5CBC" w:rsidR="001C1F81" w:rsidRDefault="001C1F81" w:rsidP="00BF5399">
      <w:pPr>
        <w:pStyle w:val="ConcurBodyText"/>
      </w:pPr>
      <w:r>
        <w:t xml:space="preserve">The text in the by-line below the header </w:t>
      </w:r>
      <w:r w:rsidR="00FB5A50">
        <w:t>contains the following changes:</w:t>
      </w:r>
      <w:r>
        <w:t xml:space="preserve"> </w:t>
      </w:r>
    </w:p>
    <w:p w14:paraId="180F9D14" w14:textId="77777777" w:rsidR="001C1F81" w:rsidRDefault="001C1F81" w:rsidP="001C1F81">
      <w:pPr>
        <w:pStyle w:val="ConcurBullet"/>
        <w:numPr>
          <w:ilvl w:val="0"/>
          <w:numId w:val="31"/>
        </w:numPr>
        <w:tabs>
          <w:tab w:val="clear" w:pos="1080"/>
        </w:tabs>
        <w:ind w:left="720"/>
      </w:pPr>
      <w:r>
        <w:t xml:space="preserve">Supplier </w:t>
      </w:r>
      <w:r w:rsidRPr="0060116E">
        <w:t>is renamed to</w:t>
      </w:r>
      <w:r>
        <w:t xml:space="preserve"> </w:t>
      </w:r>
      <w:r w:rsidRPr="00FB5A50">
        <w:rPr>
          <w:b/>
          <w:bCs/>
        </w:rPr>
        <w:t>Vendor</w:t>
      </w:r>
    </w:p>
    <w:p w14:paraId="2A09BDC4" w14:textId="77777777" w:rsidR="001C1F81" w:rsidRDefault="001C1F81" w:rsidP="001C1F81">
      <w:pPr>
        <w:pStyle w:val="ConcurBullet"/>
        <w:numPr>
          <w:ilvl w:val="0"/>
          <w:numId w:val="31"/>
        </w:numPr>
        <w:tabs>
          <w:tab w:val="clear" w:pos="1080"/>
        </w:tabs>
        <w:ind w:left="720"/>
      </w:pPr>
      <w:r>
        <w:t xml:space="preserve">Departure Date </w:t>
      </w:r>
      <w:r w:rsidRPr="00F87892">
        <w:t>is renamed to</w:t>
      </w:r>
      <w:r>
        <w:t xml:space="preserve"> </w:t>
      </w:r>
      <w:r w:rsidRPr="00FB5A50">
        <w:rPr>
          <w:b/>
          <w:bCs/>
        </w:rPr>
        <w:t>Start Date</w:t>
      </w:r>
    </w:p>
    <w:p w14:paraId="52C1D634" w14:textId="77777777" w:rsidR="001C1F81" w:rsidRDefault="001C1F81" w:rsidP="001C1F81">
      <w:pPr>
        <w:pStyle w:val="ConcurBullet"/>
        <w:numPr>
          <w:ilvl w:val="0"/>
          <w:numId w:val="31"/>
        </w:numPr>
        <w:tabs>
          <w:tab w:val="clear" w:pos="1080"/>
        </w:tabs>
        <w:ind w:left="720"/>
      </w:pPr>
      <w:r w:rsidRPr="00FB5A50">
        <w:rPr>
          <w:b/>
          <w:bCs/>
        </w:rPr>
        <w:t>End Date</w:t>
      </w:r>
      <w:r>
        <w:t xml:space="preserve"> </w:t>
      </w:r>
      <w:r w:rsidRPr="00F87892">
        <w:t>is added</w:t>
      </w:r>
      <w:r>
        <w:t xml:space="preserve"> </w:t>
      </w:r>
    </w:p>
    <w:p w14:paraId="71436619" w14:textId="77777777" w:rsidR="001C1F81" w:rsidRDefault="001C1F81" w:rsidP="001C1F81">
      <w:pPr>
        <w:pStyle w:val="ConcurBullet"/>
        <w:numPr>
          <w:ilvl w:val="0"/>
          <w:numId w:val="31"/>
        </w:numPr>
        <w:tabs>
          <w:tab w:val="clear" w:pos="1080"/>
        </w:tabs>
        <w:ind w:left="720"/>
      </w:pPr>
      <w:r w:rsidRPr="0010586D">
        <w:rPr>
          <w:b/>
          <w:bCs/>
        </w:rPr>
        <w:t>Record Locator</w:t>
      </w:r>
      <w:r>
        <w:t xml:space="preserve"> is added to display a PNR record locator (if available)</w:t>
      </w:r>
    </w:p>
    <w:p w14:paraId="41B0CBC9" w14:textId="77777777" w:rsidR="001C1F81" w:rsidRDefault="001C1F81" w:rsidP="001C1F81">
      <w:pPr>
        <w:pStyle w:val="ConcurBullet"/>
        <w:numPr>
          <w:ilvl w:val="0"/>
          <w:numId w:val="31"/>
        </w:numPr>
        <w:tabs>
          <w:tab w:val="clear" w:pos="1080"/>
        </w:tabs>
        <w:ind w:left="720"/>
      </w:pPr>
      <w:r w:rsidRPr="00EB5FA4">
        <w:t>Confirmation Number</w:t>
      </w:r>
      <w:r>
        <w:t xml:space="preserve"> is renamed </w:t>
      </w:r>
      <w:r w:rsidRPr="0010586D">
        <w:rPr>
          <w:b/>
          <w:bCs/>
        </w:rPr>
        <w:t>Vendor Confirmation</w:t>
      </w:r>
      <w:r>
        <w:t xml:space="preserve"> </w:t>
      </w:r>
    </w:p>
    <w:p w14:paraId="3686BDDB" w14:textId="6B6F2818" w:rsidR="001C1F81" w:rsidRDefault="001C1F81" w:rsidP="001C1F81">
      <w:pPr>
        <w:pStyle w:val="ConcurBullet"/>
        <w:numPr>
          <w:ilvl w:val="0"/>
          <w:numId w:val="31"/>
        </w:numPr>
        <w:tabs>
          <w:tab w:val="clear" w:pos="1080"/>
        </w:tabs>
        <w:ind w:left="720"/>
      </w:pPr>
      <w:r w:rsidRPr="0006361F">
        <w:t>Terms and Conditions</w:t>
      </w:r>
      <w:r>
        <w:t xml:space="preserve"> is added. This column contains the </w:t>
      </w:r>
      <w:r w:rsidRPr="00D85C82">
        <w:rPr>
          <w:b/>
          <w:bCs/>
        </w:rPr>
        <w:t>Fare Details</w:t>
      </w:r>
      <w:r>
        <w:t xml:space="preserve"> link previously displayed in the by-line to the header.</w:t>
      </w:r>
    </w:p>
    <w:p w14:paraId="6A2E3A3F" w14:textId="77777777" w:rsidR="001C1F81" w:rsidRDefault="001C1F81" w:rsidP="001C1F81">
      <w:pPr>
        <w:pStyle w:val="ConcurBullet"/>
        <w:numPr>
          <w:ilvl w:val="0"/>
          <w:numId w:val="31"/>
        </w:numPr>
        <w:tabs>
          <w:tab w:val="clear" w:pos="1080"/>
        </w:tabs>
        <w:ind w:left="720"/>
      </w:pPr>
      <w:r>
        <w:t xml:space="preserve">The data points on </w:t>
      </w:r>
      <w:r w:rsidRPr="002B531D">
        <w:rPr>
          <w:b/>
          <w:bCs/>
        </w:rPr>
        <w:t>Price Paid</w:t>
      </w:r>
      <w:r>
        <w:t xml:space="preserve"> and </w:t>
      </w:r>
      <w:r w:rsidRPr="002B531D">
        <w:rPr>
          <w:b/>
          <w:bCs/>
        </w:rPr>
        <w:t>Refund Amount</w:t>
      </w:r>
      <w:r>
        <w:t xml:space="preserve"> are moved into the table.</w:t>
      </w:r>
    </w:p>
    <w:p w14:paraId="0A7D6BDD" w14:textId="77777777" w:rsidR="001C1F81" w:rsidRDefault="001C1F81" w:rsidP="0002159E">
      <w:pPr>
        <w:pStyle w:val="ConcurBodyText"/>
        <w:rPr>
          <w:rFonts w:cs="Verdana"/>
          <w:b/>
          <w:bCs/>
          <w:color w:val="000000"/>
        </w:rPr>
      </w:pPr>
      <w:r w:rsidRPr="006B1ED7">
        <w:rPr>
          <w:noProof/>
        </w:rPr>
        <w:lastRenderedPageBreak/>
        <w:drawing>
          <wp:inline distT="0" distB="0" distL="0" distR="0" wp14:anchorId="22CF20A7" wp14:editId="7F245B1D">
            <wp:extent cx="5486400" cy="1888916"/>
            <wp:effectExtent l="0" t="0" r="0" b="0"/>
            <wp:docPr id="18" name="Picture 18" descr="P5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6#yIS1"/>
                    <pic:cNvPicPr/>
                  </pic:nvPicPr>
                  <pic:blipFill>
                    <a:blip r:embed="rId33"/>
                    <a:stretch>
                      <a:fillRect/>
                    </a:stretch>
                  </pic:blipFill>
                  <pic:spPr>
                    <a:xfrm>
                      <a:off x="0" y="0"/>
                      <a:ext cx="5486400" cy="1888916"/>
                    </a:xfrm>
                    <a:prstGeom prst="rect">
                      <a:avLst/>
                    </a:prstGeom>
                  </pic:spPr>
                </pic:pic>
              </a:graphicData>
            </a:graphic>
          </wp:inline>
        </w:drawing>
      </w:r>
    </w:p>
    <w:p w14:paraId="089FC31F" w14:textId="77777777" w:rsidR="001C1F81" w:rsidRPr="00292D18" w:rsidRDefault="001C1F81" w:rsidP="00D15CC9">
      <w:pPr>
        <w:pStyle w:val="Heading4"/>
        <w:rPr>
          <w:rFonts w:eastAsia="Verdana" w:cs="Verdana"/>
          <w:bCs/>
          <w:iCs/>
          <w:color w:val="000000"/>
        </w:rPr>
      </w:pPr>
      <w:r w:rsidRPr="00292D18">
        <w:rPr>
          <w:rFonts w:eastAsia="Verdana" w:cs="Verdana"/>
          <w:bCs/>
          <w:iCs/>
          <w:color w:val="000000"/>
        </w:rPr>
        <w:t>Configuration for Professional Travel</w:t>
      </w:r>
    </w:p>
    <w:p w14:paraId="740D3AD3" w14:textId="77777777" w:rsidR="001C1F81" w:rsidRPr="00292D18" w:rsidRDefault="001C1F81" w:rsidP="0002159E">
      <w:pPr>
        <w:pStyle w:val="ConcurBodyText"/>
        <w:keepNext/>
        <w:rPr>
          <w:rFonts w:eastAsia="Verdana" w:cs="Verdana"/>
          <w:color w:val="000000"/>
        </w:rPr>
      </w:pPr>
      <w:r w:rsidRPr="00292D18">
        <w:rPr>
          <w:rFonts w:eastAsia="Verdana" w:cs="Verdana"/>
          <w:color w:val="000000"/>
        </w:rPr>
        <w:t>This feature is enabled by default. There are no configuration steps.</w:t>
      </w:r>
    </w:p>
    <w:p w14:paraId="3A96A431" w14:textId="77777777" w:rsidR="001C1F81" w:rsidRPr="007B37C1" w:rsidRDefault="001C1F81" w:rsidP="0002159E">
      <w:pPr>
        <w:pStyle w:val="ConcurMoreInfo"/>
      </w:pPr>
      <w:r w:rsidRPr="00292D18">
        <w:rPr>
          <w:rFonts w:eastAsia="Verdana" w:cs="Verdana"/>
          <w:color w:val="000000"/>
        </w:rPr>
        <w:t>Online help documentation for this feature will be made available upon release.</w:t>
      </w:r>
    </w:p>
    <w:p w14:paraId="7814957C" w14:textId="77777777" w:rsidR="001C1F81" w:rsidRDefault="001C1F81" w:rsidP="00E52F69">
      <w:pPr>
        <w:pStyle w:val="Heading2"/>
      </w:pPr>
      <w:bookmarkStart w:id="21" w:name="_Toc127963216"/>
      <w:r w:rsidRPr="00E23D6D">
        <w:t>Travel Operations / Technical Essentials</w:t>
      </w:r>
      <w:bookmarkEnd w:id="21"/>
    </w:p>
    <w:p w14:paraId="48B7B93F" w14:textId="6655BD0F" w:rsidR="001C1F81" w:rsidRPr="00981231" w:rsidRDefault="001C1F81" w:rsidP="00981231">
      <w:pPr>
        <w:pStyle w:val="ConcurBodyText"/>
      </w:pPr>
      <w:r>
        <w:t xml:space="preserve">If you are participating in the initial release of the new Concur Travel </w:t>
      </w:r>
      <w:r w:rsidR="00511D80">
        <w:t>c</w:t>
      </w:r>
      <w:r>
        <w:t>ar experience, your SAP Concur representative can provide draft GDS PNR documentation upon request.</w:t>
      </w:r>
    </w:p>
    <w:p w14:paraId="1F88CB9E" w14:textId="77777777" w:rsidR="001C1F81" w:rsidRPr="0049661E" w:rsidRDefault="001C1F81" w:rsidP="00A13C66">
      <w:pPr>
        <w:pStyle w:val="Heading1"/>
        <w:ind w:left="-990"/>
      </w:pPr>
      <w:bookmarkStart w:id="22" w:name="_Hlk115899370"/>
      <w:bookmarkStart w:id="23" w:name="_Toc520460591"/>
      <w:bookmarkStart w:id="24" w:name="_Toc523407726"/>
      <w:bookmarkStart w:id="25" w:name="_Toc525290701"/>
      <w:bookmarkStart w:id="26" w:name="_Toc527572975"/>
      <w:bookmarkStart w:id="27" w:name="_Toc530565055"/>
      <w:bookmarkStart w:id="28" w:name="_Toc127963217"/>
      <w:bookmarkEnd w:id="22"/>
      <w:r w:rsidRPr="0049661E">
        <w:lastRenderedPageBreak/>
        <w:t xml:space="preserve">Planned </w:t>
      </w:r>
      <w:bookmarkEnd w:id="23"/>
      <w:bookmarkEnd w:id="24"/>
      <w:bookmarkEnd w:id="25"/>
      <w:bookmarkEnd w:id="26"/>
      <w:bookmarkEnd w:id="27"/>
      <w:r w:rsidRPr="0049661E">
        <w:t>Changes</w:t>
      </w:r>
      <w:bookmarkEnd w:id="28"/>
    </w:p>
    <w:p w14:paraId="5DF83DC5" w14:textId="77777777" w:rsidR="001C1F81" w:rsidRPr="0049661E" w:rsidRDefault="001C1F81" w:rsidP="00A13C66">
      <w:pPr>
        <w:pStyle w:val="ConcurBodyText"/>
        <w:rPr>
          <w:b/>
        </w:rPr>
      </w:pPr>
      <w:r w:rsidRPr="0049661E">
        <w:t>The items in this section are targeted for future releases. SAP Concur solutions reserves the right to postpone implementation of – or completely remove – any enhancement or change mentioned here.</w:t>
      </w:r>
    </w:p>
    <w:p w14:paraId="17669273" w14:textId="77777777" w:rsidR="001C1F81" w:rsidRPr="0049661E" w:rsidRDefault="001C1F81" w:rsidP="001C1F81">
      <w:pPr>
        <w:pStyle w:val="ConcurNote"/>
        <w:numPr>
          <w:ilvl w:val="0"/>
          <w:numId w:val="40"/>
        </w:numPr>
      </w:pPr>
      <w:r w:rsidRPr="0049661E">
        <w:t xml:space="preserve">The planned changes listed in this document are specific to this product. For information about planned site-wide or shared changes that might impact your SAP Concur solutions, refer to the </w:t>
      </w:r>
      <w:hyperlink r:id="rId34" w:history="1">
        <w:r w:rsidRPr="0049661E">
          <w:rPr>
            <w:rStyle w:val="Hyperlink"/>
            <w:i/>
            <w:iCs/>
          </w:rPr>
          <w:t>Shared Changes Release Notes</w:t>
        </w:r>
      </w:hyperlink>
      <w:r w:rsidRPr="0049661E">
        <w:t>.</w:t>
      </w:r>
    </w:p>
    <w:p w14:paraId="550CFE1F" w14:textId="77777777" w:rsidR="001C1F81" w:rsidRDefault="001C1F81" w:rsidP="006C58EE">
      <w:pPr>
        <w:pStyle w:val="Heading2"/>
      </w:pPr>
      <w:bookmarkStart w:id="29" w:name="_Toc127963218"/>
      <w:r>
        <w:t>Administration</w:t>
      </w:r>
      <w:bookmarkEnd w:id="29"/>
    </w:p>
    <w:p w14:paraId="6E7DDBE0" w14:textId="05E00F65" w:rsidR="001C1F81" w:rsidRDefault="001C1F81" w:rsidP="006C58EE">
      <w:pPr>
        <w:pStyle w:val="Heading3"/>
      </w:pPr>
      <w:bookmarkStart w:id="30" w:name="_Toc127963219"/>
      <w:r w:rsidRPr="004842C0">
        <w:rPr>
          <w:rFonts w:eastAsia="Verdana" w:cs="Verdana"/>
        </w:rPr>
        <w:t>**Planned Changes**</w:t>
      </w:r>
      <w:r>
        <w:rPr>
          <w:rFonts w:eastAsia="Verdana" w:cs="Verdana"/>
        </w:rPr>
        <w:t xml:space="preserve"> </w:t>
      </w:r>
      <w:r w:rsidRPr="00E11B8A">
        <w:t>Croatia</w:t>
      </w:r>
      <w:r>
        <w:t>n</w:t>
      </w:r>
      <w:r w:rsidRPr="00E11B8A">
        <w:t xml:space="preserve"> </w:t>
      </w:r>
      <w:r>
        <w:t>C</w:t>
      </w:r>
      <w:r w:rsidRPr="00E11B8A">
        <w:t xml:space="preserve">hange of </w:t>
      </w:r>
      <w:r>
        <w:t>C</w:t>
      </w:r>
      <w:r w:rsidRPr="00E11B8A">
        <w:t>urrency</w:t>
      </w:r>
      <w:bookmarkEnd w:id="30"/>
      <w:r w:rsidRPr="00E11B8A">
        <w:t xml:space="preserve"> </w:t>
      </w:r>
    </w:p>
    <w:p w14:paraId="7FBB3E00" w14:textId="77777777" w:rsidR="003D0AB4" w:rsidRPr="003D0AB4" w:rsidRDefault="003D0AB4" w:rsidP="001732AE">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153CC" w:rsidRPr="003B7075" w14:paraId="4FEEF312" w14:textId="77777777" w:rsidTr="008C514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959442A" w14:textId="77777777" w:rsidR="009153CC" w:rsidRPr="003B7075" w:rsidRDefault="009153CC" w:rsidP="008C514C">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098C6E3" w14:textId="77777777" w:rsidR="009153CC" w:rsidRPr="003B7075" w:rsidRDefault="009153CC" w:rsidP="008C514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012E52E" w14:textId="77777777" w:rsidR="009153CC" w:rsidRPr="003B7075" w:rsidRDefault="009153CC" w:rsidP="008C514C">
            <w:pPr>
              <w:pStyle w:val="ConcurTableHeadCentered8pt"/>
            </w:pPr>
            <w:r>
              <w:t>Feature T</w:t>
            </w:r>
            <w:r w:rsidRPr="003B7075">
              <w:t>arget Release Date</w:t>
            </w:r>
          </w:p>
        </w:tc>
      </w:tr>
      <w:tr w:rsidR="009153CC" w:rsidRPr="003A2281" w14:paraId="2C6F2628" w14:textId="77777777" w:rsidTr="008C514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CEFDFD2" w14:textId="77777777" w:rsidR="009153CC" w:rsidRPr="0018604A" w:rsidRDefault="009153CC" w:rsidP="008C514C">
            <w:pPr>
              <w:pStyle w:val="ConcurTableText8ptCenter"/>
              <w:keepNext/>
            </w:pPr>
            <w:r>
              <w:t>January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6A2C71" w14:textId="77777777" w:rsidR="009153CC" w:rsidRPr="001A7399" w:rsidRDefault="009153CC" w:rsidP="008C514C">
            <w:pPr>
              <w:pStyle w:val="ConcurTableText8ptCenter"/>
              <w:keepNext/>
            </w:pPr>
            <w:r w:rsidRPr="00510AF5">
              <w:rPr>
                <w:highlight w:val="yellow"/>
              </w:rPr>
              <w:t>January 27,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937CAE3" w14:textId="77777777" w:rsidR="009153CC" w:rsidRPr="001A7399" w:rsidRDefault="009153CC" w:rsidP="008C514C">
            <w:pPr>
              <w:pStyle w:val="ConcurTableText8ptCenter"/>
              <w:keepNext/>
            </w:pPr>
            <w:r>
              <w:t>Q1 2023</w:t>
            </w:r>
          </w:p>
        </w:tc>
      </w:tr>
      <w:tr w:rsidR="009153CC" w:rsidRPr="003A2281" w14:paraId="05DB4447" w14:textId="77777777" w:rsidTr="008C514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178F25" w14:textId="77777777" w:rsidR="009153CC" w:rsidRDefault="009153CC" w:rsidP="008C514C">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7D7165C" w14:textId="77777777" w:rsidR="009153CC" w:rsidRPr="005F4A7C" w:rsidRDefault="009153CC" w:rsidP="009153C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9153CC" w:rsidRPr="00255A5C" w14:paraId="2489C7A5" w14:textId="77777777" w:rsidTr="008C514C">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1949A" w14:textId="77777777" w:rsidR="009153CC" w:rsidRPr="00901493" w:rsidRDefault="009153CC" w:rsidP="008C514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2E8EDF" w14:textId="77777777" w:rsidR="009153CC" w:rsidRPr="00901493" w:rsidRDefault="009153CC" w:rsidP="008C514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BB9F5" w14:textId="77777777" w:rsidR="009153CC" w:rsidRPr="00255A5C" w:rsidRDefault="009153CC" w:rsidP="008C514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9153CC" w:rsidRPr="00255A5C" w14:paraId="5E011B38" w14:textId="77777777" w:rsidTr="008C514C">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4BCD50A" w14:textId="77777777" w:rsidR="009153CC" w:rsidRPr="001203C1" w:rsidRDefault="009153CC" w:rsidP="008C514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B45C123" w14:textId="77777777" w:rsidR="009153CC" w:rsidRPr="001203C1" w:rsidRDefault="009153CC" w:rsidP="008C514C">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6E0F5A1E" w14:textId="77777777" w:rsidR="009153CC" w:rsidRPr="00255A5C" w:rsidRDefault="009153CC" w:rsidP="008C514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9153CC" w:rsidRPr="00255A5C" w14:paraId="6E2B431F" w14:textId="77777777" w:rsidTr="008C514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B7E29F4" w14:textId="77777777" w:rsidR="009153CC" w:rsidRPr="001203C1" w:rsidRDefault="009153CC" w:rsidP="008C514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21C6415" w14:textId="77777777" w:rsidR="009153CC" w:rsidRPr="001203C1" w:rsidRDefault="009153CC" w:rsidP="008C514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6386FF0" w14:textId="77777777" w:rsidR="009153CC" w:rsidRPr="001203C1" w:rsidRDefault="009153CC" w:rsidP="008C514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9153CC" w:rsidRPr="00255A5C" w14:paraId="4D07B5FE" w14:textId="77777777" w:rsidTr="008C514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CBADCB3" w14:textId="77777777" w:rsidR="009153CC" w:rsidRPr="001203C1" w:rsidRDefault="009153CC" w:rsidP="008C514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7B169CF" w14:textId="77777777" w:rsidR="009153CC" w:rsidRPr="001203C1" w:rsidRDefault="009153CC" w:rsidP="008C514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C351F89" w14:textId="77777777" w:rsidR="009153CC" w:rsidRPr="001203C1" w:rsidRDefault="009153CC" w:rsidP="008C514C">
            <w:pPr>
              <w:pStyle w:val="ConcurTableText8pt"/>
              <w:keepNext/>
            </w:pPr>
            <w:r w:rsidRPr="001203C1">
              <w:rPr>
                <w:b/>
              </w:rPr>
              <w:t xml:space="preserve">Other: </w:t>
            </w:r>
            <w:r>
              <w:t>Refer to the release note below</w:t>
            </w:r>
          </w:p>
        </w:tc>
      </w:tr>
      <w:tr w:rsidR="009153CC" w:rsidRPr="00255A5C" w14:paraId="1D5BF3DF" w14:textId="77777777" w:rsidTr="008C514C">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BDDA86A" w14:textId="77777777" w:rsidR="009153CC" w:rsidRPr="001203C1" w:rsidRDefault="009153CC" w:rsidP="008C514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192CDDD" w14:textId="77777777" w:rsidR="009153CC" w:rsidRPr="001203C1" w:rsidRDefault="009153CC" w:rsidP="008C514C">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7F06B95" w14:textId="77777777" w:rsidR="009153CC" w:rsidRPr="001203C1" w:rsidRDefault="009153CC" w:rsidP="008C514C">
            <w:pPr>
              <w:pStyle w:val="ConcurTableText8pt"/>
              <w:keepNext/>
              <w:rPr>
                <w:b/>
              </w:rPr>
            </w:pPr>
            <w:r>
              <w:rPr>
                <w:b/>
              </w:rPr>
              <w:t>Does not apply to this edition</w:t>
            </w:r>
          </w:p>
        </w:tc>
      </w:tr>
      <w:tr w:rsidR="009153CC" w:rsidRPr="00255A5C" w14:paraId="0F914239" w14:textId="77777777" w:rsidTr="008C514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76316" w14:textId="77777777" w:rsidR="009153CC" w:rsidRPr="00255A5C" w:rsidRDefault="009153CC" w:rsidP="008C514C">
            <w:pPr>
              <w:pStyle w:val="ConcurTableText8pt"/>
              <w:keepNext/>
              <w:rPr>
                <w:b/>
              </w:rPr>
            </w:pPr>
            <w:r>
              <w:rPr>
                <w:b/>
              </w:rPr>
              <w:t>Source / Solution Suggestion</w:t>
            </w:r>
          </w:p>
        </w:tc>
      </w:tr>
      <w:tr w:rsidR="009153CC" w:rsidRPr="00255A5C" w14:paraId="0C655CBA" w14:textId="77777777" w:rsidTr="008C514C">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2A648AB" w14:textId="77777777" w:rsidR="009153CC" w:rsidRPr="00255A5C" w:rsidRDefault="009153CC" w:rsidP="008C514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03E984B" w14:textId="77777777" w:rsidR="009153CC" w:rsidRPr="00255A5C" w:rsidRDefault="009153CC" w:rsidP="008C514C">
            <w:pPr>
              <w:pStyle w:val="ConcurTableText8pt"/>
              <w:keepNext/>
            </w:pPr>
            <w:r>
              <w:t>All</w:t>
            </w:r>
          </w:p>
        </w:tc>
      </w:tr>
      <w:tr w:rsidR="009153CC" w:rsidRPr="00255A5C" w14:paraId="4953FBEF" w14:textId="77777777" w:rsidTr="008C514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7A2F921" w14:textId="77777777" w:rsidR="009153CC" w:rsidRPr="00255A5C" w:rsidRDefault="009153CC" w:rsidP="008C514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23C2B40" w14:textId="77777777" w:rsidR="009153CC" w:rsidRPr="00255A5C" w:rsidRDefault="009153CC" w:rsidP="008C514C">
            <w:pPr>
              <w:pStyle w:val="ConcurTableText8pt"/>
              <w:keepNext/>
            </w:pPr>
            <w:r>
              <w:t>N/A</w:t>
            </w:r>
          </w:p>
        </w:tc>
      </w:tr>
      <w:tr w:rsidR="009153CC" w:rsidRPr="00255A5C" w14:paraId="51283D81" w14:textId="77777777" w:rsidTr="008C514C">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5F4D6D1" w14:textId="77777777" w:rsidR="009153CC" w:rsidRPr="00255A5C" w:rsidRDefault="009153CC" w:rsidP="008C514C">
            <w:pPr>
              <w:pStyle w:val="ConcurTableText8pt"/>
              <w:keepNext/>
              <w:jc w:val="right"/>
            </w:pPr>
            <w:r w:rsidRPr="00255A5C">
              <w:t>Solution ID</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CE1E559" w14:textId="77777777" w:rsidR="009153CC" w:rsidRPr="00255A5C" w:rsidRDefault="009153CC" w:rsidP="008C514C">
            <w:pPr>
              <w:pStyle w:val="ConcurTableText8pt"/>
              <w:keepNext/>
            </w:pPr>
          </w:p>
        </w:tc>
      </w:tr>
      <w:tr w:rsidR="009153CC" w:rsidRPr="00255A5C" w14:paraId="2F2D7077" w14:textId="77777777" w:rsidTr="008C514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CC6438" w14:textId="77777777" w:rsidR="009153CC" w:rsidRPr="00255A5C" w:rsidRDefault="009153CC" w:rsidP="008C514C">
            <w:pPr>
              <w:pStyle w:val="ConcurTableText8pt"/>
              <w:keepNext/>
              <w:rPr>
                <w:b/>
              </w:rPr>
            </w:pPr>
            <w:r w:rsidRPr="00255A5C">
              <w:rPr>
                <w:b/>
              </w:rPr>
              <w:t>Other</w:t>
            </w:r>
          </w:p>
        </w:tc>
      </w:tr>
      <w:tr w:rsidR="009153CC" w:rsidRPr="00255A5C" w14:paraId="775D9C81" w14:textId="77777777" w:rsidTr="008C514C">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D4060F0" w14:textId="77777777" w:rsidR="009153CC" w:rsidRPr="00255A5C" w:rsidRDefault="009153CC" w:rsidP="008C514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9D3E3FB" w14:textId="77777777" w:rsidR="009153CC" w:rsidRPr="00255A5C" w:rsidRDefault="009153CC" w:rsidP="008C514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0DDD359" w14:textId="77777777" w:rsidR="009153CC" w:rsidRPr="00255A5C" w:rsidRDefault="009153CC" w:rsidP="008C514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901DBE5" w14:textId="77777777" w:rsidR="009153CC" w:rsidRPr="00255A5C" w:rsidRDefault="009153CC" w:rsidP="008C514C">
            <w:pPr>
              <w:pStyle w:val="ConcurTableText8pt"/>
              <w:keepNext/>
            </w:pPr>
            <w:r w:rsidRPr="00255A5C">
              <w:t>Scan impact</w:t>
            </w:r>
          </w:p>
        </w:tc>
      </w:tr>
      <w:tr w:rsidR="009153CC" w:rsidRPr="003A2281" w14:paraId="3FD1D504" w14:textId="77777777" w:rsidTr="008C514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D4A0988" w14:textId="77777777" w:rsidR="009153CC" w:rsidRPr="003A2281" w:rsidRDefault="009153CC" w:rsidP="008C514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C5C8C3B" w14:textId="77777777" w:rsidR="009153CC" w:rsidRPr="00255A5C" w:rsidRDefault="009153CC" w:rsidP="008C514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7CADDF" w14:textId="77777777" w:rsidR="009153CC" w:rsidRPr="003A2281" w:rsidRDefault="009153CC" w:rsidP="008C514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B26EFFF" w14:textId="77777777" w:rsidR="009153CC" w:rsidRPr="003A2281" w:rsidRDefault="009153CC" w:rsidP="008C514C">
            <w:pPr>
              <w:pStyle w:val="ConcurTableText8pt"/>
              <w:keepNext/>
            </w:pPr>
            <w:r w:rsidRPr="003A2281">
              <w:t>UI impact</w:t>
            </w:r>
          </w:p>
        </w:tc>
      </w:tr>
      <w:tr w:rsidR="009153CC" w:rsidRPr="003A2281" w14:paraId="178CB402" w14:textId="77777777" w:rsidTr="008C514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FE5C9F3" w14:textId="77777777" w:rsidR="009153CC" w:rsidRPr="003A2281" w:rsidRDefault="009153CC" w:rsidP="008C514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D8164C3" w14:textId="77777777" w:rsidR="009153CC" w:rsidRPr="003A2281" w:rsidRDefault="009153CC" w:rsidP="008C514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80385D9" w14:textId="77777777" w:rsidR="009153CC" w:rsidRPr="003A2281" w:rsidRDefault="009153CC" w:rsidP="008C514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A32BD15" w14:textId="77777777" w:rsidR="009153CC" w:rsidRPr="00255A5C" w:rsidRDefault="009153CC" w:rsidP="008C514C">
            <w:pPr>
              <w:pStyle w:val="ConcurTableText8pt"/>
              <w:keepNext/>
            </w:pPr>
            <w:r>
              <w:t xml:space="preserve">File finishing </w:t>
            </w:r>
            <w:r w:rsidRPr="00255A5C">
              <w:t>impact</w:t>
            </w:r>
          </w:p>
        </w:tc>
      </w:tr>
      <w:tr w:rsidR="009153CC" w:rsidRPr="003A2281" w14:paraId="7D604BB0" w14:textId="77777777" w:rsidTr="008C514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BE2815A" w14:textId="77777777" w:rsidR="009153CC" w:rsidRPr="003A2281" w:rsidRDefault="009153CC" w:rsidP="008C514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B891E42" w14:textId="77777777" w:rsidR="009153CC" w:rsidRPr="003A2281" w:rsidRDefault="009153CC" w:rsidP="008C514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5A852C" w14:textId="77777777" w:rsidR="009153CC" w:rsidRPr="003A2281" w:rsidRDefault="009153CC" w:rsidP="008C514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9B3AF7D" w14:textId="77777777" w:rsidR="009153CC" w:rsidRPr="003A2281" w:rsidRDefault="009153CC" w:rsidP="008C514C">
            <w:pPr>
              <w:pStyle w:val="ConcurTableText8pt"/>
              <w:keepNext/>
            </w:pPr>
            <w:r w:rsidRPr="003A2281">
              <w:t>Profile/Profile API/3rd Party XML Sync Impact</w:t>
            </w:r>
          </w:p>
        </w:tc>
      </w:tr>
      <w:tr w:rsidR="009153CC" w:rsidRPr="00255A5C" w14:paraId="4BE50D7B" w14:textId="77777777" w:rsidTr="008C514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493BF" w14:textId="77777777" w:rsidR="009153CC" w:rsidRPr="00255A5C" w:rsidRDefault="009153CC" w:rsidP="008C514C">
            <w:pPr>
              <w:pStyle w:val="ConcurTableText8pt"/>
              <w:keepNext/>
              <w:rPr>
                <w:b/>
              </w:rPr>
            </w:pPr>
            <w:r>
              <w:rPr>
                <w:b/>
              </w:rPr>
              <w:t>Affected Documentation</w:t>
            </w:r>
          </w:p>
        </w:tc>
      </w:tr>
      <w:tr w:rsidR="009153CC" w:rsidRPr="00255A5C" w14:paraId="5EF49118" w14:textId="77777777" w:rsidTr="008C514C">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D4314B5" w14:textId="77777777" w:rsidR="009153CC" w:rsidRPr="00255A5C" w:rsidRDefault="009153CC" w:rsidP="008C514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17E2240" w14:textId="77777777" w:rsidR="009153CC" w:rsidRPr="00255A5C" w:rsidRDefault="009153CC" w:rsidP="008C514C">
            <w:pPr>
              <w:pStyle w:val="ConcurTableText8pt"/>
              <w:keepNext/>
            </w:pPr>
            <w:r>
              <w:t>Travel System Admin</w:t>
            </w:r>
          </w:p>
        </w:tc>
      </w:tr>
      <w:tr w:rsidR="009153CC" w:rsidRPr="00255A5C" w14:paraId="70917A52" w14:textId="77777777" w:rsidTr="008C514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76F2720" w14:textId="77777777" w:rsidR="009153CC" w:rsidRPr="00255A5C" w:rsidRDefault="009153CC" w:rsidP="008C514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E3CE106" w14:textId="77777777" w:rsidR="009153CC" w:rsidRPr="00255A5C" w:rsidRDefault="009153CC" w:rsidP="008C514C">
            <w:pPr>
              <w:pStyle w:val="ConcurTableText8pt"/>
              <w:keepNext/>
            </w:pPr>
          </w:p>
        </w:tc>
      </w:tr>
      <w:tr w:rsidR="009153CC" w:rsidRPr="00255A5C" w14:paraId="031A0D25" w14:textId="77777777" w:rsidTr="008C514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80E7F26" w14:textId="77777777" w:rsidR="009153CC" w:rsidRPr="00255A5C" w:rsidRDefault="009153CC" w:rsidP="008C514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F3082E2" w14:textId="77777777" w:rsidR="009153CC" w:rsidRPr="00255A5C" w:rsidRDefault="009153CC" w:rsidP="008C514C">
            <w:pPr>
              <w:pStyle w:val="ConcurTableText8pt"/>
              <w:keepNext/>
            </w:pPr>
          </w:p>
        </w:tc>
      </w:tr>
      <w:tr w:rsidR="009153CC" w:rsidRPr="00255A5C" w14:paraId="6A18E1B2" w14:textId="77777777" w:rsidTr="008C514C">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976ED6E" w14:textId="77777777" w:rsidR="009153CC" w:rsidRDefault="009153CC" w:rsidP="008C514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27F5628" w14:textId="77777777" w:rsidR="009153CC" w:rsidRPr="00255A5C" w:rsidRDefault="009153CC" w:rsidP="008C514C">
            <w:pPr>
              <w:pStyle w:val="ConcurTableText8pt"/>
            </w:pPr>
          </w:p>
        </w:tc>
      </w:tr>
    </w:tbl>
    <w:p w14:paraId="623A5198" w14:textId="77777777" w:rsidR="001C1F81" w:rsidRPr="00255A5C" w:rsidRDefault="001C1F81" w:rsidP="006C58EE">
      <w:pPr>
        <w:pStyle w:val="Heading4"/>
      </w:pPr>
      <w:r w:rsidRPr="00255A5C">
        <w:t>Overview</w:t>
      </w:r>
    </w:p>
    <w:p w14:paraId="72591087" w14:textId="352EC9DC" w:rsidR="001C1F81" w:rsidRDefault="001C1F81" w:rsidP="006C58EE">
      <w:pPr>
        <w:pStyle w:val="ConcurBodyText"/>
        <w:rPr>
          <w:b/>
          <w:smallCaps/>
        </w:rPr>
      </w:pPr>
      <w:r w:rsidRPr="00464078">
        <w:t xml:space="preserve">Croatia adopted the </w:t>
      </w:r>
      <w:r>
        <w:t>E</w:t>
      </w:r>
      <w:r w:rsidRPr="00464078">
        <w:t xml:space="preserve">uro as its currency on </w:t>
      </w:r>
      <w:r>
        <w:t>January 1, 2023.Targeting</w:t>
      </w:r>
      <w:r w:rsidR="002A752B">
        <w:t xml:space="preserve"> the</w:t>
      </w:r>
      <w:r>
        <w:t xml:space="preserve"> February </w:t>
      </w:r>
      <w:r w:rsidR="002A752B">
        <w:t>r</w:t>
      </w:r>
      <w:r>
        <w:t xml:space="preserve">elease, SAP Concur will be making necessary changes to Concur Travel to set Euro as the currency for Croatia. </w:t>
      </w:r>
    </w:p>
    <w:p w14:paraId="5DDC02DA" w14:textId="77777777" w:rsidR="001C1F81" w:rsidRPr="00640CB3" w:rsidRDefault="001C1F81" w:rsidP="006C58EE">
      <w:pPr>
        <w:pStyle w:val="Heading5"/>
      </w:pPr>
      <w:r w:rsidRPr="00255A5C">
        <w:lastRenderedPageBreak/>
        <w:t>User/Customer Benefit</w:t>
      </w:r>
    </w:p>
    <w:p w14:paraId="5C66501E" w14:textId="77777777" w:rsidR="001C1F81" w:rsidRPr="00640CB3" w:rsidRDefault="001C1F81" w:rsidP="00774DD2">
      <w:pPr>
        <w:pStyle w:val="ConcurBodyText"/>
        <w:keepNext/>
      </w:pPr>
      <w:r w:rsidRPr="00640CB3">
        <w:t>Users will be able to accurate</w:t>
      </w:r>
      <w:r>
        <w:t>ly</w:t>
      </w:r>
      <w:r w:rsidRPr="00640CB3">
        <w:t xml:space="preserve"> see </w:t>
      </w:r>
      <w:r>
        <w:t xml:space="preserve">Euro (€) as the </w:t>
      </w:r>
      <w:r w:rsidRPr="00640CB3">
        <w:t xml:space="preserve">currency in </w:t>
      </w:r>
      <w:r>
        <w:t xml:space="preserve">for Croatia in </w:t>
      </w:r>
      <w:r w:rsidRPr="00640CB3">
        <w:t>Concur Travel.</w:t>
      </w:r>
    </w:p>
    <w:p w14:paraId="5C1C7074" w14:textId="77777777" w:rsidR="001C1F81" w:rsidRDefault="001C1F81" w:rsidP="006C58EE">
      <w:pPr>
        <w:pStyle w:val="Heading4"/>
      </w:pPr>
      <w:r>
        <w:t>Configuration for Professional and Standard Travel</w:t>
      </w:r>
    </w:p>
    <w:p w14:paraId="4A12FF03" w14:textId="57665BE0" w:rsidR="001C1F81" w:rsidRDefault="001C1F81" w:rsidP="00525E98">
      <w:pPr>
        <w:pStyle w:val="CommentText"/>
      </w:pPr>
      <w:r>
        <w:t xml:space="preserve">Changes are being made to </w:t>
      </w:r>
      <w:r w:rsidRPr="003A2237">
        <w:rPr>
          <w:b/>
          <w:bCs/>
        </w:rPr>
        <w:t>Administration</w:t>
      </w:r>
      <w:r w:rsidRPr="000A5F65">
        <w:t xml:space="preserve"> &gt; </w:t>
      </w:r>
      <w:r w:rsidRPr="003A2237">
        <w:rPr>
          <w:b/>
          <w:bCs/>
        </w:rPr>
        <w:t>Travel</w:t>
      </w:r>
      <w:r w:rsidRPr="000A5F65">
        <w:t xml:space="preserve"> (on the sub-menu) &gt; </w:t>
      </w:r>
      <w:r w:rsidRPr="00DA796A">
        <w:rPr>
          <w:b/>
          <w:bCs/>
        </w:rPr>
        <w:t>Travel System Admin</w:t>
      </w:r>
      <w:r w:rsidRPr="000A5F65">
        <w:t xml:space="preserve"> (access the desired client travel configuration) &gt; </w:t>
      </w:r>
      <w:r w:rsidRPr="00DA796A">
        <w:rPr>
          <w:b/>
          <w:bCs/>
        </w:rPr>
        <w:t>Agency Ticketing Country/Currency</w:t>
      </w:r>
      <w:r w:rsidRPr="000A5F65">
        <w:t xml:space="preserve"> </w:t>
      </w:r>
      <w:r>
        <w:t xml:space="preserve">list so that it will display </w:t>
      </w:r>
      <w:r w:rsidRPr="00A5485C">
        <w:rPr>
          <w:b/>
          <w:bCs/>
        </w:rPr>
        <w:t>Croatia (HRK)</w:t>
      </w:r>
      <w:r w:rsidRPr="000A5F65">
        <w:t>.</w:t>
      </w:r>
    </w:p>
    <w:p w14:paraId="0CDF8096" w14:textId="79110AD8" w:rsidR="002A752B" w:rsidRDefault="002D512E" w:rsidP="002D512E">
      <w:pPr>
        <w:pStyle w:val="ConcurBodyText"/>
      </w:pPr>
      <w:r w:rsidRPr="003A540F">
        <w:rPr>
          <w:highlight w:val="yellow"/>
        </w:rPr>
        <w:t>Example:</w:t>
      </w:r>
    </w:p>
    <w:p w14:paraId="55CDED01" w14:textId="77777777" w:rsidR="001C1F81" w:rsidRDefault="001C1F81" w:rsidP="006C58EE">
      <w:pPr>
        <w:pStyle w:val="ConcurBodyText"/>
      </w:pPr>
      <w:r w:rsidRPr="006C5FF1">
        <w:rPr>
          <w:noProof/>
          <w:highlight w:val="yellow"/>
        </w:rPr>
        <w:drawing>
          <wp:inline distT="0" distB="0" distL="0" distR="0" wp14:anchorId="5FACA370" wp14:editId="7D06FBFD">
            <wp:extent cx="5486400" cy="1030682"/>
            <wp:effectExtent l="0" t="0" r="0" b="0"/>
            <wp:docPr id="7" name="Picture 7" descr="P6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683#yIS1"/>
                    <pic:cNvPicPr/>
                  </pic:nvPicPr>
                  <pic:blipFill>
                    <a:blip r:embed="rId35"/>
                    <a:stretch>
                      <a:fillRect/>
                    </a:stretch>
                  </pic:blipFill>
                  <pic:spPr>
                    <a:xfrm>
                      <a:off x="0" y="0"/>
                      <a:ext cx="5486400" cy="1030682"/>
                    </a:xfrm>
                    <a:prstGeom prst="rect">
                      <a:avLst/>
                    </a:prstGeom>
                  </pic:spPr>
                </pic:pic>
              </a:graphicData>
            </a:graphic>
          </wp:inline>
        </w:drawing>
      </w:r>
    </w:p>
    <w:p w14:paraId="580A342D" w14:textId="77777777" w:rsidR="001C1F81" w:rsidRDefault="001C1F81" w:rsidP="006C58EE">
      <w:pPr>
        <w:pStyle w:val="ConcurBodyText"/>
      </w:pPr>
      <w:r>
        <w:t>This setting will be automatically updated. There are no configuration steps needed.</w:t>
      </w:r>
    </w:p>
    <w:p w14:paraId="1A808302" w14:textId="77777777" w:rsidR="001C1F81" w:rsidRPr="008C4115" w:rsidRDefault="001C1F81" w:rsidP="006C58EE">
      <w:pPr>
        <w:pStyle w:val="ConcurMoreInfo"/>
      </w:pPr>
      <w:r>
        <w:t xml:space="preserve">For more information, refer to the </w:t>
      </w:r>
      <w:r w:rsidRPr="00355324">
        <w:rPr>
          <w:i/>
          <w:iCs/>
        </w:rPr>
        <w:t>Travel System Admin User Guide</w:t>
      </w:r>
      <w:r>
        <w:t xml:space="preserve">. To locate, refer to </w:t>
      </w:r>
      <w:r w:rsidRPr="00355324">
        <w:rPr>
          <w:i/>
          <w:iCs/>
        </w:rPr>
        <w:t xml:space="preserve">Additional Release Notes and Other Technical Documentation </w:t>
      </w:r>
      <w:r>
        <w:t>in these release notes.</w:t>
      </w:r>
    </w:p>
    <w:p w14:paraId="4F2EA357" w14:textId="77777777" w:rsidR="001C1F81" w:rsidRDefault="001C1F81" w:rsidP="00AB037C">
      <w:pPr>
        <w:pStyle w:val="Heading2"/>
      </w:pPr>
      <w:bookmarkStart w:id="31" w:name="_Toc127963220"/>
      <w:r>
        <w:t>Car</w:t>
      </w:r>
      <w:bookmarkEnd w:id="31"/>
    </w:p>
    <w:p w14:paraId="4B3D229C" w14:textId="77777777" w:rsidR="001C1F81" w:rsidRDefault="001C1F81" w:rsidP="00FA31CB">
      <w:pPr>
        <w:pStyle w:val="Heading3"/>
        <w:rPr>
          <w:rFonts w:eastAsia="Verdana" w:cs="Verdana"/>
        </w:rPr>
      </w:pPr>
      <w:bookmarkStart w:id="32" w:name="_Toc127963221"/>
      <w:r w:rsidRPr="004842C0">
        <w:rPr>
          <w:rFonts w:eastAsia="Verdana" w:cs="Verdana"/>
        </w:rPr>
        <w:t>**Planned Changes**</w:t>
      </w:r>
      <w:r>
        <w:rPr>
          <w:rFonts w:eastAsia="Verdana" w:cs="Verdana"/>
        </w:rPr>
        <w:t xml:space="preserve"> New Rental Car Experience (Amadeus Only): Overview</w:t>
      </w:r>
      <w:bookmarkEnd w:id="32"/>
    </w:p>
    <w:p w14:paraId="0365AAFE" w14:textId="77777777" w:rsidR="001C1F81" w:rsidRPr="00646C34" w:rsidRDefault="001C1F81" w:rsidP="00E648F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23628538" w14:textId="77777777" w:rsidTr="00C5417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E5D9076" w14:textId="77777777" w:rsidR="001C1F81" w:rsidRPr="003B7075" w:rsidRDefault="001C1F81" w:rsidP="00B054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67BF5EE" w14:textId="77777777" w:rsidR="001C1F81" w:rsidRPr="003B7075" w:rsidRDefault="001C1F81" w:rsidP="00B054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C967711" w14:textId="77777777" w:rsidR="001C1F81" w:rsidRPr="003B7075" w:rsidRDefault="001C1F81" w:rsidP="00B054A5">
            <w:pPr>
              <w:pStyle w:val="ConcurTableHeadCentered8pt"/>
            </w:pPr>
            <w:r>
              <w:t>Feature T</w:t>
            </w:r>
            <w:r w:rsidRPr="003B7075">
              <w:t>arget Release Date</w:t>
            </w:r>
          </w:p>
        </w:tc>
      </w:tr>
      <w:tr w:rsidR="001C1F81" w:rsidRPr="003A2281" w14:paraId="1A0A4112" w14:textId="77777777" w:rsidTr="00C5417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59D781C" w14:textId="77777777" w:rsidR="001C1F81" w:rsidRPr="0018604A" w:rsidRDefault="001C1F81" w:rsidP="00B054A5">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5157794" w14:textId="4293E14E" w:rsidR="001C1F81" w:rsidRPr="001A7399" w:rsidRDefault="003675BD" w:rsidP="00B054A5">
            <w:pPr>
              <w:pStyle w:val="ConcurTableText8ptCenter"/>
              <w:keepNext/>
            </w:pPr>
            <w:r w:rsidRPr="003A540F">
              <w:rPr>
                <w:highlight w:val="yellow"/>
              </w:rPr>
              <w:t>January 27,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994574" w14:textId="77777777" w:rsidR="001C1F81" w:rsidRPr="001A7399" w:rsidRDefault="001C1F81" w:rsidP="00B054A5">
            <w:pPr>
              <w:pStyle w:val="ConcurTableText8ptCenter"/>
              <w:keepNext/>
            </w:pPr>
            <w:r>
              <w:t>Q1 2023</w:t>
            </w:r>
          </w:p>
        </w:tc>
      </w:tr>
      <w:tr w:rsidR="001C1F81" w:rsidRPr="003A2281" w14:paraId="3B498855" w14:textId="77777777" w:rsidTr="00C5417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66EFF6C" w14:textId="77777777" w:rsidR="001C1F81" w:rsidRDefault="001C1F81" w:rsidP="00B054A5">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F000444" w14:textId="77777777" w:rsidR="001C1F81" w:rsidRDefault="001C1F81" w:rsidP="00FA31CB">
      <w:pPr>
        <w:pStyle w:val="Heading4"/>
      </w:pPr>
      <w:r>
        <w:t>Overview</w:t>
      </w:r>
    </w:p>
    <w:p w14:paraId="0EB060F3" w14:textId="77777777" w:rsidR="001C1F81" w:rsidRDefault="001C1F81" w:rsidP="00FA31CB">
      <w:pPr>
        <w:pStyle w:val="ConcurBodyText"/>
      </w:pPr>
      <w:r w:rsidRPr="001C3A71">
        <w:t>Targeted for the first quarter of 2023, Concur Travel will introduce a new rental car booking experience. This first release is limited to participating Amadeus TMC partners.</w:t>
      </w:r>
      <w:r>
        <w:t xml:space="preserve"> </w:t>
      </w:r>
      <w:r w:rsidRPr="00CE4203">
        <w:t>With this integration, customers can experience:</w:t>
      </w:r>
    </w:p>
    <w:p w14:paraId="1F83FF41" w14:textId="77777777" w:rsidR="001C1F81" w:rsidRDefault="001C1F81" w:rsidP="001C1F81">
      <w:pPr>
        <w:pStyle w:val="ConcurBullet"/>
        <w:numPr>
          <w:ilvl w:val="0"/>
          <w:numId w:val="31"/>
        </w:numPr>
        <w:tabs>
          <w:tab w:val="clear" w:pos="1080"/>
          <w:tab w:val="num" w:pos="720"/>
        </w:tabs>
      </w:pPr>
      <w:r w:rsidRPr="33564A11">
        <w:t>An intuitive and personalized design, with an easy-to-use experience</w:t>
      </w:r>
      <w:r>
        <w:t>.</w:t>
      </w:r>
    </w:p>
    <w:p w14:paraId="25E42433" w14:textId="77777777" w:rsidR="001C1F81" w:rsidRDefault="001C1F81" w:rsidP="001C1F81">
      <w:pPr>
        <w:pStyle w:val="ConcurBullet"/>
        <w:numPr>
          <w:ilvl w:val="0"/>
          <w:numId w:val="31"/>
        </w:numPr>
        <w:tabs>
          <w:tab w:val="clear" w:pos="1080"/>
          <w:tab w:val="num" w:pos="720"/>
        </w:tabs>
      </w:pPr>
      <w:r w:rsidRPr="00C86D5F">
        <w:t>Seamless</w:t>
      </w:r>
      <w:r w:rsidRPr="33564A11">
        <w:t xml:space="preserve"> GDS and non-GDS content normalization, aggregation and servicing</w:t>
      </w:r>
      <w:r>
        <w:t>.</w:t>
      </w:r>
    </w:p>
    <w:p w14:paraId="3C4D8C39" w14:textId="77777777" w:rsidR="001C1F81" w:rsidRDefault="001C1F81" w:rsidP="001C1F81">
      <w:pPr>
        <w:pStyle w:val="ConcurBullet"/>
        <w:numPr>
          <w:ilvl w:val="0"/>
          <w:numId w:val="31"/>
        </w:numPr>
        <w:tabs>
          <w:tab w:val="clear" w:pos="1080"/>
          <w:tab w:val="num" w:pos="720"/>
        </w:tabs>
      </w:pPr>
      <w:r>
        <w:t>Mobile and Web content parity.</w:t>
      </w:r>
    </w:p>
    <w:p w14:paraId="06093C6E" w14:textId="77777777" w:rsidR="001C1F81" w:rsidRPr="00255A5C" w:rsidRDefault="001C1F81" w:rsidP="00FA31CB">
      <w:pPr>
        <w:pStyle w:val="Heading5"/>
      </w:pPr>
      <w:r>
        <w:lastRenderedPageBreak/>
        <w:t>User/Customer Benefit</w:t>
      </w:r>
    </w:p>
    <w:p w14:paraId="2B5FF3A5" w14:textId="77777777" w:rsidR="001C1F81" w:rsidRDefault="001C1F81" w:rsidP="00FA31CB">
      <w:pPr>
        <w:pStyle w:val="ConcurBodyText"/>
        <w:rPr>
          <w:rFonts w:eastAsia="Verdana" w:cs="Verdana"/>
          <w:color w:val="000000" w:themeColor="text1"/>
        </w:rPr>
      </w:pPr>
      <w:r w:rsidRPr="008171BD">
        <w:rPr>
          <w:rFonts w:eastAsia="Verdana" w:cs="Verdana"/>
          <w:color w:val="000000" w:themeColor="text1"/>
        </w:rPr>
        <w:t xml:space="preserve">The new Concur Travel rental car </w:t>
      </w:r>
      <w:r>
        <w:t>booking experience</w:t>
      </w:r>
      <w:r w:rsidRPr="008171BD">
        <w:rPr>
          <w:rFonts w:eastAsia="Verdana" w:cs="Verdana"/>
          <w:color w:val="000000" w:themeColor="text1"/>
        </w:rPr>
        <w:t xml:space="preserve"> is available with a specific feature set for customers open to explore the changes</w:t>
      </w:r>
      <w:r w:rsidRPr="2C9415D9">
        <w:rPr>
          <w:rFonts w:eastAsia="Verdana" w:cs="Verdana"/>
          <w:color w:val="000000" w:themeColor="text1"/>
        </w:rPr>
        <w:t>.</w:t>
      </w:r>
    </w:p>
    <w:p w14:paraId="1B12D6D0" w14:textId="77777777" w:rsidR="001C1F81" w:rsidRPr="009D4CF7" w:rsidRDefault="001C1F81" w:rsidP="00996F8C">
      <w:pPr>
        <w:pStyle w:val="ConcurNumber"/>
        <w:numPr>
          <w:ilvl w:val="0"/>
          <w:numId w:val="49"/>
        </w:numPr>
      </w:pPr>
      <w:r w:rsidRPr="009D4CF7">
        <w:rPr>
          <w:b/>
          <w:bCs/>
        </w:rPr>
        <w:t>Time Savings</w:t>
      </w:r>
      <w:r w:rsidRPr="009D4CF7">
        <w:t xml:space="preserve">: The user is getting through the </w:t>
      </w:r>
      <w:r>
        <w:t>booking experience</w:t>
      </w:r>
      <w:r w:rsidRPr="009D4CF7">
        <w:t xml:space="preserve"> faster with less pages to go through.</w:t>
      </w:r>
    </w:p>
    <w:p w14:paraId="3CC7A32F" w14:textId="77777777" w:rsidR="001C1F81" w:rsidRPr="009D4CF7" w:rsidRDefault="001C1F81" w:rsidP="00996F8C">
      <w:pPr>
        <w:pStyle w:val="ConcurNumber"/>
        <w:numPr>
          <w:ilvl w:val="0"/>
          <w:numId w:val="49"/>
        </w:numPr>
      </w:pPr>
      <w:r w:rsidRPr="009D4CF7">
        <w:rPr>
          <w:b/>
          <w:bCs/>
        </w:rPr>
        <w:t xml:space="preserve">Delivery </w:t>
      </w:r>
      <w:r>
        <w:rPr>
          <w:b/>
          <w:bCs/>
        </w:rPr>
        <w:t>and</w:t>
      </w:r>
      <w:r w:rsidRPr="009D4CF7">
        <w:rPr>
          <w:b/>
          <w:bCs/>
        </w:rPr>
        <w:t xml:space="preserve"> Collection</w:t>
      </w:r>
      <w:r w:rsidRPr="009D4CF7">
        <w:t>: Select the Delivery and Collection service right up front with a choice of any favorite address and discover the compact and smooth booking experience.</w:t>
      </w:r>
    </w:p>
    <w:p w14:paraId="51CC0FB3" w14:textId="77777777" w:rsidR="001C1F81" w:rsidRPr="009D4CF7" w:rsidRDefault="001C1F81" w:rsidP="00996F8C">
      <w:pPr>
        <w:pStyle w:val="ConcurNumber"/>
        <w:numPr>
          <w:ilvl w:val="0"/>
          <w:numId w:val="49"/>
        </w:numPr>
      </w:pPr>
      <w:r w:rsidRPr="009D4CF7">
        <w:rPr>
          <w:b/>
          <w:bCs/>
        </w:rPr>
        <w:t>Sustainability</w:t>
      </w:r>
      <w:r w:rsidRPr="009D4CF7">
        <w:t>: Let end users consider the environmental footprint by comparing carbon dioxide (CO2) emissions between offered vehicles. Additional filter options on hybrid and electric cars help promote more sustainable choices.</w:t>
      </w:r>
    </w:p>
    <w:p w14:paraId="1C8326C3" w14:textId="77777777" w:rsidR="001C1F81" w:rsidRPr="009D4CF7" w:rsidRDefault="001C1F81" w:rsidP="00996F8C">
      <w:pPr>
        <w:pStyle w:val="ConcurNumber"/>
        <w:keepLines/>
        <w:numPr>
          <w:ilvl w:val="0"/>
          <w:numId w:val="49"/>
        </w:numPr>
      </w:pPr>
      <w:r w:rsidRPr="009D4CF7">
        <w:rPr>
          <w:b/>
          <w:bCs/>
        </w:rPr>
        <w:t>Merged on-airport and off-airport search</w:t>
      </w:r>
      <w:r w:rsidRPr="009D4CF7">
        <w:t xml:space="preserve">: </w:t>
      </w:r>
      <w:r>
        <w:rPr>
          <w:rStyle w:val="normaltextrun"/>
          <w:i/>
          <w:iCs/>
          <w:color w:val="000000"/>
          <w:shd w:val="clear" w:color="auto" w:fill="FFFFFF"/>
        </w:rPr>
        <w:t>No matter where the user requires a rental car, all text entries will be recognized, and location suggestions are provide</w:t>
      </w:r>
      <w:r w:rsidRPr="003675BD">
        <w:rPr>
          <w:rStyle w:val="normaltextrun"/>
          <w:i/>
          <w:iCs/>
          <w:color w:val="000000"/>
          <w:shd w:val="clear" w:color="auto" w:fill="FFFFFF"/>
        </w:rPr>
        <w:t>d</w:t>
      </w:r>
      <w:r w:rsidRPr="003675BD">
        <w:t xml:space="preserve">. </w:t>
      </w:r>
      <w:r w:rsidRPr="003675BD">
        <w:rPr>
          <w:highlight w:val="yellow"/>
        </w:rPr>
        <w:t>All activated rental car companies with negotiated packages will be comparable. Details such as included services will display next to total rates with taxes and fees.</w:t>
      </w:r>
      <w:r w:rsidRPr="009D4CF7">
        <w:t xml:space="preserve"> </w:t>
      </w:r>
    </w:p>
    <w:p w14:paraId="6E72CD6B" w14:textId="77777777" w:rsidR="001C1F81" w:rsidRPr="009D4CF7" w:rsidRDefault="001C1F81" w:rsidP="00996F8C">
      <w:pPr>
        <w:pStyle w:val="ConcurNumber"/>
        <w:numPr>
          <w:ilvl w:val="0"/>
          <w:numId w:val="49"/>
        </w:numPr>
      </w:pPr>
      <w:r w:rsidRPr="7C61C4DB">
        <w:rPr>
          <w:b/>
          <w:bCs/>
        </w:rPr>
        <w:t>Localized content</w:t>
      </w:r>
      <w:r>
        <w:t>: When a rental car location exists in the GDS, it exists in Concur Travel. Locations will be offered in real-time, with the most up-to-date location details as provided by the GDS.</w:t>
      </w:r>
    </w:p>
    <w:p w14:paraId="453F861F" w14:textId="77777777" w:rsidR="001C1F81" w:rsidRDefault="001C1F81" w:rsidP="007479AB">
      <w:pPr>
        <w:pStyle w:val="Heading3"/>
        <w:rPr>
          <w:rFonts w:eastAsia="Verdana" w:cs="Verdana"/>
        </w:rPr>
      </w:pPr>
      <w:bookmarkStart w:id="33" w:name="_Toc127963222"/>
      <w:r w:rsidRPr="004842C0">
        <w:rPr>
          <w:rFonts w:eastAsia="Verdana" w:cs="Verdana"/>
        </w:rPr>
        <w:t>**Planned Changes**</w:t>
      </w:r>
      <w:r>
        <w:rPr>
          <w:rFonts w:eastAsia="Verdana" w:cs="Verdana"/>
        </w:rPr>
        <w:t xml:space="preserve"> New Rental Car Experience: Search for a Car Rental</w:t>
      </w:r>
      <w:bookmarkEnd w:id="33"/>
    </w:p>
    <w:p w14:paraId="31091DAB" w14:textId="77777777" w:rsidR="001C1F81" w:rsidRPr="00646C34" w:rsidRDefault="001C1F81" w:rsidP="00BE0512">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24CA48EA"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5C3EAC2" w14:textId="77777777" w:rsidR="001C1F81" w:rsidRPr="003B7075" w:rsidRDefault="001C1F81">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811F2D1" w14:textId="77777777" w:rsidR="001C1F81" w:rsidRPr="003B7075" w:rsidRDefault="001C1F8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39CE357" w14:textId="77777777" w:rsidR="001C1F81" w:rsidRPr="003B7075" w:rsidRDefault="001C1F81">
            <w:pPr>
              <w:pStyle w:val="ConcurTableHeadCentered8pt"/>
            </w:pPr>
            <w:r>
              <w:t>Feature T</w:t>
            </w:r>
            <w:r w:rsidRPr="003B7075">
              <w:t>arget Release Date</w:t>
            </w:r>
          </w:p>
        </w:tc>
      </w:tr>
      <w:tr w:rsidR="001C1F81" w:rsidRPr="003A2281" w14:paraId="3C2A074B"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F5BF758" w14:textId="77777777" w:rsidR="001C1F81" w:rsidRPr="0018604A" w:rsidRDefault="001C1F81">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62CEFF8" w14:textId="4D55955D" w:rsidR="001C1F81" w:rsidRPr="001A7399" w:rsidRDefault="001C1F81">
            <w:pPr>
              <w:pStyle w:val="ConcurTableText8ptCenter"/>
              <w:keepNext/>
            </w:pPr>
            <w:r>
              <w:t>January</w:t>
            </w:r>
            <w:r w:rsidR="001919E8">
              <w:t xml:space="preserve"> 27</w:t>
            </w:r>
            <w:r>
              <w:t xml:space="preserve">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4FEC075" w14:textId="77777777" w:rsidR="001C1F81" w:rsidRPr="001A7399" w:rsidRDefault="001C1F81">
            <w:pPr>
              <w:pStyle w:val="ConcurTableText8ptCenter"/>
              <w:keepNext/>
            </w:pPr>
            <w:r>
              <w:t>Q1 2023</w:t>
            </w:r>
          </w:p>
        </w:tc>
      </w:tr>
      <w:tr w:rsidR="001C1F81" w:rsidRPr="003A2281" w14:paraId="04A12971"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366AA54" w14:textId="77777777" w:rsidR="001C1F81" w:rsidRDefault="001C1F81">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5BF8E1F" w14:textId="77777777" w:rsidR="001C1F81" w:rsidRPr="00C451A0" w:rsidRDefault="001C1F81" w:rsidP="00B7239D">
      <w:pPr>
        <w:pStyle w:val="Heading4"/>
        <w:rPr>
          <w:rFonts w:cs="Calibri"/>
          <w:sz w:val="18"/>
          <w:szCs w:val="18"/>
        </w:rPr>
      </w:pPr>
      <w:r>
        <w:t xml:space="preserve">End-User Experience: </w:t>
      </w:r>
      <w:r w:rsidRPr="2C9415D9">
        <w:t>Search for a Car Rental</w:t>
      </w:r>
    </w:p>
    <w:p w14:paraId="10BC0C56" w14:textId="7AE047E0" w:rsidR="001C1F81" w:rsidRDefault="001C1F81" w:rsidP="00C86D5F">
      <w:pPr>
        <w:pStyle w:val="ConcurBodyText"/>
      </w:pPr>
      <w:r>
        <w:t xml:space="preserve">The search options include a free text entry field for the pick-up location and when required, </w:t>
      </w:r>
      <w:r w:rsidRPr="00C86D5F">
        <w:t>the drop-off location. No matter if the user is searching for an on-airport or off-airport rental car location, the user starts typing the preferred location. The “omni search” functionality will suggest matching options for cities, airports, company locations, business addresses, railway stations, points of interest and general addresses.</w:t>
      </w:r>
    </w:p>
    <w:p w14:paraId="09325816" w14:textId="07B50389" w:rsidR="00DC0AE5" w:rsidRDefault="00DC0AE5" w:rsidP="00930DB0">
      <w:pPr>
        <w:pStyle w:val="ConcurBodyText"/>
        <w:keepNext/>
      </w:pPr>
      <w:r w:rsidRPr="00930DB0">
        <w:rPr>
          <w:highlight w:val="yellow"/>
        </w:rPr>
        <w:lastRenderedPageBreak/>
        <w:t>To search for a company</w:t>
      </w:r>
      <w:r w:rsidR="007E740B" w:rsidRPr="00930DB0">
        <w:rPr>
          <w:highlight w:val="yellow"/>
        </w:rPr>
        <w:t xml:space="preserve"> address, type the name into the search bar and it should appear in the dropdown.</w:t>
      </w:r>
    </w:p>
    <w:p w14:paraId="46555BFC" w14:textId="4C4A0C35" w:rsidR="007E740B" w:rsidRPr="00C86D5F" w:rsidRDefault="007E740B" w:rsidP="00C86D5F">
      <w:pPr>
        <w:pStyle w:val="ConcurBodyText"/>
      </w:pPr>
      <w:r w:rsidRPr="00930DB0">
        <w:rPr>
          <w:noProof/>
          <w:highlight w:val="yellow"/>
        </w:rPr>
        <w:drawing>
          <wp:inline distT="0" distB="0" distL="0" distR="0" wp14:anchorId="4FC32046" wp14:editId="2303756D">
            <wp:extent cx="5486400" cy="3947160"/>
            <wp:effectExtent l="0" t="0" r="0" b="0"/>
            <wp:docPr id="32" name="Picture 32" descr="P7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26#yIS1"/>
                    <pic:cNvPicPr/>
                  </pic:nvPicPr>
                  <pic:blipFill>
                    <a:blip r:embed="rId36"/>
                    <a:stretch>
                      <a:fillRect/>
                    </a:stretch>
                  </pic:blipFill>
                  <pic:spPr>
                    <a:xfrm>
                      <a:off x="0" y="0"/>
                      <a:ext cx="5486400" cy="3947160"/>
                    </a:xfrm>
                    <a:prstGeom prst="rect">
                      <a:avLst/>
                    </a:prstGeom>
                  </pic:spPr>
                </pic:pic>
              </a:graphicData>
            </a:graphic>
          </wp:inline>
        </w:drawing>
      </w:r>
    </w:p>
    <w:p w14:paraId="19320740" w14:textId="77777777" w:rsidR="001C1F81" w:rsidRPr="00C86D5F" w:rsidRDefault="001C1F81" w:rsidP="00C86D5F">
      <w:pPr>
        <w:pStyle w:val="ConcurBodyText"/>
      </w:pPr>
      <w:r w:rsidRPr="00C86D5F">
        <w:t>Pickup and drop-off date are always pre-populated by tomorrow's date and day after tomorrow, respectively. The default time is set to 10</w:t>
      </w:r>
      <w:bookmarkStart w:id="34" w:name="_Int_zvtfJsMz"/>
      <w:r w:rsidRPr="00C86D5F">
        <w:t>:00 AM.</w:t>
      </w:r>
      <w:bookmarkEnd w:id="34"/>
    </w:p>
    <w:p w14:paraId="2F4CEB15" w14:textId="77777777" w:rsidR="001C1F81" w:rsidRPr="00C451A0" w:rsidRDefault="001C1F81" w:rsidP="00C86D5F">
      <w:pPr>
        <w:pStyle w:val="ConcurBodyText"/>
      </w:pPr>
      <w:r w:rsidRPr="00C86D5F">
        <w:t xml:space="preserve">If the delivery and collection service has been activated by the Travel System Admin, equivalent checkboxes become visible within the Rental Car search tool. </w:t>
      </w:r>
      <w:bookmarkStart w:id="35" w:name="_Int_52dyzSDZ"/>
      <w:r w:rsidRPr="00C86D5F">
        <w:t>The end user can request this</w:t>
      </w:r>
      <w:r>
        <w:t xml:space="preserve"> service as part of their initial search request.</w:t>
      </w:r>
      <w:bookmarkEnd w:id="35"/>
    </w:p>
    <w:p w14:paraId="34E34D63" w14:textId="77777777" w:rsidR="001C1F81" w:rsidRDefault="001C1F81" w:rsidP="00203502">
      <w:pPr>
        <w:pStyle w:val="Heading5"/>
      </w:pPr>
      <w:r>
        <w:lastRenderedPageBreak/>
        <w:t>Car Search</w:t>
      </w:r>
    </w:p>
    <w:p w14:paraId="0F1C90C1" w14:textId="77777777" w:rsidR="001C1F81" w:rsidRPr="00A3737A" w:rsidRDefault="001C1F81" w:rsidP="00C86D5F">
      <w:pPr>
        <w:pStyle w:val="ConcurBodyText"/>
      </w:pPr>
      <w:r>
        <w:rPr>
          <w:noProof/>
        </w:rPr>
        <w:drawing>
          <wp:inline distT="0" distB="0" distL="0" distR="0" wp14:anchorId="0FFE263A" wp14:editId="240D48BA">
            <wp:extent cx="5486400" cy="5075555"/>
            <wp:effectExtent l="0" t="0" r="0" b="0"/>
            <wp:docPr id="1316926018" name="Picture 1316926018" descr="P7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26018" name="Picture 1316926018" descr="P730#yIS1"/>
                    <pic:cNvPicPr/>
                  </pic:nvPicPr>
                  <pic:blipFill>
                    <a:blip r:embed="rId37"/>
                    <a:stretch>
                      <a:fillRect/>
                    </a:stretch>
                  </pic:blipFill>
                  <pic:spPr>
                    <a:xfrm>
                      <a:off x="0" y="0"/>
                      <a:ext cx="5486400" cy="5075555"/>
                    </a:xfrm>
                    <a:prstGeom prst="rect">
                      <a:avLst/>
                    </a:prstGeom>
                  </pic:spPr>
                </pic:pic>
              </a:graphicData>
            </a:graphic>
          </wp:inline>
        </w:drawing>
      </w:r>
    </w:p>
    <w:p w14:paraId="55EA0205" w14:textId="77777777" w:rsidR="001C1F81" w:rsidRDefault="001C1F81" w:rsidP="00203502">
      <w:pPr>
        <w:pStyle w:val="Heading5"/>
      </w:pPr>
      <w:r w:rsidRPr="002F0590">
        <w:lastRenderedPageBreak/>
        <w:t xml:space="preserve">Car Search with Delivery </w:t>
      </w:r>
      <w:r>
        <w:t>and</w:t>
      </w:r>
      <w:r w:rsidRPr="002F0590">
        <w:t xml:space="preserve"> Collection Enabled</w:t>
      </w:r>
    </w:p>
    <w:p w14:paraId="0D5C65B7" w14:textId="77777777" w:rsidR="001C1F81" w:rsidRPr="007A33EF" w:rsidRDefault="001C1F81" w:rsidP="007A33EF">
      <w:r w:rsidRPr="00A764DE">
        <w:rPr>
          <w:noProof/>
        </w:rPr>
        <w:drawing>
          <wp:inline distT="0" distB="0" distL="0" distR="0" wp14:anchorId="2CABD041" wp14:editId="5661086E">
            <wp:extent cx="5486400" cy="5027930"/>
            <wp:effectExtent l="0" t="0" r="0" b="1270"/>
            <wp:docPr id="58" name="Picture 58" descr="P7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732#yIS1"/>
                    <pic:cNvPicPr/>
                  </pic:nvPicPr>
                  <pic:blipFill>
                    <a:blip r:embed="rId38"/>
                    <a:stretch>
                      <a:fillRect/>
                    </a:stretch>
                  </pic:blipFill>
                  <pic:spPr>
                    <a:xfrm>
                      <a:off x="0" y="0"/>
                      <a:ext cx="5486400" cy="5027930"/>
                    </a:xfrm>
                    <a:prstGeom prst="rect">
                      <a:avLst/>
                    </a:prstGeom>
                  </pic:spPr>
                </pic:pic>
              </a:graphicData>
            </a:graphic>
          </wp:inline>
        </w:drawing>
      </w:r>
    </w:p>
    <w:p w14:paraId="2CB6E689" w14:textId="77777777" w:rsidR="001C1F81" w:rsidRDefault="001C1F81" w:rsidP="007A30B9">
      <w:pPr>
        <w:pStyle w:val="Heading4"/>
      </w:pPr>
      <w:r>
        <w:lastRenderedPageBreak/>
        <w:t xml:space="preserve">End-User Experience: </w:t>
      </w:r>
      <w:r w:rsidRPr="00203502">
        <w:t>Select</w:t>
      </w:r>
      <w:r w:rsidRPr="2C9415D9">
        <w:t xml:space="preserve"> a </w:t>
      </w:r>
      <w:r>
        <w:t>C</w:t>
      </w:r>
      <w:r w:rsidRPr="2C9415D9">
        <w:t xml:space="preserve">ar </w:t>
      </w:r>
      <w:r>
        <w:t>R</w:t>
      </w:r>
      <w:r w:rsidRPr="2C9415D9">
        <w:t>ental</w:t>
      </w:r>
    </w:p>
    <w:p w14:paraId="7FB6F36D" w14:textId="5648A6C1" w:rsidR="001C1F81" w:rsidRDefault="001C1F81" w:rsidP="009D0108">
      <w:pPr>
        <w:pStyle w:val="ConcurBodyText"/>
        <w:keepNext/>
      </w:pPr>
      <w:r>
        <w:t xml:space="preserve">Once the user has entered their search criteria and clicked </w:t>
      </w:r>
      <w:r w:rsidRPr="00453FD4">
        <w:rPr>
          <w:b/>
          <w:bCs/>
        </w:rPr>
        <w:t>Search</w:t>
      </w:r>
      <w:r>
        <w:t xml:space="preserve">, the search results </w:t>
      </w:r>
      <w:r w:rsidR="001919E8">
        <w:t>display</w:t>
      </w:r>
      <w:r>
        <w:t>.</w:t>
      </w:r>
    </w:p>
    <w:p w14:paraId="28A59EC0" w14:textId="77777777" w:rsidR="001C1F81" w:rsidRDefault="001C1F81" w:rsidP="00F01152">
      <w:pPr>
        <w:pStyle w:val="ConcurBodyText"/>
      </w:pPr>
      <w:r w:rsidRPr="00676C7A">
        <w:rPr>
          <w:noProof/>
        </w:rPr>
        <w:drawing>
          <wp:inline distT="0" distB="0" distL="0" distR="0" wp14:anchorId="638D545A" wp14:editId="3FE9EC38">
            <wp:extent cx="5486391" cy="4676775"/>
            <wp:effectExtent l="0" t="0" r="635" b="0"/>
            <wp:docPr id="60" name="Picture 60" descr="P7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735#yIS1"/>
                    <pic:cNvPicPr/>
                  </pic:nvPicPr>
                  <pic:blipFill>
                    <a:blip r:embed="rId39"/>
                    <a:stretch>
                      <a:fillRect/>
                    </a:stretch>
                  </pic:blipFill>
                  <pic:spPr>
                    <a:xfrm>
                      <a:off x="0" y="0"/>
                      <a:ext cx="5488278" cy="4678384"/>
                    </a:xfrm>
                    <a:prstGeom prst="rect">
                      <a:avLst/>
                    </a:prstGeom>
                  </pic:spPr>
                </pic:pic>
              </a:graphicData>
            </a:graphic>
          </wp:inline>
        </w:drawing>
      </w:r>
    </w:p>
    <w:p w14:paraId="74C7F2DB" w14:textId="77777777" w:rsidR="001C1F81" w:rsidRDefault="001C1F81" w:rsidP="007A30B9">
      <w:pPr>
        <w:pStyle w:val="Heading5"/>
      </w:pPr>
      <w:r w:rsidRPr="2C9415D9">
        <w:lastRenderedPageBreak/>
        <w:t xml:space="preserve">Edit </w:t>
      </w:r>
      <w:r>
        <w:t>S</w:t>
      </w:r>
      <w:r w:rsidRPr="2C9415D9">
        <w:t>earch</w:t>
      </w:r>
    </w:p>
    <w:p w14:paraId="35BCA3DC" w14:textId="77777777" w:rsidR="001C1F81" w:rsidRDefault="001C1F81" w:rsidP="0034226B">
      <w:pPr>
        <w:pStyle w:val="ConcurBodyText"/>
        <w:keepNext/>
      </w:pPr>
      <w:r>
        <w:t>At the</w:t>
      </w:r>
      <w:r w:rsidRPr="2C9415D9">
        <w:t xml:space="preserve"> top of the page, Concur </w:t>
      </w:r>
      <w:r>
        <w:t xml:space="preserve">Travel </w:t>
      </w:r>
      <w:r w:rsidRPr="2C9415D9">
        <w:t>presents the entered search data and provides an option to change the search criteria again.</w:t>
      </w:r>
    </w:p>
    <w:p w14:paraId="20E702C5" w14:textId="77777777" w:rsidR="001C1F81" w:rsidRDefault="001C1F81" w:rsidP="00C86D5F">
      <w:pPr>
        <w:pStyle w:val="ConcurBodyText"/>
      </w:pPr>
      <w:r>
        <w:rPr>
          <w:noProof/>
        </w:rPr>
        <w:drawing>
          <wp:inline distT="0" distB="0" distL="0" distR="0" wp14:anchorId="0C17ECED" wp14:editId="0CE8E5A4">
            <wp:extent cx="5485714" cy="1990476"/>
            <wp:effectExtent l="19050" t="19050" r="20320" b="10160"/>
            <wp:docPr id="1026553923" name="Picture 1026553923" descr="P7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23" name="Picture 1026553923" descr="P738#yIS1"/>
                    <pic:cNvPicPr/>
                  </pic:nvPicPr>
                  <pic:blipFill>
                    <a:blip r:embed="rId40">
                      <a:extLst>
                        <a:ext uri="{28A0092B-C50C-407E-A947-70E740481C1C}">
                          <a14:useLocalDpi xmlns:a14="http://schemas.microsoft.com/office/drawing/2010/main" val="0"/>
                        </a:ext>
                      </a:extLst>
                    </a:blip>
                    <a:stretch>
                      <a:fillRect/>
                    </a:stretch>
                  </pic:blipFill>
                  <pic:spPr>
                    <a:xfrm>
                      <a:off x="0" y="0"/>
                      <a:ext cx="5485714" cy="1990476"/>
                    </a:xfrm>
                    <a:prstGeom prst="rect">
                      <a:avLst/>
                    </a:prstGeom>
                    <a:ln w="6348" cmpd="sng">
                      <a:solidFill>
                        <a:srgbClr val="000000"/>
                      </a:solidFill>
                      <a:prstDash val="solid"/>
                    </a:ln>
                  </pic:spPr>
                </pic:pic>
              </a:graphicData>
            </a:graphic>
          </wp:inline>
        </w:drawing>
      </w:r>
    </w:p>
    <w:p w14:paraId="5961FCDB" w14:textId="77777777" w:rsidR="001C1F81" w:rsidRDefault="001C1F81" w:rsidP="007A30B9">
      <w:pPr>
        <w:pStyle w:val="Heading5"/>
      </w:pPr>
      <w:r w:rsidRPr="2C9415D9">
        <w:t xml:space="preserve">Filter </w:t>
      </w:r>
      <w:r>
        <w:t>O</w:t>
      </w:r>
      <w:r w:rsidRPr="2C9415D9">
        <w:t>ptions</w:t>
      </w:r>
    </w:p>
    <w:p w14:paraId="1F2E4DBB" w14:textId="77777777" w:rsidR="001C1F81" w:rsidRDefault="001C1F81" w:rsidP="00C86D5F">
      <w:pPr>
        <w:pStyle w:val="ConcurBodyText"/>
      </w:pPr>
      <w:r w:rsidRPr="2C9415D9">
        <w:t xml:space="preserve">The offered filter sections are car category, car type, </w:t>
      </w:r>
      <w:bookmarkStart w:id="36" w:name="_Int_b8dWx8rF"/>
      <w:r w:rsidRPr="2C9415D9">
        <w:t>vendor,</w:t>
      </w:r>
      <w:bookmarkEnd w:id="36"/>
      <w:r w:rsidRPr="2C9415D9">
        <w:t xml:space="preserve"> and specifications (transmission type</w:t>
      </w:r>
      <w:r>
        <w:t xml:space="preserve">, </w:t>
      </w:r>
      <w:r w:rsidRPr="2C9415D9">
        <w:t>hybrid/electric).</w:t>
      </w:r>
    </w:p>
    <w:p w14:paraId="4E68AF30" w14:textId="77777777" w:rsidR="001C1F81" w:rsidRDefault="001C1F81" w:rsidP="00C86D5F">
      <w:pPr>
        <w:pStyle w:val="ConcurBodyText"/>
      </w:pPr>
      <w:r>
        <w:rPr>
          <w:noProof/>
        </w:rPr>
        <w:drawing>
          <wp:inline distT="0" distB="0" distL="0" distR="0" wp14:anchorId="5DBE7821" wp14:editId="6F1362A0">
            <wp:extent cx="5485714" cy="1990476"/>
            <wp:effectExtent l="19050" t="19050" r="20320" b="10160"/>
            <wp:docPr id="28" name="Picture 28" descr="P7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41#yIS1"/>
                    <pic:cNvPicPr/>
                  </pic:nvPicPr>
                  <pic:blipFill>
                    <a:blip r:embed="rId41">
                      <a:extLst>
                        <a:ext uri="{28A0092B-C50C-407E-A947-70E740481C1C}">
                          <a14:useLocalDpi xmlns:a14="http://schemas.microsoft.com/office/drawing/2010/main" val="0"/>
                        </a:ext>
                      </a:extLst>
                    </a:blip>
                    <a:stretch>
                      <a:fillRect/>
                    </a:stretch>
                  </pic:blipFill>
                  <pic:spPr>
                    <a:xfrm>
                      <a:off x="0" y="0"/>
                      <a:ext cx="5485714" cy="1990476"/>
                    </a:xfrm>
                    <a:prstGeom prst="rect">
                      <a:avLst/>
                    </a:prstGeom>
                    <a:ln w="6348" cmpd="sng">
                      <a:solidFill>
                        <a:srgbClr val="000000"/>
                      </a:solidFill>
                      <a:prstDash val="solid"/>
                    </a:ln>
                  </pic:spPr>
                </pic:pic>
              </a:graphicData>
            </a:graphic>
          </wp:inline>
        </w:drawing>
      </w:r>
    </w:p>
    <w:p w14:paraId="21159D61" w14:textId="77777777" w:rsidR="001C1F81" w:rsidRDefault="001C1F81" w:rsidP="001B67DC">
      <w:pPr>
        <w:pStyle w:val="Heading5"/>
      </w:pPr>
      <w:r w:rsidRPr="2C9415D9">
        <w:lastRenderedPageBreak/>
        <w:t>Sorting Options</w:t>
      </w:r>
    </w:p>
    <w:p w14:paraId="55435D04" w14:textId="77777777" w:rsidR="001C1F81" w:rsidRDefault="001C1F81" w:rsidP="003049A4">
      <w:pPr>
        <w:pStyle w:val="ConcurBodyText"/>
        <w:keepNext/>
      </w:pPr>
      <w:r w:rsidRPr="2C9415D9">
        <w:t>The sorting orders are reduced to sort by Total Cost, Distance, Policy - Most Compliant and Preferred Rental Car Company.</w:t>
      </w:r>
    </w:p>
    <w:p w14:paraId="145446EF" w14:textId="77777777" w:rsidR="001C1F81" w:rsidRPr="00F50202" w:rsidRDefault="001C1F81" w:rsidP="003049A4">
      <w:pPr>
        <w:pStyle w:val="ConcurBodyText"/>
        <w:keepNext/>
      </w:pPr>
      <w:r>
        <w:rPr>
          <w:noProof/>
        </w:rPr>
        <w:drawing>
          <wp:inline distT="0" distB="0" distL="0" distR="0" wp14:anchorId="55BB8FC1" wp14:editId="1786D43B">
            <wp:extent cx="5485714" cy="1990476"/>
            <wp:effectExtent l="19050" t="19050" r="20320" b="10160"/>
            <wp:docPr id="1026553922" name="Picture 1026553922" descr="P7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22" name="Picture 1026553922" descr="P744#yIS1"/>
                    <pic:cNvPicPr/>
                  </pic:nvPicPr>
                  <pic:blipFill>
                    <a:blip r:embed="rId42">
                      <a:extLst>
                        <a:ext uri="{28A0092B-C50C-407E-A947-70E740481C1C}">
                          <a14:useLocalDpi xmlns:a14="http://schemas.microsoft.com/office/drawing/2010/main" val="0"/>
                        </a:ext>
                      </a:extLst>
                    </a:blip>
                    <a:stretch>
                      <a:fillRect/>
                    </a:stretch>
                  </pic:blipFill>
                  <pic:spPr>
                    <a:xfrm>
                      <a:off x="0" y="0"/>
                      <a:ext cx="5485714" cy="1990476"/>
                    </a:xfrm>
                    <a:prstGeom prst="rect">
                      <a:avLst/>
                    </a:prstGeom>
                    <a:ln w="6348" cmpd="sng">
                      <a:solidFill>
                        <a:srgbClr val="000000"/>
                      </a:solidFill>
                      <a:prstDash val="solid"/>
                    </a:ln>
                  </pic:spPr>
                </pic:pic>
              </a:graphicData>
            </a:graphic>
          </wp:inline>
        </w:drawing>
      </w:r>
    </w:p>
    <w:p w14:paraId="0032088F" w14:textId="77777777" w:rsidR="001C1F81" w:rsidRDefault="001C1F81" w:rsidP="007A30B9">
      <w:pPr>
        <w:pStyle w:val="Heading5"/>
      </w:pPr>
      <w:r w:rsidRPr="2C9415D9">
        <w:t>Car Features</w:t>
      </w:r>
    </w:p>
    <w:p w14:paraId="1A7EFF3D" w14:textId="25FCA802" w:rsidR="001C1F81" w:rsidRDefault="001C1F81" w:rsidP="00C86D5F">
      <w:pPr>
        <w:pStyle w:val="ConcurBodyText"/>
      </w:pPr>
      <w:r>
        <w:t>The emphasis of the page is set on the result list which shows consistent information across the car offers. The vehicle-related information contains information on number of seats, bags, and doors, as well as transmission, fuel type, and carbon dioxide emission values.</w:t>
      </w:r>
    </w:p>
    <w:p w14:paraId="15127DDD" w14:textId="77777777" w:rsidR="001C1F81" w:rsidRPr="00F50202" w:rsidRDefault="001C1F81" w:rsidP="00C86D5F">
      <w:pPr>
        <w:pStyle w:val="ConcurBodyText"/>
      </w:pPr>
      <w:r>
        <w:rPr>
          <w:noProof/>
        </w:rPr>
        <w:drawing>
          <wp:inline distT="0" distB="0" distL="0" distR="0" wp14:anchorId="2A888B3D" wp14:editId="535278A7">
            <wp:extent cx="5486400" cy="944933"/>
            <wp:effectExtent l="19050" t="19050" r="19050" b="26670"/>
            <wp:docPr id="30" name="Picture 30" descr="P7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47#yIS1"/>
                    <pic:cNvPicPr/>
                  </pic:nvPicPr>
                  <pic:blipFill>
                    <a:blip r:embed="rId43">
                      <a:extLst>
                        <a:ext uri="{28A0092B-C50C-407E-A947-70E740481C1C}">
                          <a14:useLocalDpi xmlns:a14="http://schemas.microsoft.com/office/drawing/2010/main" val="0"/>
                        </a:ext>
                      </a:extLst>
                    </a:blip>
                    <a:stretch>
                      <a:fillRect/>
                    </a:stretch>
                  </pic:blipFill>
                  <pic:spPr>
                    <a:xfrm>
                      <a:off x="0" y="0"/>
                      <a:ext cx="5486400" cy="944933"/>
                    </a:xfrm>
                    <a:prstGeom prst="rect">
                      <a:avLst/>
                    </a:prstGeom>
                    <a:ln w="6348" cmpd="sng">
                      <a:solidFill>
                        <a:srgbClr val="000000"/>
                      </a:solidFill>
                      <a:prstDash val="solid"/>
                    </a:ln>
                  </pic:spPr>
                </pic:pic>
              </a:graphicData>
            </a:graphic>
          </wp:inline>
        </w:drawing>
      </w:r>
    </w:p>
    <w:p w14:paraId="017339B3" w14:textId="77777777" w:rsidR="001C1F81" w:rsidRDefault="001C1F81" w:rsidP="007A30B9">
      <w:pPr>
        <w:pStyle w:val="Heading5"/>
      </w:pPr>
      <w:r w:rsidRPr="2C9415D9">
        <w:t>Corporate Rates</w:t>
      </w:r>
    </w:p>
    <w:p w14:paraId="3C79265B" w14:textId="452F62A8" w:rsidR="001C1F81" w:rsidRDefault="001C1F81" w:rsidP="00C86D5F">
      <w:pPr>
        <w:pStyle w:val="ConcurBodyText"/>
      </w:pPr>
      <w:r w:rsidRPr="2C9415D9">
        <w:t xml:space="preserve">The corporate rates, highlighted via a label, include specific negotiated ancillaries which will display to the user </w:t>
      </w:r>
      <w:bookmarkStart w:id="37" w:name="_Int_Iv6x7Zde"/>
      <w:r w:rsidRPr="2C9415D9">
        <w:t>to</w:t>
      </w:r>
      <w:bookmarkEnd w:id="37"/>
      <w:r w:rsidRPr="2C9415D9">
        <w:t xml:space="preserve"> compare all included services between the offers. A new experience is the comparison between rental car locations and suppliers in general. To show the most relevant results, the system limits the displayed locations to a maximum of 5 closest rental car locations per supplier.</w:t>
      </w:r>
    </w:p>
    <w:p w14:paraId="0EC1420B" w14:textId="77777777" w:rsidR="001C1F81" w:rsidRPr="00F50202" w:rsidRDefault="001C1F81" w:rsidP="00C86D5F">
      <w:pPr>
        <w:pStyle w:val="ConcurBodyText"/>
      </w:pPr>
      <w:r>
        <w:rPr>
          <w:noProof/>
        </w:rPr>
        <w:drawing>
          <wp:inline distT="0" distB="0" distL="0" distR="0" wp14:anchorId="1DEB822D" wp14:editId="6EEDB436">
            <wp:extent cx="5486400" cy="935292"/>
            <wp:effectExtent l="19050" t="19050" r="19050" b="17780"/>
            <wp:docPr id="1026553920" name="Picture 1026553920" descr="P7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20" name="Picture 1026553920" descr="P750#yIS1"/>
                    <pic:cNvPicPr/>
                  </pic:nvPicPr>
                  <pic:blipFill>
                    <a:blip r:embed="rId44">
                      <a:extLst>
                        <a:ext uri="{28A0092B-C50C-407E-A947-70E740481C1C}">
                          <a14:useLocalDpi xmlns:a14="http://schemas.microsoft.com/office/drawing/2010/main" val="0"/>
                        </a:ext>
                      </a:extLst>
                    </a:blip>
                    <a:stretch>
                      <a:fillRect/>
                    </a:stretch>
                  </pic:blipFill>
                  <pic:spPr>
                    <a:xfrm>
                      <a:off x="0" y="0"/>
                      <a:ext cx="5486400" cy="935292"/>
                    </a:xfrm>
                    <a:prstGeom prst="rect">
                      <a:avLst/>
                    </a:prstGeom>
                    <a:ln w="6348" cmpd="sng">
                      <a:solidFill>
                        <a:srgbClr val="000000"/>
                      </a:solidFill>
                      <a:prstDash val="solid"/>
                    </a:ln>
                  </pic:spPr>
                </pic:pic>
              </a:graphicData>
            </a:graphic>
          </wp:inline>
        </w:drawing>
      </w:r>
    </w:p>
    <w:p w14:paraId="270F4E01" w14:textId="77777777" w:rsidR="001C1F81" w:rsidRDefault="001C1F81" w:rsidP="007A30B9">
      <w:pPr>
        <w:pStyle w:val="Heading5"/>
      </w:pPr>
      <w:r w:rsidRPr="2C9415D9">
        <w:lastRenderedPageBreak/>
        <w:t xml:space="preserve">Location </w:t>
      </w:r>
      <w:r>
        <w:t>Details</w:t>
      </w:r>
    </w:p>
    <w:p w14:paraId="11304413" w14:textId="77777777" w:rsidR="001C1F81" w:rsidRDefault="001C1F81" w:rsidP="00520683">
      <w:pPr>
        <w:pStyle w:val="ConcurBodyText"/>
        <w:keepLines/>
      </w:pPr>
      <w:r w:rsidRPr="7C61C4DB">
        <w:t>For airport rentals, it is indicated when a shuttle transfer is required to get to the rental car location. All displayed locations are evaluated based on their opening hours, out-of-hours service, availability and delivery and collection service, if applicable. Also, the airport terminal information will be provided (when available from the external content channels) within the location details section.</w:t>
      </w:r>
    </w:p>
    <w:p w14:paraId="03B039DD" w14:textId="77777777" w:rsidR="001C1F81" w:rsidRPr="00F50202" w:rsidRDefault="001C1F81" w:rsidP="00520683">
      <w:pPr>
        <w:pStyle w:val="ConcurBodyText"/>
      </w:pPr>
      <w:r>
        <w:rPr>
          <w:noProof/>
        </w:rPr>
        <w:drawing>
          <wp:inline distT="0" distB="0" distL="0" distR="0" wp14:anchorId="302780D7" wp14:editId="76869071">
            <wp:extent cx="5486400" cy="1388745"/>
            <wp:effectExtent l="19050" t="19050" r="19050" b="20955"/>
            <wp:docPr id="1026553924" name="Picture 1026553924" descr="P7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24" name="Picture 1026553924" descr="P753#yI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1388745"/>
                    </a:xfrm>
                    <a:prstGeom prst="rect">
                      <a:avLst/>
                    </a:prstGeom>
                    <a:ln w="6348" cmpd="sng">
                      <a:solidFill>
                        <a:srgbClr val="000000"/>
                      </a:solidFill>
                      <a:prstDash val="solid"/>
                    </a:ln>
                  </pic:spPr>
                </pic:pic>
              </a:graphicData>
            </a:graphic>
          </wp:inline>
        </w:drawing>
      </w:r>
    </w:p>
    <w:p w14:paraId="1AA8862A" w14:textId="77777777" w:rsidR="001C1F81" w:rsidRDefault="001C1F81" w:rsidP="007A30B9">
      <w:pPr>
        <w:pStyle w:val="Heading5"/>
      </w:pPr>
      <w:r w:rsidRPr="2C9415D9">
        <w:t>Total Price</w:t>
      </w:r>
    </w:p>
    <w:p w14:paraId="4E2FB98C" w14:textId="6BC97367" w:rsidR="001C1F81" w:rsidRDefault="001C1F81" w:rsidP="00C86D5F">
      <w:pPr>
        <w:pStyle w:val="ConcurBodyText"/>
      </w:pPr>
      <w:r w:rsidRPr="2C9415D9">
        <w:t xml:space="preserve">Total prices are always displayed in comparison to the daily rates. All rates displayed always include all taxes </w:t>
      </w:r>
      <w:r w:rsidR="0029749F">
        <w:t>and</w:t>
      </w:r>
      <w:r w:rsidRPr="2C9415D9">
        <w:t xml:space="preserve"> fees.</w:t>
      </w:r>
    </w:p>
    <w:p w14:paraId="17EE03DB" w14:textId="77777777" w:rsidR="001C1F81" w:rsidRPr="00F50202" w:rsidRDefault="001C1F81" w:rsidP="00C86D5F">
      <w:pPr>
        <w:pStyle w:val="ConcurBodyText"/>
      </w:pPr>
      <w:r>
        <w:rPr>
          <w:noProof/>
        </w:rPr>
        <w:drawing>
          <wp:inline distT="0" distB="0" distL="0" distR="0" wp14:anchorId="2360452D" wp14:editId="3F4A8838">
            <wp:extent cx="5486400" cy="935292"/>
            <wp:effectExtent l="19050" t="19050" r="19050" b="17780"/>
            <wp:docPr id="1026553925" name="Picture 1026553925" descr="P7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25" name="Picture 1026553925" descr="P756#yIS1"/>
                    <pic:cNvPicPr/>
                  </pic:nvPicPr>
                  <pic:blipFill>
                    <a:blip r:embed="rId46">
                      <a:extLst>
                        <a:ext uri="{28A0092B-C50C-407E-A947-70E740481C1C}">
                          <a14:useLocalDpi xmlns:a14="http://schemas.microsoft.com/office/drawing/2010/main" val="0"/>
                        </a:ext>
                      </a:extLst>
                    </a:blip>
                    <a:stretch>
                      <a:fillRect/>
                    </a:stretch>
                  </pic:blipFill>
                  <pic:spPr>
                    <a:xfrm>
                      <a:off x="0" y="0"/>
                      <a:ext cx="5486400" cy="935292"/>
                    </a:xfrm>
                    <a:prstGeom prst="rect">
                      <a:avLst/>
                    </a:prstGeom>
                    <a:ln w="6348" cmpd="sng">
                      <a:solidFill>
                        <a:srgbClr val="000000"/>
                      </a:solidFill>
                      <a:prstDash val="solid"/>
                    </a:ln>
                  </pic:spPr>
                </pic:pic>
              </a:graphicData>
            </a:graphic>
          </wp:inline>
        </w:drawing>
      </w:r>
    </w:p>
    <w:p w14:paraId="2116B3CA" w14:textId="77777777" w:rsidR="001C1F81" w:rsidRDefault="001C1F81" w:rsidP="007A30B9">
      <w:pPr>
        <w:pStyle w:val="Heading5"/>
      </w:pPr>
      <w:r w:rsidRPr="2C9415D9">
        <w:t>Travel Policy</w:t>
      </w:r>
    </w:p>
    <w:p w14:paraId="7EFC0DF1" w14:textId="0D2A177B" w:rsidR="001C1F81" w:rsidRDefault="001C1F81" w:rsidP="00C86D5F">
      <w:pPr>
        <w:pStyle w:val="ConcurBodyText"/>
      </w:pPr>
      <w:r>
        <w:t>When</w:t>
      </w:r>
      <w:r w:rsidRPr="7C61C4DB">
        <w:t xml:space="preserve"> a rental car offer violate</w:t>
      </w:r>
      <w:r>
        <w:t>s</w:t>
      </w:r>
      <w:r w:rsidRPr="7C61C4DB">
        <w:t xml:space="preserve"> a policy rule, the segment is marked with a corresponding exclamation mark</w:t>
      </w:r>
      <w:r w:rsidR="005A2A5E">
        <w:t xml:space="preserve"> or </w:t>
      </w:r>
      <w:r w:rsidRPr="7C61C4DB">
        <w:t xml:space="preserve">warning icon. </w:t>
      </w:r>
      <w:r>
        <w:t>Click the icon to</w:t>
      </w:r>
      <w:r w:rsidRPr="7C61C4DB">
        <w:t xml:space="preserve"> </w:t>
      </w:r>
      <w:r w:rsidR="00B4451D">
        <w:t>see</w:t>
      </w:r>
      <w:r w:rsidRPr="7C61C4DB">
        <w:t xml:space="preserve"> more information on the policy rules </w:t>
      </w:r>
      <w:r>
        <w:t>that apply</w:t>
      </w:r>
      <w:r w:rsidRPr="7C61C4DB">
        <w:t>.</w:t>
      </w:r>
    </w:p>
    <w:p w14:paraId="26AFD448" w14:textId="77777777" w:rsidR="001C1F81" w:rsidRDefault="001C1F81" w:rsidP="00C86D5F">
      <w:pPr>
        <w:pStyle w:val="ConcurBodyText"/>
      </w:pPr>
      <w:r>
        <w:rPr>
          <w:noProof/>
        </w:rPr>
        <w:drawing>
          <wp:inline distT="0" distB="0" distL="0" distR="0" wp14:anchorId="2958A104" wp14:editId="4825D3AB">
            <wp:extent cx="5486400" cy="865761"/>
            <wp:effectExtent l="19050" t="19050" r="19050" b="10795"/>
            <wp:docPr id="1026553926" name="Picture 1026553926" descr="P7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26" name="Picture 1026553926" descr="P759#yIS1"/>
                    <pic:cNvPicPr/>
                  </pic:nvPicPr>
                  <pic:blipFill>
                    <a:blip r:embed="rId47">
                      <a:extLst>
                        <a:ext uri="{28A0092B-C50C-407E-A947-70E740481C1C}">
                          <a14:useLocalDpi xmlns:a14="http://schemas.microsoft.com/office/drawing/2010/main" val="0"/>
                        </a:ext>
                      </a:extLst>
                    </a:blip>
                    <a:stretch>
                      <a:fillRect/>
                    </a:stretch>
                  </pic:blipFill>
                  <pic:spPr>
                    <a:xfrm>
                      <a:off x="0" y="0"/>
                      <a:ext cx="5486400" cy="865761"/>
                    </a:xfrm>
                    <a:prstGeom prst="rect">
                      <a:avLst/>
                    </a:prstGeom>
                    <a:ln w="6348" cmpd="sng">
                      <a:solidFill>
                        <a:srgbClr val="000000"/>
                      </a:solidFill>
                      <a:prstDash val="solid"/>
                    </a:ln>
                  </pic:spPr>
                </pic:pic>
              </a:graphicData>
            </a:graphic>
          </wp:inline>
        </w:drawing>
      </w:r>
    </w:p>
    <w:p w14:paraId="426FA034" w14:textId="77777777" w:rsidR="001C1F81" w:rsidRDefault="001C1F81" w:rsidP="007A30B9">
      <w:pPr>
        <w:pStyle w:val="Heading5"/>
      </w:pPr>
      <w:r>
        <w:lastRenderedPageBreak/>
        <w:t>Delivery and Collection</w:t>
      </w:r>
    </w:p>
    <w:p w14:paraId="4F61C0C2" w14:textId="77777777" w:rsidR="001C1F81" w:rsidRDefault="001C1F81" w:rsidP="0081145A">
      <w:pPr>
        <w:pStyle w:val="ConcurBodyText"/>
        <w:keepNext/>
      </w:pPr>
      <w:r>
        <w:t>When a user searches for car rentals using the delivery and collection service, this will be indicated on the individual search results.</w:t>
      </w:r>
    </w:p>
    <w:p w14:paraId="742CB275" w14:textId="77777777" w:rsidR="001C1F81" w:rsidRDefault="001C1F81" w:rsidP="00C86D5F">
      <w:pPr>
        <w:pStyle w:val="ConcurBodyText"/>
      </w:pPr>
      <w:r>
        <w:rPr>
          <w:noProof/>
        </w:rPr>
        <w:drawing>
          <wp:inline distT="0" distB="0" distL="0" distR="0" wp14:anchorId="6E363051" wp14:editId="2FE89487">
            <wp:extent cx="5486400" cy="902949"/>
            <wp:effectExtent l="19050" t="19050" r="19050" b="12065"/>
            <wp:docPr id="1026553928" name="Picture 1026553928" descr="P7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28" name="Picture 1026553928" descr="P762#yIS1"/>
                    <pic:cNvPicPr/>
                  </pic:nvPicPr>
                  <pic:blipFill>
                    <a:blip r:embed="rId48">
                      <a:extLst>
                        <a:ext uri="{28A0092B-C50C-407E-A947-70E740481C1C}">
                          <a14:useLocalDpi xmlns:a14="http://schemas.microsoft.com/office/drawing/2010/main" val="0"/>
                        </a:ext>
                      </a:extLst>
                    </a:blip>
                    <a:stretch>
                      <a:fillRect/>
                    </a:stretch>
                  </pic:blipFill>
                  <pic:spPr>
                    <a:xfrm>
                      <a:off x="0" y="0"/>
                      <a:ext cx="5486400" cy="902949"/>
                    </a:xfrm>
                    <a:prstGeom prst="rect">
                      <a:avLst/>
                    </a:prstGeom>
                    <a:ln w="6348" cmpd="sng">
                      <a:solidFill>
                        <a:srgbClr val="000000"/>
                      </a:solidFill>
                      <a:prstDash val="solid"/>
                    </a:ln>
                  </pic:spPr>
                </pic:pic>
              </a:graphicData>
            </a:graphic>
          </wp:inline>
        </w:drawing>
      </w:r>
    </w:p>
    <w:p w14:paraId="71C7267D" w14:textId="77777777" w:rsidR="001C1F81" w:rsidRDefault="001C1F81" w:rsidP="00266E02">
      <w:pPr>
        <w:pStyle w:val="Heading5"/>
      </w:pPr>
      <w:r w:rsidRPr="460C39D9">
        <w:t>Map View</w:t>
      </w:r>
    </w:p>
    <w:p w14:paraId="001C9083" w14:textId="0CB53FD1" w:rsidR="001C1F81" w:rsidRDefault="001C1F81" w:rsidP="00C86D5F">
      <w:pPr>
        <w:pStyle w:val="ConcurBodyText"/>
      </w:pPr>
      <w:r>
        <w:t xml:space="preserve">The new result map view has an </w:t>
      </w:r>
      <w:bookmarkStart w:id="38" w:name="_Int_jIw1OTqh"/>
      <w:r>
        <w:t>informational</w:t>
      </w:r>
      <w:bookmarkEnd w:id="38"/>
      <w:r>
        <w:t xml:space="preserve"> purpose and represents an additional filter option. Click a pin to see the location address, opening hours, and the total price for the cheapest available car. The distance to the search center is indicated as well as the company’s preference level for that car rental vendor. Company locations are displayed on the map via a small icon.</w:t>
      </w:r>
    </w:p>
    <w:p w14:paraId="62E091E2" w14:textId="1463E509" w:rsidR="001C1F81" w:rsidRPr="00D7046E" w:rsidRDefault="001C1F81" w:rsidP="006A3557">
      <w:pPr>
        <w:pStyle w:val="ConcurBodyText"/>
        <w:rPr>
          <w:b/>
          <w:bCs/>
        </w:rPr>
      </w:pPr>
      <w:r w:rsidRPr="00774DD2">
        <w:rPr>
          <w:highlight w:val="yellow"/>
        </w:rPr>
        <w:t xml:space="preserve">To access rental car locations, click </w:t>
      </w:r>
      <w:r w:rsidRPr="00774DD2">
        <w:rPr>
          <w:b/>
          <w:bCs/>
          <w:highlight w:val="yellow"/>
        </w:rPr>
        <w:t>Map View</w:t>
      </w:r>
      <w:r w:rsidRPr="00774DD2">
        <w:rPr>
          <w:highlight w:val="yellow"/>
        </w:rPr>
        <w:t xml:space="preserve"> to display the map.</w:t>
      </w:r>
      <w:r>
        <w:rPr>
          <w:b/>
          <w:bCs/>
        </w:rPr>
        <w:t xml:space="preserve"> </w:t>
      </w:r>
    </w:p>
    <w:p w14:paraId="5C496FF5" w14:textId="77777777" w:rsidR="001C1F81" w:rsidRDefault="001C1F81" w:rsidP="006A3557">
      <w:pPr>
        <w:pStyle w:val="ConcurBodyText"/>
      </w:pPr>
      <w:r w:rsidRPr="00774DD2">
        <w:rPr>
          <w:noProof/>
          <w:highlight w:val="yellow"/>
        </w:rPr>
        <w:drawing>
          <wp:inline distT="0" distB="0" distL="0" distR="0" wp14:anchorId="0896D7B0" wp14:editId="1DDD29D8">
            <wp:extent cx="5485714" cy="1990476"/>
            <wp:effectExtent l="19050" t="19050" r="20320" b="10160"/>
            <wp:docPr id="20" name="Picture 20" descr="P7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766#yIS1"/>
                    <pic:cNvPicPr/>
                  </pic:nvPicPr>
                  <pic:blipFill>
                    <a:blip r:embed="rId49">
                      <a:extLst>
                        <a:ext uri="{28A0092B-C50C-407E-A947-70E740481C1C}">
                          <a14:useLocalDpi xmlns:a14="http://schemas.microsoft.com/office/drawing/2010/main" val="0"/>
                        </a:ext>
                      </a:extLst>
                    </a:blip>
                    <a:stretch>
                      <a:fillRect/>
                    </a:stretch>
                  </pic:blipFill>
                  <pic:spPr>
                    <a:xfrm>
                      <a:off x="0" y="0"/>
                      <a:ext cx="5485714" cy="1990476"/>
                    </a:xfrm>
                    <a:prstGeom prst="rect">
                      <a:avLst/>
                    </a:prstGeom>
                    <a:ln w="6348" cmpd="sng">
                      <a:solidFill>
                        <a:srgbClr val="000000"/>
                      </a:solidFill>
                      <a:prstDash val="solid"/>
                    </a:ln>
                  </pic:spPr>
                </pic:pic>
              </a:graphicData>
            </a:graphic>
          </wp:inline>
        </w:drawing>
      </w:r>
    </w:p>
    <w:p w14:paraId="0858DE9A" w14:textId="1FF58268" w:rsidR="001C1F81" w:rsidRDefault="001C1F81" w:rsidP="00E8309C">
      <w:pPr>
        <w:pStyle w:val="ConcurBodyText"/>
        <w:keepNext/>
      </w:pPr>
      <w:r>
        <w:lastRenderedPageBreak/>
        <w:t xml:space="preserve">In case of overlapping pins, the number of locations </w:t>
      </w:r>
      <w:r w:rsidR="00E8309C">
        <w:t>will display</w:t>
      </w:r>
      <w:r>
        <w:t xml:space="preserve">. Click the pin to </w:t>
      </w:r>
      <w:r w:rsidR="00EA500E">
        <w:t xml:space="preserve">automatically zoom the </w:t>
      </w:r>
      <w:r>
        <w:t>view of the map, until separate pins display clearly.</w:t>
      </w:r>
    </w:p>
    <w:p w14:paraId="54607031" w14:textId="77777777" w:rsidR="001C1F81" w:rsidRDefault="001C1F81" w:rsidP="00774DD2">
      <w:pPr>
        <w:pStyle w:val="ConcurBodyText"/>
        <w:keepNext/>
      </w:pPr>
      <w:r>
        <w:t>Select a specific rental car location on the map to return to the result page and show only offers connected to this pick-up location.</w:t>
      </w:r>
    </w:p>
    <w:p w14:paraId="12BCF520" w14:textId="77777777" w:rsidR="001C1F81" w:rsidRPr="005F77C3" w:rsidRDefault="001C1F81" w:rsidP="00C86D5F">
      <w:pPr>
        <w:pStyle w:val="ConcurBodyText"/>
      </w:pPr>
      <w:r>
        <w:rPr>
          <w:noProof/>
        </w:rPr>
        <w:drawing>
          <wp:inline distT="0" distB="0" distL="0" distR="0" wp14:anchorId="489B1211" wp14:editId="001104C6">
            <wp:extent cx="4023360" cy="4157472"/>
            <wp:effectExtent l="19050" t="19050" r="15240" b="14605"/>
            <wp:docPr id="17" name="Picture 17" descr="P7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769#yIS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3360" cy="4157472"/>
                    </a:xfrm>
                    <a:prstGeom prst="rect">
                      <a:avLst/>
                    </a:prstGeom>
                    <a:noFill/>
                    <a:ln w="6348" cmpd="sng">
                      <a:solidFill>
                        <a:srgbClr val="000000"/>
                      </a:solidFill>
                      <a:prstDash val="solid"/>
                    </a:ln>
                  </pic:spPr>
                </pic:pic>
              </a:graphicData>
            </a:graphic>
          </wp:inline>
        </w:drawing>
      </w:r>
    </w:p>
    <w:p w14:paraId="7614809F" w14:textId="77777777" w:rsidR="001C1F81" w:rsidRDefault="001C1F81" w:rsidP="00774DD2">
      <w:pPr>
        <w:pStyle w:val="Heading3"/>
        <w:pageBreakBefore/>
        <w:ind w:left="-547"/>
        <w:rPr>
          <w:rFonts w:eastAsia="Verdana" w:cs="Verdana"/>
        </w:rPr>
      </w:pPr>
      <w:bookmarkStart w:id="39" w:name="_Toc127963223"/>
      <w:r w:rsidRPr="004842C0">
        <w:rPr>
          <w:rFonts w:eastAsia="Verdana" w:cs="Verdana"/>
        </w:rPr>
        <w:lastRenderedPageBreak/>
        <w:t>**Planned Changes**</w:t>
      </w:r>
      <w:r>
        <w:rPr>
          <w:rFonts w:eastAsia="Verdana" w:cs="Verdana"/>
        </w:rPr>
        <w:t xml:space="preserve"> New Rental Car Experience: Review and Book</w:t>
      </w:r>
      <w:bookmarkEnd w:id="39"/>
    </w:p>
    <w:p w14:paraId="0B975637" w14:textId="77777777" w:rsidR="001C1F81" w:rsidRPr="00A40559" w:rsidRDefault="001C1F81" w:rsidP="00C20636">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662DC99F"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7D33899" w14:textId="77777777" w:rsidR="001C1F81" w:rsidRPr="003B7075" w:rsidRDefault="001C1F81" w:rsidP="0012457F">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D2F1D67" w14:textId="77777777" w:rsidR="001C1F81" w:rsidRPr="003B7075" w:rsidRDefault="001C1F81" w:rsidP="0012457F">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387A765" w14:textId="77777777" w:rsidR="001C1F81" w:rsidRPr="003B7075" w:rsidRDefault="001C1F81" w:rsidP="0012457F">
            <w:pPr>
              <w:pStyle w:val="ConcurTableHeadCentered8pt"/>
            </w:pPr>
            <w:r>
              <w:t>Feature T</w:t>
            </w:r>
            <w:r w:rsidRPr="003B7075">
              <w:t>arget Release Date</w:t>
            </w:r>
          </w:p>
        </w:tc>
      </w:tr>
      <w:tr w:rsidR="001C1F81" w:rsidRPr="003A2281" w14:paraId="26E095A0"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59CC33D" w14:textId="77777777" w:rsidR="001C1F81" w:rsidRPr="0018604A" w:rsidRDefault="001C1F81" w:rsidP="0012457F">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9FAB2E8" w14:textId="77777777" w:rsidR="001C1F81" w:rsidRPr="001A7399" w:rsidRDefault="001C1F81" w:rsidP="0012457F">
            <w:pPr>
              <w:pStyle w:val="ConcurTableText8ptCenter"/>
              <w:keepNext/>
            </w:pPr>
            <w:r>
              <w:t>January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1AE4D84" w14:textId="77777777" w:rsidR="001C1F81" w:rsidRPr="001A7399" w:rsidRDefault="001C1F81" w:rsidP="0012457F">
            <w:pPr>
              <w:pStyle w:val="ConcurTableText8ptCenter"/>
              <w:keepNext/>
            </w:pPr>
            <w:r>
              <w:t>Q1 2023</w:t>
            </w:r>
          </w:p>
        </w:tc>
      </w:tr>
      <w:tr w:rsidR="001C1F81" w:rsidRPr="003A2281" w14:paraId="69F06AC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0D8D858" w14:textId="77777777" w:rsidR="001C1F81" w:rsidRDefault="001C1F81" w:rsidP="0012457F">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73E3B93" w14:textId="77777777" w:rsidR="001C1F81" w:rsidRDefault="001C1F81" w:rsidP="00E609E8">
      <w:pPr>
        <w:pStyle w:val="Heading4"/>
      </w:pPr>
      <w:r>
        <w:t>End-User Experience: Review and Book</w:t>
      </w:r>
    </w:p>
    <w:p w14:paraId="79ECAEE1" w14:textId="77777777" w:rsidR="00A04685" w:rsidRDefault="00A04685" w:rsidP="00C86D5F">
      <w:pPr>
        <w:pStyle w:val="ConcurBodyText"/>
      </w:pPr>
      <w:r w:rsidRPr="00A04685">
        <w:t xml:space="preserve">The </w:t>
      </w:r>
      <w:r w:rsidRPr="00A04685">
        <w:rPr>
          <w:b/>
          <w:bCs/>
        </w:rPr>
        <w:t>Review and Book</w:t>
      </w:r>
      <w:r w:rsidRPr="00A04685">
        <w:t xml:space="preserve"> page combines all relevant information before the user has completed the booking. All car selection related information will be shown, listing all car attributes plus insurance and other services connected to the selected rate</w:t>
      </w:r>
    </w:p>
    <w:p w14:paraId="0A624E66" w14:textId="7883F8CC" w:rsidR="001C1F81" w:rsidRDefault="001C1F81" w:rsidP="00C86D5F">
      <w:pPr>
        <w:pStyle w:val="ConcurBodyText"/>
      </w:pPr>
      <w:r w:rsidRPr="00723424">
        <w:rPr>
          <w:noProof/>
        </w:rPr>
        <w:drawing>
          <wp:inline distT="0" distB="0" distL="0" distR="0" wp14:anchorId="27F0D74E" wp14:editId="5D8087BA">
            <wp:extent cx="5486400" cy="3574415"/>
            <wp:effectExtent l="0" t="0" r="0" b="6985"/>
            <wp:docPr id="61" name="Picture 61" descr="P7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784#yIS1"/>
                    <pic:cNvPicPr/>
                  </pic:nvPicPr>
                  <pic:blipFill>
                    <a:blip r:embed="rId51"/>
                    <a:stretch>
                      <a:fillRect/>
                    </a:stretch>
                  </pic:blipFill>
                  <pic:spPr>
                    <a:xfrm>
                      <a:off x="0" y="0"/>
                      <a:ext cx="5486400" cy="3574415"/>
                    </a:xfrm>
                    <a:prstGeom prst="rect">
                      <a:avLst/>
                    </a:prstGeom>
                  </pic:spPr>
                </pic:pic>
              </a:graphicData>
            </a:graphic>
          </wp:inline>
        </w:drawing>
      </w:r>
    </w:p>
    <w:p w14:paraId="78664B69" w14:textId="77777777" w:rsidR="001C1F81" w:rsidRPr="004D30F0" w:rsidRDefault="001C1F81" w:rsidP="008833CB">
      <w:pPr>
        <w:pStyle w:val="Heading5"/>
      </w:pPr>
      <w:r w:rsidRPr="004D30F0">
        <w:t xml:space="preserve">Additional </w:t>
      </w:r>
      <w:r>
        <w:t>D</w:t>
      </w:r>
      <w:r w:rsidRPr="004D30F0">
        <w:t>etails</w:t>
      </w:r>
    </w:p>
    <w:p w14:paraId="0767E95E" w14:textId="77777777" w:rsidR="001C1F81" w:rsidRPr="004D30F0" w:rsidRDefault="001C1F81" w:rsidP="008833CB">
      <w:pPr>
        <w:pStyle w:val="ConcurBodyText"/>
        <w:keepLines/>
      </w:pPr>
      <w:r w:rsidRPr="004D30F0">
        <w:t xml:space="preserve">The </w:t>
      </w:r>
      <w:r w:rsidRPr="008836A3">
        <w:rPr>
          <w:b/>
          <w:bCs/>
        </w:rPr>
        <w:t>Additional Details</w:t>
      </w:r>
      <w:r w:rsidRPr="004D30F0">
        <w:t xml:space="preserve"> popup contains information on pickup</w:t>
      </w:r>
      <w:r>
        <w:t xml:space="preserve"> and </w:t>
      </w:r>
      <w:r w:rsidRPr="004D30F0">
        <w:t xml:space="preserve">drop-off address, hours of operation, </w:t>
      </w:r>
      <w:bookmarkStart w:id="40" w:name="_Int_QNW04Wfr"/>
      <w:r w:rsidRPr="004D30F0">
        <w:t>shuttle,</w:t>
      </w:r>
      <w:bookmarkEnd w:id="40"/>
      <w:r w:rsidRPr="004D30F0">
        <w:t xml:space="preserve"> terminal information if available</w:t>
      </w:r>
      <w:r>
        <w:t>, and directions</w:t>
      </w:r>
      <w:r w:rsidRPr="004D30F0">
        <w:t xml:space="preserve"> </w:t>
      </w:r>
      <w:r>
        <w:t xml:space="preserve">on </w:t>
      </w:r>
      <w:r w:rsidRPr="004D30F0">
        <w:t>how to get to the location. As Concur</w:t>
      </w:r>
      <w:r>
        <w:t xml:space="preserve"> Travel</w:t>
      </w:r>
      <w:r w:rsidRPr="004D30F0">
        <w:t xml:space="preserve"> supports out</w:t>
      </w:r>
      <w:r>
        <w:t>-</w:t>
      </w:r>
      <w:r w:rsidRPr="004D30F0">
        <w:t>of</w:t>
      </w:r>
      <w:r>
        <w:t>-</w:t>
      </w:r>
      <w:r w:rsidRPr="004D30F0">
        <w:t xml:space="preserve">hour rentals in the new rental car </w:t>
      </w:r>
      <w:r>
        <w:t>booking experience</w:t>
      </w:r>
      <w:r w:rsidRPr="004D30F0">
        <w:t>, the corresponding hours of operation or an alternative informational text</w:t>
      </w:r>
      <w:bookmarkStart w:id="41" w:name="_Int_L9koCNiD"/>
      <w:r>
        <w:t xml:space="preserve"> </w:t>
      </w:r>
      <w:r w:rsidRPr="004D30F0">
        <w:t>will display.</w:t>
      </w:r>
      <w:bookmarkEnd w:id="41"/>
    </w:p>
    <w:p w14:paraId="3870761E" w14:textId="77777777" w:rsidR="001C1F81" w:rsidRPr="00175DD0" w:rsidRDefault="001C1F81" w:rsidP="008833CB">
      <w:pPr>
        <w:pStyle w:val="ConcurBodyText"/>
        <w:rPr>
          <w:i/>
          <w:iCs/>
        </w:rPr>
      </w:pPr>
      <w:r w:rsidRPr="00175DD0">
        <w:rPr>
          <w:i/>
          <w:iCs/>
          <w:highlight w:val="yellow"/>
        </w:rPr>
        <w:t>Image to be included in subsequent update.</w:t>
      </w:r>
    </w:p>
    <w:p w14:paraId="4D7034DD" w14:textId="77777777" w:rsidR="001C1F81" w:rsidRPr="004D30F0" w:rsidRDefault="001C1F81" w:rsidP="00526FAC">
      <w:pPr>
        <w:pStyle w:val="Heading5"/>
      </w:pPr>
      <w:r w:rsidRPr="004D30F0">
        <w:lastRenderedPageBreak/>
        <w:t xml:space="preserve">Cost </w:t>
      </w:r>
      <w:r>
        <w:t>S</w:t>
      </w:r>
      <w:r w:rsidRPr="004D30F0">
        <w:t>ection</w:t>
      </w:r>
    </w:p>
    <w:p w14:paraId="64A8E590" w14:textId="3405F7B8" w:rsidR="001C1F81" w:rsidRDefault="001C1F81" w:rsidP="00CA409C">
      <w:pPr>
        <w:pStyle w:val="ConcurBodyText"/>
        <w:keepLines/>
      </w:pPr>
      <w:r w:rsidRPr="004D30F0">
        <w:t>Within the cost section</w:t>
      </w:r>
      <w:r>
        <w:t>,</w:t>
      </w:r>
      <w:r w:rsidRPr="004D30F0">
        <w:t xml:space="preserve"> when booking a post-pay</w:t>
      </w:r>
      <w:r w:rsidR="00741684">
        <w:t xml:space="preserve"> or </w:t>
      </w:r>
      <w:r w:rsidRPr="004D30F0">
        <w:t xml:space="preserve">corporate rate, the total price will be shown in the </w:t>
      </w:r>
      <w:r>
        <w:t>c</w:t>
      </w:r>
      <w:r w:rsidRPr="004D30F0">
        <w:t xml:space="preserve">onfiguration currency of the traveler. A list of all included taxes, fees, surcharges, special equipment types and insurances becomes visible when expanding </w:t>
      </w:r>
      <w:r w:rsidRPr="008836A3">
        <w:rPr>
          <w:b/>
          <w:bCs/>
        </w:rPr>
        <w:t>Others</w:t>
      </w:r>
      <w:r w:rsidRPr="004D30F0">
        <w:t xml:space="preserve"> within the cost section.</w:t>
      </w:r>
    </w:p>
    <w:p w14:paraId="3E7BB901" w14:textId="77777777" w:rsidR="001C1F81" w:rsidRPr="004D30F0" w:rsidRDefault="001C1F81" w:rsidP="00CA409C">
      <w:pPr>
        <w:pStyle w:val="ConcurBodyText"/>
        <w:keepLines/>
      </w:pPr>
      <w:r>
        <w:rPr>
          <w:noProof/>
        </w:rPr>
        <w:drawing>
          <wp:inline distT="0" distB="0" distL="0" distR="0" wp14:anchorId="26E3E17C" wp14:editId="0F4E0FA4">
            <wp:extent cx="5485064" cy="3276600"/>
            <wp:effectExtent l="19050" t="19050" r="20955" b="19050"/>
            <wp:docPr id="1026553934" name="Picture 1026553934" descr="P7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34" name="Picture 1026553934" descr="P790#yIS1"/>
                    <pic:cNvPicPr/>
                  </pic:nvPicPr>
                  <pic:blipFill rotWithShape="1">
                    <a:blip r:embed="rId52">
                      <a:extLst>
                        <a:ext uri="{28A0092B-C50C-407E-A947-70E740481C1C}">
                          <a14:useLocalDpi xmlns:a14="http://schemas.microsoft.com/office/drawing/2010/main" val="0"/>
                        </a:ext>
                      </a:extLst>
                    </a:blip>
                    <a:srcRect b="37211"/>
                    <a:stretch/>
                  </pic:blipFill>
                  <pic:spPr bwMode="auto">
                    <a:xfrm>
                      <a:off x="0" y="0"/>
                      <a:ext cx="5485714" cy="3276988"/>
                    </a:xfrm>
                    <a:prstGeom prst="rect">
                      <a:avLst/>
                    </a:prstGeom>
                    <a:ln w="6348" cmpd="sng">
                      <a:solidFill>
                        <a:srgbClr val="000000"/>
                      </a:solidFill>
                      <a:prstDash val="solid"/>
                    </a:ln>
                    <a:extLst>
                      <a:ext uri="{53640926-AAD7-44D8-BBD7-CCE9431645EC}">
                        <a14:shadowObscured xmlns:a14="http://schemas.microsoft.com/office/drawing/2010/main"/>
                      </a:ext>
                    </a:extLst>
                  </pic:spPr>
                </pic:pic>
              </a:graphicData>
            </a:graphic>
          </wp:inline>
        </w:drawing>
      </w:r>
    </w:p>
    <w:p w14:paraId="2B752039" w14:textId="77777777" w:rsidR="001C1F81" w:rsidRPr="004D30F0" w:rsidRDefault="001C1F81" w:rsidP="001C7480">
      <w:pPr>
        <w:pStyle w:val="Heading5"/>
      </w:pPr>
      <w:r w:rsidRPr="004D30F0">
        <w:t xml:space="preserve">Car </w:t>
      </w:r>
      <w:r>
        <w:t>P</w:t>
      </w:r>
      <w:r w:rsidRPr="004D30F0">
        <w:t>references</w:t>
      </w:r>
    </w:p>
    <w:p w14:paraId="476201C6" w14:textId="77777777" w:rsidR="001C1F81" w:rsidRDefault="001C1F81" w:rsidP="001C7480">
      <w:pPr>
        <w:pStyle w:val="ConcurBodyText"/>
      </w:pPr>
      <w:bookmarkStart w:id="42" w:name="_Int_cuII9RSx"/>
      <w:r w:rsidRPr="004D30F0">
        <w:t xml:space="preserve">The </w:t>
      </w:r>
      <w:r w:rsidRPr="009E5C0A">
        <w:rPr>
          <w:b/>
          <w:bCs/>
        </w:rPr>
        <w:t>Rental Car Preferences</w:t>
      </w:r>
      <w:r w:rsidRPr="004D30F0">
        <w:t xml:space="preserve"> section allows </w:t>
      </w:r>
      <w:r>
        <w:t>users to comment</w:t>
      </w:r>
      <w:r w:rsidRPr="004D30F0">
        <w:t xml:space="preserve"> on the rental car location directly as part of the booking.</w:t>
      </w:r>
      <w:bookmarkEnd w:id="42"/>
      <w:r w:rsidRPr="004D30F0">
        <w:t xml:space="preserve"> Given the special character limitations of some external content channels, only alpha-numeric entries are accepted.</w:t>
      </w:r>
    </w:p>
    <w:p w14:paraId="15EAE552" w14:textId="77777777" w:rsidR="001C1F81" w:rsidRPr="004D30F0" w:rsidRDefault="001C1F81" w:rsidP="001C7480">
      <w:pPr>
        <w:pStyle w:val="ConcurBodyText"/>
      </w:pPr>
      <w:r>
        <w:rPr>
          <w:noProof/>
        </w:rPr>
        <w:drawing>
          <wp:inline distT="0" distB="0" distL="0" distR="0" wp14:anchorId="40BAC5E5" wp14:editId="5846A853">
            <wp:extent cx="5486400" cy="973240"/>
            <wp:effectExtent l="19050" t="19050" r="19050" b="17780"/>
            <wp:docPr id="21" name="Picture 21" descr="P7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793#yIS1"/>
                    <pic:cNvPicPr/>
                  </pic:nvPicPr>
                  <pic:blipFill>
                    <a:blip r:embed="rId53">
                      <a:extLst>
                        <a:ext uri="{28A0092B-C50C-407E-A947-70E740481C1C}">
                          <a14:useLocalDpi xmlns:a14="http://schemas.microsoft.com/office/drawing/2010/main" val="0"/>
                        </a:ext>
                      </a:extLst>
                    </a:blip>
                    <a:stretch>
                      <a:fillRect/>
                    </a:stretch>
                  </pic:blipFill>
                  <pic:spPr>
                    <a:xfrm>
                      <a:off x="0" y="0"/>
                      <a:ext cx="5486400" cy="973240"/>
                    </a:xfrm>
                    <a:prstGeom prst="rect">
                      <a:avLst/>
                    </a:prstGeom>
                    <a:ln w="6348" cmpd="sng">
                      <a:solidFill>
                        <a:srgbClr val="000000"/>
                      </a:solidFill>
                      <a:prstDash val="solid"/>
                    </a:ln>
                  </pic:spPr>
                </pic:pic>
              </a:graphicData>
            </a:graphic>
          </wp:inline>
        </w:drawing>
      </w:r>
    </w:p>
    <w:p w14:paraId="6F6C2CD7" w14:textId="77777777" w:rsidR="001C1F81" w:rsidRDefault="001C1F81" w:rsidP="001C7480">
      <w:pPr>
        <w:pStyle w:val="Heading5"/>
      </w:pPr>
      <w:r w:rsidRPr="2C9415D9">
        <w:t xml:space="preserve">Traveler </w:t>
      </w:r>
      <w:r>
        <w:t>I</w:t>
      </w:r>
      <w:r w:rsidRPr="2C9415D9">
        <w:t>nformation</w:t>
      </w:r>
    </w:p>
    <w:p w14:paraId="24011AD6" w14:textId="77777777" w:rsidR="001C1F81" w:rsidRDefault="001C1F81" w:rsidP="00774DD2">
      <w:pPr>
        <w:pStyle w:val="ConcurBodyText"/>
        <w:keepNext/>
      </w:pPr>
      <w:r w:rsidRPr="2C9415D9">
        <w:t xml:space="preserve">The </w:t>
      </w:r>
      <w:r w:rsidRPr="002B6922">
        <w:rPr>
          <w:b/>
          <w:bCs/>
        </w:rPr>
        <w:t>Traveler Information</w:t>
      </w:r>
      <w:r w:rsidRPr="2C9415D9">
        <w:t xml:space="preserve"> </w:t>
      </w:r>
      <w:r>
        <w:t>section will show</w:t>
      </w:r>
      <w:r w:rsidRPr="2C9415D9">
        <w:t xml:space="preserve"> the user data that is used to complete the booking and the data that is also transferred to the suppliers. It is possible to select a specific loyalty card from the user profile. When a loyalty card program is </w:t>
      </w:r>
      <w:r w:rsidRPr="2C9415D9">
        <w:lastRenderedPageBreak/>
        <w:t>stored in the user profile, matching the selected vendor offer, Concur</w:t>
      </w:r>
      <w:r>
        <w:t xml:space="preserve"> Travel</w:t>
      </w:r>
      <w:r w:rsidRPr="2C9415D9">
        <w:t xml:space="preserve"> will automatically </w:t>
      </w:r>
      <w:r>
        <w:t>fill out</w:t>
      </w:r>
      <w:r w:rsidRPr="2C9415D9">
        <w:t xml:space="preserve"> this frequent traveler card. </w:t>
      </w:r>
    </w:p>
    <w:p w14:paraId="596F386A" w14:textId="77777777" w:rsidR="001C1F81" w:rsidRDefault="001C1F81" w:rsidP="00774DD2">
      <w:pPr>
        <w:pStyle w:val="ConcurBodyText"/>
        <w:keepNext/>
      </w:pPr>
      <w:r w:rsidRPr="460C39D9">
        <w:t>For all airport rentals</w:t>
      </w:r>
      <w:r>
        <w:t>,</w:t>
      </w:r>
      <w:r w:rsidRPr="460C39D9">
        <w:t xml:space="preserve"> Concur </w:t>
      </w:r>
      <w:r>
        <w:t xml:space="preserve">Travel </w:t>
      </w:r>
      <w:r w:rsidRPr="460C39D9">
        <w:t xml:space="preserve">will display a flight number entry field. </w:t>
      </w:r>
      <w:bookmarkStart w:id="43" w:name="_Int_mDYdAQRu"/>
      <w:r w:rsidRPr="460C39D9">
        <w:t>This information is important for the rental car companies to track changes of pick-up times related to flight delays.</w:t>
      </w:r>
      <w:bookmarkEnd w:id="43"/>
    </w:p>
    <w:p w14:paraId="1AD42EF3" w14:textId="77777777" w:rsidR="001C1F81" w:rsidRDefault="001C1F81" w:rsidP="001C7480">
      <w:pPr>
        <w:pStyle w:val="ConcurBodyText"/>
      </w:pPr>
      <w:r>
        <w:rPr>
          <w:noProof/>
        </w:rPr>
        <w:drawing>
          <wp:inline distT="0" distB="0" distL="0" distR="0" wp14:anchorId="29B45298" wp14:editId="05D14DEA">
            <wp:extent cx="5486400" cy="1548426"/>
            <wp:effectExtent l="19050" t="19050" r="19050" b="13970"/>
            <wp:docPr id="3" name="Picture 3" descr="P7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97#yIS1"/>
                    <pic:cNvPicPr/>
                  </pic:nvPicPr>
                  <pic:blipFill>
                    <a:blip r:embed="rId54">
                      <a:extLst>
                        <a:ext uri="{28A0092B-C50C-407E-A947-70E740481C1C}">
                          <a14:useLocalDpi xmlns:a14="http://schemas.microsoft.com/office/drawing/2010/main" val="0"/>
                        </a:ext>
                      </a:extLst>
                    </a:blip>
                    <a:stretch>
                      <a:fillRect/>
                    </a:stretch>
                  </pic:blipFill>
                  <pic:spPr>
                    <a:xfrm>
                      <a:off x="0" y="0"/>
                      <a:ext cx="5486400" cy="1548426"/>
                    </a:xfrm>
                    <a:prstGeom prst="rect">
                      <a:avLst/>
                    </a:prstGeom>
                    <a:ln w="6348" cmpd="sng">
                      <a:solidFill>
                        <a:srgbClr val="000000"/>
                      </a:solidFill>
                      <a:prstDash val="solid"/>
                    </a:ln>
                  </pic:spPr>
                </pic:pic>
              </a:graphicData>
            </a:graphic>
          </wp:inline>
        </w:drawing>
      </w:r>
    </w:p>
    <w:p w14:paraId="5919DE18" w14:textId="77777777" w:rsidR="001C1F81" w:rsidRDefault="001C1F81" w:rsidP="001C7480">
      <w:pPr>
        <w:pStyle w:val="Heading5"/>
      </w:pPr>
      <w:r w:rsidRPr="00BA477E">
        <w:t xml:space="preserve">Travel Policy </w:t>
      </w:r>
    </w:p>
    <w:p w14:paraId="506A12F0" w14:textId="77777777" w:rsidR="001C1F81" w:rsidRDefault="001C1F81" w:rsidP="001C7480">
      <w:pPr>
        <w:pStyle w:val="ConcurBodyText"/>
      </w:pPr>
      <w:r w:rsidRPr="00BE0512">
        <w:rPr>
          <w:rFonts w:eastAsia="Times New Roman"/>
          <w:snapToGrid w:val="0"/>
        </w:rPr>
        <w:t>This</w:t>
      </w:r>
      <w:r w:rsidRPr="460C39D9">
        <w:t xml:space="preserve"> section appears </w:t>
      </w:r>
      <w:r>
        <w:t>if the user has selected an offer which violates their company travel policy</w:t>
      </w:r>
      <w:r w:rsidRPr="460C39D9">
        <w:t xml:space="preserve">. </w:t>
      </w:r>
      <w:r>
        <w:t>T</w:t>
      </w:r>
      <w:r w:rsidRPr="460C39D9">
        <w:t xml:space="preserve">he user will be </w:t>
      </w:r>
      <w:r>
        <w:t xml:space="preserve">shown which rule(s) were broken, </w:t>
      </w:r>
      <w:r w:rsidRPr="460C39D9">
        <w:t xml:space="preserve">able to select </w:t>
      </w:r>
      <w:r>
        <w:t xml:space="preserve">a travel policy </w:t>
      </w:r>
      <w:r w:rsidRPr="460C39D9">
        <w:t>violation reason</w:t>
      </w:r>
      <w:r>
        <w:t xml:space="preserve"> from the dropdown, and/or provide additional justification via a </w:t>
      </w:r>
      <w:r w:rsidRPr="001F7168">
        <w:rPr>
          <w:b/>
          <w:bCs/>
        </w:rPr>
        <w:t>Comments</w:t>
      </w:r>
      <w:r>
        <w:t xml:space="preserve"> box</w:t>
      </w:r>
      <w:r w:rsidRPr="460C39D9">
        <w:t>.</w:t>
      </w:r>
    </w:p>
    <w:p w14:paraId="10656153" w14:textId="77777777" w:rsidR="001C1F81" w:rsidRDefault="001C1F81" w:rsidP="001C7480">
      <w:pPr>
        <w:pStyle w:val="ConcurBodyText"/>
      </w:pPr>
      <w:r>
        <w:rPr>
          <w:noProof/>
        </w:rPr>
        <w:drawing>
          <wp:inline distT="0" distB="0" distL="0" distR="0" wp14:anchorId="49A6C26E" wp14:editId="1D7DC730">
            <wp:extent cx="5486400" cy="1378782"/>
            <wp:effectExtent l="19050" t="19050" r="19050" b="12065"/>
            <wp:docPr id="4" name="Picture 4" descr="P8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800#yIS1"/>
                    <pic:cNvPicPr/>
                  </pic:nvPicPr>
                  <pic:blipFill>
                    <a:blip r:embed="rId55">
                      <a:extLst>
                        <a:ext uri="{28A0092B-C50C-407E-A947-70E740481C1C}">
                          <a14:useLocalDpi xmlns:a14="http://schemas.microsoft.com/office/drawing/2010/main" val="0"/>
                        </a:ext>
                      </a:extLst>
                    </a:blip>
                    <a:stretch>
                      <a:fillRect/>
                    </a:stretch>
                  </pic:blipFill>
                  <pic:spPr>
                    <a:xfrm>
                      <a:off x="0" y="0"/>
                      <a:ext cx="5486400" cy="1378782"/>
                    </a:xfrm>
                    <a:prstGeom prst="rect">
                      <a:avLst/>
                    </a:prstGeom>
                    <a:ln w="6348" cmpd="sng">
                      <a:solidFill>
                        <a:srgbClr val="000000"/>
                      </a:solidFill>
                      <a:prstDash val="solid"/>
                    </a:ln>
                  </pic:spPr>
                </pic:pic>
              </a:graphicData>
            </a:graphic>
          </wp:inline>
        </w:drawing>
      </w:r>
    </w:p>
    <w:p w14:paraId="1C53625B" w14:textId="77777777" w:rsidR="001C1F81" w:rsidRPr="004D30F0" w:rsidRDefault="001C1F81" w:rsidP="001D6ECA">
      <w:pPr>
        <w:pStyle w:val="Heading5"/>
      </w:pPr>
      <w:r w:rsidRPr="004D30F0">
        <w:t>Pre-Book Custom Fields</w:t>
      </w:r>
    </w:p>
    <w:p w14:paraId="45F0EF30" w14:textId="77777777" w:rsidR="001C1F81" w:rsidRDefault="001C1F81" w:rsidP="00C86D5F">
      <w:pPr>
        <w:pStyle w:val="ConcurBodyText"/>
      </w:pPr>
      <w:r w:rsidRPr="004D30F0">
        <w:t>Trip custom fields in Concur Travel can be set up to collect information during the booking process. The</w:t>
      </w:r>
      <w:r>
        <w:t>se</w:t>
      </w:r>
      <w:r w:rsidRPr="004D30F0">
        <w:t xml:space="preserve"> fields are often used to collect information for the clients</w:t>
      </w:r>
      <w:r>
        <w:t>’</w:t>
      </w:r>
      <w:r w:rsidRPr="004D30F0">
        <w:t xml:space="preserve"> internal accounting process or for reporting purposes. They can be configured to show at the </w:t>
      </w:r>
      <w:r>
        <w:t>beginning</w:t>
      </w:r>
      <w:r w:rsidRPr="004D30F0">
        <w:t xml:space="preserve"> or end of the booking process</w:t>
      </w:r>
      <w:r>
        <w:t xml:space="preserve"> and will be located</w:t>
      </w:r>
      <w:r w:rsidRPr="2C9415D9">
        <w:t xml:space="preserve"> within the </w:t>
      </w:r>
      <w:r w:rsidRPr="002C3A04">
        <w:rPr>
          <w:b/>
          <w:bCs/>
        </w:rPr>
        <w:t>Additional Information</w:t>
      </w:r>
      <w:r w:rsidRPr="2C9415D9">
        <w:t xml:space="preserve"> section on the </w:t>
      </w:r>
      <w:r w:rsidRPr="002C3A04">
        <w:rPr>
          <w:b/>
          <w:bCs/>
        </w:rPr>
        <w:t>Review and Book</w:t>
      </w:r>
      <w:r w:rsidRPr="2C9415D9">
        <w:t xml:space="preserve"> page.</w:t>
      </w:r>
    </w:p>
    <w:p w14:paraId="4714CBC5" w14:textId="77777777" w:rsidR="001C1F81" w:rsidRPr="00175DD0" w:rsidRDefault="001C1F81" w:rsidP="00044B2D">
      <w:pPr>
        <w:pStyle w:val="ConcurBodyText"/>
        <w:rPr>
          <w:i/>
          <w:iCs/>
        </w:rPr>
      </w:pPr>
      <w:r w:rsidRPr="00175DD0">
        <w:rPr>
          <w:i/>
          <w:iCs/>
          <w:highlight w:val="yellow"/>
        </w:rPr>
        <w:t>Image to be included in subsequent update.</w:t>
      </w:r>
    </w:p>
    <w:p w14:paraId="03DA1B6A" w14:textId="77777777" w:rsidR="001C1F81" w:rsidRDefault="001C1F81" w:rsidP="001D6ECA">
      <w:pPr>
        <w:pStyle w:val="Heading5"/>
      </w:pPr>
      <w:r w:rsidRPr="2C9415D9">
        <w:lastRenderedPageBreak/>
        <w:t>Payment</w:t>
      </w:r>
    </w:p>
    <w:p w14:paraId="615A52A0" w14:textId="77777777" w:rsidR="001C1F81" w:rsidRDefault="001C1F81" w:rsidP="00774DD2">
      <w:pPr>
        <w:pStyle w:val="ConcurBodyText"/>
        <w:keepNext/>
      </w:pPr>
      <w:bookmarkStart w:id="44" w:name="_@_4D47600666F44F98B3F34F2B780E5842Z"/>
      <w:bookmarkEnd w:id="44"/>
      <w:r w:rsidRPr="460C39D9">
        <w:t xml:space="preserve">The payment selection </w:t>
      </w:r>
      <w:r>
        <w:t>will display</w:t>
      </w:r>
      <w:r w:rsidRPr="460C39D9">
        <w:t xml:space="preserve"> in the </w:t>
      </w:r>
      <w:r w:rsidRPr="00FA5FBF">
        <w:rPr>
          <w:b/>
          <w:bCs/>
        </w:rPr>
        <w:t>Rental Car Cost</w:t>
      </w:r>
      <w:r w:rsidRPr="460C39D9">
        <w:t xml:space="preserve"> section on the </w:t>
      </w:r>
      <w:r w:rsidRPr="000614E0">
        <w:rPr>
          <w:b/>
          <w:bCs/>
        </w:rPr>
        <w:t>Review and Book</w:t>
      </w:r>
      <w:r w:rsidRPr="460C39D9">
        <w:t xml:space="preserve"> page when a credit card form of payment is needed to complete the booking. The payment selection is a required field.</w:t>
      </w:r>
    </w:p>
    <w:p w14:paraId="6120A8E7" w14:textId="77777777" w:rsidR="001C1F81" w:rsidRDefault="001C1F81" w:rsidP="00C86D5F">
      <w:pPr>
        <w:pStyle w:val="ConcurBodyText"/>
      </w:pPr>
      <w:r>
        <w:rPr>
          <w:noProof/>
        </w:rPr>
        <w:drawing>
          <wp:inline distT="0" distB="0" distL="0" distR="0" wp14:anchorId="7D4F2C03" wp14:editId="61587C67">
            <wp:extent cx="5485064" cy="3276600"/>
            <wp:effectExtent l="19050" t="19050" r="20955" b="19050"/>
            <wp:docPr id="22" name="Picture 22" descr="P8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806#yIS1"/>
                    <pic:cNvPicPr/>
                  </pic:nvPicPr>
                  <pic:blipFill rotWithShape="1">
                    <a:blip r:embed="rId56">
                      <a:extLst>
                        <a:ext uri="{28A0092B-C50C-407E-A947-70E740481C1C}">
                          <a14:useLocalDpi xmlns:a14="http://schemas.microsoft.com/office/drawing/2010/main" val="0"/>
                        </a:ext>
                      </a:extLst>
                    </a:blip>
                    <a:srcRect b="37211"/>
                    <a:stretch/>
                  </pic:blipFill>
                  <pic:spPr bwMode="auto">
                    <a:xfrm>
                      <a:off x="0" y="0"/>
                      <a:ext cx="5485714" cy="3276988"/>
                    </a:xfrm>
                    <a:prstGeom prst="rect">
                      <a:avLst/>
                    </a:prstGeom>
                    <a:ln w="6348" cmpd="sng">
                      <a:solidFill>
                        <a:srgbClr val="000000"/>
                      </a:solidFill>
                      <a:prstDash val="solid"/>
                    </a:ln>
                    <a:extLst>
                      <a:ext uri="{53640926-AAD7-44D8-BBD7-CCE9431645EC}">
                        <a14:shadowObscured xmlns:a14="http://schemas.microsoft.com/office/drawing/2010/main"/>
                      </a:ext>
                    </a:extLst>
                  </pic:spPr>
                </pic:pic>
              </a:graphicData>
            </a:graphic>
          </wp:inline>
        </w:drawing>
      </w:r>
    </w:p>
    <w:p w14:paraId="3CFC8B85" w14:textId="77777777" w:rsidR="001C1F81" w:rsidRDefault="001C1F81" w:rsidP="00C86D5F">
      <w:pPr>
        <w:pStyle w:val="ConcurBodyText"/>
      </w:pPr>
      <w:r w:rsidRPr="460C39D9">
        <w:t xml:space="preserve">The user is shown a list of available credit cards to select from, based on configuration. There is no default option pre-selected, and the user is prompted to </w:t>
      </w:r>
      <w:r w:rsidRPr="006E2277">
        <w:rPr>
          <w:b/>
          <w:bCs/>
        </w:rPr>
        <w:t>Choose your payment method</w:t>
      </w:r>
      <w:r w:rsidRPr="460C39D9">
        <w:t xml:space="preserve">. </w:t>
      </w:r>
      <w:r>
        <w:t>To complete</w:t>
      </w:r>
      <w:r w:rsidRPr="460C39D9">
        <w:t xml:space="preserve"> the booking</w:t>
      </w:r>
      <w:r>
        <w:t xml:space="preserve">, complete all </w:t>
      </w:r>
      <w:r w:rsidRPr="460C39D9">
        <w:t xml:space="preserve">required fields and </w:t>
      </w:r>
      <w:r>
        <w:t>click</w:t>
      </w:r>
      <w:r w:rsidRPr="460C39D9">
        <w:t xml:space="preserve"> </w:t>
      </w:r>
      <w:r w:rsidRPr="006E2277">
        <w:rPr>
          <w:b/>
          <w:bCs/>
        </w:rPr>
        <w:t>Book and Continue</w:t>
      </w:r>
      <w:r w:rsidRPr="460C39D9">
        <w:t>.</w:t>
      </w:r>
    </w:p>
    <w:p w14:paraId="3F8152D8" w14:textId="0FB089DA" w:rsidR="001C1F81" w:rsidRDefault="001C1F81" w:rsidP="00C86D5F">
      <w:pPr>
        <w:pStyle w:val="ConcurBodyText"/>
      </w:pPr>
      <w:r w:rsidRPr="460C39D9">
        <w:t xml:space="preserve">If the user attempts </w:t>
      </w:r>
      <w:r>
        <w:t>to book and continue</w:t>
      </w:r>
      <w:r w:rsidRPr="460C39D9">
        <w:t xml:space="preserve"> without selecting a credit card, </w:t>
      </w:r>
      <w:r>
        <w:t>the following</w:t>
      </w:r>
      <w:r w:rsidRPr="460C39D9">
        <w:t xml:space="preserve"> alert banner </w:t>
      </w:r>
      <w:r>
        <w:t xml:space="preserve">displays </w:t>
      </w:r>
      <w:r w:rsidRPr="460C39D9">
        <w:t xml:space="preserve">across the top of the </w:t>
      </w:r>
      <w:r>
        <w:t>page:</w:t>
      </w:r>
      <w:r w:rsidRPr="460C39D9">
        <w:t xml:space="preserve"> “This trip was not booked. Please fix the indicated errors and try again.” </w:t>
      </w:r>
      <w:r>
        <w:t>Also</w:t>
      </w:r>
      <w:r w:rsidRPr="460C39D9">
        <w:t xml:space="preserve">, the required payment selection </w:t>
      </w:r>
      <w:r>
        <w:t>is highlighted to bring focus to the missing information.</w:t>
      </w:r>
    </w:p>
    <w:p w14:paraId="5F540707" w14:textId="77777777" w:rsidR="001C1F81" w:rsidRDefault="001C1F81" w:rsidP="00C86D5F">
      <w:pPr>
        <w:pStyle w:val="ConcurBodyText"/>
      </w:pPr>
      <w:r w:rsidRPr="006C5FF1">
        <w:rPr>
          <w:noProof/>
          <w:highlight w:val="yellow"/>
        </w:rPr>
        <w:lastRenderedPageBreak/>
        <w:drawing>
          <wp:inline distT="0" distB="0" distL="0" distR="0" wp14:anchorId="1AA96B70" wp14:editId="708B705E">
            <wp:extent cx="5486400" cy="3625850"/>
            <wp:effectExtent l="0" t="0" r="0" b="0"/>
            <wp:docPr id="56" name="Picture 56" descr="P8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809#yIS1"/>
                    <pic:cNvPicPr/>
                  </pic:nvPicPr>
                  <pic:blipFill>
                    <a:blip r:embed="rId57"/>
                    <a:stretch>
                      <a:fillRect/>
                    </a:stretch>
                  </pic:blipFill>
                  <pic:spPr>
                    <a:xfrm>
                      <a:off x="0" y="0"/>
                      <a:ext cx="5486400" cy="3625850"/>
                    </a:xfrm>
                    <a:prstGeom prst="rect">
                      <a:avLst/>
                    </a:prstGeom>
                  </pic:spPr>
                </pic:pic>
              </a:graphicData>
            </a:graphic>
          </wp:inline>
        </w:drawing>
      </w:r>
    </w:p>
    <w:p w14:paraId="359E7A39" w14:textId="11C0EE28" w:rsidR="001C1F81" w:rsidRDefault="001C1F81" w:rsidP="00C86D5F">
      <w:pPr>
        <w:pStyle w:val="ConcurBodyText"/>
      </w:pPr>
      <w:r w:rsidRPr="460C39D9">
        <w:t>The</w:t>
      </w:r>
      <w:r>
        <w:t>re are three conditions which can cause</w:t>
      </w:r>
      <w:r w:rsidRPr="460C39D9">
        <w:t xml:space="preserve"> payment selection </w:t>
      </w:r>
      <w:r>
        <w:t xml:space="preserve">to </w:t>
      </w:r>
      <w:r w:rsidRPr="460C39D9">
        <w:t>display:</w:t>
      </w:r>
    </w:p>
    <w:p w14:paraId="1BC3BF04" w14:textId="64770618" w:rsidR="001C1F81" w:rsidRDefault="001C1F81" w:rsidP="001C1F81">
      <w:pPr>
        <w:pStyle w:val="ConcurNumber"/>
        <w:numPr>
          <w:ilvl w:val="0"/>
          <w:numId w:val="42"/>
        </w:numPr>
      </w:pPr>
      <w:r>
        <w:t>The content source indicates that a credit card is required to complete the booking</w:t>
      </w:r>
      <w:r w:rsidR="00091458">
        <w:t>.</w:t>
      </w:r>
    </w:p>
    <w:p w14:paraId="3F83BBEB" w14:textId="5A7C65FA" w:rsidR="001C1F81" w:rsidRDefault="001C1F81" w:rsidP="001C1F81">
      <w:pPr>
        <w:pStyle w:val="ConcurNumber"/>
        <w:numPr>
          <w:ilvl w:val="0"/>
          <w:numId w:val="42"/>
        </w:numPr>
      </w:pPr>
      <w:r>
        <w:t xml:space="preserve">The travel configuration setting </w:t>
      </w:r>
      <w:r w:rsidRPr="58B0AC7B">
        <w:rPr>
          <w:b/>
          <w:bCs/>
        </w:rPr>
        <w:t>Require Credit card for Car Reservations</w:t>
      </w:r>
      <w:r>
        <w:t xml:space="preserve"> option is enabled</w:t>
      </w:r>
      <w:r w:rsidR="00091458">
        <w:t>.</w:t>
      </w:r>
    </w:p>
    <w:p w14:paraId="3BCCFA71" w14:textId="77777777" w:rsidR="001C1F81" w:rsidRDefault="001C1F81" w:rsidP="001C1F81">
      <w:pPr>
        <w:pStyle w:val="ConcurNumber"/>
        <w:numPr>
          <w:ilvl w:val="0"/>
          <w:numId w:val="42"/>
        </w:numPr>
      </w:pPr>
      <w:r>
        <w:t xml:space="preserve">The travel configuration setting </w:t>
      </w:r>
      <w:r w:rsidRPr="00C26361">
        <w:rPr>
          <w:b/>
          <w:bCs/>
        </w:rPr>
        <w:t>Agency Processing Fee Form of Payment for Land Only/Non-GDS Reservations</w:t>
      </w:r>
      <w:r>
        <w:t xml:space="preserve"> option is enabled and set to </w:t>
      </w:r>
      <w:r w:rsidRPr="00C26361">
        <w:rPr>
          <w:b/>
          <w:bCs/>
        </w:rPr>
        <w:t>Always write user-selected card</w:t>
      </w:r>
      <w:bookmarkStart w:id="45" w:name="_Int_Vkatz6Dl"/>
      <w:r>
        <w:t>.</w:t>
      </w:r>
      <w:bookmarkEnd w:id="45"/>
    </w:p>
    <w:p w14:paraId="41B0933F" w14:textId="77777777" w:rsidR="001C1F81" w:rsidRDefault="001C1F81" w:rsidP="00C86D5F">
      <w:pPr>
        <w:pStyle w:val="ConcurBodyText"/>
      </w:pPr>
      <w:r>
        <w:t>The choices shown in the payment selection display are determined by:</w:t>
      </w:r>
    </w:p>
    <w:p w14:paraId="2E0DBBB1" w14:textId="77777777" w:rsidR="001C1F81" w:rsidRDefault="001C1F81" w:rsidP="001C1F81">
      <w:pPr>
        <w:pStyle w:val="ConcurBullet"/>
        <w:numPr>
          <w:ilvl w:val="0"/>
          <w:numId w:val="31"/>
        </w:numPr>
        <w:tabs>
          <w:tab w:val="clear" w:pos="1080"/>
          <w:tab w:val="num" w:pos="720"/>
        </w:tabs>
      </w:pPr>
      <w:r>
        <w:t xml:space="preserve">The Corporate Ghost Cards which are set to </w:t>
      </w:r>
      <w:r w:rsidRPr="58B0AC7B">
        <w:rPr>
          <w:b/>
          <w:bCs/>
        </w:rPr>
        <w:t>Allow for Car</w:t>
      </w:r>
      <w:r>
        <w:t xml:space="preserve"> and assigned to the user</w:t>
      </w:r>
    </w:p>
    <w:p w14:paraId="5FE64D0A" w14:textId="77777777" w:rsidR="001C1F81" w:rsidRDefault="001C1F81" w:rsidP="001C1F81">
      <w:pPr>
        <w:pStyle w:val="ConcurBullet"/>
        <w:numPr>
          <w:ilvl w:val="0"/>
          <w:numId w:val="31"/>
        </w:numPr>
        <w:tabs>
          <w:tab w:val="clear" w:pos="1080"/>
          <w:tab w:val="num" w:pos="720"/>
        </w:tabs>
      </w:pPr>
      <w:r>
        <w:t>The personal credit cards that a user has saved in their Concur Travel profile</w:t>
      </w:r>
    </w:p>
    <w:p w14:paraId="21266D60" w14:textId="77777777" w:rsidR="001C1F81" w:rsidRDefault="001C1F81" w:rsidP="00B84CC2">
      <w:pPr>
        <w:pStyle w:val="ConcurMoreInfo"/>
      </w:pPr>
      <w:r w:rsidRPr="460C39D9">
        <w:t xml:space="preserve">To change settings for </w:t>
      </w:r>
      <w:r w:rsidRPr="00B84CC2">
        <w:rPr>
          <w:b/>
          <w:bCs/>
        </w:rPr>
        <w:t xml:space="preserve">Require credit card for car reservations, Corporate Ghost Cards for Car, Agency </w:t>
      </w:r>
      <w:r w:rsidRPr="00B84CC2">
        <w:rPr>
          <w:rFonts w:cs="Verdana"/>
          <w:b/>
          <w:bCs/>
        </w:rPr>
        <w:t>Processing Fee Form of Payment for Land Only/Non-GDS Reservations</w:t>
      </w:r>
      <w:r>
        <w:rPr>
          <w:rFonts w:cs="Verdana"/>
        </w:rPr>
        <w:t>,</w:t>
      </w:r>
      <w:r w:rsidRPr="460C39D9">
        <w:t xml:space="preserve"> or to change how </w:t>
      </w:r>
      <w:r>
        <w:t>c</w:t>
      </w:r>
      <w:r w:rsidRPr="460C39D9">
        <w:t xml:space="preserve">orporate </w:t>
      </w:r>
      <w:r>
        <w:t>g</w:t>
      </w:r>
      <w:r w:rsidRPr="460C39D9">
        <w:t xml:space="preserve">host </w:t>
      </w:r>
      <w:r>
        <w:t>c</w:t>
      </w:r>
      <w:r w:rsidRPr="460C39D9">
        <w:t>ards are assigned</w:t>
      </w:r>
      <w:r>
        <w:t>,</w:t>
      </w:r>
      <w:r w:rsidRPr="460C39D9">
        <w:t xml:space="preserve"> </w:t>
      </w:r>
      <w:r>
        <w:t>refer to</w:t>
      </w:r>
      <w:r w:rsidRPr="460C39D9">
        <w:t xml:space="preserve"> the </w:t>
      </w:r>
      <w:hyperlink r:id="rId58">
        <w:r w:rsidRPr="008F4562">
          <w:rPr>
            <w:rStyle w:val="Hyperlink"/>
            <w:i/>
            <w:iCs/>
          </w:rPr>
          <w:t>Form of Payment Travel Service Guide</w:t>
        </w:r>
      </w:hyperlink>
      <w:bookmarkStart w:id="46" w:name="_Int_I5cN7oed"/>
      <w:bookmarkEnd w:id="46"/>
      <w:r>
        <w:t>. T</w:t>
      </w:r>
      <w:r w:rsidRPr="460C39D9">
        <w:t xml:space="preserve">o change </w:t>
      </w:r>
      <w:r w:rsidRPr="00B84CC2">
        <w:rPr>
          <w:b/>
          <w:bCs/>
        </w:rPr>
        <w:t>Allow users to add new personal credit cards to their Concur Travel profile settings</w:t>
      </w:r>
      <w:r>
        <w:t>, refer to</w:t>
      </w:r>
      <w:r w:rsidRPr="460C39D9">
        <w:t xml:space="preserve"> the </w:t>
      </w:r>
      <w:r w:rsidRPr="1B322F10">
        <w:rPr>
          <w:rStyle w:val="Hyperlink"/>
          <w:i/>
          <w:iCs/>
        </w:rPr>
        <w:t>Module Properties Guide</w:t>
      </w:r>
      <w:r>
        <w:t>.</w:t>
      </w:r>
    </w:p>
    <w:p w14:paraId="5A3EAF33" w14:textId="77777777" w:rsidR="001C1F81" w:rsidRDefault="001C1F81" w:rsidP="00B84CC2">
      <w:pPr>
        <w:pStyle w:val="ConcurBodyText"/>
        <w:keepNext/>
        <w:keepLines/>
      </w:pPr>
      <w:r>
        <w:lastRenderedPageBreak/>
        <w:t xml:space="preserve">As part of the new Concur Travel experience, administrative setting validation is improved. For this reason, it’s possible a configuration could be set to require a credit card yet have no </w:t>
      </w:r>
      <w:r w:rsidRPr="008E7065">
        <w:t>cards</w:t>
      </w:r>
      <w:r>
        <w:t xml:space="preserve"> available for the user to select. If this occurs, the user will see this error message:</w:t>
      </w:r>
    </w:p>
    <w:p w14:paraId="31D421A1" w14:textId="77777777" w:rsidR="001C1F81" w:rsidRPr="008E7065" w:rsidRDefault="001C1F81" w:rsidP="00B84CC2">
      <w:pPr>
        <w:pStyle w:val="ConcurBodyText"/>
      </w:pPr>
      <w:r>
        <w:rPr>
          <w:noProof/>
        </w:rPr>
        <w:drawing>
          <wp:inline distT="0" distB="0" distL="0" distR="0" wp14:anchorId="3062A755" wp14:editId="53BA31FB">
            <wp:extent cx="3657600" cy="1930181"/>
            <wp:effectExtent l="19050" t="19050" r="19050" b="13335"/>
            <wp:docPr id="23" name="Picture 23" descr="P8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819#yIS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0" cy="1930181"/>
                    </a:xfrm>
                    <a:prstGeom prst="rect">
                      <a:avLst/>
                    </a:prstGeom>
                    <a:noFill/>
                    <a:ln w="6348" cmpd="sng">
                      <a:solidFill>
                        <a:srgbClr val="000000"/>
                      </a:solidFill>
                      <a:prstDash val="solid"/>
                    </a:ln>
                  </pic:spPr>
                </pic:pic>
              </a:graphicData>
            </a:graphic>
          </wp:inline>
        </w:drawing>
      </w:r>
    </w:p>
    <w:p w14:paraId="321AD8C2" w14:textId="77777777" w:rsidR="001C1F81" w:rsidRDefault="001C1F81" w:rsidP="00B84CC2">
      <w:pPr>
        <w:pStyle w:val="ConcurBodyText"/>
      </w:pPr>
      <w:r>
        <w:t xml:space="preserve">The user can then: </w:t>
      </w:r>
    </w:p>
    <w:p w14:paraId="4AFA57F4" w14:textId="77777777" w:rsidR="001C1F81" w:rsidRDefault="001C1F81" w:rsidP="00996F8C">
      <w:pPr>
        <w:pStyle w:val="ConcurNumber"/>
        <w:numPr>
          <w:ilvl w:val="0"/>
          <w:numId w:val="47"/>
        </w:numPr>
      </w:pPr>
      <w:r>
        <w:t>Add</w:t>
      </w:r>
      <w:r w:rsidRPr="0099016B">
        <w:t xml:space="preserve"> a new personal credit card to their Concur Travel Profile and re</w:t>
      </w:r>
      <w:r>
        <w:noBreakHyphen/>
      </w:r>
      <w:r w:rsidRPr="0099016B">
        <w:t>attempt their booking</w:t>
      </w:r>
      <w:r>
        <w:t>.</w:t>
      </w:r>
    </w:p>
    <w:p w14:paraId="010CFE71" w14:textId="77777777" w:rsidR="001C1F81" w:rsidRDefault="001C1F81" w:rsidP="00996F8C">
      <w:pPr>
        <w:pStyle w:val="ConcurNumber"/>
        <w:numPr>
          <w:ilvl w:val="0"/>
          <w:numId w:val="49"/>
        </w:numPr>
      </w:pPr>
      <w:r>
        <w:t>C</w:t>
      </w:r>
      <w:r w:rsidRPr="0099016B">
        <w:t>ontact their Travel Management Company to complete the booking and/or investigate why a Corporate Ghost Card is not configured</w:t>
      </w:r>
      <w:r>
        <w:t>.</w:t>
      </w:r>
    </w:p>
    <w:p w14:paraId="6A89DD83" w14:textId="77777777" w:rsidR="001C1F81" w:rsidRDefault="001C1F81" w:rsidP="00F04CC7">
      <w:pPr>
        <w:pStyle w:val="Heading5"/>
      </w:pPr>
      <w:r w:rsidRPr="2C9415D9">
        <w:t>Rate Rules and Restrictions</w:t>
      </w:r>
    </w:p>
    <w:p w14:paraId="4603C7BA" w14:textId="77777777" w:rsidR="001C1F81" w:rsidRDefault="001C1F81" w:rsidP="002238CD">
      <w:pPr>
        <w:pStyle w:val="ConcurBodyText"/>
        <w:keepNext/>
      </w:pPr>
      <w:r>
        <w:t>The supplier’s rate rules and restrictions will be shown via the link at the bottom of the page.</w:t>
      </w:r>
    </w:p>
    <w:p w14:paraId="1A120769" w14:textId="77777777" w:rsidR="001C1F81" w:rsidRPr="00F33563" w:rsidRDefault="001C1F81" w:rsidP="00B84CC2">
      <w:pPr>
        <w:pStyle w:val="ConcurBodyText"/>
      </w:pPr>
      <w:r w:rsidRPr="00D22C0B">
        <w:rPr>
          <w:noProof/>
        </w:rPr>
        <w:drawing>
          <wp:inline distT="0" distB="0" distL="0" distR="0" wp14:anchorId="291C5CAD" wp14:editId="401C214E">
            <wp:extent cx="5486400" cy="3248025"/>
            <wp:effectExtent l="0" t="0" r="0" b="9525"/>
            <wp:docPr id="62" name="Picture 62"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825#yIS1"/>
                    <pic:cNvPicPr/>
                  </pic:nvPicPr>
                  <pic:blipFill>
                    <a:blip r:embed="rId60"/>
                    <a:stretch>
                      <a:fillRect/>
                    </a:stretch>
                  </pic:blipFill>
                  <pic:spPr>
                    <a:xfrm>
                      <a:off x="0" y="0"/>
                      <a:ext cx="5486400" cy="3248025"/>
                    </a:xfrm>
                    <a:prstGeom prst="rect">
                      <a:avLst/>
                    </a:prstGeom>
                  </pic:spPr>
                </pic:pic>
              </a:graphicData>
            </a:graphic>
          </wp:inline>
        </w:drawing>
      </w:r>
    </w:p>
    <w:p w14:paraId="40B2FCA5" w14:textId="77777777" w:rsidR="001C1F81" w:rsidRDefault="001C1F81" w:rsidP="00B72B27">
      <w:pPr>
        <w:pStyle w:val="Heading3"/>
        <w:rPr>
          <w:color w:val="000000" w:themeColor="text1"/>
          <w:sz w:val="20"/>
          <w:szCs w:val="20"/>
        </w:rPr>
      </w:pPr>
      <w:bookmarkStart w:id="47" w:name="_Toc127963224"/>
      <w:r w:rsidRPr="004842C0">
        <w:rPr>
          <w:rFonts w:eastAsia="Verdana" w:cs="Verdana"/>
        </w:rPr>
        <w:lastRenderedPageBreak/>
        <w:t>**Planned Changes**</w:t>
      </w:r>
      <w:r>
        <w:rPr>
          <w:rFonts w:eastAsia="Verdana" w:cs="Verdana"/>
        </w:rPr>
        <w:t xml:space="preserve"> New Rental Car Experience: </w:t>
      </w:r>
      <w:r w:rsidRPr="2C9415D9">
        <w:t xml:space="preserve">Finalize </w:t>
      </w:r>
      <w:r>
        <w:t xml:space="preserve">and Confirm </w:t>
      </w:r>
      <w:r w:rsidRPr="2C9415D9">
        <w:t>Booking</w:t>
      </w:r>
      <w:bookmarkEnd w:id="47"/>
    </w:p>
    <w:p w14:paraId="2D9313F1" w14:textId="77777777" w:rsidR="001C1F81" w:rsidRDefault="001C1F81" w:rsidP="00F04CC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0CF8AC8D"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E70E1C2" w14:textId="77777777" w:rsidR="001C1F81" w:rsidRPr="003B7075" w:rsidRDefault="001C1F81">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B91CE2E" w14:textId="77777777" w:rsidR="001C1F81" w:rsidRPr="003B7075" w:rsidRDefault="001C1F8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39F9A8C" w14:textId="77777777" w:rsidR="001C1F81" w:rsidRPr="003B7075" w:rsidRDefault="001C1F81">
            <w:pPr>
              <w:pStyle w:val="ConcurTableHeadCentered8pt"/>
            </w:pPr>
            <w:r>
              <w:t>Feature T</w:t>
            </w:r>
            <w:r w:rsidRPr="003B7075">
              <w:t>arget Release Date</w:t>
            </w:r>
          </w:p>
        </w:tc>
      </w:tr>
      <w:tr w:rsidR="001C1F81" w:rsidRPr="003A2281" w14:paraId="3DFAF00E"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B005FD6" w14:textId="77777777" w:rsidR="001C1F81" w:rsidRPr="0018604A" w:rsidRDefault="001C1F81">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8695A94" w14:textId="5EE0D024" w:rsidR="001C1F81" w:rsidRPr="001A7399" w:rsidRDefault="00D75EE1">
            <w:pPr>
              <w:pStyle w:val="ConcurTableText8ptCenter"/>
              <w:keepNext/>
            </w:pPr>
            <w:r w:rsidRPr="00D75EE1">
              <w:rPr>
                <w:highlight w:val="yellow"/>
              </w:rPr>
              <w:t>January 27,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CC49E55" w14:textId="77777777" w:rsidR="001C1F81" w:rsidRPr="001A7399" w:rsidRDefault="001C1F81">
            <w:pPr>
              <w:pStyle w:val="ConcurTableText8ptCenter"/>
              <w:keepNext/>
            </w:pPr>
            <w:r>
              <w:t>Q1 2023</w:t>
            </w:r>
          </w:p>
        </w:tc>
      </w:tr>
      <w:tr w:rsidR="001C1F81" w:rsidRPr="003A2281" w14:paraId="2544E9D3"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D8265F" w14:textId="77777777" w:rsidR="001C1F81" w:rsidRDefault="001C1F81">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FCAF8ED" w14:textId="77777777" w:rsidR="001C1F81" w:rsidRDefault="001C1F81" w:rsidP="00B72B27">
      <w:pPr>
        <w:pStyle w:val="Heading4"/>
      </w:pPr>
      <w:r>
        <w:t xml:space="preserve">End-User </w:t>
      </w:r>
      <w:r w:rsidRPr="00C451A0">
        <w:t>Experience</w:t>
      </w:r>
      <w:r>
        <w:t>: Finalize Trip</w:t>
      </w:r>
    </w:p>
    <w:p w14:paraId="08BC7B8F" w14:textId="77777777" w:rsidR="001C1F81" w:rsidRDefault="001C1F81" w:rsidP="00B72B27">
      <w:pPr>
        <w:pStyle w:val="ConcurBodyText"/>
      </w:pPr>
      <w:r w:rsidRPr="2C9415D9">
        <w:t xml:space="preserve">The </w:t>
      </w:r>
      <w:r w:rsidRPr="006822A0">
        <w:rPr>
          <w:b/>
          <w:bCs/>
        </w:rPr>
        <w:t>Finalize</w:t>
      </w:r>
      <w:r w:rsidRPr="2C9415D9">
        <w:t xml:space="preserve"> </w:t>
      </w:r>
      <w:r w:rsidRPr="00C72F11">
        <w:rPr>
          <w:b/>
          <w:bCs/>
        </w:rPr>
        <w:t>Trip</w:t>
      </w:r>
      <w:r>
        <w:t xml:space="preserve"> </w:t>
      </w:r>
      <w:r w:rsidRPr="2C9415D9">
        <w:t xml:space="preserve">page in the rental car workflow </w:t>
      </w:r>
      <w:r>
        <w:t>will allow</w:t>
      </w:r>
      <w:r w:rsidRPr="2C9415D9">
        <w:t xml:space="preserve"> the user to </w:t>
      </w:r>
      <w:r>
        <w:t>enter</w:t>
      </w:r>
      <w:r w:rsidRPr="2C9415D9">
        <w:t xml:space="preserve"> a different name for the trip and provide a description. When expanding the car segment</w:t>
      </w:r>
      <w:r>
        <w:t>,</w:t>
      </w:r>
      <w:r w:rsidRPr="2C9415D9">
        <w:t xml:space="preserve"> all details about the </w:t>
      </w:r>
      <w:r>
        <w:t>newly</w:t>
      </w:r>
      <w:r w:rsidRPr="2C9415D9">
        <w:t xml:space="preserve"> created reservation</w:t>
      </w:r>
      <w:r>
        <w:t xml:space="preserve"> will</w:t>
      </w:r>
      <w:r w:rsidRPr="2C9415D9">
        <w:t xml:space="preserve"> become visible again.</w:t>
      </w:r>
    </w:p>
    <w:p w14:paraId="41DCE029" w14:textId="77777777" w:rsidR="001C1F81" w:rsidRDefault="001C1F81" w:rsidP="00447A36">
      <w:pPr>
        <w:pStyle w:val="ConcurBodyText"/>
        <w:keepLines/>
      </w:pPr>
      <w:r w:rsidRPr="2C9415D9">
        <w:t xml:space="preserve">The purpose of this intermediate step is to present an overview of all reserved </w:t>
      </w:r>
      <w:r>
        <w:t>bookings,</w:t>
      </w:r>
      <w:r w:rsidRPr="2C9415D9">
        <w:t xml:space="preserve"> </w:t>
      </w:r>
      <w:bookmarkStart w:id="48" w:name="_Int_RFtN1rnK"/>
      <w:r w:rsidRPr="2C9415D9">
        <w:t>to</w:t>
      </w:r>
      <w:bookmarkEnd w:id="48"/>
      <w:r w:rsidRPr="2C9415D9">
        <w:t xml:space="preserve"> apply trip level policy rules, </w:t>
      </w:r>
      <w:r>
        <w:t>to allow</w:t>
      </w:r>
      <w:r w:rsidRPr="2C9415D9">
        <w:t xml:space="preserve"> the user </w:t>
      </w:r>
      <w:r>
        <w:t xml:space="preserve">to </w:t>
      </w:r>
      <w:r w:rsidRPr="2C9415D9">
        <w:t>enter trip</w:t>
      </w:r>
      <w:r>
        <w:t>-</w:t>
      </w:r>
      <w:r w:rsidRPr="2C9415D9">
        <w:t>related custom fields</w:t>
      </w:r>
      <w:r>
        <w:t>,</w:t>
      </w:r>
      <w:r w:rsidRPr="2C9415D9">
        <w:t xml:space="preserve"> and</w:t>
      </w:r>
      <w:r>
        <w:t xml:space="preserve"> to</w:t>
      </w:r>
      <w:r w:rsidRPr="2C9415D9">
        <w:t xml:space="preserve"> </w:t>
      </w:r>
      <w:r>
        <w:t>use</w:t>
      </w:r>
      <w:r w:rsidRPr="2C9415D9">
        <w:t xml:space="preserve"> approval workflows after the user has added all required </w:t>
      </w:r>
      <w:r>
        <w:t xml:space="preserve">bookings </w:t>
      </w:r>
      <w:r w:rsidRPr="2C9415D9">
        <w:t>to a common trip.</w:t>
      </w:r>
      <w:r>
        <w:t xml:space="preserve"> Bookings currently apply to rail and will soon apply to c</w:t>
      </w:r>
      <w:r w:rsidRPr="2C9415D9">
        <w:t>ar</w:t>
      </w:r>
      <w:r>
        <w:t>. Later releases of the new Concur Travel experience will also apply to air and hotel</w:t>
      </w:r>
      <w:r w:rsidRPr="2C9415D9">
        <w:t>.</w:t>
      </w:r>
    </w:p>
    <w:p w14:paraId="51905C1C" w14:textId="77777777" w:rsidR="001C1F81" w:rsidRDefault="001C1F81" w:rsidP="00447A36">
      <w:pPr>
        <w:pStyle w:val="ConcurBodyText"/>
        <w:keepLines/>
      </w:pPr>
      <w:r w:rsidRPr="00DB2A0D">
        <w:rPr>
          <w:noProof/>
        </w:rPr>
        <w:drawing>
          <wp:inline distT="0" distB="0" distL="0" distR="0" wp14:anchorId="1236799E" wp14:editId="4EE4526D">
            <wp:extent cx="5486400" cy="3508375"/>
            <wp:effectExtent l="0" t="0" r="0" b="0"/>
            <wp:docPr id="63" name="Picture 63"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841#yIS1"/>
                    <pic:cNvPicPr/>
                  </pic:nvPicPr>
                  <pic:blipFill>
                    <a:blip r:embed="rId61"/>
                    <a:stretch>
                      <a:fillRect/>
                    </a:stretch>
                  </pic:blipFill>
                  <pic:spPr>
                    <a:xfrm>
                      <a:off x="0" y="0"/>
                      <a:ext cx="5486400" cy="3508375"/>
                    </a:xfrm>
                    <a:prstGeom prst="rect">
                      <a:avLst/>
                    </a:prstGeom>
                  </pic:spPr>
                </pic:pic>
              </a:graphicData>
            </a:graphic>
          </wp:inline>
        </w:drawing>
      </w:r>
    </w:p>
    <w:p w14:paraId="2A2A887F" w14:textId="77777777" w:rsidR="001C1F81" w:rsidRDefault="001C1F81" w:rsidP="00F04CC7">
      <w:pPr>
        <w:pStyle w:val="Heading5"/>
      </w:pPr>
      <w:r>
        <w:lastRenderedPageBreak/>
        <w:t>Add Bookings</w:t>
      </w:r>
    </w:p>
    <w:p w14:paraId="3CC3404F" w14:textId="77777777" w:rsidR="001C1F81" w:rsidRDefault="001C1F81" w:rsidP="00723B71">
      <w:pPr>
        <w:pStyle w:val="ConcurBodyText"/>
        <w:keepNext/>
      </w:pPr>
      <w:r>
        <w:t>For adding further bookings, dedicated buttons are positioned centrally on the page. When adding a reservation, the user will see a page allowing them to enter search criteria.</w:t>
      </w:r>
    </w:p>
    <w:p w14:paraId="2986FE2D" w14:textId="77777777" w:rsidR="001C1F81" w:rsidRDefault="001C1F81" w:rsidP="00C26361">
      <w:pPr>
        <w:pStyle w:val="ConcurBodyText"/>
      </w:pPr>
      <w:r w:rsidRPr="006C5FF1">
        <w:rPr>
          <w:noProof/>
          <w:highlight w:val="yellow"/>
        </w:rPr>
        <w:drawing>
          <wp:inline distT="0" distB="0" distL="0" distR="0" wp14:anchorId="283B09FF" wp14:editId="7BFB52C6">
            <wp:extent cx="5486400" cy="1009650"/>
            <wp:effectExtent l="0" t="0" r="0" b="0"/>
            <wp:docPr id="26" name="Picture 26" descr="P8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44#yIS1"/>
                    <pic:cNvPicPr>
                      <a:picLocks noChangeAspect="1"/>
                    </pic:cNvPicPr>
                  </pic:nvPicPr>
                  <pic:blipFill>
                    <a:blip r:embed="rId62"/>
                    <a:stretch>
                      <a:fillRect/>
                    </a:stretch>
                  </pic:blipFill>
                  <pic:spPr>
                    <a:xfrm>
                      <a:off x="0" y="0"/>
                      <a:ext cx="5486400" cy="1009650"/>
                    </a:xfrm>
                    <a:prstGeom prst="rect">
                      <a:avLst/>
                    </a:prstGeom>
                  </pic:spPr>
                </pic:pic>
              </a:graphicData>
            </a:graphic>
          </wp:inline>
        </w:drawing>
      </w:r>
    </w:p>
    <w:p w14:paraId="3AD1D845" w14:textId="77777777" w:rsidR="001C1F81" w:rsidRDefault="001C1F81" w:rsidP="00F04CC7">
      <w:pPr>
        <w:pStyle w:val="Heading5"/>
      </w:pPr>
      <w:r w:rsidRPr="2C9415D9">
        <w:t>Travel Policy</w:t>
      </w:r>
    </w:p>
    <w:p w14:paraId="1F629354" w14:textId="7AA4A3B4" w:rsidR="001C1F81" w:rsidRDefault="001C1F81" w:rsidP="00B84CC2">
      <w:pPr>
        <w:pStyle w:val="ConcurBodyText"/>
      </w:pPr>
      <w:r w:rsidRPr="460C39D9">
        <w:t>For policy violation on Trip level, the Travel Policy section will inform the users about triggered policy rules and provides an opportunity to select a reason and/or add a comment.</w:t>
      </w:r>
    </w:p>
    <w:p w14:paraId="19293551" w14:textId="53ADF6EA" w:rsidR="00D75EE1" w:rsidRDefault="00D75EE1" w:rsidP="00B84CC2">
      <w:pPr>
        <w:pStyle w:val="ConcurBodyText"/>
      </w:pPr>
      <w:r w:rsidRPr="00D75EE1">
        <w:rPr>
          <w:highlight w:val="yellow"/>
        </w:rPr>
        <w:t>Example:</w:t>
      </w:r>
    </w:p>
    <w:p w14:paraId="23BAC333" w14:textId="77777777" w:rsidR="001C1F81" w:rsidRDefault="001C1F81" w:rsidP="00C26361">
      <w:pPr>
        <w:pStyle w:val="ConcurBodyText"/>
      </w:pPr>
      <w:r w:rsidRPr="006C5FF1">
        <w:rPr>
          <w:noProof/>
          <w:highlight w:val="yellow"/>
        </w:rPr>
        <w:drawing>
          <wp:inline distT="0" distB="0" distL="0" distR="0" wp14:anchorId="73A37FA5" wp14:editId="6264D7BF">
            <wp:extent cx="5486400" cy="1378585"/>
            <wp:effectExtent l="19050" t="19050" r="19050" b="12065"/>
            <wp:docPr id="27" name="Picture 27" descr="P8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48#yIS1"/>
                    <pic:cNvPicPr/>
                  </pic:nvPicPr>
                  <pic:blipFill>
                    <a:blip r:embed="rId55">
                      <a:extLst>
                        <a:ext uri="{28A0092B-C50C-407E-A947-70E740481C1C}">
                          <a14:useLocalDpi xmlns:a14="http://schemas.microsoft.com/office/drawing/2010/main" val="0"/>
                        </a:ext>
                      </a:extLst>
                    </a:blip>
                    <a:stretch>
                      <a:fillRect/>
                    </a:stretch>
                  </pic:blipFill>
                  <pic:spPr>
                    <a:xfrm>
                      <a:off x="0" y="0"/>
                      <a:ext cx="5486400" cy="1378585"/>
                    </a:xfrm>
                    <a:prstGeom prst="rect">
                      <a:avLst/>
                    </a:prstGeom>
                    <a:ln w="6348" cmpd="sng">
                      <a:solidFill>
                        <a:srgbClr val="000000"/>
                      </a:solidFill>
                      <a:prstDash val="solid"/>
                    </a:ln>
                  </pic:spPr>
                </pic:pic>
              </a:graphicData>
            </a:graphic>
          </wp:inline>
        </w:drawing>
      </w:r>
    </w:p>
    <w:p w14:paraId="4EDF5285" w14:textId="77777777" w:rsidR="001C1F81" w:rsidRDefault="001C1F81" w:rsidP="00F04CC7">
      <w:pPr>
        <w:pStyle w:val="Heading5"/>
      </w:pPr>
      <w:r w:rsidRPr="2C9415D9">
        <w:t>Trip Custom Fields</w:t>
      </w:r>
    </w:p>
    <w:p w14:paraId="686D8DBC" w14:textId="77777777" w:rsidR="001C1F81" w:rsidRDefault="001C1F81" w:rsidP="00B84CC2">
      <w:pPr>
        <w:pStyle w:val="ConcurBodyText"/>
      </w:pPr>
      <w:r w:rsidRPr="2C9415D9">
        <w:t>Trip custom fields in Concur Travel can be set up to collect information during the booking process. The fields are often used to collect information for the clients</w:t>
      </w:r>
      <w:r>
        <w:t>’</w:t>
      </w:r>
      <w:r w:rsidRPr="2C9415D9">
        <w:t xml:space="preserve"> internal accounting process or for reporting purposes. They can be configured to show at the start or towards the end of the booking process.</w:t>
      </w:r>
    </w:p>
    <w:p w14:paraId="4DE341D5" w14:textId="77777777" w:rsidR="001C1F81" w:rsidRDefault="001C1F81" w:rsidP="00B84CC2">
      <w:pPr>
        <w:pStyle w:val="ConcurBodyText"/>
      </w:pPr>
      <w:bookmarkStart w:id="49" w:name="_Int_qCjxyHnC"/>
      <w:r w:rsidRPr="2C9415D9">
        <w:t xml:space="preserve">Trip custom fields configured to display towards the end of the booking workflow are shown on the </w:t>
      </w:r>
      <w:r w:rsidRPr="001E2C52">
        <w:rPr>
          <w:b/>
          <w:bCs/>
        </w:rPr>
        <w:t>Finalize Trip</w:t>
      </w:r>
      <w:r w:rsidRPr="2C9415D9">
        <w:t xml:space="preserve"> page in the Additional Information section.</w:t>
      </w:r>
      <w:bookmarkEnd w:id="49"/>
    </w:p>
    <w:p w14:paraId="22616EBC" w14:textId="77777777" w:rsidR="001C1F81" w:rsidRDefault="001C1F81" w:rsidP="00B84CC2">
      <w:pPr>
        <w:pStyle w:val="ConcurBodyText"/>
      </w:pPr>
      <w:r>
        <w:rPr>
          <w:noProof/>
        </w:rPr>
        <w:lastRenderedPageBreak/>
        <w:drawing>
          <wp:inline distT="0" distB="0" distL="0" distR="0" wp14:anchorId="51B5AF80" wp14:editId="421A97AB">
            <wp:extent cx="5466667" cy="2047619"/>
            <wp:effectExtent l="19050" t="19050" r="20320" b="10160"/>
            <wp:docPr id="29" name="Picture 29" descr="P8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52#yIS1"/>
                    <pic:cNvPicPr/>
                  </pic:nvPicPr>
                  <pic:blipFill>
                    <a:blip r:embed="rId63">
                      <a:extLst>
                        <a:ext uri="{28A0092B-C50C-407E-A947-70E740481C1C}">
                          <a14:useLocalDpi xmlns:a14="http://schemas.microsoft.com/office/drawing/2010/main" val="0"/>
                        </a:ext>
                      </a:extLst>
                    </a:blip>
                    <a:stretch>
                      <a:fillRect/>
                    </a:stretch>
                  </pic:blipFill>
                  <pic:spPr>
                    <a:xfrm>
                      <a:off x="0" y="0"/>
                      <a:ext cx="5466667" cy="2047619"/>
                    </a:xfrm>
                    <a:prstGeom prst="rect">
                      <a:avLst/>
                    </a:prstGeom>
                    <a:ln w="6348" cmpd="sng">
                      <a:solidFill>
                        <a:srgbClr val="000000"/>
                      </a:solidFill>
                      <a:prstDash val="solid"/>
                    </a:ln>
                  </pic:spPr>
                </pic:pic>
              </a:graphicData>
            </a:graphic>
          </wp:inline>
        </w:drawing>
      </w:r>
    </w:p>
    <w:p w14:paraId="0EE1DA6C" w14:textId="77777777" w:rsidR="001C1F81" w:rsidRDefault="001C1F81" w:rsidP="00F04CC7">
      <w:pPr>
        <w:pStyle w:val="Heading5"/>
      </w:pPr>
      <w:r w:rsidRPr="2C9415D9">
        <w:t xml:space="preserve">Cancel </w:t>
      </w:r>
      <w:r>
        <w:t>Trip</w:t>
      </w:r>
    </w:p>
    <w:p w14:paraId="09851696" w14:textId="45C8A646" w:rsidR="001C1F81" w:rsidRDefault="001C1F81" w:rsidP="00B9725C">
      <w:pPr>
        <w:pStyle w:val="ConcurBodyText"/>
        <w:keepNext/>
      </w:pPr>
      <w:r w:rsidRPr="2C9415D9">
        <w:t xml:space="preserve">In case a user would like to abort the booking, the </w:t>
      </w:r>
      <w:r>
        <w:t xml:space="preserve">trip </w:t>
      </w:r>
      <w:r w:rsidRPr="2C9415D9">
        <w:t>cance</w:t>
      </w:r>
      <w:r>
        <w:t>l</w:t>
      </w:r>
      <w:r w:rsidRPr="2C9415D9">
        <w:t xml:space="preserve">lation </w:t>
      </w:r>
      <w:r>
        <w:t>will</w:t>
      </w:r>
      <w:r w:rsidRPr="2C9415D9">
        <w:t xml:space="preserve"> be triggered via the equivalent link at the bottom of the page. </w:t>
      </w:r>
      <w:bookmarkStart w:id="50" w:name="_Int_EoCiHCfw"/>
      <w:r w:rsidRPr="2C9415D9">
        <w:t xml:space="preserve">Please </w:t>
      </w:r>
      <w:r>
        <w:t>refer to the</w:t>
      </w:r>
      <w:r w:rsidRPr="2C9415D9">
        <w:t xml:space="preserve"> details </w:t>
      </w:r>
      <w:r>
        <w:t>in the</w:t>
      </w:r>
      <w:r w:rsidRPr="2C9415D9">
        <w:t xml:space="preserve"> </w:t>
      </w:r>
      <w:r w:rsidRPr="00D52DCF">
        <w:rPr>
          <w:b/>
          <w:bCs/>
        </w:rPr>
        <w:t>Cance</w:t>
      </w:r>
      <w:r>
        <w:rPr>
          <w:b/>
          <w:bCs/>
        </w:rPr>
        <w:t>l</w:t>
      </w:r>
      <w:r w:rsidRPr="00D52DCF">
        <w:rPr>
          <w:b/>
          <w:bCs/>
        </w:rPr>
        <w:t>lation</w:t>
      </w:r>
      <w:r w:rsidRPr="2C9415D9">
        <w:t xml:space="preserve"> section.</w:t>
      </w:r>
      <w:bookmarkEnd w:id="50"/>
    </w:p>
    <w:p w14:paraId="51C0388E" w14:textId="77777777" w:rsidR="001C1F81" w:rsidRDefault="001C1F81" w:rsidP="00B84CC2">
      <w:pPr>
        <w:pStyle w:val="ConcurBodyText"/>
      </w:pPr>
      <w:r w:rsidRPr="00683D13">
        <w:rPr>
          <w:noProof/>
        </w:rPr>
        <w:drawing>
          <wp:inline distT="0" distB="0" distL="0" distR="0" wp14:anchorId="1139509E" wp14:editId="5ED67A8A">
            <wp:extent cx="5486400" cy="2495550"/>
            <wp:effectExtent l="0" t="0" r="0" b="0"/>
            <wp:docPr id="1316926016" name="Picture 1316926016" descr="P8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26016" name="Picture 1316926016" descr="P855#yIS1"/>
                    <pic:cNvPicPr/>
                  </pic:nvPicPr>
                  <pic:blipFill>
                    <a:blip r:embed="rId64"/>
                    <a:stretch>
                      <a:fillRect/>
                    </a:stretch>
                  </pic:blipFill>
                  <pic:spPr>
                    <a:xfrm>
                      <a:off x="0" y="0"/>
                      <a:ext cx="5486400" cy="2495550"/>
                    </a:xfrm>
                    <a:prstGeom prst="rect">
                      <a:avLst/>
                    </a:prstGeom>
                  </pic:spPr>
                </pic:pic>
              </a:graphicData>
            </a:graphic>
          </wp:inline>
        </w:drawing>
      </w:r>
    </w:p>
    <w:p w14:paraId="5646850A" w14:textId="77777777" w:rsidR="001C1F81" w:rsidRDefault="001C1F81" w:rsidP="0083644E">
      <w:pPr>
        <w:pStyle w:val="Heading4"/>
      </w:pPr>
      <w:r>
        <w:lastRenderedPageBreak/>
        <w:t xml:space="preserve">End User Experience: </w:t>
      </w:r>
      <w:r w:rsidRPr="2C9415D9">
        <w:t>Confirm</w:t>
      </w:r>
      <w:r>
        <w:t>ation</w:t>
      </w:r>
    </w:p>
    <w:p w14:paraId="6A6AA839" w14:textId="77777777" w:rsidR="001C1F81" w:rsidRDefault="001C1F81" w:rsidP="007C0DEB">
      <w:pPr>
        <w:pStyle w:val="ConcurBodyText"/>
        <w:keepNext/>
      </w:pPr>
      <w:r>
        <w:t>Click</w:t>
      </w:r>
      <w:r w:rsidRPr="2C9415D9">
        <w:t xml:space="preserve"> </w:t>
      </w:r>
      <w:r w:rsidRPr="009A1A89">
        <w:rPr>
          <w:b/>
          <w:bCs/>
        </w:rPr>
        <w:t>Confirm</w:t>
      </w:r>
      <w:r w:rsidRPr="2C9415D9">
        <w:t xml:space="preserve"> on the </w:t>
      </w:r>
      <w:r w:rsidRPr="009A1A89">
        <w:rPr>
          <w:b/>
          <w:bCs/>
        </w:rPr>
        <w:t>Finalize Trip</w:t>
      </w:r>
      <w:r w:rsidRPr="2C9415D9">
        <w:t xml:space="preserve"> page</w:t>
      </w:r>
      <w:r>
        <w:t>;</w:t>
      </w:r>
      <w:r w:rsidRPr="2C9415D9">
        <w:t xml:space="preserve"> the </w:t>
      </w:r>
      <w:r w:rsidRPr="009A1A89">
        <w:rPr>
          <w:b/>
          <w:bCs/>
        </w:rPr>
        <w:t>Confirmation</w:t>
      </w:r>
      <w:r w:rsidRPr="2C9415D9">
        <w:t xml:space="preserve"> page </w:t>
      </w:r>
      <w:r>
        <w:t>will display</w:t>
      </w:r>
      <w:r w:rsidRPr="2C9415D9">
        <w:t>.</w:t>
      </w:r>
    </w:p>
    <w:p w14:paraId="18C47983" w14:textId="77777777" w:rsidR="001C1F81" w:rsidRDefault="001C1F81" w:rsidP="007C0DEB">
      <w:pPr>
        <w:pStyle w:val="ConcurBodyText"/>
        <w:keepNext/>
      </w:pPr>
      <w:r w:rsidRPr="2C9415D9">
        <w:t>This page provides an overview of all existing bookings in your trip and displays support contact data</w:t>
      </w:r>
      <w:r>
        <w:t>; c</w:t>
      </w:r>
      <w:r w:rsidRPr="2C9415D9">
        <w:t xml:space="preserve">onfiguration </w:t>
      </w:r>
      <w:r>
        <w:t xml:space="preserve">is </w:t>
      </w:r>
      <w:r w:rsidRPr="2C9415D9">
        <w:t xml:space="preserve">required by your SAP Concur </w:t>
      </w:r>
      <w:r>
        <w:t>administrator</w:t>
      </w:r>
      <w:r w:rsidRPr="2C9415D9">
        <w:t>.</w:t>
      </w:r>
    </w:p>
    <w:p w14:paraId="44765228" w14:textId="77777777" w:rsidR="001C1F81" w:rsidRDefault="001C1F81" w:rsidP="00B84CC2">
      <w:pPr>
        <w:pStyle w:val="ConcurBodyText"/>
      </w:pPr>
      <w:r w:rsidRPr="000E0989">
        <w:rPr>
          <w:noProof/>
        </w:rPr>
        <w:drawing>
          <wp:inline distT="0" distB="0" distL="0" distR="0" wp14:anchorId="6527E25D" wp14:editId="4623E8A5">
            <wp:extent cx="5486400" cy="5972175"/>
            <wp:effectExtent l="0" t="0" r="0" b="9525"/>
            <wp:docPr id="1316926017" name="Picture 1316926017" descr="P8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26017" name="Picture 1316926017" descr="P859#yIS1"/>
                    <pic:cNvPicPr/>
                  </pic:nvPicPr>
                  <pic:blipFill>
                    <a:blip r:embed="rId65"/>
                    <a:stretch>
                      <a:fillRect/>
                    </a:stretch>
                  </pic:blipFill>
                  <pic:spPr>
                    <a:xfrm>
                      <a:off x="0" y="0"/>
                      <a:ext cx="5486400" cy="5972175"/>
                    </a:xfrm>
                    <a:prstGeom prst="rect">
                      <a:avLst/>
                    </a:prstGeom>
                  </pic:spPr>
                </pic:pic>
              </a:graphicData>
            </a:graphic>
          </wp:inline>
        </w:drawing>
      </w:r>
    </w:p>
    <w:p w14:paraId="0A3AB1E2" w14:textId="77777777" w:rsidR="001C1F81" w:rsidRDefault="001C1F81" w:rsidP="0013559F">
      <w:pPr>
        <w:pStyle w:val="ConcurBodyText"/>
        <w:keepNext/>
      </w:pPr>
      <w:r w:rsidRPr="2C9415D9">
        <w:lastRenderedPageBreak/>
        <w:t xml:space="preserve">The </w:t>
      </w:r>
      <w:r w:rsidRPr="009A1A89">
        <w:rPr>
          <w:b/>
          <w:bCs/>
        </w:rPr>
        <w:t>Confirmation</w:t>
      </w:r>
      <w:r w:rsidRPr="2C9415D9">
        <w:t xml:space="preserve"> page includes:</w:t>
      </w:r>
    </w:p>
    <w:p w14:paraId="08C6ED6B" w14:textId="77777777" w:rsidR="001C1F81" w:rsidRDefault="001C1F81" w:rsidP="00996F8C">
      <w:pPr>
        <w:pStyle w:val="ConcurNumber"/>
        <w:keepNext/>
        <w:numPr>
          <w:ilvl w:val="0"/>
          <w:numId w:val="51"/>
        </w:numPr>
      </w:pPr>
      <w:r>
        <w:t>A d</w:t>
      </w:r>
      <w:r w:rsidRPr="2C9415D9">
        <w:t>isplay of the current trip state</w:t>
      </w:r>
      <w:r>
        <w:t>,</w:t>
      </w:r>
      <w:r w:rsidRPr="2C9415D9">
        <w:t xml:space="preserve"> as part of the header section</w:t>
      </w:r>
      <w:r>
        <w:t>.</w:t>
      </w:r>
    </w:p>
    <w:p w14:paraId="528ECBD5" w14:textId="77777777" w:rsidR="001C1F81" w:rsidRDefault="001C1F81" w:rsidP="00996F8C">
      <w:pPr>
        <w:pStyle w:val="ConcurNumber"/>
        <w:keepNext/>
        <w:numPr>
          <w:ilvl w:val="0"/>
          <w:numId w:val="49"/>
        </w:numPr>
      </w:pPr>
      <w:r w:rsidRPr="2C9415D9">
        <w:t>The email address of the confirmation recipient</w:t>
      </w:r>
      <w:r>
        <w:t>.</w:t>
      </w:r>
    </w:p>
    <w:p w14:paraId="4B2E796E" w14:textId="77777777" w:rsidR="001C1F81" w:rsidRDefault="001C1F81" w:rsidP="00996F8C">
      <w:pPr>
        <w:pStyle w:val="ConcurNumber"/>
        <w:numPr>
          <w:ilvl w:val="0"/>
          <w:numId w:val="49"/>
        </w:numPr>
      </w:pPr>
      <w:r w:rsidRPr="2C9415D9">
        <w:t xml:space="preserve">A section </w:t>
      </w:r>
      <w:r>
        <w:t>that displays</w:t>
      </w:r>
      <w:r w:rsidRPr="2C9415D9">
        <w:t xml:space="preserve"> the </w:t>
      </w:r>
      <w:r>
        <w:t>t</w:t>
      </w:r>
      <w:r w:rsidRPr="2C9415D9">
        <w:t xml:space="preserve">otal </w:t>
      </w:r>
      <w:r>
        <w:t>c</w:t>
      </w:r>
      <w:r w:rsidRPr="2C9415D9">
        <w:t>ost of the trip</w:t>
      </w:r>
      <w:r>
        <w:t>; t</w:t>
      </w:r>
      <w:r w:rsidRPr="2C9415D9">
        <w:t>his section is collapsed by default and can be expanded to review detailed rate information per booking</w:t>
      </w:r>
      <w:r>
        <w:t>.</w:t>
      </w:r>
    </w:p>
    <w:p w14:paraId="50F53CA3" w14:textId="77777777" w:rsidR="001C1F81" w:rsidRDefault="001C1F81" w:rsidP="00996F8C">
      <w:pPr>
        <w:pStyle w:val="ConcurNumber"/>
        <w:numPr>
          <w:ilvl w:val="0"/>
          <w:numId w:val="49"/>
        </w:numPr>
      </w:pPr>
      <w:r>
        <w:t xml:space="preserve">A </w:t>
      </w:r>
      <w:r w:rsidRPr="00167E2B">
        <w:rPr>
          <w:b/>
          <w:bCs/>
        </w:rPr>
        <w:t>Your Trip</w:t>
      </w:r>
      <w:r w:rsidRPr="2C9415D9">
        <w:t xml:space="preserve"> section</w:t>
      </w:r>
      <w:r>
        <w:t xml:space="preserve"> where e</w:t>
      </w:r>
      <w:r w:rsidRPr="2C9415D9">
        <w:t xml:space="preserve">ach booking </w:t>
      </w:r>
      <w:r>
        <w:t>displays as collapsed</w:t>
      </w:r>
      <w:r w:rsidRPr="2C9415D9">
        <w:t xml:space="preserve"> by default but can be expanded to review details </w:t>
      </w:r>
      <w:r>
        <w:t>(</w:t>
      </w:r>
      <w:r w:rsidRPr="2C9415D9">
        <w:t xml:space="preserve">such as </w:t>
      </w:r>
      <w:r>
        <w:t xml:space="preserve">number of seats and doors for a rental car </w:t>
      </w:r>
      <w:r w:rsidRPr="2C9415D9">
        <w:t>booking</w:t>
      </w:r>
      <w:r>
        <w:t>).</w:t>
      </w:r>
    </w:p>
    <w:p w14:paraId="6B242496" w14:textId="77777777" w:rsidR="001C1F81" w:rsidRDefault="001C1F81" w:rsidP="00996F8C">
      <w:pPr>
        <w:pStyle w:val="ConcurNumber"/>
        <w:numPr>
          <w:ilvl w:val="0"/>
          <w:numId w:val="49"/>
        </w:numPr>
      </w:pPr>
      <w:r w:rsidRPr="2C9415D9">
        <w:t xml:space="preserve">A </w:t>
      </w:r>
      <w:r w:rsidRPr="00A748A6">
        <w:rPr>
          <w:b/>
          <w:bCs/>
        </w:rPr>
        <w:t>Support Contact</w:t>
      </w:r>
      <w:r w:rsidRPr="2C9415D9">
        <w:t xml:space="preserve"> section </w:t>
      </w:r>
      <w:r>
        <w:t>will display</w:t>
      </w:r>
      <w:r w:rsidRPr="2C9415D9">
        <w:t xml:space="preserve"> support contact data (Configuration required by your SAP Concur </w:t>
      </w:r>
      <w:r>
        <w:t>administrator</w:t>
      </w:r>
      <w:r w:rsidRPr="2C9415D9">
        <w:t>)</w:t>
      </w:r>
      <w:r>
        <w:t>.</w:t>
      </w:r>
    </w:p>
    <w:p w14:paraId="649C737E" w14:textId="77777777" w:rsidR="001C1F81" w:rsidRDefault="001C1F81" w:rsidP="00B72B27">
      <w:pPr>
        <w:pStyle w:val="ConcurBodyText"/>
      </w:pPr>
      <w:r w:rsidRPr="460C39D9">
        <w:t xml:space="preserve">The user will be able to see the trip booked on the homepage under upcoming trips. </w:t>
      </w:r>
      <w:r>
        <w:t>At the same time,</w:t>
      </w:r>
      <w:r w:rsidRPr="460C39D9">
        <w:t xml:space="preserve"> an email confirmation </w:t>
      </w:r>
      <w:r>
        <w:t>will be</w:t>
      </w:r>
      <w:r w:rsidRPr="460C39D9">
        <w:t xml:space="preserve"> sent to the traveler.</w:t>
      </w:r>
    </w:p>
    <w:p w14:paraId="6107A348" w14:textId="77777777" w:rsidR="001C1F81" w:rsidRDefault="001C1F81" w:rsidP="00B84CC2">
      <w:pPr>
        <w:pStyle w:val="Heading4"/>
      </w:pPr>
      <w:r>
        <w:lastRenderedPageBreak/>
        <w:t>Manager</w:t>
      </w:r>
      <w:r w:rsidRPr="460C39D9">
        <w:t xml:space="preserve"> </w:t>
      </w:r>
      <w:r w:rsidRPr="00B84CC2">
        <w:t>Notification</w:t>
      </w:r>
    </w:p>
    <w:p w14:paraId="7D0FDA51" w14:textId="77777777" w:rsidR="001C1F81" w:rsidRPr="00A42956" w:rsidRDefault="001C1F81" w:rsidP="00714DB5">
      <w:pPr>
        <w:pStyle w:val="ConcurBodyText"/>
        <w:keepNext/>
      </w:pPr>
      <w:r w:rsidRPr="460C39D9">
        <w:t xml:space="preserve">If the booking violated policy such that the </w:t>
      </w:r>
      <w:r>
        <w:t>manager</w:t>
      </w:r>
      <w:r w:rsidRPr="460C39D9">
        <w:t xml:space="preserve"> needs to be notified, an email will be sent to the </w:t>
      </w:r>
      <w:r>
        <w:t>manager</w:t>
      </w:r>
      <w:r w:rsidRPr="460C39D9">
        <w:t>.</w:t>
      </w:r>
    </w:p>
    <w:p w14:paraId="64375B78" w14:textId="77777777" w:rsidR="001C1F81" w:rsidRDefault="001C1F81" w:rsidP="00B84CC2">
      <w:pPr>
        <w:pStyle w:val="ConcurBodyText"/>
      </w:pPr>
      <w:r>
        <w:rPr>
          <w:noProof/>
          <w:shd w:val="clear" w:color="auto" w:fill="E6E6E6"/>
        </w:rPr>
        <w:drawing>
          <wp:inline distT="0" distB="0" distL="0" distR="0" wp14:anchorId="6AA0DA21" wp14:editId="37DD1C2D">
            <wp:extent cx="5029200" cy="6867145"/>
            <wp:effectExtent l="0" t="0" r="0" b="0"/>
            <wp:docPr id="5" name="Picture 5" descr="P8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869#yI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6867145"/>
                    </a:xfrm>
                    <a:prstGeom prst="rect">
                      <a:avLst/>
                    </a:prstGeom>
                    <a:noFill/>
                    <a:ln>
                      <a:noFill/>
                    </a:ln>
                  </pic:spPr>
                </pic:pic>
              </a:graphicData>
            </a:graphic>
          </wp:inline>
        </w:drawing>
      </w:r>
    </w:p>
    <w:p w14:paraId="3ABD0926" w14:textId="77777777" w:rsidR="001C1F81" w:rsidRDefault="001C1F81" w:rsidP="00BE0512">
      <w:pPr>
        <w:pStyle w:val="Heading3"/>
        <w:pageBreakBefore/>
        <w:ind w:left="-547"/>
        <w:rPr>
          <w:color w:val="000000" w:themeColor="text1"/>
          <w:sz w:val="20"/>
          <w:szCs w:val="20"/>
        </w:rPr>
      </w:pPr>
      <w:bookmarkStart w:id="51" w:name="_Toc127963225"/>
      <w:r w:rsidRPr="004842C0">
        <w:rPr>
          <w:rFonts w:eastAsia="Verdana" w:cs="Verdana"/>
        </w:rPr>
        <w:lastRenderedPageBreak/>
        <w:t>**Planned Changes**</w:t>
      </w:r>
      <w:r>
        <w:rPr>
          <w:rFonts w:eastAsia="Verdana" w:cs="Verdana"/>
        </w:rPr>
        <w:t xml:space="preserve"> New Rental Car Experience: </w:t>
      </w:r>
      <w:r>
        <w:t>Completed Trip Overview</w:t>
      </w:r>
      <w:bookmarkEnd w:id="51"/>
    </w:p>
    <w:p w14:paraId="0114C8A1" w14:textId="77777777" w:rsidR="001C1F81" w:rsidRDefault="001C1F81" w:rsidP="000A4823">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7DE4401B"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618974" w14:textId="77777777" w:rsidR="001C1F81" w:rsidRPr="003B7075" w:rsidRDefault="001C1F81">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9E2ED20" w14:textId="77777777" w:rsidR="001C1F81" w:rsidRPr="003B7075" w:rsidRDefault="001C1F8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1AFBCA0" w14:textId="77777777" w:rsidR="001C1F81" w:rsidRPr="003B7075" w:rsidRDefault="001C1F81">
            <w:pPr>
              <w:pStyle w:val="ConcurTableHeadCentered8pt"/>
            </w:pPr>
            <w:r>
              <w:t>Feature T</w:t>
            </w:r>
            <w:r w:rsidRPr="003B7075">
              <w:t>arget Release Date</w:t>
            </w:r>
          </w:p>
        </w:tc>
      </w:tr>
      <w:tr w:rsidR="001C1F81" w:rsidRPr="003A2281" w14:paraId="5C9E1B8A"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87C40EC" w14:textId="77777777" w:rsidR="001C1F81" w:rsidRPr="0018604A" w:rsidRDefault="001C1F81">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D373FB" w14:textId="77777777" w:rsidR="001C1F81" w:rsidRPr="001A7399" w:rsidRDefault="001C1F8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8151A47" w14:textId="77777777" w:rsidR="001C1F81" w:rsidRPr="001A7399" w:rsidRDefault="001C1F81">
            <w:pPr>
              <w:pStyle w:val="ConcurTableText8ptCenter"/>
              <w:keepNext/>
            </w:pPr>
            <w:r>
              <w:t>Q1 2023</w:t>
            </w:r>
          </w:p>
        </w:tc>
      </w:tr>
      <w:tr w:rsidR="001C1F81" w:rsidRPr="003A2281" w14:paraId="08CF90DF"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8935FD0" w14:textId="77777777" w:rsidR="001C1F81" w:rsidRDefault="001C1F81">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1DF57A7A" w14:textId="77777777" w:rsidR="001C1F81" w:rsidRDefault="001C1F81" w:rsidP="000A4823">
      <w:pPr>
        <w:pStyle w:val="Heading4"/>
      </w:pPr>
      <w:r>
        <w:t xml:space="preserve">End-User </w:t>
      </w:r>
      <w:r w:rsidRPr="00C451A0">
        <w:t>Experience</w:t>
      </w:r>
      <w:r>
        <w:t xml:space="preserve">: </w:t>
      </w:r>
      <w:r w:rsidRPr="2C9415D9">
        <w:t>View Car Rental (Trip Overview)</w:t>
      </w:r>
    </w:p>
    <w:p w14:paraId="6D686E63" w14:textId="77777777" w:rsidR="001C1F81" w:rsidRPr="00B84CC2" w:rsidRDefault="001C1F81" w:rsidP="00B84CC2">
      <w:pPr>
        <w:pStyle w:val="ConcurBodyText"/>
      </w:pPr>
      <w:r w:rsidRPr="2C9415D9">
        <w:t>Th</w:t>
      </w:r>
      <w:r>
        <w:t xml:space="preserve">e </w:t>
      </w:r>
      <w:r w:rsidRPr="006D4354">
        <w:rPr>
          <w:b/>
          <w:bCs/>
        </w:rPr>
        <w:t>Trip Overview</w:t>
      </w:r>
      <w:r w:rsidRPr="2C9415D9">
        <w:t xml:space="preserve"> page </w:t>
      </w:r>
      <w:r w:rsidRPr="00B84CC2">
        <w:t>allows you to review and manage a booked trip at any time. Cance</w:t>
      </w:r>
      <w:r>
        <w:t>ll</w:t>
      </w:r>
      <w:r w:rsidRPr="00B84CC2">
        <w:t>ed trips can be reviewed, but no longer managed.</w:t>
      </w:r>
    </w:p>
    <w:p w14:paraId="5A5FC486" w14:textId="77777777" w:rsidR="001C1F81" w:rsidRDefault="001C1F81" w:rsidP="006B2B8B">
      <w:pPr>
        <w:pStyle w:val="ConcurBodyText"/>
      </w:pPr>
      <w:r>
        <w:rPr>
          <w:noProof/>
          <w:shd w:val="clear" w:color="auto" w:fill="E6E6E6"/>
        </w:rPr>
        <w:drawing>
          <wp:inline distT="0" distB="0" distL="0" distR="0" wp14:anchorId="388EAB50" wp14:editId="544EE20B">
            <wp:extent cx="4297680" cy="6105186"/>
            <wp:effectExtent l="0" t="0" r="7620" b="0"/>
            <wp:docPr id="6" name="Picture 6" descr="P8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884#yIS1"/>
                    <pic:cNvPicPr/>
                  </pic:nvPicPr>
                  <pic:blipFill>
                    <a:blip r:embed="rId67"/>
                    <a:stretch>
                      <a:fillRect/>
                    </a:stretch>
                  </pic:blipFill>
                  <pic:spPr>
                    <a:xfrm>
                      <a:off x="0" y="0"/>
                      <a:ext cx="4297680" cy="6105186"/>
                    </a:xfrm>
                    <a:prstGeom prst="rect">
                      <a:avLst/>
                    </a:prstGeom>
                  </pic:spPr>
                </pic:pic>
              </a:graphicData>
            </a:graphic>
          </wp:inline>
        </w:drawing>
      </w:r>
    </w:p>
    <w:p w14:paraId="27032C90" w14:textId="77777777" w:rsidR="001C1F81" w:rsidRDefault="001C1F81" w:rsidP="000A4823">
      <w:pPr>
        <w:pStyle w:val="Heading5"/>
      </w:pPr>
      <w:r w:rsidRPr="2C9415D9">
        <w:lastRenderedPageBreak/>
        <w:t xml:space="preserve">Header </w:t>
      </w:r>
      <w:r>
        <w:t>S</w:t>
      </w:r>
      <w:r w:rsidRPr="2C9415D9">
        <w:t>ection</w:t>
      </w:r>
    </w:p>
    <w:p w14:paraId="3FD148A9" w14:textId="77777777" w:rsidR="001C1F81" w:rsidRDefault="001C1F81" w:rsidP="00B84CC2">
      <w:pPr>
        <w:pStyle w:val="ConcurBodyText"/>
        <w:keepNext/>
        <w:keepLines/>
      </w:pPr>
      <w:r w:rsidRPr="2C9415D9">
        <w:t xml:space="preserve">Below the page header </w:t>
      </w:r>
      <w:r>
        <w:t>are</w:t>
      </w:r>
      <w:r w:rsidRPr="2C9415D9">
        <w:t xml:space="preserve"> the trip name and travel dates.</w:t>
      </w:r>
      <w:r>
        <w:t xml:space="preserve"> </w:t>
      </w:r>
      <w:r w:rsidRPr="2C9415D9">
        <w:t xml:space="preserve">The top section of the page </w:t>
      </w:r>
      <w:r>
        <w:t>will</w:t>
      </w:r>
      <w:r w:rsidRPr="2C9415D9">
        <w:t xml:space="preserve"> display</w:t>
      </w:r>
      <w:r>
        <w:t>:</w:t>
      </w:r>
    </w:p>
    <w:p w14:paraId="5ADD45A6" w14:textId="77777777" w:rsidR="001C1F81" w:rsidRDefault="001C1F81" w:rsidP="00996F8C">
      <w:pPr>
        <w:pStyle w:val="ConcurNumber"/>
        <w:keepNext/>
        <w:numPr>
          <w:ilvl w:val="0"/>
          <w:numId w:val="46"/>
        </w:numPr>
      </w:pPr>
      <w:r>
        <w:t>T</w:t>
      </w:r>
      <w:r w:rsidRPr="2C9415D9">
        <w:t xml:space="preserve">rip </w:t>
      </w:r>
      <w:r>
        <w:t>s</w:t>
      </w:r>
      <w:r w:rsidRPr="2C9415D9">
        <w:t>tatus</w:t>
      </w:r>
    </w:p>
    <w:p w14:paraId="75C5CB5E" w14:textId="77777777" w:rsidR="001C1F81" w:rsidRDefault="001C1F81" w:rsidP="00996F8C">
      <w:pPr>
        <w:pStyle w:val="ConcurNumber"/>
        <w:numPr>
          <w:ilvl w:val="0"/>
          <w:numId w:val="49"/>
        </w:numPr>
      </w:pPr>
      <w:r w:rsidRPr="2C9415D9">
        <w:t xml:space="preserve">Record </w:t>
      </w:r>
      <w:r>
        <w:t>l</w:t>
      </w:r>
      <w:r w:rsidRPr="2C9415D9">
        <w:t>ocator (if trip contains content booked through travel agency channels)</w:t>
      </w:r>
    </w:p>
    <w:p w14:paraId="4017BBBA" w14:textId="77777777" w:rsidR="001C1F81" w:rsidRDefault="001C1F81" w:rsidP="00996F8C">
      <w:pPr>
        <w:pStyle w:val="ConcurNumber"/>
        <w:numPr>
          <w:ilvl w:val="0"/>
          <w:numId w:val="49"/>
        </w:numPr>
      </w:pPr>
      <w:r w:rsidRPr="2C9415D9">
        <w:t xml:space="preserve">Traveler </w:t>
      </w:r>
      <w:r>
        <w:t>n</w:t>
      </w:r>
      <w:r w:rsidRPr="2C9415D9">
        <w:t>ame</w:t>
      </w:r>
    </w:p>
    <w:p w14:paraId="69899BAB" w14:textId="77777777" w:rsidR="001C1F81" w:rsidRDefault="001C1F81" w:rsidP="00996F8C">
      <w:pPr>
        <w:pStyle w:val="ConcurNumber"/>
        <w:numPr>
          <w:ilvl w:val="0"/>
          <w:numId w:val="49"/>
        </w:numPr>
      </w:pPr>
      <w:r w:rsidRPr="2C9415D9">
        <w:t xml:space="preserve">Booker </w:t>
      </w:r>
      <w:r>
        <w:t>n</w:t>
      </w:r>
      <w:r w:rsidRPr="2C9415D9">
        <w:t xml:space="preserve">ame (if </w:t>
      </w:r>
      <w:r>
        <w:t xml:space="preserve">the </w:t>
      </w:r>
      <w:r w:rsidRPr="2C9415D9">
        <w:t>booker is a different person than the traveler)</w:t>
      </w:r>
    </w:p>
    <w:p w14:paraId="5F25EBCD" w14:textId="77777777" w:rsidR="001C1F81" w:rsidRDefault="001C1F81" w:rsidP="00996F8C">
      <w:pPr>
        <w:pStyle w:val="ConcurNumber"/>
        <w:numPr>
          <w:ilvl w:val="0"/>
          <w:numId w:val="49"/>
        </w:numPr>
      </w:pPr>
      <w:r w:rsidRPr="2C9415D9">
        <w:t xml:space="preserve">Trip </w:t>
      </w:r>
      <w:r>
        <w:t>d</w:t>
      </w:r>
      <w:r w:rsidRPr="2C9415D9">
        <w:t>escription (if a description was added by the booker)</w:t>
      </w:r>
    </w:p>
    <w:p w14:paraId="4CD3FAE7" w14:textId="77777777" w:rsidR="001C1F81" w:rsidRPr="0003652D" w:rsidRDefault="001C1F81" w:rsidP="000A4823">
      <w:pPr>
        <w:pStyle w:val="ConcurBodyText"/>
      </w:pPr>
      <w:r w:rsidRPr="0003652D">
        <w:t>At the top right corner of the page, there will be a link to cancel the trip and a button to edit details such as the default trip name and trip description.</w:t>
      </w:r>
    </w:p>
    <w:p w14:paraId="7B4D4B2D" w14:textId="77777777" w:rsidR="001C1F81" w:rsidRPr="0003652D" w:rsidRDefault="001C1F81" w:rsidP="000A4823">
      <w:pPr>
        <w:pStyle w:val="Heading5"/>
      </w:pPr>
      <w:r w:rsidRPr="0003652D">
        <w:t xml:space="preserve">Cost </w:t>
      </w:r>
      <w:r>
        <w:t>S</w:t>
      </w:r>
      <w:r w:rsidRPr="0003652D">
        <w:t>ection</w:t>
      </w:r>
    </w:p>
    <w:p w14:paraId="5F4A06B1" w14:textId="77777777" w:rsidR="001C1F81" w:rsidRPr="0003652D" w:rsidRDefault="001C1F81" w:rsidP="00B84CC2">
      <w:pPr>
        <w:pStyle w:val="ConcurBodyText"/>
      </w:pPr>
      <w:r w:rsidRPr="0003652D">
        <w:t xml:space="preserve">At the right of the </w:t>
      </w:r>
      <w:r w:rsidRPr="00FA543F">
        <w:rPr>
          <w:b/>
          <w:bCs/>
        </w:rPr>
        <w:t>Trip Overview</w:t>
      </w:r>
      <w:r w:rsidRPr="0003652D">
        <w:t xml:space="preserve"> page, </w:t>
      </w:r>
      <w:r>
        <w:t>there will be a</w:t>
      </w:r>
      <w:r w:rsidRPr="0003652D">
        <w:t xml:space="preserve"> </w:t>
      </w:r>
      <w:r w:rsidRPr="00FA543F">
        <w:rPr>
          <w:b/>
          <w:bCs/>
        </w:rPr>
        <w:t>Cost</w:t>
      </w:r>
      <w:r w:rsidRPr="0003652D">
        <w:t xml:space="preserve"> </w:t>
      </w:r>
      <w:r>
        <w:t>s</w:t>
      </w:r>
      <w:r w:rsidRPr="0003652D">
        <w:t xml:space="preserve">ection to review estimated total trip cost and detailed costs per booking. The cost section </w:t>
      </w:r>
      <w:r>
        <w:t>will float</w:t>
      </w:r>
      <w:r w:rsidRPr="0003652D">
        <w:t xml:space="preserve"> on the page while scrolling, so it remains visible whether you review the upper or lower part of the page.</w:t>
      </w:r>
    </w:p>
    <w:p w14:paraId="35EF8C31" w14:textId="77777777" w:rsidR="001C1F81" w:rsidRPr="00584B59" w:rsidRDefault="001C1F81" w:rsidP="000A4823">
      <w:pPr>
        <w:pStyle w:val="Heading5"/>
      </w:pPr>
      <w:r w:rsidRPr="00584B59">
        <w:t>Itinerary Tab</w:t>
      </w:r>
    </w:p>
    <w:p w14:paraId="41E2101D" w14:textId="77777777" w:rsidR="001C1F81" w:rsidRPr="0003652D" w:rsidRDefault="001C1F81" w:rsidP="00B84CC2">
      <w:pPr>
        <w:pStyle w:val="ConcurBodyText"/>
      </w:pPr>
      <w:r w:rsidRPr="0003652D">
        <w:t xml:space="preserve">At the top of this tab, </w:t>
      </w:r>
      <w:r>
        <w:t xml:space="preserve">there will be </w:t>
      </w:r>
      <w:r w:rsidRPr="00584B59">
        <w:rPr>
          <w:b/>
          <w:bCs/>
        </w:rPr>
        <w:t>Add Rental Car</w:t>
      </w:r>
      <w:r w:rsidRPr="0003652D">
        <w:t xml:space="preserve"> and </w:t>
      </w:r>
      <w:r w:rsidRPr="00584B59">
        <w:rPr>
          <w:b/>
          <w:bCs/>
        </w:rPr>
        <w:t xml:space="preserve">Add </w:t>
      </w:r>
      <w:r>
        <w:rPr>
          <w:b/>
          <w:bCs/>
        </w:rPr>
        <w:t>Accommodation</w:t>
      </w:r>
      <w:r w:rsidRPr="0003652D">
        <w:t xml:space="preserve"> buttons </w:t>
      </w:r>
      <w:r>
        <w:t>for users</w:t>
      </w:r>
      <w:r w:rsidRPr="0003652D">
        <w:t xml:space="preserve"> to add another booking to the trip</w:t>
      </w:r>
      <w:r>
        <w:t xml:space="preserve">. </w:t>
      </w:r>
      <w:r w:rsidRPr="0003652D">
        <w:t xml:space="preserve">Configuration </w:t>
      </w:r>
      <w:r>
        <w:t xml:space="preserve">will be </w:t>
      </w:r>
      <w:r w:rsidRPr="0003652D">
        <w:t xml:space="preserve">required by your SAP Concur </w:t>
      </w:r>
      <w:r>
        <w:t>administrator</w:t>
      </w:r>
      <w:r w:rsidRPr="0003652D">
        <w:t xml:space="preserve"> to hide those buttons</w:t>
      </w:r>
      <w:r>
        <w:t>.</w:t>
      </w:r>
    </w:p>
    <w:p w14:paraId="1890F9FC" w14:textId="77777777" w:rsidR="001C1F81" w:rsidRPr="0003652D" w:rsidRDefault="001C1F81" w:rsidP="00B84CC2">
      <w:pPr>
        <w:pStyle w:val="ConcurBodyText"/>
      </w:pPr>
      <w:r w:rsidRPr="0003652D">
        <w:t xml:space="preserve">The </w:t>
      </w:r>
      <w:r w:rsidRPr="00584B59">
        <w:rPr>
          <w:b/>
          <w:bCs/>
        </w:rPr>
        <w:t>Your Trip</w:t>
      </w:r>
      <w:r w:rsidRPr="0003652D">
        <w:t xml:space="preserve"> section </w:t>
      </w:r>
      <w:r>
        <w:t>will display</w:t>
      </w:r>
      <w:r w:rsidRPr="0003652D">
        <w:t xml:space="preserve"> each booking with its confirmation number. Each booking in this section </w:t>
      </w:r>
      <w:r>
        <w:t>displays as expanded by default</w:t>
      </w:r>
      <w:r w:rsidRPr="0003652D">
        <w:t xml:space="preserve"> to review details such as </w:t>
      </w:r>
      <w:r>
        <w:t xml:space="preserve">number of seats or doors in case of a rental car </w:t>
      </w:r>
      <w:r w:rsidRPr="0003652D">
        <w:t>booking.</w:t>
      </w:r>
    </w:p>
    <w:p w14:paraId="0CD2FD09" w14:textId="77777777" w:rsidR="001C1F81" w:rsidRPr="0003652D" w:rsidRDefault="001C1F81" w:rsidP="00B84CC2">
      <w:pPr>
        <w:pStyle w:val="ConcurBodyText"/>
      </w:pPr>
      <w:r w:rsidRPr="0003652D">
        <w:t>At the bottom of the page</w:t>
      </w:r>
      <w:r>
        <w:t>,</w:t>
      </w:r>
      <w:r w:rsidRPr="0003652D">
        <w:t xml:space="preserve"> the </w:t>
      </w:r>
      <w:r w:rsidRPr="005C7D3F">
        <w:rPr>
          <w:b/>
          <w:bCs/>
        </w:rPr>
        <w:t>Support Contact</w:t>
      </w:r>
      <w:r w:rsidRPr="0003652D">
        <w:t xml:space="preserve"> section displays support contact data</w:t>
      </w:r>
      <w:r>
        <w:t>; c</w:t>
      </w:r>
      <w:r w:rsidRPr="0003652D">
        <w:t xml:space="preserve">onfiguration </w:t>
      </w:r>
      <w:r>
        <w:t xml:space="preserve">is </w:t>
      </w:r>
      <w:r w:rsidRPr="0003652D">
        <w:t>required by your SAP Concur admin.</w:t>
      </w:r>
    </w:p>
    <w:p w14:paraId="1541F67F" w14:textId="77777777" w:rsidR="001C1F81" w:rsidRDefault="001C1F81" w:rsidP="000A4823">
      <w:pPr>
        <w:pStyle w:val="Heading5"/>
      </w:pPr>
      <w:r w:rsidRPr="005C7D3F">
        <w:lastRenderedPageBreak/>
        <w:t>Details Tab</w:t>
      </w:r>
    </w:p>
    <w:p w14:paraId="1E9A30C5" w14:textId="77777777" w:rsidR="001C1F81" w:rsidRPr="008504A8" w:rsidRDefault="001C1F81" w:rsidP="008504A8">
      <w:pPr>
        <w:keepNext/>
      </w:pPr>
      <w:r w:rsidRPr="2C9415D9">
        <w:t>On this tab you can review additional trip-related information.</w:t>
      </w:r>
    </w:p>
    <w:p w14:paraId="1C4DA5BF" w14:textId="77777777" w:rsidR="001C1F81" w:rsidRDefault="001C1F81" w:rsidP="00B84CC2">
      <w:pPr>
        <w:pStyle w:val="ConcurBodyText"/>
      </w:pPr>
      <w:r w:rsidRPr="00DA4315">
        <w:rPr>
          <w:noProof/>
        </w:rPr>
        <w:drawing>
          <wp:inline distT="0" distB="0" distL="0" distR="0" wp14:anchorId="7142B2DC" wp14:editId="26D48D39">
            <wp:extent cx="5486400" cy="3238500"/>
            <wp:effectExtent l="0" t="0" r="0" b="0"/>
            <wp:docPr id="1316926021" name="Picture 1316926021" descr="P9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26021" name="Picture 1316926021" descr="P901#yIS1"/>
                    <pic:cNvPicPr/>
                  </pic:nvPicPr>
                  <pic:blipFill>
                    <a:blip r:embed="rId68"/>
                    <a:stretch>
                      <a:fillRect/>
                    </a:stretch>
                  </pic:blipFill>
                  <pic:spPr>
                    <a:xfrm>
                      <a:off x="0" y="0"/>
                      <a:ext cx="5486400" cy="3238500"/>
                    </a:xfrm>
                    <a:prstGeom prst="rect">
                      <a:avLst/>
                    </a:prstGeom>
                  </pic:spPr>
                </pic:pic>
              </a:graphicData>
            </a:graphic>
          </wp:inline>
        </w:drawing>
      </w:r>
    </w:p>
    <w:p w14:paraId="69DC625B" w14:textId="77777777" w:rsidR="001C1F81" w:rsidRDefault="001C1F81" w:rsidP="00B84CC2">
      <w:pPr>
        <w:pStyle w:val="ConcurBodyText"/>
      </w:pPr>
      <w:r w:rsidRPr="2C9415D9">
        <w:t>This tab displays:</w:t>
      </w:r>
    </w:p>
    <w:p w14:paraId="46B63252" w14:textId="77777777" w:rsidR="001C1F81" w:rsidRDefault="001C1F81" w:rsidP="00996F8C">
      <w:pPr>
        <w:pStyle w:val="ConcurNumber"/>
        <w:numPr>
          <w:ilvl w:val="0"/>
          <w:numId w:val="48"/>
        </w:numPr>
      </w:pPr>
      <w:r w:rsidRPr="2C9415D9">
        <w:t>The trip name</w:t>
      </w:r>
      <w:r>
        <w:t>.</w:t>
      </w:r>
    </w:p>
    <w:p w14:paraId="56B557E4" w14:textId="77777777" w:rsidR="001C1F81" w:rsidRDefault="001C1F81" w:rsidP="00996F8C">
      <w:pPr>
        <w:pStyle w:val="ConcurNumber"/>
        <w:numPr>
          <w:ilvl w:val="0"/>
          <w:numId w:val="49"/>
        </w:numPr>
      </w:pPr>
      <w:r w:rsidRPr="2C9415D9">
        <w:t>The traveler's name</w:t>
      </w:r>
      <w:r>
        <w:t>.</w:t>
      </w:r>
    </w:p>
    <w:p w14:paraId="05F9B972" w14:textId="77777777" w:rsidR="001C1F81" w:rsidRDefault="001C1F81" w:rsidP="00996F8C">
      <w:pPr>
        <w:pStyle w:val="ConcurNumber"/>
        <w:numPr>
          <w:ilvl w:val="0"/>
          <w:numId w:val="49"/>
        </w:numPr>
      </w:pPr>
      <w:r w:rsidRPr="2C9415D9">
        <w:t xml:space="preserve">The traveler's email address </w:t>
      </w:r>
      <w:r>
        <w:t>to which</w:t>
      </w:r>
      <w:r w:rsidRPr="2C9415D9">
        <w:t xml:space="preserve"> the confirmation email </w:t>
      </w:r>
      <w:r>
        <w:t>is sent.</w:t>
      </w:r>
    </w:p>
    <w:p w14:paraId="584C084E" w14:textId="77777777" w:rsidR="001C1F81" w:rsidRDefault="001C1F81" w:rsidP="00996F8C">
      <w:pPr>
        <w:pStyle w:val="ConcurNumber"/>
        <w:numPr>
          <w:ilvl w:val="0"/>
          <w:numId w:val="49"/>
        </w:numPr>
      </w:pPr>
      <w:r w:rsidRPr="2C9415D9">
        <w:t>The trip description (if added)</w:t>
      </w:r>
      <w:r>
        <w:t>.</w:t>
      </w:r>
    </w:p>
    <w:p w14:paraId="77E77385" w14:textId="77777777" w:rsidR="001C1F81" w:rsidRDefault="001C1F81" w:rsidP="00996F8C">
      <w:pPr>
        <w:pStyle w:val="ConcurNumber"/>
        <w:numPr>
          <w:ilvl w:val="0"/>
          <w:numId w:val="49"/>
        </w:numPr>
      </w:pPr>
      <w:r w:rsidRPr="2C9415D9">
        <w:t xml:space="preserve">Field names and values selected </w:t>
      </w:r>
      <w:r>
        <w:t xml:space="preserve">or </w:t>
      </w:r>
      <w:r w:rsidRPr="2C9415D9">
        <w:t xml:space="preserve">entered during the booking workflow in </w:t>
      </w:r>
      <w:r>
        <w:t xml:space="preserve">the </w:t>
      </w:r>
      <w:r w:rsidRPr="00785155">
        <w:rPr>
          <w:b/>
          <w:bCs/>
        </w:rPr>
        <w:t>Additional Information</w:t>
      </w:r>
      <w:r>
        <w:t xml:space="preserve"> </w:t>
      </w:r>
      <w:r w:rsidRPr="2C9415D9">
        <w:t>section</w:t>
      </w:r>
      <w:r>
        <w:t>.</w:t>
      </w:r>
      <w:r w:rsidRPr="2C9415D9">
        <w:t xml:space="preserve"> Configuration </w:t>
      </w:r>
      <w:r>
        <w:t xml:space="preserve">is </w:t>
      </w:r>
      <w:r w:rsidRPr="2C9415D9">
        <w:t xml:space="preserve">required by your SAP Concur </w:t>
      </w:r>
      <w:r>
        <w:t>administrator.</w:t>
      </w:r>
    </w:p>
    <w:p w14:paraId="0547B7B2" w14:textId="77777777" w:rsidR="001C1F81" w:rsidRPr="00554E81" w:rsidRDefault="001C1F81" w:rsidP="000A4823">
      <w:pPr>
        <w:pStyle w:val="Heading5"/>
      </w:pPr>
      <w:r w:rsidRPr="00554E81">
        <w:t>Cance</w:t>
      </w:r>
      <w:r>
        <w:t>l</w:t>
      </w:r>
      <w:r w:rsidRPr="00554E81">
        <w:t>l</w:t>
      </w:r>
      <w:r>
        <w:t>ation</w:t>
      </w:r>
    </w:p>
    <w:p w14:paraId="2B5EDD3D" w14:textId="77777777" w:rsidR="001C1F81" w:rsidRDefault="001C1F81" w:rsidP="00B84CC2">
      <w:pPr>
        <w:pStyle w:val="ConcurBodyText"/>
      </w:pPr>
      <w:r>
        <w:t>The</w:t>
      </w:r>
      <w:r w:rsidRPr="2C9415D9">
        <w:t xml:space="preserve"> </w:t>
      </w:r>
      <w:r w:rsidRPr="00554E81">
        <w:rPr>
          <w:b/>
          <w:bCs/>
        </w:rPr>
        <w:t>Cancel Trip</w:t>
      </w:r>
      <w:r w:rsidRPr="2C9415D9">
        <w:t xml:space="preserve"> link will redirect </w:t>
      </w:r>
      <w:r>
        <w:t>users</w:t>
      </w:r>
      <w:r w:rsidRPr="2C9415D9">
        <w:t xml:space="preserve"> to the </w:t>
      </w:r>
      <w:r>
        <w:t xml:space="preserve">Confirm </w:t>
      </w:r>
      <w:r w:rsidRPr="00554E81">
        <w:rPr>
          <w:b/>
          <w:bCs/>
        </w:rPr>
        <w:t>Cancel</w:t>
      </w:r>
      <w:r>
        <w:rPr>
          <w:b/>
          <w:bCs/>
        </w:rPr>
        <w:t>lation</w:t>
      </w:r>
      <w:r w:rsidRPr="2C9415D9">
        <w:t xml:space="preserve"> page to start the trip cancel</w:t>
      </w:r>
      <w:r>
        <w:t>lation</w:t>
      </w:r>
      <w:r w:rsidRPr="2C9415D9">
        <w:t>.</w:t>
      </w:r>
    </w:p>
    <w:p w14:paraId="715A4220" w14:textId="77777777" w:rsidR="001C1F81" w:rsidRDefault="001C1F81" w:rsidP="00961010">
      <w:pPr>
        <w:pStyle w:val="Heading5"/>
      </w:pPr>
      <w:r w:rsidRPr="2C9415D9">
        <w:t xml:space="preserve">Add </w:t>
      </w:r>
      <w:r>
        <w:t xml:space="preserve">a </w:t>
      </w:r>
      <w:r w:rsidRPr="2C9415D9">
        <w:t>Booking</w:t>
      </w:r>
    </w:p>
    <w:p w14:paraId="2EA7C514" w14:textId="77777777" w:rsidR="001C1F81" w:rsidRPr="00182EC0" w:rsidRDefault="001C1F81" w:rsidP="00B84CC2">
      <w:pPr>
        <w:pStyle w:val="ConcurBodyText"/>
      </w:pPr>
      <w:r>
        <w:t>The</w:t>
      </w:r>
      <w:r w:rsidRPr="2C9415D9">
        <w:t xml:space="preserve"> </w:t>
      </w:r>
      <w:r w:rsidRPr="00554E81">
        <w:rPr>
          <w:b/>
          <w:bCs/>
        </w:rPr>
        <w:t>Add Accommodation</w:t>
      </w:r>
      <w:r w:rsidRPr="2C9415D9">
        <w:t xml:space="preserve"> or </w:t>
      </w:r>
      <w:r w:rsidRPr="00554E81">
        <w:rPr>
          <w:b/>
          <w:bCs/>
        </w:rPr>
        <w:t>Add Car</w:t>
      </w:r>
      <w:r>
        <w:t xml:space="preserve"> actions</w:t>
      </w:r>
      <w:r w:rsidRPr="2C9415D9">
        <w:t xml:space="preserve"> will redirect </w:t>
      </w:r>
      <w:r>
        <w:t>users</w:t>
      </w:r>
      <w:r w:rsidRPr="2C9415D9">
        <w:t xml:space="preserve"> to the search and book flow for the respective service.</w:t>
      </w:r>
    </w:p>
    <w:p w14:paraId="7540690D" w14:textId="77777777" w:rsidR="001C1F81" w:rsidRDefault="001C1F81" w:rsidP="008B2E3A">
      <w:pPr>
        <w:pStyle w:val="Heading3"/>
        <w:rPr>
          <w:color w:val="000000" w:themeColor="text1"/>
          <w:sz w:val="20"/>
          <w:szCs w:val="20"/>
        </w:rPr>
      </w:pPr>
      <w:bookmarkStart w:id="52" w:name="_Toc127963226"/>
      <w:r w:rsidRPr="004842C0">
        <w:rPr>
          <w:rFonts w:eastAsia="Verdana" w:cs="Verdana"/>
        </w:rPr>
        <w:lastRenderedPageBreak/>
        <w:t>**Planned Changes**</w:t>
      </w:r>
      <w:r>
        <w:rPr>
          <w:rFonts w:eastAsia="Verdana" w:cs="Verdana"/>
        </w:rPr>
        <w:t xml:space="preserve"> New Rental Car Experience: </w:t>
      </w:r>
      <w:r>
        <w:t>Cancellation</w:t>
      </w:r>
      <w:bookmarkEnd w:id="52"/>
    </w:p>
    <w:p w14:paraId="430B214B" w14:textId="77777777" w:rsidR="001C1F81" w:rsidRDefault="001C1F81" w:rsidP="00C72A6F">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3BAC5B63"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D09009B" w14:textId="77777777" w:rsidR="001C1F81" w:rsidRPr="003B7075" w:rsidRDefault="001C1F81">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D690349" w14:textId="77777777" w:rsidR="001C1F81" w:rsidRPr="003B7075" w:rsidRDefault="001C1F8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0B00493" w14:textId="77777777" w:rsidR="001C1F81" w:rsidRPr="003B7075" w:rsidRDefault="001C1F81">
            <w:pPr>
              <w:pStyle w:val="ConcurTableHeadCentered8pt"/>
            </w:pPr>
            <w:r>
              <w:t>Feature T</w:t>
            </w:r>
            <w:r w:rsidRPr="003B7075">
              <w:t>arget Release Date</w:t>
            </w:r>
          </w:p>
        </w:tc>
      </w:tr>
      <w:tr w:rsidR="001C1F81" w:rsidRPr="003A2281" w14:paraId="6496D492"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E3AB297" w14:textId="77777777" w:rsidR="001C1F81" w:rsidRPr="0018604A" w:rsidRDefault="001C1F81">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E22B97" w14:textId="77777777" w:rsidR="001C1F81" w:rsidRPr="001A7399" w:rsidRDefault="001C1F8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AF0670" w14:textId="77777777" w:rsidR="001C1F81" w:rsidRPr="001A7399" w:rsidRDefault="001C1F81">
            <w:pPr>
              <w:pStyle w:val="ConcurTableText8ptCenter"/>
              <w:keepNext/>
            </w:pPr>
            <w:r>
              <w:t>Q1 2023</w:t>
            </w:r>
          </w:p>
        </w:tc>
      </w:tr>
      <w:tr w:rsidR="001C1F81" w:rsidRPr="003A2281" w14:paraId="22C547F8"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965D5BC" w14:textId="77777777" w:rsidR="001C1F81" w:rsidRDefault="001C1F81">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566B131" w14:textId="77777777" w:rsidR="001C1F81" w:rsidRDefault="001C1F81" w:rsidP="000A4823">
      <w:pPr>
        <w:pStyle w:val="Heading4"/>
      </w:pPr>
      <w:r>
        <w:t xml:space="preserve">End-User </w:t>
      </w:r>
      <w:r w:rsidRPr="000A4823">
        <w:t>Experience</w:t>
      </w:r>
      <w:r>
        <w:t xml:space="preserve">: </w:t>
      </w:r>
      <w:r w:rsidRPr="2C9415D9">
        <w:t>Cance</w:t>
      </w:r>
      <w:r>
        <w:t>l</w:t>
      </w:r>
      <w:r w:rsidRPr="2C9415D9">
        <w:t>lation</w:t>
      </w:r>
    </w:p>
    <w:p w14:paraId="4FA84BD6" w14:textId="40B91AD0" w:rsidR="001C1F81" w:rsidRDefault="001C1F81" w:rsidP="000A4823">
      <w:pPr>
        <w:pStyle w:val="ConcurBodyText"/>
      </w:pPr>
      <w:r w:rsidRPr="000A4823">
        <w:fldChar w:fldCharType="begin"/>
      </w:r>
      <w:r w:rsidRPr="000A4823">
        <w:instrText xml:space="preserve"> HYPERLINK "mailto:stephan.bolkenius@sap.com"</w:instrText>
      </w:r>
      <w:bookmarkStart w:id="53" w:name="_@_5694C2A6D433444A8A1939B0BA2D4A9FZ"/>
      <w:r w:rsidR="0028454C">
        <w:fldChar w:fldCharType="separate"/>
      </w:r>
      <w:bookmarkEnd w:id="53"/>
      <w:r w:rsidRPr="000A4823">
        <w:fldChar w:fldCharType="end"/>
      </w:r>
      <w:r w:rsidRPr="000A4823">
        <w:t>Depending</w:t>
      </w:r>
      <w:r w:rsidRPr="2C9415D9">
        <w:t xml:space="preserve"> on the place from which the trip cancel</w:t>
      </w:r>
      <w:r>
        <w:t>l</w:t>
      </w:r>
      <w:r w:rsidRPr="2C9415D9">
        <w:t xml:space="preserve">ation </w:t>
      </w:r>
      <w:r>
        <w:t>starts</w:t>
      </w:r>
      <w:r w:rsidRPr="2C9415D9">
        <w:t xml:space="preserve"> and the trip content, the cance</w:t>
      </w:r>
      <w:r>
        <w:t>l</w:t>
      </w:r>
      <w:r w:rsidRPr="2C9415D9">
        <w:t xml:space="preserve">lation </w:t>
      </w:r>
      <w:r w:rsidR="009F217E">
        <w:t>work</w:t>
      </w:r>
      <w:r w:rsidRPr="2C9415D9">
        <w:t xml:space="preserve">flow </w:t>
      </w:r>
      <w:r>
        <w:t>may vary as follows</w:t>
      </w:r>
      <w:r w:rsidRPr="2C9415D9">
        <w:t>:</w:t>
      </w:r>
    </w:p>
    <w:p w14:paraId="067242F0" w14:textId="79325F36" w:rsidR="001C1F81" w:rsidRDefault="001C1F81" w:rsidP="00D83EC4">
      <w:pPr>
        <w:pStyle w:val="ConcurNumber"/>
        <w:keepLines/>
        <w:numPr>
          <w:ilvl w:val="0"/>
          <w:numId w:val="52"/>
        </w:numPr>
      </w:pPr>
      <w:r>
        <w:t>When users click</w:t>
      </w:r>
      <w:r w:rsidRPr="2C9415D9">
        <w:t xml:space="preserve"> </w:t>
      </w:r>
      <w:r w:rsidRPr="00D83EC4">
        <w:rPr>
          <w:b/>
          <w:bCs/>
        </w:rPr>
        <w:t>Cancel Trip</w:t>
      </w:r>
      <w:r>
        <w:t xml:space="preserve"> </w:t>
      </w:r>
      <w:r w:rsidRPr="2C9415D9">
        <w:t xml:space="preserve">on the Finalize Trip page, the </w:t>
      </w:r>
      <w:r w:rsidRPr="00D83EC4">
        <w:rPr>
          <w:b/>
          <w:bCs/>
        </w:rPr>
        <w:t>Trip Overview</w:t>
      </w:r>
      <w:r w:rsidRPr="2C9415D9">
        <w:t xml:space="preserve"> page will redirect </w:t>
      </w:r>
      <w:r>
        <w:t>them</w:t>
      </w:r>
      <w:r w:rsidRPr="2C9415D9">
        <w:t xml:space="preserve"> to the </w:t>
      </w:r>
      <w:r w:rsidRPr="00D83EC4">
        <w:rPr>
          <w:b/>
          <w:bCs/>
        </w:rPr>
        <w:t>Confirm</w:t>
      </w:r>
      <w:r>
        <w:t xml:space="preserve"> </w:t>
      </w:r>
      <w:r w:rsidRPr="00D83EC4">
        <w:rPr>
          <w:b/>
          <w:bCs/>
        </w:rPr>
        <w:t>Cancellation</w:t>
      </w:r>
      <w:r w:rsidRPr="2C9415D9">
        <w:t xml:space="preserve"> page</w:t>
      </w:r>
      <w:r>
        <w:t xml:space="preserve"> that contains a link to the </w:t>
      </w:r>
      <w:r w:rsidRPr="00D83EC4">
        <w:rPr>
          <w:b/>
          <w:bCs/>
        </w:rPr>
        <w:t>Terms and Conditions</w:t>
      </w:r>
      <w:r>
        <w:t xml:space="preserve"> for review</w:t>
      </w:r>
      <w:r w:rsidRPr="2C9415D9">
        <w:t xml:space="preserve">. Confirmation of the </w:t>
      </w:r>
      <w:r w:rsidR="00927ECE">
        <w:t>cancellation</w:t>
      </w:r>
      <w:r w:rsidRPr="2C9415D9">
        <w:t xml:space="preserve"> on this page will redirect </w:t>
      </w:r>
      <w:r>
        <w:t xml:space="preserve">users </w:t>
      </w:r>
      <w:r w:rsidRPr="2C9415D9">
        <w:t xml:space="preserve">to the </w:t>
      </w:r>
      <w:r w:rsidRPr="00D83EC4">
        <w:rPr>
          <w:b/>
          <w:bCs/>
        </w:rPr>
        <w:t>Trip Overview</w:t>
      </w:r>
      <w:r w:rsidRPr="2C9415D9">
        <w:t xml:space="preserve"> page where the trip is indicated as </w:t>
      </w:r>
      <w:r w:rsidRPr="00D83EC4">
        <w:rPr>
          <w:b/>
          <w:bCs/>
        </w:rPr>
        <w:t>Cancelled</w:t>
      </w:r>
      <w:r w:rsidRPr="2C9415D9">
        <w:t>.</w:t>
      </w:r>
    </w:p>
    <w:p w14:paraId="687E9DC5" w14:textId="77777777" w:rsidR="001C1F81" w:rsidRDefault="001C1F81" w:rsidP="00996F8C">
      <w:pPr>
        <w:pStyle w:val="ConcurNumber"/>
        <w:numPr>
          <w:ilvl w:val="0"/>
          <w:numId w:val="49"/>
        </w:numPr>
      </w:pPr>
      <w:r>
        <w:t>When users click</w:t>
      </w:r>
      <w:r w:rsidRPr="2C9415D9">
        <w:t xml:space="preserve"> the </w:t>
      </w:r>
      <w:r w:rsidRPr="0062726A">
        <w:rPr>
          <w:b/>
          <w:bCs/>
        </w:rPr>
        <w:t>Cancel</w:t>
      </w:r>
      <w:r w:rsidRPr="2C9415D9">
        <w:t xml:space="preserve"> link in the trip library (</w:t>
      </w:r>
      <w:r>
        <w:t>w</w:t>
      </w:r>
      <w:r w:rsidRPr="2C9415D9">
        <w:t xml:space="preserve">eb app) </w:t>
      </w:r>
      <w:r>
        <w:t>or</w:t>
      </w:r>
      <w:r w:rsidRPr="2C9415D9">
        <w:t xml:space="preserve"> trip list (</w:t>
      </w:r>
      <w:r>
        <w:t>m</w:t>
      </w:r>
      <w:r w:rsidRPr="2C9415D9">
        <w:t xml:space="preserve">obile app), on the </w:t>
      </w:r>
      <w:r w:rsidRPr="00034391">
        <w:rPr>
          <w:b/>
          <w:bCs/>
        </w:rPr>
        <w:t xml:space="preserve">Upcoming </w:t>
      </w:r>
      <w:r>
        <w:rPr>
          <w:b/>
          <w:bCs/>
        </w:rPr>
        <w:t>T</w:t>
      </w:r>
      <w:r w:rsidRPr="00034391">
        <w:rPr>
          <w:b/>
          <w:bCs/>
        </w:rPr>
        <w:t>rips</w:t>
      </w:r>
      <w:r w:rsidRPr="2C9415D9">
        <w:t xml:space="preserve"> tab or the </w:t>
      </w:r>
      <w:r w:rsidRPr="00034391">
        <w:rPr>
          <w:b/>
          <w:bCs/>
        </w:rPr>
        <w:t>My Trips</w:t>
      </w:r>
      <w:r w:rsidRPr="2C9415D9">
        <w:t xml:space="preserve"> section</w:t>
      </w:r>
      <w:r>
        <w:t xml:space="preserve">, </w:t>
      </w:r>
      <w:r w:rsidRPr="2C9415D9">
        <w:t xml:space="preserve">both </w:t>
      </w:r>
      <w:r>
        <w:t xml:space="preserve">of which are </w:t>
      </w:r>
      <w:r w:rsidRPr="2C9415D9">
        <w:t>available on the homepage in the Web app</w:t>
      </w:r>
      <w:r>
        <w:t>,</w:t>
      </w:r>
      <w:r w:rsidRPr="2C9415D9">
        <w:t xml:space="preserve"> a popup</w:t>
      </w:r>
      <w:r>
        <w:t xml:space="preserve"> will display</w:t>
      </w:r>
      <w:r w:rsidRPr="2C9415D9">
        <w:t xml:space="preserve"> with a link to the</w:t>
      </w:r>
      <w:r>
        <w:t xml:space="preserve"> </w:t>
      </w:r>
      <w:r w:rsidRPr="00C02E5F">
        <w:rPr>
          <w:b/>
          <w:bCs/>
        </w:rPr>
        <w:t>Terms and Conditions</w:t>
      </w:r>
      <w:r>
        <w:t xml:space="preserve"> for review</w:t>
      </w:r>
      <w:r w:rsidRPr="2C9415D9">
        <w:t>.</w:t>
      </w:r>
    </w:p>
    <w:p w14:paraId="5C776B54" w14:textId="77777777" w:rsidR="001C1F81" w:rsidRDefault="001C1F81" w:rsidP="001C1F81">
      <w:pPr>
        <w:pStyle w:val="ConcurNumberIndent"/>
        <w:numPr>
          <w:ilvl w:val="0"/>
          <w:numId w:val="41"/>
        </w:numPr>
      </w:pPr>
      <w:r w:rsidRPr="2C9415D9">
        <w:t xml:space="preserve">For a trip that only contains </w:t>
      </w:r>
      <w:r>
        <w:t>content booked in the new Concur Travel experience</w:t>
      </w:r>
      <w:r w:rsidRPr="2C9415D9">
        <w:t xml:space="preserve">, </w:t>
      </w:r>
      <w:r>
        <w:t>users</w:t>
      </w:r>
      <w:r w:rsidRPr="2C9415D9">
        <w:t xml:space="preserve"> will be redirected to the </w:t>
      </w:r>
      <w:r w:rsidRPr="0011059E">
        <w:rPr>
          <w:b/>
          <w:bCs/>
        </w:rPr>
        <w:t>Trip Overview</w:t>
      </w:r>
      <w:r w:rsidRPr="2C9415D9">
        <w:t xml:space="preserve"> page where the trip is indicated as </w:t>
      </w:r>
      <w:r w:rsidRPr="00653B4D">
        <w:rPr>
          <w:b/>
          <w:bCs/>
        </w:rPr>
        <w:t>Cance</w:t>
      </w:r>
      <w:r>
        <w:rPr>
          <w:b/>
          <w:bCs/>
        </w:rPr>
        <w:t>l</w:t>
      </w:r>
      <w:r w:rsidRPr="00653B4D">
        <w:rPr>
          <w:b/>
          <w:bCs/>
        </w:rPr>
        <w:t>led</w:t>
      </w:r>
      <w:r w:rsidRPr="2C9415D9">
        <w:t>.</w:t>
      </w:r>
    </w:p>
    <w:p w14:paraId="6C5D4A68" w14:textId="3E2EDA78" w:rsidR="001C1F81" w:rsidRDefault="001C1F81" w:rsidP="001C1F81">
      <w:pPr>
        <w:pStyle w:val="ConcurNumberIndent"/>
        <w:numPr>
          <w:ilvl w:val="0"/>
          <w:numId w:val="41"/>
        </w:numPr>
      </w:pPr>
      <w:r w:rsidRPr="2C9415D9">
        <w:t>For a trip that contains</w:t>
      </w:r>
      <w:r w:rsidR="0011059E">
        <w:t xml:space="preserve"> </w:t>
      </w:r>
      <w:r w:rsidR="0011059E" w:rsidRPr="2C9415D9">
        <w:t>content</w:t>
      </w:r>
      <w:r w:rsidRPr="2C9415D9">
        <w:t xml:space="preserve"> other </w:t>
      </w:r>
      <w:r>
        <w:t>than what was booked in the evolution of Travel experience</w:t>
      </w:r>
      <w:r w:rsidRPr="2C9415D9">
        <w:t xml:space="preserve">, </w:t>
      </w:r>
      <w:r>
        <w:t>users</w:t>
      </w:r>
      <w:r w:rsidRPr="2C9415D9">
        <w:t xml:space="preserve"> will be redirected to the </w:t>
      </w:r>
      <w:r w:rsidR="00C46765">
        <w:t>regular</w:t>
      </w:r>
      <w:r>
        <w:t xml:space="preserve">  </w:t>
      </w:r>
      <w:r w:rsidRPr="2C9415D9">
        <w:t>cance</w:t>
      </w:r>
      <w:r>
        <w:t>l</w:t>
      </w:r>
      <w:r w:rsidRPr="2C9415D9">
        <w:t>lation confirmation page.</w:t>
      </w:r>
    </w:p>
    <w:p w14:paraId="51FC7044" w14:textId="77777777" w:rsidR="001C1F81" w:rsidRDefault="001C1F81" w:rsidP="00CD0987">
      <w:pPr>
        <w:pStyle w:val="ConcurBodyText"/>
      </w:pPr>
      <w:r w:rsidRPr="0001597E">
        <w:rPr>
          <w:noProof/>
        </w:rPr>
        <w:drawing>
          <wp:inline distT="0" distB="0" distL="0" distR="0" wp14:anchorId="433A7B61" wp14:editId="359C1081">
            <wp:extent cx="5486400" cy="1958340"/>
            <wp:effectExtent l="0" t="0" r="0" b="3810"/>
            <wp:docPr id="1316926022" name="Picture 1316926022" descr="P9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26022" name="Picture 1316926022" descr="P930#yIS1"/>
                    <pic:cNvPicPr/>
                  </pic:nvPicPr>
                  <pic:blipFill>
                    <a:blip r:embed="rId69"/>
                    <a:stretch>
                      <a:fillRect/>
                    </a:stretch>
                  </pic:blipFill>
                  <pic:spPr>
                    <a:xfrm>
                      <a:off x="0" y="0"/>
                      <a:ext cx="5486400" cy="1958340"/>
                    </a:xfrm>
                    <a:prstGeom prst="rect">
                      <a:avLst/>
                    </a:prstGeom>
                  </pic:spPr>
                </pic:pic>
              </a:graphicData>
            </a:graphic>
          </wp:inline>
        </w:drawing>
      </w:r>
    </w:p>
    <w:p w14:paraId="5C6BBD8A" w14:textId="77777777" w:rsidR="001C1F81" w:rsidRDefault="001C1F81" w:rsidP="00493FF8">
      <w:pPr>
        <w:pStyle w:val="ConcurBodyTextIndent"/>
        <w:keepNext/>
      </w:pPr>
      <w:r>
        <w:lastRenderedPageBreak/>
        <w:t>For scenario 1 and scenario 2a , the following is an example of the user will be redirected to upon confirming cancellation:</w:t>
      </w:r>
    </w:p>
    <w:p w14:paraId="2C5332FF" w14:textId="77777777" w:rsidR="001C1F81" w:rsidRDefault="001C1F81" w:rsidP="00CD0987">
      <w:pPr>
        <w:pStyle w:val="ConcurBodyText"/>
      </w:pPr>
      <w:r w:rsidRPr="007E484B">
        <w:rPr>
          <w:noProof/>
        </w:rPr>
        <w:drawing>
          <wp:inline distT="0" distB="0" distL="0" distR="0" wp14:anchorId="3F31FDA7" wp14:editId="7BDCD2DF">
            <wp:extent cx="5486400" cy="4229735"/>
            <wp:effectExtent l="0" t="0" r="0" b="0"/>
            <wp:docPr id="1316926023" name="Picture 1316926023" descr="P9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26023" name="Picture 1316926023" descr="P932#yIS1"/>
                    <pic:cNvPicPr/>
                  </pic:nvPicPr>
                  <pic:blipFill>
                    <a:blip r:embed="rId70"/>
                    <a:stretch>
                      <a:fillRect/>
                    </a:stretch>
                  </pic:blipFill>
                  <pic:spPr>
                    <a:xfrm>
                      <a:off x="0" y="0"/>
                      <a:ext cx="5486400" cy="4229735"/>
                    </a:xfrm>
                    <a:prstGeom prst="rect">
                      <a:avLst/>
                    </a:prstGeom>
                  </pic:spPr>
                </pic:pic>
              </a:graphicData>
            </a:graphic>
          </wp:inline>
        </w:drawing>
      </w:r>
    </w:p>
    <w:p w14:paraId="0ED82EA4" w14:textId="77777777" w:rsidR="001C1F81" w:rsidRDefault="001C1F81" w:rsidP="006B67F3">
      <w:pPr>
        <w:pStyle w:val="Heading3"/>
        <w:rPr>
          <w:color w:val="000000" w:themeColor="text1"/>
          <w:sz w:val="20"/>
          <w:szCs w:val="20"/>
        </w:rPr>
      </w:pPr>
      <w:bookmarkStart w:id="54" w:name="_Toc127963227"/>
      <w:r w:rsidRPr="295CB7AF">
        <w:rPr>
          <w:rFonts w:eastAsia="Verdana" w:cs="Verdana"/>
        </w:rPr>
        <w:t xml:space="preserve">**Planned Changes** New Rental Car Experience: </w:t>
      </w:r>
      <w:r>
        <w:t>Configuration for Hertz, Sixt, and Delivery and Collection</w:t>
      </w:r>
      <w:bookmarkEnd w:id="54"/>
    </w:p>
    <w:p w14:paraId="1682006E" w14:textId="77777777" w:rsidR="001C1F81" w:rsidRDefault="001C1F81" w:rsidP="002577D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704A64CE"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572DF1" w14:textId="77777777" w:rsidR="001C1F81" w:rsidRPr="003B7075" w:rsidRDefault="001C1F81">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F8A2FF1" w14:textId="77777777" w:rsidR="001C1F81" w:rsidRPr="003B7075" w:rsidRDefault="001C1F8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35E3600" w14:textId="77777777" w:rsidR="001C1F81" w:rsidRPr="003B7075" w:rsidRDefault="001C1F81">
            <w:pPr>
              <w:pStyle w:val="ConcurTableHeadCentered8pt"/>
            </w:pPr>
            <w:r>
              <w:t>Feature T</w:t>
            </w:r>
            <w:r w:rsidRPr="003B7075">
              <w:t>arget Release Date</w:t>
            </w:r>
          </w:p>
        </w:tc>
      </w:tr>
      <w:tr w:rsidR="001C1F81" w:rsidRPr="003A2281" w14:paraId="3E24D65F"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10A25A0" w14:textId="77777777" w:rsidR="001C1F81" w:rsidRPr="0018604A" w:rsidRDefault="001C1F81">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D524F75" w14:textId="77777777" w:rsidR="001C1F81" w:rsidRPr="001A7399" w:rsidRDefault="001C1F8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9BEF75F" w14:textId="77777777" w:rsidR="001C1F81" w:rsidRPr="001A7399" w:rsidRDefault="001C1F81">
            <w:pPr>
              <w:pStyle w:val="ConcurTableText8ptCenter"/>
              <w:keepNext/>
            </w:pPr>
            <w:r>
              <w:t>Q1 2023</w:t>
            </w:r>
          </w:p>
        </w:tc>
      </w:tr>
      <w:tr w:rsidR="001C1F81" w:rsidRPr="003A2281" w14:paraId="1FE01537"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640D2B4" w14:textId="77777777" w:rsidR="001C1F81" w:rsidRDefault="001C1F81">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29A9FF1" w14:textId="77777777" w:rsidR="001C1F81" w:rsidRPr="002B00F7" w:rsidRDefault="001C1F81" w:rsidP="00DA04CE">
      <w:pPr>
        <w:pStyle w:val="Heading4"/>
      </w:pPr>
      <w:r>
        <w:t>Overview</w:t>
      </w:r>
    </w:p>
    <w:p w14:paraId="30F6CCE6" w14:textId="425EAF2B" w:rsidR="001C1F81" w:rsidRDefault="001C1F81" w:rsidP="006B67F3">
      <w:pPr>
        <w:pStyle w:val="ConcurBodyText"/>
      </w:pPr>
      <w:r>
        <w:t>Sixt and Hertz Direct content will be offered via SAP Concur’s new Car Connector program. For this reason, these connectors require re-enablement for customers who are interested in using these channels. Full feature parity is guaranteed across the content channels.</w:t>
      </w:r>
    </w:p>
    <w:p w14:paraId="071F6036" w14:textId="77777777" w:rsidR="001C1F81" w:rsidRDefault="001C1F81" w:rsidP="00E3710A">
      <w:pPr>
        <w:pStyle w:val="Heading4"/>
      </w:pPr>
      <w:r>
        <w:lastRenderedPageBreak/>
        <w:t>Configuration for Professional Travel</w:t>
      </w:r>
    </w:p>
    <w:p w14:paraId="59BAA420" w14:textId="77777777" w:rsidR="001C1F81" w:rsidRPr="00E3710A" w:rsidRDefault="001C1F81" w:rsidP="0013559F">
      <w:pPr>
        <w:pStyle w:val="Heading5"/>
      </w:pPr>
      <w:r w:rsidRPr="00E3710A">
        <w:t>HERTZ AND SIXT DIRECT CONTENT</w:t>
      </w:r>
    </w:p>
    <w:p w14:paraId="6837356A" w14:textId="77777777" w:rsidR="001C1F81" w:rsidRPr="00C81E3C" w:rsidRDefault="001C1F81" w:rsidP="001C1F81">
      <w:pPr>
        <w:pStyle w:val="ConcurProcedureHeading"/>
        <w:tabs>
          <w:tab w:val="clear" w:pos="1440"/>
          <w:tab w:val="clear" w:pos="1800"/>
          <w:tab w:val="num" w:pos="360"/>
        </w:tabs>
        <w:ind w:left="360" w:hanging="432"/>
      </w:pPr>
      <w:r w:rsidRPr="005912A2">
        <w:t>To configure</w:t>
      </w:r>
      <w:r>
        <w:t>:</w:t>
      </w:r>
    </w:p>
    <w:p w14:paraId="290922E3" w14:textId="77777777" w:rsidR="001C1F81" w:rsidRDefault="001C1F81" w:rsidP="00996F8C">
      <w:pPr>
        <w:pStyle w:val="ConcurNumber"/>
        <w:numPr>
          <w:ilvl w:val="0"/>
          <w:numId w:val="43"/>
        </w:numPr>
      </w:pPr>
      <w:r w:rsidRPr="4EB01CA1">
        <w:t xml:space="preserve">Click </w:t>
      </w:r>
      <w:r w:rsidRPr="006B67F3">
        <w:rPr>
          <w:b/>
          <w:bCs/>
        </w:rPr>
        <w:t xml:space="preserve">Administration &gt; Travel </w:t>
      </w:r>
      <w:r w:rsidRPr="4EB01CA1">
        <w:t>(on the sub-menu)</w:t>
      </w:r>
      <w:r w:rsidRPr="006B67F3">
        <w:rPr>
          <w:b/>
          <w:bCs/>
        </w:rPr>
        <w:t xml:space="preserve"> &gt; Travel System Admin</w:t>
      </w:r>
      <w:r w:rsidRPr="4EB01CA1">
        <w:t xml:space="preserve"> and select the desired client travel configuration. </w:t>
      </w:r>
    </w:p>
    <w:p w14:paraId="5E8C3036" w14:textId="77777777" w:rsidR="001C1F81" w:rsidRDefault="001C1F81" w:rsidP="001C1F81">
      <w:pPr>
        <w:pStyle w:val="ConcurNoteIndent"/>
        <w:tabs>
          <w:tab w:val="clear" w:pos="360"/>
          <w:tab w:val="clear" w:pos="720"/>
          <w:tab w:val="num" w:pos="1440"/>
        </w:tabs>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 xml:space="preserve">. </w:t>
      </w:r>
    </w:p>
    <w:p w14:paraId="432267FA" w14:textId="77777777" w:rsidR="001C1F81" w:rsidRDefault="001C1F81" w:rsidP="00996F8C">
      <w:pPr>
        <w:pStyle w:val="ConcurNumber"/>
        <w:numPr>
          <w:ilvl w:val="0"/>
          <w:numId w:val="49"/>
        </w:numPr>
      </w:pPr>
      <w:r>
        <w:t>In the Car Connector section of the travel configuration page, locate the Hertz and Sixt activation checkboxes.</w:t>
      </w:r>
      <w:r>
        <w:br/>
      </w:r>
      <w:r w:rsidRPr="00083021">
        <w:rPr>
          <w:noProof/>
        </w:rPr>
        <w:t xml:space="preserve"> </w:t>
      </w:r>
      <w:r>
        <w:rPr>
          <w:noProof/>
        </w:rPr>
        <w:drawing>
          <wp:inline distT="0" distB="0" distL="0" distR="0" wp14:anchorId="6192A1BB" wp14:editId="5153725A">
            <wp:extent cx="5029200" cy="1272540"/>
            <wp:effectExtent l="0" t="0" r="0" b="3810"/>
            <wp:docPr id="19" name="Picture 19" descr="P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952#yIS1"/>
                    <pic:cNvPicPr>
                      <a:picLocks noChangeAspect="1"/>
                    </pic:cNvPicPr>
                  </pic:nvPicPr>
                  <pic:blipFill>
                    <a:blip r:embed="rId71"/>
                    <a:stretch>
                      <a:fillRect/>
                    </a:stretch>
                  </pic:blipFill>
                  <pic:spPr>
                    <a:xfrm>
                      <a:off x="0" y="0"/>
                      <a:ext cx="5029200" cy="1272540"/>
                    </a:xfrm>
                    <a:prstGeom prst="rect">
                      <a:avLst/>
                    </a:prstGeom>
                  </pic:spPr>
                </pic:pic>
              </a:graphicData>
            </a:graphic>
          </wp:inline>
        </w:drawing>
      </w:r>
    </w:p>
    <w:p w14:paraId="19FBABED" w14:textId="77777777" w:rsidR="001C1F81" w:rsidRDefault="001C1F81" w:rsidP="00FA18DE">
      <w:pPr>
        <w:pStyle w:val="Heading5"/>
      </w:pPr>
      <w:r w:rsidRPr="460C39D9">
        <w:t xml:space="preserve">Hertz and Sixt </w:t>
      </w:r>
      <w:r>
        <w:t>P</w:t>
      </w:r>
      <w:r w:rsidRPr="460C39D9">
        <w:t xml:space="preserve">assive PNR for </w:t>
      </w:r>
      <w:r>
        <w:t>D</w:t>
      </w:r>
      <w:r w:rsidRPr="460C39D9">
        <w:t xml:space="preserve">irect </w:t>
      </w:r>
      <w:r>
        <w:t>C</w:t>
      </w:r>
      <w:r w:rsidRPr="460C39D9">
        <w:t>ontent</w:t>
      </w:r>
    </w:p>
    <w:p w14:paraId="66FF6F39" w14:textId="77777777" w:rsidR="001C1F81" w:rsidRPr="005912A2" w:rsidRDefault="001C1F81" w:rsidP="001C1F81">
      <w:pPr>
        <w:pStyle w:val="ConcurProcedureHeading"/>
        <w:tabs>
          <w:tab w:val="clear" w:pos="1440"/>
          <w:tab w:val="clear" w:pos="1800"/>
          <w:tab w:val="num" w:pos="360"/>
        </w:tabs>
        <w:ind w:left="360" w:hanging="432"/>
      </w:pPr>
      <w:r w:rsidRPr="005912A2">
        <w:t>To configure:</w:t>
      </w:r>
    </w:p>
    <w:p w14:paraId="705ACC86" w14:textId="77777777" w:rsidR="001C1F81" w:rsidRDefault="001C1F81" w:rsidP="00996F8C">
      <w:pPr>
        <w:pStyle w:val="ConcurNumber"/>
        <w:numPr>
          <w:ilvl w:val="0"/>
          <w:numId w:val="44"/>
        </w:numPr>
      </w:pPr>
      <w:r>
        <w:t xml:space="preserve">Go to </w:t>
      </w:r>
      <w:r w:rsidRPr="006B67F3">
        <w:rPr>
          <w:b/>
          <w:bCs/>
        </w:rPr>
        <w:t xml:space="preserve">Administration &gt; Travel </w:t>
      </w:r>
      <w:r>
        <w:t>(on the sub-menu)</w:t>
      </w:r>
      <w:r w:rsidRPr="006B67F3">
        <w:rPr>
          <w:b/>
          <w:bCs/>
        </w:rPr>
        <w:t xml:space="preserve"> &gt; Travel System Admin</w:t>
      </w:r>
      <w:r>
        <w:t xml:space="preserve"> and select the desired client travel configuration. </w:t>
      </w:r>
    </w:p>
    <w:p w14:paraId="66652351" w14:textId="77777777" w:rsidR="001C1F81" w:rsidRDefault="001C1F81" w:rsidP="001C1F81">
      <w:pPr>
        <w:pStyle w:val="ConcurNoteIndent"/>
        <w:tabs>
          <w:tab w:val="clear" w:pos="360"/>
          <w:tab w:val="clear" w:pos="720"/>
          <w:tab w:val="num" w:pos="1440"/>
        </w:tabs>
        <w:ind w:left="720" w:firstLine="0"/>
      </w:pPr>
      <w:r>
        <w:t xml:space="preserve">Depending on your permissions, the page may appear immediately after you click </w:t>
      </w:r>
      <w:r w:rsidRPr="460C39D9">
        <w:rPr>
          <w:b/>
          <w:bCs/>
        </w:rPr>
        <w:t>Administration</w:t>
      </w:r>
      <w:r>
        <w:t xml:space="preserve"> or </w:t>
      </w:r>
      <w:r w:rsidRPr="460C39D9">
        <w:rPr>
          <w:b/>
          <w:bCs/>
        </w:rPr>
        <w:t>Travel</w:t>
      </w:r>
      <w:r>
        <w:t xml:space="preserve">. </w:t>
      </w:r>
    </w:p>
    <w:p w14:paraId="5108D755" w14:textId="77777777" w:rsidR="001C1F81" w:rsidRDefault="001C1F81" w:rsidP="00996F8C">
      <w:pPr>
        <w:pStyle w:val="ConcurNumber"/>
        <w:numPr>
          <w:ilvl w:val="0"/>
          <w:numId w:val="49"/>
        </w:numPr>
      </w:pPr>
      <w:r>
        <w:t xml:space="preserve">Under </w:t>
      </w:r>
      <w:r w:rsidRPr="15C30B55">
        <w:rPr>
          <w:b/>
          <w:bCs/>
        </w:rPr>
        <w:t>GDS PNR Options</w:t>
      </w:r>
      <w:r>
        <w:t xml:space="preserve"> of the travel configuration page, go to the activation checkboxes.</w:t>
      </w:r>
    </w:p>
    <w:p w14:paraId="5B39A9D9" w14:textId="77777777" w:rsidR="001C1F81" w:rsidRDefault="001C1F81" w:rsidP="006B67F3">
      <w:pPr>
        <w:pStyle w:val="ConcurBodyTextIndent"/>
      </w:pPr>
      <w:r>
        <w:rPr>
          <w:noProof/>
          <w:color w:val="2B579A"/>
          <w:shd w:val="clear" w:color="auto" w:fill="E6E6E6"/>
        </w:rPr>
        <w:drawing>
          <wp:inline distT="0" distB="0" distL="0" distR="0" wp14:anchorId="0956C45C" wp14:editId="60B7B2D8">
            <wp:extent cx="5029200" cy="2032635"/>
            <wp:effectExtent l="19050" t="19050" r="19050" b="24765"/>
            <wp:docPr id="1595536962" name="Picture 1595536962" descr="P9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6962" name="Picture 1595536962" descr="P958#yIS1"/>
                    <pic:cNvPicPr/>
                  </pic:nvPicPr>
                  <pic:blipFill>
                    <a:blip r:embed="rId72">
                      <a:extLst>
                        <a:ext uri="{28A0092B-C50C-407E-A947-70E740481C1C}">
                          <a14:useLocalDpi xmlns:a14="http://schemas.microsoft.com/office/drawing/2010/main" val="0"/>
                        </a:ext>
                      </a:extLst>
                    </a:blip>
                    <a:stretch>
                      <a:fillRect/>
                    </a:stretch>
                  </pic:blipFill>
                  <pic:spPr>
                    <a:xfrm>
                      <a:off x="0" y="0"/>
                      <a:ext cx="5029200" cy="2032635"/>
                    </a:xfrm>
                    <a:prstGeom prst="rect">
                      <a:avLst/>
                    </a:prstGeom>
                    <a:ln w="9525">
                      <a:solidFill>
                        <a:schemeClr val="tx1"/>
                      </a:solidFill>
                      <a:prstDash val="solid"/>
                    </a:ln>
                  </pic:spPr>
                </pic:pic>
              </a:graphicData>
            </a:graphic>
          </wp:inline>
        </w:drawing>
      </w:r>
    </w:p>
    <w:p w14:paraId="4E35DF18" w14:textId="6532EF37" w:rsidR="001C1F81" w:rsidRPr="00C81E3C" w:rsidRDefault="001C1F81" w:rsidP="00B84CC2">
      <w:pPr>
        <w:pStyle w:val="ConcurBodyTextIndent"/>
      </w:pPr>
      <w:r w:rsidRPr="00C81E3C">
        <w:lastRenderedPageBreak/>
        <w:t>A new dropdown selection is introduced in order to specify whether passive PNRs for Hertz and Sixt via Car Connector shall be created with each booking or not.</w:t>
      </w:r>
    </w:p>
    <w:p w14:paraId="03BC7FD4" w14:textId="77777777" w:rsidR="001C1F81" w:rsidRDefault="001C1F81" w:rsidP="00FA18DE">
      <w:pPr>
        <w:pStyle w:val="Heading5"/>
      </w:pPr>
      <w:r w:rsidRPr="460C39D9">
        <w:t xml:space="preserve">Delivery </w:t>
      </w:r>
      <w:r>
        <w:t>and</w:t>
      </w:r>
      <w:r w:rsidRPr="460C39D9">
        <w:t xml:space="preserve"> Collection </w:t>
      </w:r>
      <w:r>
        <w:t>F</w:t>
      </w:r>
      <w:r w:rsidRPr="460C39D9">
        <w:t>eature</w:t>
      </w:r>
      <w:r>
        <w:t xml:space="preserve"> </w:t>
      </w:r>
    </w:p>
    <w:p w14:paraId="71808EE7" w14:textId="77777777" w:rsidR="001C1F81" w:rsidRDefault="001C1F81" w:rsidP="006B67F3">
      <w:pPr>
        <w:pStyle w:val="ConcurBodyText"/>
      </w:pPr>
      <w:r w:rsidRPr="460C39D9">
        <w:t>The customer must first negotiate the Car Delivery and Collection service with their contract car vendor. The associated corporate discount number must be entered in the discount area. This process must be completed for each desired car vendor.</w:t>
      </w:r>
    </w:p>
    <w:p w14:paraId="6BF7182B" w14:textId="77777777" w:rsidR="001C1F81" w:rsidRDefault="001C1F81" w:rsidP="00A04548">
      <w:pPr>
        <w:pStyle w:val="ConcurBodyText"/>
        <w:keepLines/>
      </w:pPr>
      <w:r>
        <w:t>Delivery and Collection is available for all address options. Customers who would like to use this feature with the current release should contact their rental car partner and ensure all addresses are allowed for this service. Different fees could apply depending on the addresses the end user would select.</w:t>
      </w:r>
    </w:p>
    <w:p w14:paraId="01672B53" w14:textId="77777777" w:rsidR="001C1F81" w:rsidRDefault="001C1F81" w:rsidP="001C1F81">
      <w:pPr>
        <w:pStyle w:val="ConcurProcedureHeading"/>
        <w:tabs>
          <w:tab w:val="clear" w:pos="1440"/>
          <w:tab w:val="clear" w:pos="1800"/>
          <w:tab w:val="num" w:pos="360"/>
        </w:tabs>
        <w:ind w:left="360" w:hanging="432"/>
      </w:pPr>
      <w:r w:rsidRPr="005912A2">
        <w:t>To configure</w:t>
      </w:r>
      <w:r>
        <w:t>:</w:t>
      </w:r>
    </w:p>
    <w:p w14:paraId="6DF5D2CF" w14:textId="77777777" w:rsidR="001C1F81" w:rsidRDefault="001C1F81" w:rsidP="00996F8C">
      <w:pPr>
        <w:pStyle w:val="ConcurNumber"/>
        <w:numPr>
          <w:ilvl w:val="0"/>
          <w:numId w:val="45"/>
        </w:numPr>
      </w:pPr>
      <w:r>
        <w:t xml:space="preserve">Go to </w:t>
      </w:r>
      <w:r w:rsidRPr="006B67F3">
        <w:rPr>
          <w:b/>
          <w:bCs/>
        </w:rPr>
        <w:t xml:space="preserve">Administration &gt; Travel </w:t>
      </w:r>
      <w:r>
        <w:t>(on the sub-menu)</w:t>
      </w:r>
      <w:r w:rsidRPr="006B67F3">
        <w:rPr>
          <w:b/>
          <w:bCs/>
        </w:rPr>
        <w:t xml:space="preserve"> &gt; Travel System Admin</w:t>
      </w:r>
      <w:r>
        <w:t xml:space="preserve"> and select the desired client travel configuration.</w:t>
      </w:r>
    </w:p>
    <w:p w14:paraId="0AA5503B" w14:textId="77777777" w:rsidR="001C1F81" w:rsidRDefault="001C1F81" w:rsidP="001C1F81">
      <w:pPr>
        <w:pStyle w:val="ConcurNoteIndent"/>
        <w:tabs>
          <w:tab w:val="clear" w:pos="360"/>
          <w:tab w:val="clear" w:pos="720"/>
          <w:tab w:val="num" w:pos="1440"/>
        </w:tabs>
        <w:ind w:left="720" w:firstLine="0"/>
      </w:pPr>
      <w:r>
        <w:t xml:space="preserve">Depending on your permissions, the page may appear immediately after you click </w:t>
      </w:r>
      <w:r w:rsidRPr="65923817">
        <w:rPr>
          <w:b/>
          <w:bCs/>
        </w:rPr>
        <w:t>Administration</w:t>
      </w:r>
      <w:r>
        <w:t xml:space="preserve"> or </w:t>
      </w:r>
      <w:r w:rsidRPr="65923817">
        <w:rPr>
          <w:b/>
          <w:bCs/>
        </w:rPr>
        <w:t>Travel</w:t>
      </w:r>
      <w:r>
        <w:t>.</w:t>
      </w:r>
    </w:p>
    <w:p w14:paraId="03039E36" w14:textId="77777777" w:rsidR="001C1F81" w:rsidRDefault="001C1F81" w:rsidP="00996F8C">
      <w:pPr>
        <w:pStyle w:val="ConcurNumber"/>
        <w:numPr>
          <w:ilvl w:val="0"/>
          <w:numId w:val="49"/>
        </w:numPr>
      </w:pPr>
      <w:r>
        <w:t xml:space="preserve">On the travel configuration page, go to </w:t>
      </w:r>
      <w:r w:rsidRPr="15C30B55">
        <w:rPr>
          <w:b/>
          <w:bCs/>
        </w:rPr>
        <w:t>Car Search Options</w:t>
      </w:r>
      <w:r>
        <w:t>.</w:t>
      </w:r>
    </w:p>
    <w:p w14:paraId="3CD928A0" w14:textId="77777777" w:rsidR="001C1F81" w:rsidRDefault="001C1F81" w:rsidP="006B67F3">
      <w:pPr>
        <w:pStyle w:val="ConcurBodyTextIndent"/>
      </w:pPr>
      <w:r>
        <w:rPr>
          <w:noProof/>
          <w:color w:val="2B579A"/>
          <w:shd w:val="clear" w:color="auto" w:fill="E6E6E6"/>
        </w:rPr>
        <w:drawing>
          <wp:inline distT="0" distB="0" distL="0" distR="0" wp14:anchorId="0254F5DE" wp14:editId="1069009F">
            <wp:extent cx="4572000" cy="238125"/>
            <wp:effectExtent l="9525" t="9525" r="9525" b="9525"/>
            <wp:docPr id="1026553932" name="Picture 1026553932" descr="P9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3932" name="Picture 1026553932" descr="P967#yIS1"/>
                    <pic:cNvPicPr/>
                  </pic:nvPicPr>
                  <pic:blipFill>
                    <a:blip r:embed="rId73">
                      <a:extLst>
                        <a:ext uri="{28A0092B-C50C-407E-A947-70E740481C1C}">
                          <a14:useLocalDpi xmlns:a14="http://schemas.microsoft.com/office/drawing/2010/main" val="0"/>
                        </a:ext>
                      </a:extLst>
                    </a:blip>
                    <a:stretch>
                      <a:fillRect/>
                    </a:stretch>
                  </pic:blipFill>
                  <pic:spPr>
                    <a:xfrm>
                      <a:off x="0" y="0"/>
                      <a:ext cx="4572000" cy="238125"/>
                    </a:xfrm>
                    <a:prstGeom prst="rect">
                      <a:avLst/>
                    </a:prstGeom>
                    <a:ln w="9525">
                      <a:solidFill>
                        <a:schemeClr val="tx1"/>
                      </a:solidFill>
                      <a:prstDash val="solid"/>
                    </a:ln>
                  </pic:spPr>
                </pic:pic>
              </a:graphicData>
            </a:graphic>
          </wp:inline>
        </w:drawing>
      </w:r>
    </w:p>
    <w:p w14:paraId="71F86601" w14:textId="77777777" w:rsidR="001C1F81" w:rsidRDefault="001C1F81" w:rsidP="00996F8C">
      <w:pPr>
        <w:pStyle w:val="ConcurNumber"/>
        <w:numPr>
          <w:ilvl w:val="0"/>
          <w:numId w:val="49"/>
        </w:numPr>
      </w:pPr>
      <w:r>
        <w:t>Make the appropriate choices and select all rental car companies for which Delivery and Collection has been negotiated.</w:t>
      </w:r>
    </w:p>
    <w:p w14:paraId="616E2A13" w14:textId="77777777" w:rsidR="001C1F81" w:rsidRPr="007479AB" w:rsidRDefault="001C1F81" w:rsidP="001C1F81">
      <w:pPr>
        <w:pStyle w:val="ConcurNoteIndent"/>
        <w:tabs>
          <w:tab w:val="clear" w:pos="360"/>
          <w:tab w:val="clear" w:pos="720"/>
          <w:tab w:val="num" w:pos="1440"/>
        </w:tabs>
        <w:ind w:left="720" w:firstLine="0"/>
      </w:pPr>
      <w:r>
        <w:t>Regardless of the activated content channels, only this setting must be configured in order to enable the Delivery and Collection feature.</w:t>
      </w:r>
    </w:p>
    <w:p w14:paraId="5A510287" w14:textId="60A0C367" w:rsidR="001C1F81" w:rsidRDefault="001C1F81" w:rsidP="00633C99">
      <w:pPr>
        <w:pStyle w:val="Heading3"/>
        <w:pageBreakBefore/>
        <w:ind w:left="-547"/>
      </w:pPr>
      <w:bookmarkStart w:id="55" w:name="_Toc127963228"/>
      <w:r w:rsidRPr="004842C0">
        <w:lastRenderedPageBreak/>
        <w:t>**Planned Changes**</w:t>
      </w:r>
      <w:r>
        <w:t xml:space="preserve"> New Rental Car Experience: Reduced Feature</w:t>
      </w:r>
      <w:r w:rsidR="00633C99">
        <w:t xml:space="preserve"> </w:t>
      </w:r>
      <w:r>
        <w:t>Set</w:t>
      </w:r>
      <w:bookmarkEnd w:id="55"/>
      <w:r>
        <w:t xml:space="preserve"> </w:t>
      </w:r>
    </w:p>
    <w:p w14:paraId="70DAD6E6" w14:textId="77777777" w:rsidR="001C1F81" w:rsidRPr="00BC0353" w:rsidRDefault="001C1F81" w:rsidP="007B7A6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7CF49193" w14:textId="77777777" w:rsidTr="00C5417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67317F0" w14:textId="77777777" w:rsidR="001C1F81" w:rsidRPr="003B7075" w:rsidRDefault="001C1F81" w:rsidP="00C5417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86A18B2" w14:textId="77777777" w:rsidR="001C1F81" w:rsidRPr="003B7075" w:rsidRDefault="001C1F81" w:rsidP="00C5417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9423B94" w14:textId="77777777" w:rsidR="001C1F81" w:rsidRPr="003B7075" w:rsidRDefault="001C1F81" w:rsidP="00C54178">
            <w:pPr>
              <w:pStyle w:val="ConcurTableHeadCentered8pt"/>
            </w:pPr>
            <w:r>
              <w:t>Feature T</w:t>
            </w:r>
            <w:r w:rsidRPr="003B7075">
              <w:t>arget Release Date</w:t>
            </w:r>
          </w:p>
        </w:tc>
      </w:tr>
      <w:tr w:rsidR="001C1F81" w:rsidRPr="003A2281" w14:paraId="6C43172C" w14:textId="77777777" w:rsidTr="00C5417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D81BB7F" w14:textId="77777777" w:rsidR="001C1F81" w:rsidRPr="0018604A" w:rsidRDefault="001C1F81" w:rsidP="00C54178">
            <w:pPr>
              <w:pStyle w:val="ConcurTableText8ptCenter"/>
              <w:keepNext/>
            </w:pPr>
            <w:r>
              <w:t>January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502E429" w14:textId="0DF230E3" w:rsidR="001C1F81" w:rsidRPr="001A7399" w:rsidRDefault="000412D4" w:rsidP="00C54178">
            <w:pPr>
              <w:pStyle w:val="ConcurTableText8ptCenter"/>
              <w:keepNext/>
            </w:pPr>
            <w:r w:rsidRPr="006F7522">
              <w:rPr>
                <w:highlight w:val="yellow"/>
              </w:rPr>
              <w:t>January 27,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AF7B762" w14:textId="77777777" w:rsidR="001C1F81" w:rsidRPr="001A7399" w:rsidRDefault="001C1F81" w:rsidP="00C54178">
            <w:pPr>
              <w:pStyle w:val="ConcurTableText8ptCenter"/>
              <w:keepNext/>
            </w:pPr>
            <w:r>
              <w:t>Q1 2023</w:t>
            </w:r>
          </w:p>
        </w:tc>
      </w:tr>
      <w:tr w:rsidR="001C1F81" w:rsidRPr="003A2281" w14:paraId="06CCDF44" w14:textId="77777777" w:rsidTr="00C5417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4DCD464" w14:textId="77777777" w:rsidR="001C1F81" w:rsidRDefault="001C1F81" w:rsidP="00C5417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C9DEC7F" w14:textId="77777777" w:rsidR="001C1F81" w:rsidRDefault="001C1F81" w:rsidP="00633C99">
      <w:pPr>
        <w:pStyle w:val="ConcurBodyText"/>
      </w:pPr>
      <w:r w:rsidRPr="00DA04CE">
        <w:t xml:space="preserve">The activation of the new rental car workflow though Concur Travel is not possible via a </w:t>
      </w:r>
      <w:r w:rsidRPr="00FA18DE">
        <w:t>setting</w:t>
      </w:r>
      <w:r w:rsidRPr="00DA04CE">
        <w:t xml:space="preserve"> within Concur Travel. As a reduced set of features will be available in the first release, </w:t>
      </w:r>
      <w:r>
        <w:t xml:space="preserve">potential </w:t>
      </w:r>
      <w:r w:rsidRPr="00DA04CE">
        <w:t xml:space="preserve">customers will be determined programmatically and informed when </w:t>
      </w:r>
      <w:r>
        <w:t xml:space="preserve">eligible </w:t>
      </w:r>
      <w:r w:rsidRPr="00DA04CE">
        <w:t>for migration.</w:t>
      </w:r>
    </w:p>
    <w:p w14:paraId="5186B833" w14:textId="77777777" w:rsidR="001C1F81" w:rsidRDefault="001C1F81" w:rsidP="00BC0353">
      <w:pPr>
        <w:pStyle w:val="Heading4"/>
      </w:pPr>
      <w:r w:rsidRPr="00DA04CE">
        <w:t>Known Limitations</w:t>
      </w:r>
    </w:p>
    <w:p w14:paraId="3EF5CDC4" w14:textId="3C732287" w:rsidR="001C1F81" w:rsidRDefault="001C1F81" w:rsidP="00633C99">
      <w:pPr>
        <w:pStyle w:val="ConcurBodyText"/>
      </w:pPr>
      <w:r>
        <w:t xml:space="preserve">The following </w:t>
      </w:r>
      <w:r w:rsidRPr="00FA18DE">
        <w:t>items</w:t>
      </w:r>
      <w:r>
        <w:t xml:space="preserve"> are either not yet supported with the new car rental booking experience, or are supported with limitations. Please monitor future release notes for changes relating to these items.</w:t>
      </w:r>
    </w:p>
    <w:p w14:paraId="28005F4C" w14:textId="77777777" w:rsidR="0088013C" w:rsidRDefault="0088013C" w:rsidP="0088013C">
      <w:pPr>
        <w:pStyle w:val="ConcurTableText7pt"/>
      </w:pPr>
    </w:p>
    <w:tbl>
      <w:tblPr>
        <w:tblStyle w:val="TableGrid"/>
        <w:tblW w:w="5000" w:type="pct"/>
        <w:tblLook w:val="04A0" w:firstRow="1" w:lastRow="0" w:firstColumn="1" w:lastColumn="0" w:noHBand="0" w:noVBand="1"/>
      </w:tblPr>
      <w:tblGrid>
        <w:gridCol w:w="1303"/>
        <w:gridCol w:w="1844"/>
        <w:gridCol w:w="1488"/>
        <w:gridCol w:w="1854"/>
        <w:gridCol w:w="2141"/>
      </w:tblGrid>
      <w:tr w:rsidR="001C1F81" w:rsidRPr="00434F9F" w14:paraId="1B938939" w14:textId="77777777" w:rsidTr="00B1217E">
        <w:trPr>
          <w:cantSplit/>
          <w:tblHeader/>
        </w:trPr>
        <w:tc>
          <w:tcPr>
            <w:tcW w:w="771" w:type="pct"/>
            <w:shd w:val="clear" w:color="auto" w:fill="000000" w:themeFill="text1"/>
          </w:tcPr>
          <w:p w14:paraId="76E3B257" w14:textId="77777777" w:rsidR="001C1F81" w:rsidRPr="00BE0512" w:rsidRDefault="001C1F81" w:rsidP="004D5C6D">
            <w:pPr>
              <w:pStyle w:val="ConcurTableHeadLeft"/>
            </w:pPr>
            <w:r w:rsidRPr="00BE0512">
              <w:t>Product Area</w:t>
            </w:r>
          </w:p>
        </w:tc>
        <w:tc>
          <w:tcPr>
            <w:tcW w:w="1005" w:type="pct"/>
            <w:shd w:val="clear" w:color="auto" w:fill="000000" w:themeFill="text1"/>
          </w:tcPr>
          <w:p w14:paraId="183DA127" w14:textId="77777777" w:rsidR="001C1F81" w:rsidRPr="00BE0512" w:rsidRDefault="001C1F81" w:rsidP="004D5C6D">
            <w:pPr>
              <w:pStyle w:val="ConcurTableHeadLeft"/>
            </w:pPr>
            <w:r w:rsidRPr="00BE0512">
              <w:t>Feature/Setting</w:t>
            </w:r>
          </w:p>
        </w:tc>
        <w:tc>
          <w:tcPr>
            <w:tcW w:w="878" w:type="pct"/>
            <w:shd w:val="clear" w:color="auto" w:fill="000000" w:themeFill="text1"/>
          </w:tcPr>
          <w:p w14:paraId="0F5C1E3A" w14:textId="77777777" w:rsidR="001C1F81" w:rsidRPr="00BE0512" w:rsidRDefault="001C1F81" w:rsidP="004D5C6D">
            <w:pPr>
              <w:pStyle w:val="ConcurTableHeadLeft"/>
            </w:pPr>
            <w:r w:rsidRPr="00BE0512">
              <w:t>Setting Location</w:t>
            </w:r>
          </w:p>
        </w:tc>
        <w:tc>
          <w:tcPr>
            <w:tcW w:w="1090" w:type="pct"/>
            <w:shd w:val="clear" w:color="auto" w:fill="000000" w:themeFill="text1"/>
          </w:tcPr>
          <w:p w14:paraId="5C004E5E" w14:textId="77777777" w:rsidR="001C1F81" w:rsidRPr="00BE0512" w:rsidRDefault="001C1F81" w:rsidP="004D5C6D">
            <w:pPr>
              <w:pStyle w:val="ConcurTableHeadLeft"/>
            </w:pPr>
            <w:r w:rsidRPr="00BE0512">
              <w:t>Setting Requirement</w:t>
            </w:r>
          </w:p>
        </w:tc>
        <w:tc>
          <w:tcPr>
            <w:tcW w:w="1257" w:type="pct"/>
            <w:shd w:val="clear" w:color="auto" w:fill="000000" w:themeFill="text1"/>
          </w:tcPr>
          <w:p w14:paraId="12CB47F0" w14:textId="77777777" w:rsidR="001C1F81" w:rsidRPr="00BE0512" w:rsidRDefault="001C1F81" w:rsidP="004D5C6D">
            <w:pPr>
              <w:pStyle w:val="ConcurTableHeadLeft"/>
            </w:pPr>
            <w:r w:rsidRPr="00BE0512">
              <w:t>Additional Information</w:t>
            </w:r>
          </w:p>
        </w:tc>
      </w:tr>
      <w:tr w:rsidR="001C1F81" w:rsidRPr="00434F9F" w14:paraId="424D8E29" w14:textId="77777777" w:rsidTr="00B1217E">
        <w:trPr>
          <w:cantSplit/>
        </w:trPr>
        <w:tc>
          <w:tcPr>
            <w:tcW w:w="771" w:type="pct"/>
          </w:tcPr>
          <w:p w14:paraId="06040AAE" w14:textId="77777777" w:rsidR="001C1F81" w:rsidRPr="00FA18DE" w:rsidRDefault="001C1F81" w:rsidP="003A5806">
            <w:pPr>
              <w:pStyle w:val="ConcurTableText8pt0"/>
            </w:pPr>
            <w:r w:rsidRPr="00FA18DE">
              <w:t>Content</w:t>
            </w:r>
          </w:p>
        </w:tc>
        <w:tc>
          <w:tcPr>
            <w:tcW w:w="1005" w:type="pct"/>
          </w:tcPr>
          <w:p w14:paraId="641A66D0" w14:textId="77777777" w:rsidR="001C1F81" w:rsidRPr="00FA18DE" w:rsidRDefault="001C1F81" w:rsidP="003A5806">
            <w:pPr>
              <w:pStyle w:val="ConcurTableText8pt0"/>
            </w:pPr>
            <w:r w:rsidRPr="00FA18DE">
              <w:t>Global Distribution System (GDS)</w:t>
            </w:r>
          </w:p>
        </w:tc>
        <w:tc>
          <w:tcPr>
            <w:tcW w:w="878" w:type="pct"/>
          </w:tcPr>
          <w:p w14:paraId="63E71CD7" w14:textId="77777777" w:rsidR="001C1F81" w:rsidRPr="00FA18DE" w:rsidRDefault="001C1F81" w:rsidP="003A5806">
            <w:pPr>
              <w:pStyle w:val="ConcurTableText8pt0"/>
            </w:pPr>
            <w:r w:rsidRPr="00FA18DE">
              <w:t>Agency Configuration</w:t>
            </w:r>
          </w:p>
        </w:tc>
        <w:tc>
          <w:tcPr>
            <w:tcW w:w="1090" w:type="pct"/>
          </w:tcPr>
          <w:p w14:paraId="344A57CC" w14:textId="77777777" w:rsidR="001C1F81" w:rsidRPr="00FA18DE" w:rsidRDefault="001C1F81" w:rsidP="003A5806">
            <w:pPr>
              <w:pStyle w:val="ConcurTableText8pt0"/>
            </w:pPr>
            <w:r w:rsidRPr="00FA18DE">
              <w:t>Amadeus only</w:t>
            </w:r>
          </w:p>
        </w:tc>
        <w:tc>
          <w:tcPr>
            <w:tcW w:w="1257" w:type="pct"/>
          </w:tcPr>
          <w:p w14:paraId="2316F1F8" w14:textId="77777777" w:rsidR="001C1F81" w:rsidRPr="00FA18DE" w:rsidRDefault="001C1F81" w:rsidP="003A5806">
            <w:pPr>
              <w:pStyle w:val="ConcurTableText8pt0"/>
            </w:pPr>
            <w:r w:rsidRPr="006C5FF1">
              <w:rPr>
                <w:highlight w:val="yellow"/>
              </w:rPr>
              <w:t>Sabre and Travelport GDSs are not yet supported for the new car experience.</w:t>
            </w:r>
          </w:p>
        </w:tc>
      </w:tr>
      <w:tr w:rsidR="001C1F81" w:rsidRPr="00434F9F" w14:paraId="215399F3" w14:textId="77777777" w:rsidTr="00B1217E">
        <w:trPr>
          <w:cantSplit/>
        </w:trPr>
        <w:tc>
          <w:tcPr>
            <w:tcW w:w="771" w:type="pct"/>
          </w:tcPr>
          <w:p w14:paraId="34539748" w14:textId="77777777" w:rsidR="001C1F81" w:rsidRPr="00FA18DE" w:rsidRDefault="001C1F81" w:rsidP="003A5806">
            <w:pPr>
              <w:pStyle w:val="ConcurTableText8pt0"/>
            </w:pPr>
            <w:r w:rsidRPr="00FA18DE">
              <w:t>Integrations</w:t>
            </w:r>
          </w:p>
        </w:tc>
        <w:tc>
          <w:tcPr>
            <w:tcW w:w="1005" w:type="pct"/>
          </w:tcPr>
          <w:p w14:paraId="05DF7D93" w14:textId="77777777" w:rsidR="001C1F81" w:rsidRPr="00FA18DE" w:rsidRDefault="001C1F81" w:rsidP="003A5806">
            <w:pPr>
              <w:pStyle w:val="ConcurTableText8pt0"/>
            </w:pPr>
            <w:r w:rsidRPr="00FA18DE">
              <w:t>Concur Request</w:t>
            </w:r>
          </w:p>
        </w:tc>
        <w:tc>
          <w:tcPr>
            <w:tcW w:w="878" w:type="pct"/>
          </w:tcPr>
          <w:p w14:paraId="69E130C3" w14:textId="77777777" w:rsidR="001C1F81" w:rsidRPr="00FA18DE" w:rsidRDefault="001C1F81" w:rsidP="003A5806">
            <w:pPr>
              <w:pStyle w:val="ConcurTableText8pt0"/>
            </w:pPr>
            <w:r w:rsidRPr="00FA18DE">
              <w:t xml:space="preserve">Travel configuration </w:t>
            </w:r>
          </w:p>
        </w:tc>
        <w:tc>
          <w:tcPr>
            <w:tcW w:w="1090" w:type="pct"/>
          </w:tcPr>
          <w:p w14:paraId="7F18AA2A" w14:textId="77777777" w:rsidR="001C1F81" w:rsidRPr="00FA18DE" w:rsidRDefault="001C1F81" w:rsidP="003A5806">
            <w:pPr>
              <w:pStyle w:val="ConcurTableText8pt0"/>
            </w:pPr>
            <w:r w:rsidRPr="00FA18DE">
              <w:t>“Enable Request Integration” unchecked</w:t>
            </w:r>
          </w:p>
        </w:tc>
        <w:tc>
          <w:tcPr>
            <w:tcW w:w="1257" w:type="pct"/>
          </w:tcPr>
          <w:p w14:paraId="7044FABA" w14:textId="77777777" w:rsidR="001C1F81" w:rsidRPr="00FA18DE" w:rsidRDefault="001C1F81" w:rsidP="003A5806">
            <w:pPr>
              <w:pStyle w:val="ConcurTableText8pt0"/>
            </w:pPr>
          </w:p>
        </w:tc>
      </w:tr>
      <w:tr w:rsidR="001C1F81" w:rsidRPr="00434F9F" w14:paraId="5FB3EFFD" w14:textId="77777777" w:rsidTr="00B1217E">
        <w:trPr>
          <w:cantSplit/>
        </w:trPr>
        <w:tc>
          <w:tcPr>
            <w:tcW w:w="771" w:type="pct"/>
          </w:tcPr>
          <w:p w14:paraId="1F45B3CE" w14:textId="77777777" w:rsidR="001C1F81" w:rsidRPr="00FA18DE" w:rsidRDefault="001C1F81" w:rsidP="003A5806">
            <w:pPr>
              <w:pStyle w:val="ConcurTableText8pt0"/>
            </w:pPr>
            <w:r w:rsidRPr="00FA18DE">
              <w:t>Travel Policy</w:t>
            </w:r>
          </w:p>
        </w:tc>
        <w:tc>
          <w:tcPr>
            <w:tcW w:w="1005" w:type="pct"/>
          </w:tcPr>
          <w:p w14:paraId="500FA5F9" w14:textId="77777777" w:rsidR="001C1F81" w:rsidRPr="00FA18DE" w:rsidRDefault="001C1F81" w:rsidP="003A5806">
            <w:pPr>
              <w:pStyle w:val="ConcurTableText8pt0"/>
            </w:pPr>
            <w:r w:rsidRPr="00FA18DE">
              <w:t>Car Rule Enforcement Levels</w:t>
            </w:r>
          </w:p>
        </w:tc>
        <w:tc>
          <w:tcPr>
            <w:tcW w:w="878" w:type="pct"/>
          </w:tcPr>
          <w:p w14:paraId="035F2DE2" w14:textId="77777777" w:rsidR="001C1F81" w:rsidRPr="00FA18DE" w:rsidRDefault="001C1F81" w:rsidP="003A5806">
            <w:pPr>
              <w:pStyle w:val="ConcurTableText8pt0"/>
            </w:pPr>
            <w:r w:rsidRPr="00FA18DE">
              <w:t>Company Administration &gt; Travel Admin</w:t>
            </w:r>
          </w:p>
        </w:tc>
        <w:tc>
          <w:tcPr>
            <w:tcW w:w="1090" w:type="pct"/>
          </w:tcPr>
          <w:p w14:paraId="756FE435" w14:textId="77777777" w:rsidR="001C1F81" w:rsidRPr="00FA18DE" w:rsidRDefault="001C1F81" w:rsidP="003A5806">
            <w:pPr>
              <w:pStyle w:val="ConcurTableText8pt0"/>
            </w:pPr>
            <w:r w:rsidRPr="00FA18DE">
              <w:t xml:space="preserve">Allow </w:t>
            </w:r>
          </w:p>
          <w:p w14:paraId="6092AC6E" w14:textId="77777777" w:rsidR="001C1F81" w:rsidRPr="00FA18DE" w:rsidRDefault="001C1F81" w:rsidP="003A5806">
            <w:pPr>
              <w:pStyle w:val="ConcurTableText8pt0"/>
            </w:pPr>
            <w:r w:rsidRPr="00FA18DE">
              <w:t>Log for reports</w:t>
            </w:r>
            <w:r>
              <w:t xml:space="preserve"> </w:t>
            </w:r>
          </w:p>
          <w:p w14:paraId="75EDD671" w14:textId="77777777" w:rsidR="001C1F81" w:rsidRPr="00FA18DE" w:rsidRDefault="001C1F81" w:rsidP="003A5806">
            <w:pPr>
              <w:pStyle w:val="ConcurTableText8pt0"/>
            </w:pPr>
            <w:r w:rsidRPr="00FA18DE">
              <w:t>Notify manager</w:t>
            </w:r>
            <w:r>
              <w:t xml:space="preserve"> </w:t>
            </w:r>
          </w:p>
          <w:p w14:paraId="4048AF20" w14:textId="77777777" w:rsidR="001C1F81" w:rsidRPr="00FA18DE" w:rsidRDefault="001C1F81" w:rsidP="003A5806">
            <w:pPr>
              <w:pStyle w:val="ConcurTableText8pt0"/>
            </w:pPr>
            <w:r w:rsidRPr="00FA18DE">
              <w:t>Show but do not allow</w:t>
            </w:r>
          </w:p>
          <w:p w14:paraId="3F73450D" w14:textId="77777777" w:rsidR="001C1F81" w:rsidRPr="00FA18DE" w:rsidRDefault="001C1F81" w:rsidP="003A5806">
            <w:pPr>
              <w:pStyle w:val="ConcurTableText8pt0"/>
            </w:pPr>
            <w:r w:rsidRPr="00FA18DE">
              <w:t>Hide results</w:t>
            </w:r>
            <w:r>
              <w:t xml:space="preserve"> </w:t>
            </w:r>
          </w:p>
        </w:tc>
        <w:tc>
          <w:tcPr>
            <w:tcW w:w="1257" w:type="pct"/>
          </w:tcPr>
          <w:p w14:paraId="442CE92D" w14:textId="77777777" w:rsidR="001C1F81" w:rsidRPr="00FA18DE" w:rsidRDefault="001C1F81" w:rsidP="003A5806">
            <w:pPr>
              <w:pStyle w:val="ConcurTableText8pt0"/>
            </w:pPr>
            <w:r w:rsidRPr="00FA18DE">
              <w:t xml:space="preserve">”Allow” enforcement level is supported but Display Message (Message when matched) portion is not. </w:t>
            </w:r>
          </w:p>
          <w:p w14:paraId="09FA3AF1" w14:textId="77777777" w:rsidR="001C1F81" w:rsidRPr="00FA18DE" w:rsidRDefault="001C1F81" w:rsidP="003A5806">
            <w:pPr>
              <w:pStyle w:val="ConcurTableText8pt0"/>
            </w:pPr>
            <w:r w:rsidRPr="00FA18DE">
              <w:t>For Car category rules, “Show but do not Allow” is treated as “Hide Results” with the first release</w:t>
            </w:r>
          </w:p>
        </w:tc>
      </w:tr>
      <w:tr w:rsidR="001C1F81" w:rsidRPr="00434F9F" w14:paraId="56BCEC40" w14:textId="77777777" w:rsidTr="00B1217E">
        <w:trPr>
          <w:cantSplit/>
        </w:trPr>
        <w:tc>
          <w:tcPr>
            <w:tcW w:w="771" w:type="pct"/>
          </w:tcPr>
          <w:p w14:paraId="150A9ED8" w14:textId="77777777" w:rsidR="001C1F81" w:rsidRPr="00FA18DE" w:rsidRDefault="001C1F81" w:rsidP="003A5806">
            <w:pPr>
              <w:pStyle w:val="ConcurTableText8pt0"/>
            </w:pPr>
            <w:r w:rsidRPr="00FA18DE">
              <w:t>Travel Policy</w:t>
            </w:r>
          </w:p>
        </w:tc>
        <w:tc>
          <w:tcPr>
            <w:tcW w:w="1005" w:type="pct"/>
          </w:tcPr>
          <w:p w14:paraId="537C8774" w14:textId="77777777" w:rsidR="001C1F81" w:rsidRPr="00FA18DE" w:rsidRDefault="001C1F81" w:rsidP="003A5806">
            <w:pPr>
              <w:pStyle w:val="ConcurTableText8pt0"/>
            </w:pPr>
            <w:r w:rsidRPr="00FA18DE">
              <w:t>Itinerary Rule Enforcement Levels</w:t>
            </w:r>
          </w:p>
        </w:tc>
        <w:tc>
          <w:tcPr>
            <w:tcW w:w="878" w:type="pct"/>
          </w:tcPr>
          <w:p w14:paraId="6B6555D0" w14:textId="77777777" w:rsidR="001C1F81" w:rsidRPr="00FA18DE" w:rsidRDefault="001C1F81" w:rsidP="003A5806">
            <w:pPr>
              <w:pStyle w:val="ConcurTableText8pt0"/>
            </w:pPr>
            <w:r w:rsidRPr="00FA18DE">
              <w:t>Company Administration &gt; Travel Admin</w:t>
            </w:r>
          </w:p>
        </w:tc>
        <w:tc>
          <w:tcPr>
            <w:tcW w:w="1090" w:type="pct"/>
          </w:tcPr>
          <w:p w14:paraId="299A0340" w14:textId="77777777" w:rsidR="001C1F81" w:rsidRPr="00FA18DE" w:rsidRDefault="001C1F81" w:rsidP="003A5806">
            <w:pPr>
              <w:pStyle w:val="ConcurTableText8pt0"/>
            </w:pPr>
            <w:r w:rsidRPr="00FA18DE">
              <w:t>Allow</w:t>
            </w:r>
          </w:p>
          <w:p w14:paraId="147B7D4D" w14:textId="77777777" w:rsidR="001C1F81" w:rsidRPr="00FA18DE" w:rsidRDefault="001C1F81" w:rsidP="003A5806">
            <w:pPr>
              <w:pStyle w:val="ConcurTableText8pt0"/>
            </w:pPr>
            <w:r w:rsidRPr="00FA18DE">
              <w:t>Log for reports</w:t>
            </w:r>
            <w:r>
              <w:t xml:space="preserve"> </w:t>
            </w:r>
          </w:p>
          <w:p w14:paraId="6082BEA6" w14:textId="77777777" w:rsidR="001C1F81" w:rsidRDefault="001C1F81" w:rsidP="003A5806">
            <w:pPr>
              <w:pStyle w:val="ConcurTableText8pt0"/>
            </w:pPr>
            <w:r w:rsidRPr="00FA18DE">
              <w:t>Notify manager</w:t>
            </w:r>
            <w:r>
              <w:t xml:space="preserve"> </w:t>
            </w:r>
          </w:p>
          <w:p w14:paraId="12D8D1AE" w14:textId="77777777" w:rsidR="001C1F81" w:rsidRPr="006C5FF1" w:rsidRDefault="001C1F81" w:rsidP="003A5806">
            <w:pPr>
              <w:pStyle w:val="ConcurTableText8pt0"/>
              <w:rPr>
                <w:highlight w:val="yellow"/>
              </w:rPr>
            </w:pPr>
            <w:r w:rsidRPr="006C5FF1">
              <w:rPr>
                <w:highlight w:val="yellow"/>
              </w:rPr>
              <w:t xml:space="preserve">Require Approval </w:t>
            </w:r>
          </w:p>
          <w:p w14:paraId="22F0BEDA" w14:textId="77777777" w:rsidR="001C1F81" w:rsidRPr="00FA18DE" w:rsidRDefault="001C1F81" w:rsidP="003A5806">
            <w:pPr>
              <w:pStyle w:val="ConcurTableText8pt0"/>
            </w:pPr>
            <w:r w:rsidRPr="006C5FF1">
              <w:rPr>
                <w:highlight w:val="yellow"/>
              </w:rPr>
              <w:t>Require Passive Approval</w:t>
            </w:r>
          </w:p>
        </w:tc>
        <w:tc>
          <w:tcPr>
            <w:tcW w:w="1257" w:type="pct"/>
          </w:tcPr>
          <w:p w14:paraId="08D68558" w14:textId="77777777" w:rsidR="001C1F81" w:rsidRDefault="001C1F81" w:rsidP="003A5806">
            <w:pPr>
              <w:pStyle w:val="ConcurTableText8pt0"/>
            </w:pPr>
            <w:r w:rsidRPr="00FA18DE">
              <w:t>“Show but do not allow” and “Hide results” are not supported for Itinerary rules, as these enforcement levels are result-dependent; Itinerary rules are applied during checkout</w:t>
            </w:r>
            <w:r>
              <w:t>.</w:t>
            </w:r>
            <w:r w:rsidRPr="00FA18DE">
              <w:t xml:space="preserve"> </w:t>
            </w:r>
          </w:p>
          <w:p w14:paraId="28C633C6" w14:textId="77777777" w:rsidR="001C1F81" w:rsidRPr="00FA18DE" w:rsidRDefault="001C1F81" w:rsidP="003A5806">
            <w:pPr>
              <w:pStyle w:val="ConcurTableText8pt0"/>
            </w:pPr>
            <w:r w:rsidRPr="006C5FF1">
              <w:rPr>
                <w:highlight w:val="yellow"/>
              </w:rPr>
              <w:t>Require Approval and Require passive approval rules will be downgraded to Notify manager</w:t>
            </w:r>
          </w:p>
        </w:tc>
      </w:tr>
      <w:tr w:rsidR="001C1F81" w:rsidRPr="00434F9F" w14:paraId="1240951E" w14:textId="77777777" w:rsidTr="00B1217E">
        <w:trPr>
          <w:cantSplit/>
        </w:trPr>
        <w:tc>
          <w:tcPr>
            <w:tcW w:w="771" w:type="pct"/>
          </w:tcPr>
          <w:p w14:paraId="28C02B5E" w14:textId="77777777" w:rsidR="001C1F81" w:rsidRPr="00FA18DE" w:rsidRDefault="001C1F81" w:rsidP="003A5806">
            <w:pPr>
              <w:pStyle w:val="ConcurTableText8pt0"/>
            </w:pPr>
            <w:r w:rsidRPr="00FA18DE">
              <w:lastRenderedPageBreak/>
              <w:t>Travel Policy</w:t>
            </w:r>
          </w:p>
        </w:tc>
        <w:tc>
          <w:tcPr>
            <w:tcW w:w="1005" w:type="pct"/>
          </w:tcPr>
          <w:p w14:paraId="6F4C8000" w14:textId="77777777" w:rsidR="001C1F81" w:rsidRPr="00FA18DE" w:rsidRDefault="001C1F81" w:rsidP="003A5806">
            <w:pPr>
              <w:pStyle w:val="ConcurTableText8pt0"/>
            </w:pPr>
            <w:r w:rsidRPr="00FA18DE">
              <w:t>Concur Travel’s Native Approval Process</w:t>
            </w:r>
          </w:p>
        </w:tc>
        <w:tc>
          <w:tcPr>
            <w:tcW w:w="878" w:type="pct"/>
          </w:tcPr>
          <w:p w14:paraId="64D76B72" w14:textId="77777777" w:rsidR="001C1F81" w:rsidRPr="00FA18DE" w:rsidRDefault="001C1F81" w:rsidP="003A5806">
            <w:pPr>
              <w:pStyle w:val="ConcurTableText8pt0"/>
            </w:pPr>
            <w:r w:rsidRPr="00FA18DE">
              <w:t>Company Administration &gt; Travel Admin</w:t>
            </w:r>
          </w:p>
        </w:tc>
        <w:tc>
          <w:tcPr>
            <w:tcW w:w="1090" w:type="pct"/>
          </w:tcPr>
          <w:p w14:paraId="3741E089" w14:textId="77777777" w:rsidR="001C1F81" w:rsidRPr="00FA18DE" w:rsidRDefault="001C1F81" w:rsidP="003A5806">
            <w:pPr>
              <w:pStyle w:val="ConcurTableText8pt0"/>
            </w:pPr>
            <w:r w:rsidRPr="00FA18DE">
              <w:t>Car rules cannot use:</w:t>
            </w:r>
          </w:p>
          <w:p w14:paraId="754FC5BA" w14:textId="77777777" w:rsidR="001C1F81" w:rsidRPr="002C5C07" w:rsidRDefault="001C1F81" w:rsidP="003A5806">
            <w:pPr>
              <w:pStyle w:val="ConcurTableText8pt0"/>
              <w:rPr>
                <w:szCs w:val="16"/>
              </w:rPr>
            </w:pPr>
            <w:r w:rsidRPr="0AC8A054">
              <w:rPr>
                <w:szCs w:val="16"/>
              </w:rPr>
              <w:t>Require Approval</w:t>
            </w:r>
          </w:p>
          <w:p w14:paraId="1061683C" w14:textId="77777777" w:rsidR="001C1F81" w:rsidRPr="002C5C07" w:rsidRDefault="001C1F81" w:rsidP="003A5806">
            <w:pPr>
              <w:pStyle w:val="ConcurTableText8pt0"/>
              <w:rPr>
                <w:szCs w:val="16"/>
              </w:rPr>
            </w:pPr>
            <w:r w:rsidRPr="0AC8A054">
              <w:rPr>
                <w:szCs w:val="16"/>
              </w:rPr>
              <w:t>Require Passive Approval</w:t>
            </w:r>
          </w:p>
          <w:p w14:paraId="03E87C6C" w14:textId="77777777" w:rsidR="001C1F81" w:rsidRPr="002C5C07" w:rsidRDefault="001C1F81" w:rsidP="003A5806">
            <w:pPr>
              <w:pStyle w:val="ConcurTableText8pt0"/>
              <w:rPr>
                <w:szCs w:val="16"/>
              </w:rPr>
            </w:pPr>
            <w:r w:rsidRPr="002C5C07">
              <w:rPr>
                <w:szCs w:val="16"/>
              </w:rPr>
              <w:t>Require Pre-Approval &amp; Log</w:t>
            </w:r>
          </w:p>
          <w:p w14:paraId="08F9FEAC" w14:textId="77777777" w:rsidR="001C1F81" w:rsidRPr="00FA18DE" w:rsidRDefault="001C1F81" w:rsidP="003A5806">
            <w:pPr>
              <w:pStyle w:val="ConcurTableText8pt0"/>
            </w:pPr>
            <w:r w:rsidRPr="002C5C07">
              <w:rPr>
                <w:szCs w:val="16"/>
              </w:rPr>
              <w:t>Require Pre-Approval &amp; Notify</w:t>
            </w:r>
          </w:p>
        </w:tc>
        <w:tc>
          <w:tcPr>
            <w:tcW w:w="1257" w:type="pct"/>
          </w:tcPr>
          <w:p w14:paraId="79ABD23D" w14:textId="77777777" w:rsidR="001C1F81" w:rsidRPr="006C5FF1" w:rsidRDefault="001C1F81" w:rsidP="003A5806">
            <w:pPr>
              <w:pStyle w:val="ConcurTableText8pt0"/>
              <w:rPr>
                <w:highlight w:val="yellow"/>
              </w:rPr>
            </w:pPr>
            <w:r w:rsidRPr="006C5FF1">
              <w:rPr>
                <w:highlight w:val="yellow"/>
              </w:rPr>
              <w:t xml:space="preserve">If any of the following rules are set up for Car </w:t>
            </w:r>
          </w:p>
          <w:p w14:paraId="4FAD727C" w14:textId="77777777" w:rsidR="001C1F81" w:rsidRPr="006C5FF1" w:rsidRDefault="001C1F81" w:rsidP="003A5806">
            <w:pPr>
              <w:pStyle w:val="ConcurTableText8pt0"/>
              <w:rPr>
                <w:highlight w:val="yellow"/>
              </w:rPr>
            </w:pPr>
            <w:r w:rsidRPr="006C5FF1">
              <w:rPr>
                <w:highlight w:val="yellow"/>
              </w:rPr>
              <w:t>Require Approval</w:t>
            </w:r>
          </w:p>
          <w:p w14:paraId="4C0DD07E" w14:textId="77777777" w:rsidR="001C1F81" w:rsidRPr="006C5FF1" w:rsidRDefault="001C1F81" w:rsidP="003A5806">
            <w:pPr>
              <w:pStyle w:val="ConcurTableText8pt0"/>
              <w:rPr>
                <w:szCs w:val="16"/>
                <w:highlight w:val="yellow"/>
              </w:rPr>
            </w:pPr>
            <w:r w:rsidRPr="006C5FF1">
              <w:rPr>
                <w:szCs w:val="16"/>
                <w:highlight w:val="yellow"/>
              </w:rPr>
              <w:t>Require Passive Approval</w:t>
            </w:r>
          </w:p>
          <w:p w14:paraId="49045C9F" w14:textId="77777777" w:rsidR="001C1F81" w:rsidRPr="006C5FF1" w:rsidRDefault="001C1F81" w:rsidP="003A5806">
            <w:pPr>
              <w:pStyle w:val="ConcurTableText8pt0"/>
              <w:rPr>
                <w:szCs w:val="16"/>
                <w:highlight w:val="yellow"/>
              </w:rPr>
            </w:pPr>
            <w:r w:rsidRPr="006C5FF1">
              <w:rPr>
                <w:szCs w:val="16"/>
                <w:highlight w:val="yellow"/>
              </w:rPr>
              <w:t>Require Pre-Approval &amp; Log</w:t>
            </w:r>
          </w:p>
          <w:p w14:paraId="47621A5A" w14:textId="77777777" w:rsidR="001C1F81" w:rsidRPr="006C5FF1" w:rsidRDefault="001C1F81" w:rsidP="003A5806">
            <w:pPr>
              <w:pStyle w:val="ConcurTableText8pt0"/>
              <w:rPr>
                <w:szCs w:val="16"/>
                <w:highlight w:val="yellow"/>
              </w:rPr>
            </w:pPr>
            <w:r w:rsidRPr="006C5FF1">
              <w:rPr>
                <w:szCs w:val="16"/>
                <w:highlight w:val="yellow"/>
              </w:rPr>
              <w:t>Require Pre-Approval &amp; Notify</w:t>
            </w:r>
          </w:p>
          <w:p w14:paraId="1999B954" w14:textId="77777777" w:rsidR="001C1F81" w:rsidRPr="006C5FF1" w:rsidRDefault="001C1F81" w:rsidP="003A5806">
            <w:pPr>
              <w:pStyle w:val="ConcurTableText8pt0"/>
              <w:rPr>
                <w:szCs w:val="16"/>
                <w:highlight w:val="yellow"/>
              </w:rPr>
            </w:pPr>
            <w:r w:rsidRPr="006C5FF1">
              <w:rPr>
                <w:szCs w:val="16"/>
                <w:highlight w:val="yellow"/>
              </w:rPr>
              <w:t>These rules will be ignored and will not show as violations to the user.</w:t>
            </w:r>
          </w:p>
          <w:p w14:paraId="39677BB2" w14:textId="77777777" w:rsidR="001C1F81" w:rsidRPr="00FA18DE" w:rsidRDefault="001C1F81" w:rsidP="003A5806">
            <w:pPr>
              <w:pStyle w:val="ConcurTableText8pt0"/>
              <w:rPr>
                <w:szCs w:val="16"/>
              </w:rPr>
            </w:pPr>
            <w:r w:rsidRPr="006C5FF1">
              <w:rPr>
                <w:szCs w:val="16"/>
                <w:highlight w:val="yellow"/>
              </w:rPr>
              <w:t>This also applies to any trip level rules.</w:t>
            </w:r>
          </w:p>
          <w:p w14:paraId="52012DA3" w14:textId="77777777" w:rsidR="001C1F81" w:rsidRPr="00FA18DE" w:rsidRDefault="001C1F81" w:rsidP="003A5806">
            <w:pPr>
              <w:pStyle w:val="ConcurTableText8pt0"/>
            </w:pPr>
          </w:p>
        </w:tc>
      </w:tr>
      <w:tr w:rsidR="001C1F81" w:rsidRPr="00434F9F" w14:paraId="1B029484" w14:textId="77777777" w:rsidTr="00B1217E">
        <w:trPr>
          <w:cantSplit/>
        </w:trPr>
        <w:tc>
          <w:tcPr>
            <w:tcW w:w="771" w:type="pct"/>
          </w:tcPr>
          <w:p w14:paraId="52A55DA3" w14:textId="77777777" w:rsidR="001C1F81" w:rsidRPr="00FA18DE" w:rsidRDefault="001C1F81" w:rsidP="003A5806">
            <w:pPr>
              <w:pStyle w:val="ConcurTableText8pt0"/>
            </w:pPr>
            <w:r w:rsidRPr="00FA18DE">
              <w:t>Travel Policy</w:t>
            </w:r>
          </w:p>
        </w:tc>
        <w:tc>
          <w:tcPr>
            <w:tcW w:w="1005" w:type="pct"/>
          </w:tcPr>
          <w:p w14:paraId="2D0629D5" w14:textId="77777777" w:rsidR="001C1F81" w:rsidRPr="00FA18DE" w:rsidRDefault="001C1F81" w:rsidP="003A5806">
            <w:pPr>
              <w:pStyle w:val="ConcurTableText8pt0"/>
            </w:pPr>
            <w:r w:rsidRPr="00FA18DE">
              <w:t>Car Rule Parts</w:t>
            </w:r>
          </w:p>
        </w:tc>
        <w:tc>
          <w:tcPr>
            <w:tcW w:w="878" w:type="pct"/>
          </w:tcPr>
          <w:p w14:paraId="607F8E45" w14:textId="77777777" w:rsidR="001C1F81" w:rsidRPr="00FA18DE" w:rsidRDefault="001C1F81" w:rsidP="003A5806">
            <w:pPr>
              <w:pStyle w:val="ConcurTableText8pt0"/>
            </w:pPr>
            <w:r w:rsidRPr="00FA18DE">
              <w:t>Company Administration &gt; Travel Rule Builder / Travel Admin</w:t>
            </w:r>
          </w:p>
        </w:tc>
        <w:tc>
          <w:tcPr>
            <w:tcW w:w="1090" w:type="pct"/>
          </w:tcPr>
          <w:p w14:paraId="1881C842" w14:textId="77777777" w:rsidR="001C1F81" w:rsidRPr="00FA18DE" w:rsidRDefault="001C1F81" w:rsidP="003A5806">
            <w:pPr>
              <w:pStyle w:val="ConcurTableText8pt0"/>
            </w:pPr>
            <w:r w:rsidRPr="00FA18DE">
              <w:t>Car vendor is one of [CarVendorList]</w:t>
            </w:r>
          </w:p>
          <w:p w14:paraId="45EC41A0" w14:textId="77777777" w:rsidR="001C1F81" w:rsidRPr="00FA18DE" w:rsidRDefault="001C1F81" w:rsidP="003A5806">
            <w:pPr>
              <w:pStyle w:val="ConcurTableText8pt0"/>
            </w:pPr>
            <w:r w:rsidRPr="00FA18DE">
              <w:t>Car vendor is not one of [CarVendorList]</w:t>
            </w:r>
          </w:p>
          <w:p w14:paraId="139E7311" w14:textId="77777777" w:rsidR="001C1F81" w:rsidRPr="00FA18DE" w:rsidRDefault="001C1F81" w:rsidP="003A5806">
            <w:pPr>
              <w:pStyle w:val="ConcurTableText8pt0"/>
            </w:pPr>
            <w:r w:rsidRPr="00FA18DE">
              <w:t>Car vendor is not preferred</w:t>
            </w:r>
          </w:p>
          <w:p w14:paraId="40B101C8" w14:textId="77777777" w:rsidR="001C1F81" w:rsidRPr="00FA18DE" w:rsidRDefault="001C1F81" w:rsidP="003A5806">
            <w:pPr>
              <w:pStyle w:val="ConcurTableText8pt0"/>
            </w:pPr>
            <w:r w:rsidRPr="00FA18DE">
              <w:t>Car dropped off in country/region [CountryList]</w:t>
            </w:r>
          </w:p>
          <w:p w14:paraId="619E2EBF" w14:textId="77777777" w:rsidR="001C1F81" w:rsidRPr="00FA18DE" w:rsidRDefault="001C1F81" w:rsidP="003A5806">
            <w:pPr>
              <w:pStyle w:val="ConcurTableText8pt0"/>
            </w:pPr>
            <w:r w:rsidRPr="00FA18DE">
              <w:t>Car not picked up in country/region [CountryList]</w:t>
            </w:r>
          </w:p>
          <w:p w14:paraId="0C742E1B" w14:textId="77777777" w:rsidR="001C1F81" w:rsidRPr="00FA18DE" w:rsidRDefault="001C1F81" w:rsidP="003A5806">
            <w:pPr>
              <w:pStyle w:val="ConcurTableText8pt0"/>
            </w:pPr>
            <w:r w:rsidRPr="00FA18DE">
              <w:t>Car picked up in country/region [CountryList]</w:t>
            </w:r>
          </w:p>
          <w:p w14:paraId="601977AE" w14:textId="77777777" w:rsidR="001C1F81" w:rsidRPr="00FA18DE" w:rsidRDefault="001C1F81" w:rsidP="003A5806">
            <w:pPr>
              <w:pStyle w:val="ConcurTableText8pt0"/>
            </w:pPr>
            <w:r w:rsidRPr="00FA18DE">
              <w:t>Car type is one of [CarClassList]</w:t>
            </w:r>
          </w:p>
        </w:tc>
        <w:tc>
          <w:tcPr>
            <w:tcW w:w="1257" w:type="pct"/>
          </w:tcPr>
          <w:p w14:paraId="4C113F0D" w14:textId="77777777" w:rsidR="001C1F81" w:rsidRPr="00FA18DE" w:rsidRDefault="001C1F81" w:rsidP="003A5806">
            <w:pPr>
              <w:pStyle w:val="ConcurTableText8pt0"/>
            </w:pPr>
            <w:r>
              <w:t>Any other configured car rule parts will not be enforced.</w:t>
            </w:r>
          </w:p>
          <w:p w14:paraId="4CACC4B1" w14:textId="77777777" w:rsidR="001C1F81" w:rsidRPr="00FA18DE" w:rsidRDefault="001C1F81" w:rsidP="003A5806">
            <w:pPr>
              <w:pStyle w:val="ConcurTableText8pt0"/>
            </w:pPr>
            <w:r w:rsidRPr="006C5FF1">
              <w:rPr>
                <w:highlight w:val="yellow"/>
              </w:rPr>
              <w:t>Any other car rule parts will not show as violations to the user.</w:t>
            </w:r>
            <w:r>
              <w:t xml:space="preserve"> </w:t>
            </w:r>
          </w:p>
        </w:tc>
      </w:tr>
      <w:tr w:rsidR="001C1F81" w:rsidRPr="00434F9F" w14:paraId="1721F338" w14:textId="77777777" w:rsidTr="00B1217E">
        <w:trPr>
          <w:cantSplit/>
        </w:trPr>
        <w:tc>
          <w:tcPr>
            <w:tcW w:w="771" w:type="pct"/>
          </w:tcPr>
          <w:p w14:paraId="4D085A1A" w14:textId="77777777" w:rsidR="001C1F81" w:rsidRPr="00FA18DE" w:rsidRDefault="001C1F81" w:rsidP="003A5806">
            <w:pPr>
              <w:pStyle w:val="ConcurTableText8pt0"/>
            </w:pPr>
            <w:r w:rsidRPr="00FA18DE">
              <w:t>Travel Policy</w:t>
            </w:r>
          </w:p>
        </w:tc>
        <w:tc>
          <w:tcPr>
            <w:tcW w:w="1005" w:type="pct"/>
          </w:tcPr>
          <w:p w14:paraId="54758298" w14:textId="77777777" w:rsidR="001C1F81" w:rsidRPr="00FA18DE" w:rsidRDefault="001C1F81" w:rsidP="003A5806">
            <w:pPr>
              <w:pStyle w:val="ConcurTableText8pt0"/>
            </w:pPr>
            <w:r w:rsidRPr="00FA18DE">
              <w:t>Itinerary Rule Parts</w:t>
            </w:r>
          </w:p>
        </w:tc>
        <w:tc>
          <w:tcPr>
            <w:tcW w:w="878" w:type="pct"/>
          </w:tcPr>
          <w:p w14:paraId="3B1FD151" w14:textId="77777777" w:rsidR="001C1F81" w:rsidRPr="00FA18DE" w:rsidRDefault="001C1F81" w:rsidP="003A5806">
            <w:pPr>
              <w:pStyle w:val="ConcurTableText8pt0"/>
            </w:pPr>
            <w:r w:rsidRPr="00FA18DE">
              <w:t>Company Administration &gt; Travel Rule Builder / Travel Admin</w:t>
            </w:r>
          </w:p>
        </w:tc>
        <w:tc>
          <w:tcPr>
            <w:tcW w:w="1090" w:type="pct"/>
          </w:tcPr>
          <w:p w14:paraId="4EADF0EF" w14:textId="77777777" w:rsidR="001C1F81" w:rsidRPr="00FA18DE" w:rsidRDefault="001C1F81" w:rsidP="003A5806">
            <w:pPr>
              <w:pStyle w:val="ConcurTableText8pt0"/>
            </w:pPr>
            <w:r w:rsidRPr="00FA18DE">
              <w:t xml:space="preserve">Itinerary booked [condition] [DaysAdvance] days in advance </w:t>
            </w:r>
          </w:p>
          <w:p w14:paraId="0200D8DE" w14:textId="77777777" w:rsidR="001C1F81" w:rsidRPr="00FA18DE" w:rsidRDefault="001C1F81" w:rsidP="003A5806">
            <w:pPr>
              <w:pStyle w:val="ConcurTableText8pt0"/>
            </w:pPr>
            <w:r w:rsidRPr="00FA18DE">
              <w:t xml:space="preserve">Trip duration [condition] [DaysLong] days </w:t>
            </w:r>
          </w:p>
          <w:p w14:paraId="758C8088" w14:textId="77777777" w:rsidR="001C1F81" w:rsidRPr="00FA18DE" w:rsidRDefault="001C1F81" w:rsidP="003A5806">
            <w:pPr>
              <w:pStyle w:val="ConcurTableText8pt0"/>
            </w:pPr>
            <w:r w:rsidRPr="00FA18DE">
              <w:t>Itinerary has no Hotel segments</w:t>
            </w:r>
          </w:p>
        </w:tc>
        <w:tc>
          <w:tcPr>
            <w:tcW w:w="1257" w:type="pct"/>
          </w:tcPr>
          <w:p w14:paraId="2A2BD0FA" w14:textId="77777777" w:rsidR="001C1F81" w:rsidRPr="00FA18DE" w:rsidRDefault="001C1F81" w:rsidP="003A5806">
            <w:pPr>
              <w:pStyle w:val="ConcurTableText8pt0"/>
            </w:pPr>
            <w:r>
              <w:t>Any other rule parts will not be enforced.</w:t>
            </w:r>
          </w:p>
          <w:p w14:paraId="6DFCE30E" w14:textId="77777777" w:rsidR="001C1F81" w:rsidRPr="00FA18DE" w:rsidRDefault="001C1F81" w:rsidP="003A5806">
            <w:pPr>
              <w:pStyle w:val="ConcurTableText8pt0"/>
            </w:pPr>
            <w:r w:rsidRPr="006C5FF1">
              <w:rPr>
                <w:highlight w:val="yellow"/>
              </w:rPr>
              <w:t>Any other trip rule parts will not be show as violations to the user.</w:t>
            </w:r>
            <w:r>
              <w:t xml:space="preserve"> </w:t>
            </w:r>
          </w:p>
          <w:p w14:paraId="199F80EE" w14:textId="77777777" w:rsidR="001C1F81" w:rsidRPr="00FA18DE" w:rsidRDefault="001C1F81" w:rsidP="003A5806">
            <w:pPr>
              <w:pStyle w:val="ConcurTableText8pt0"/>
            </w:pPr>
          </w:p>
        </w:tc>
      </w:tr>
      <w:tr w:rsidR="001C1F81" w:rsidRPr="00434F9F" w14:paraId="52A8E004" w14:textId="77777777" w:rsidTr="00B1217E">
        <w:trPr>
          <w:cantSplit/>
        </w:trPr>
        <w:tc>
          <w:tcPr>
            <w:tcW w:w="771" w:type="pct"/>
          </w:tcPr>
          <w:p w14:paraId="0C7C6D22" w14:textId="77777777" w:rsidR="001C1F81" w:rsidRPr="00FA18DE" w:rsidRDefault="001C1F81" w:rsidP="003A5806">
            <w:pPr>
              <w:pStyle w:val="ConcurTableText8pt0"/>
            </w:pPr>
            <w:r w:rsidRPr="00FA18DE">
              <w:t>Travel Policy</w:t>
            </w:r>
          </w:p>
        </w:tc>
        <w:tc>
          <w:tcPr>
            <w:tcW w:w="1005" w:type="pct"/>
          </w:tcPr>
          <w:p w14:paraId="1C737743" w14:textId="77777777" w:rsidR="001C1F81" w:rsidRPr="00FA18DE" w:rsidRDefault="001C1F81" w:rsidP="003A5806">
            <w:pPr>
              <w:pStyle w:val="ConcurTableText8pt0"/>
            </w:pPr>
            <w:r w:rsidRPr="00FA18DE">
              <w:t>Violation Reason Types</w:t>
            </w:r>
          </w:p>
        </w:tc>
        <w:tc>
          <w:tcPr>
            <w:tcW w:w="878" w:type="pct"/>
          </w:tcPr>
          <w:p w14:paraId="14B30AE0" w14:textId="77777777" w:rsidR="001C1F81" w:rsidRPr="00FA18DE" w:rsidRDefault="001C1F81" w:rsidP="003A5806">
            <w:pPr>
              <w:pStyle w:val="ConcurTableText8pt0"/>
            </w:pPr>
            <w:r w:rsidRPr="00FA18DE">
              <w:t>Company Administration &gt; Travel Admin &gt; Policy Violation Reasons</w:t>
            </w:r>
          </w:p>
        </w:tc>
        <w:tc>
          <w:tcPr>
            <w:tcW w:w="1090" w:type="pct"/>
          </w:tcPr>
          <w:p w14:paraId="33B4FC6E" w14:textId="77777777" w:rsidR="001C1F81" w:rsidRPr="00FA18DE" w:rsidRDefault="001C1F81" w:rsidP="003A5806">
            <w:pPr>
              <w:pStyle w:val="ConcurTableText8pt0"/>
            </w:pPr>
            <w:r w:rsidRPr="00FA18DE">
              <w:t xml:space="preserve">General </w:t>
            </w:r>
          </w:p>
          <w:p w14:paraId="4144E59F" w14:textId="77777777" w:rsidR="001C1F81" w:rsidRPr="00FA18DE" w:rsidRDefault="001C1F81" w:rsidP="003A5806">
            <w:pPr>
              <w:pStyle w:val="ConcurTableText8pt0"/>
            </w:pPr>
            <w:r w:rsidRPr="00FA18DE">
              <w:t xml:space="preserve">Train </w:t>
            </w:r>
          </w:p>
          <w:p w14:paraId="0B29E08D" w14:textId="77777777" w:rsidR="001C1F81" w:rsidRPr="00FA18DE" w:rsidRDefault="001C1F81" w:rsidP="003A5806">
            <w:pPr>
              <w:pStyle w:val="ConcurTableText8pt0"/>
            </w:pPr>
            <w:r w:rsidRPr="00FA18DE">
              <w:t xml:space="preserve">Car </w:t>
            </w:r>
          </w:p>
          <w:p w14:paraId="60984841" w14:textId="77777777" w:rsidR="001C1F81" w:rsidRPr="00FA18DE" w:rsidRDefault="001C1F81" w:rsidP="003A5806">
            <w:pPr>
              <w:pStyle w:val="ConcurTableText8pt0"/>
            </w:pPr>
            <w:r w:rsidRPr="00FA18DE">
              <w:t xml:space="preserve">Hotel </w:t>
            </w:r>
          </w:p>
          <w:p w14:paraId="4D18C6F2" w14:textId="77777777" w:rsidR="001C1F81" w:rsidRPr="00FA18DE" w:rsidRDefault="001C1F81" w:rsidP="003A5806">
            <w:pPr>
              <w:pStyle w:val="ConcurTableText8pt0"/>
            </w:pPr>
            <w:r w:rsidRPr="00FA18DE">
              <w:t>Itinerary</w:t>
            </w:r>
          </w:p>
        </w:tc>
        <w:tc>
          <w:tcPr>
            <w:tcW w:w="1257" w:type="pct"/>
          </w:tcPr>
          <w:p w14:paraId="4A9509E1" w14:textId="77777777" w:rsidR="001C1F81" w:rsidRPr="00FA18DE" w:rsidRDefault="001C1F81" w:rsidP="003A5806">
            <w:pPr>
              <w:pStyle w:val="ConcurTableText8pt0"/>
            </w:pPr>
            <w:r w:rsidRPr="00FA18DE">
              <w:t>Reasons from any other reason type categories will not be displayed.</w:t>
            </w:r>
          </w:p>
        </w:tc>
      </w:tr>
      <w:tr w:rsidR="001C1F81" w:rsidRPr="00434F9F" w14:paraId="6BC2D028" w14:textId="77777777" w:rsidTr="00B1217E">
        <w:trPr>
          <w:cantSplit/>
        </w:trPr>
        <w:tc>
          <w:tcPr>
            <w:tcW w:w="771" w:type="pct"/>
          </w:tcPr>
          <w:p w14:paraId="33A6ED25" w14:textId="77777777" w:rsidR="001C1F81" w:rsidRPr="00FA18DE" w:rsidRDefault="001C1F81" w:rsidP="003A5806">
            <w:pPr>
              <w:pStyle w:val="ConcurTableText8pt0"/>
            </w:pPr>
            <w:r w:rsidRPr="00FA18DE">
              <w:lastRenderedPageBreak/>
              <w:t>Travel Policy</w:t>
            </w:r>
          </w:p>
        </w:tc>
        <w:tc>
          <w:tcPr>
            <w:tcW w:w="1005" w:type="pct"/>
          </w:tcPr>
          <w:p w14:paraId="25E4694D" w14:textId="77777777" w:rsidR="001C1F81" w:rsidRPr="00FA18DE" w:rsidRDefault="001C1F81" w:rsidP="003A5806">
            <w:pPr>
              <w:pStyle w:val="ConcurTableText8pt0"/>
            </w:pPr>
            <w:r w:rsidRPr="00FA18DE">
              <w:t>Rule Class Selection + Force selection of a rule class</w:t>
            </w:r>
          </w:p>
        </w:tc>
        <w:tc>
          <w:tcPr>
            <w:tcW w:w="878" w:type="pct"/>
          </w:tcPr>
          <w:p w14:paraId="46A8860A" w14:textId="77777777" w:rsidR="001C1F81" w:rsidRPr="00FA18DE" w:rsidRDefault="001C1F81" w:rsidP="003A5806">
            <w:pPr>
              <w:pStyle w:val="ConcurTableText8pt0"/>
            </w:pPr>
            <w:r w:rsidRPr="00FA18DE">
              <w:t>Travel Configuration</w:t>
            </w:r>
          </w:p>
        </w:tc>
        <w:tc>
          <w:tcPr>
            <w:tcW w:w="1090" w:type="pct"/>
          </w:tcPr>
          <w:p w14:paraId="4A2B0A05" w14:textId="77777777" w:rsidR="001C1F81" w:rsidRPr="00FA18DE" w:rsidRDefault="001C1F81" w:rsidP="003A5806">
            <w:pPr>
              <w:pStyle w:val="ConcurTableText8pt0"/>
            </w:pPr>
            <w:r w:rsidRPr="00FA18DE">
              <w:t>Only a user’s default rule class is supported</w:t>
            </w:r>
          </w:p>
        </w:tc>
        <w:tc>
          <w:tcPr>
            <w:tcW w:w="1257" w:type="pct"/>
          </w:tcPr>
          <w:p w14:paraId="702C3A3B" w14:textId="77777777" w:rsidR="001C1F81" w:rsidRPr="00FA18DE" w:rsidRDefault="001C1F81" w:rsidP="003A5806">
            <w:pPr>
              <w:pStyle w:val="ConcurTableText8pt0"/>
            </w:pPr>
            <w:r w:rsidRPr="00FA18DE">
              <w:t>If enabled, users would see the rule class selection field on the search, but any selection by the user would not be honored.</w:t>
            </w:r>
          </w:p>
        </w:tc>
      </w:tr>
      <w:tr w:rsidR="001C1F81" w:rsidRPr="00434F9F" w14:paraId="2CDA0EDF" w14:textId="77777777" w:rsidTr="00B1217E">
        <w:trPr>
          <w:cantSplit/>
        </w:trPr>
        <w:tc>
          <w:tcPr>
            <w:tcW w:w="771" w:type="pct"/>
          </w:tcPr>
          <w:p w14:paraId="2BB88FEF" w14:textId="77777777" w:rsidR="001C1F81" w:rsidRPr="00FA18DE" w:rsidRDefault="001C1F81" w:rsidP="003A5806">
            <w:pPr>
              <w:pStyle w:val="ConcurTableText8pt0"/>
            </w:pPr>
            <w:r w:rsidRPr="006C5FF1">
              <w:rPr>
                <w:highlight w:val="yellow"/>
              </w:rPr>
              <w:t>Trip Management</w:t>
            </w:r>
          </w:p>
        </w:tc>
        <w:tc>
          <w:tcPr>
            <w:tcW w:w="1005" w:type="pct"/>
          </w:tcPr>
          <w:p w14:paraId="627691F9" w14:textId="77777777" w:rsidR="001C1F81" w:rsidRPr="00FA18DE" w:rsidRDefault="001C1F81" w:rsidP="003A5806">
            <w:pPr>
              <w:pStyle w:val="ConcurTableText8pt0"/>
            </w:pPr>
            <w:r w:rsidRPr="00FA18DE">
              <w:t>Custom Trip Fields</w:t>
            </w:r>
          </w:p>
        </w:tc>
        <w:tc>
          <w:tcPr>
            <w:tcW w:w="878" w:type="pct"/>
          </w:tcPr>
          <w:p w14:paraId="79CAE89A" w14:textId="77777777" w:rsidR="001C1F81" w:rsidRPr="00FA18DE" w:rsidRDefault="001C1F81" w:rsidP="003A5806">
            <w:pPr>
              <w:pStyle w:val="ConcurTableText8pt0"/>
            </w:pPr>
            <w:r w:rsidRPr="00FA18DE">
              <w:t>Company Administration &gt; Manage Custom Fields</w:t>
            </w:r>
          </w:p>
        </w:tc>
        <w:tc>
          <w:tcPr>
            <w:tcW w:w="1090" w:type="pct"/>
          </w:tcPr>
          <w:p w14:paraId="784A5267" w14:textId="77777777" w:rsidR="001C1F81" w:rsidRPr="00FA18DE" w:rsidRDefault="001C1F81" w:rsidP="003A5806">
            <w:pPr>
              <w:pStyle w:val="ConcurTableText8pt0"/>
            </w:pPr>
            <w:r w:rsidRPr="00FA18DE">
              <w:t>If/Then Settings cannot be enabled</w:t>
            </w:r>
          </w:p>
        </w:tc>
        <w:tc>
          <w:tcPr>
            <w:tcW w:w="1257" w:type="pct"/>
          </w:tcPr>
          <w:p w14:paraId="5648405D" w14:textId="77777777" w:rsidR="001C1F81" w:rsidRPr="00FA18DE" w:rsidRDefault="001C1F81" w:rsidP="003A5806">
            <w:pPr>
              <w:pStyle w:val="ConcurTableText8pt0"/>
            </w:pPr>
          </w:p>
        </w:tc>
      </w:tr>
      <w:tr w:rsidR="001C1F81" w:rsidRPr="00434F9F" w14:paraId="39495777" w14:textId="77777777" w:rsidTr="00B1217E">
        <w:trPr>
          <w:cantSplit/>
        </w:trPr>
        <w:tc>
          <w:tcPr>
            <w:tcW w:w="771" w:type="pct"/>
          </w:tcPr>
          <w:p w14:paraId="447947BE" w14:textId="77777777" w:rsidR="001C1F81" w:rsidRPr="00FA18DE" w:rsidRDefault="001C1F81" w:rsidP="003A5806">
            <w:pPr>
              <w:pStyle w:val="ConcurTableText8pt0"/>
            </w:pPr>
            <w:r w:rsidRPr="006C5FF1">
              <w:rPr>
                <w:highlight w:val="yellow"/>
              </w:rPr>
              <w:t>Trip Management</w:t>
            </w:r>
          </w:p>
        </w:tc>
        <w:tc>
          <w:tcPr>
            <w:tcW w:w="1005" w:type="pct"/>
          </w:tcPr>
          <w:p w14:paraId="7BC22FD8" w14:textId="77777777" w:rsidR="001C1F81" w:rsidRPr="00FA18DE" w:rsidRDefault="001C1F81" w:rsidP="003A5806">
            <w:pPr>
              <w:pStyle w:val="ConcurTableText8pt0"/>
            </w:pPr>
            <w:r w:rsidRPr="00FA18DE">
              <w:t>Custom Trip Fields</w:t>
            </w:r>
          </w:p>
        </w:tc>
        <w:tc>
          <w:tcPr>
            <w:tcW w:w="878" w:type="pct"/>
          </w:tcPr>
          <w:p w14:paraId="63B259EB" w14:textId="77777777" w:rsidR="001C1F81" w:rsidRPr="00FA18DE" w:rsidRDefault="001C1F81" w:rsidP="003A5806">
            <w:pPr>
              <w:pStyle w:val="ConcurTableText8pt0"/>
            </w:pPr>
            <w:r w:rsidRPr="00FA18DE">
              <w:t>Company Administration &gt; Manage Custom Fields</w:t>
            </w:r>
          </w:p>
        </w:tc>
        <w:tc>
          <w:tcPr>
            <w:tcW w:w="1090" w:type="pct"/>
          </w:tcPr>
          <w:p w14:paraId="4C306E4D" w14:textId="77777777" w:rsidR="001C1F81" w:rsidRPr="00FA18DE" w:rsidRDefault="001C1F81" w:rsidP="003A5806">
            <w:pPr>
              <w:pStyle w:val="ConcurTableText8pt0"/>
            </w:pPr>
            <w:r w:rsidRPr="00FA18DE">
              <w:t>“Display for Edits” cannot be enabled</w:t>
            </w:r>
          </w:p>
        </w:tc>
        <w:tc>
          <w:tcPr>
            <w:tcW w:w="1257" w:type="pct"/>
          </w:tcPr>
          <w:p w14:paraId="79046952" w14:textId="77777777" w:rsidR="001C1F81" w:rsidRPr="00FA18DE" w:rsidRDefault="001C1F81" w:rsidP="003A5806">
            <w:pPr>
              <w:pStyle w:val="ConcurTableText8pt0"/>
            </w:pPr>
          </w:p>
        </w:tc>
      </w:tr>
      <w:tr w:rsidR="001C1F81" w:rsidRPr="00434F9F" w14:paraId="5115D175" w14:textId="77777777" w:rsidTr="00B1217E">
        <w:trPr>
          <w:cantSplit/>
        </w:trPr>
        <w:tc>
          <w:tcPr>
            <w:tcW w:w="771" w:type="pct"/>
          </w:tcPr>
          <w:p w14:paraId="4DAD40A1" w14:textId="77777777" w:rsidR="001C1F81" w:rsidRPr="00FA18DE" w:rsidRDefault="001C1F81" w:rsidP="003A5806">
            <w:pPr>
              <w:pStyle w:val="ConcurTableText8pt0"/>
            </w:pPr>
            <w:r w:rsidRPr="00FA18DE">
              <w:t>Payments</w:t>
            </w:r>
          </w:p>
        </w:tc>
        <w:tc>
          <w:tcPr>
            <w:tcW w:w="1005" w:type="pct"/>
          </w:tcPr>
          <w:p w14:paraId="0A953682" w14:textId="77777777" w:rsidR="001C1F81" w:rsidRPr="00FA18DE" w:rsidRDefault="001C1F81" w:rsidP="003A5806">
            <w:pPr>
              <w:pStyle w:val="ConcurTableText8pt0"/>
            </w:pPr>
            <w:r w:rsidRPr="00FA18DE">
              <w:t>Require credit card for car reservations</w:t>
            </w:r>
          </w:p>
        </w:tc>
        <w:tc>
          <w:tcPr>
            <w:tcW w:w="878" w:type="pct"/>
          </w:tcPr>
          <w:p w14:paraId="1958E0C9" w14:textId="77777777" w:rsidR="001C1F81" w:rsidRPr="00FA18DE" w:rsidRDefault="001C1F81" w:rsidP="003A5806">
            <w:pPr>
              <w:pStyle w:val="ConcurTableText8pt0"/>
            </w:pPr>
            <w:r w:rsidRPr="00FA18DE">
              <w:t>Travel configuration</w:t>
            </w:r>
          </w:p>
        </w:tc>
        <w:tc>
          <w:tcPr>
            <w:tcW w:w="1090" w:type="pct"/>
          </w:tcPr>
          <w:p w14:paraId="01B44468" w14:textId="77777777" w:rsidR="001C1F81" w:rsidRPr="00FA18DE" w:rsidRDefault="001C1F81" w:rsidP="003A5806">
            <w:pPr>
              <w:pStyle w:val="ConcurTableText8pt0"/>
            </w:pPr>
            <w:r w:rsidRPr="00FA18DE">
              <w:t>This setting must be enabled</w:t>
            </w:r>
          </w:p>
        </w:tc>
        <w:tc>
          <w:tcPr>
            <w:tcW w:w="1257" w:type="pct"/>
          </w:tcPr>
          <w:p w14:paraId="7BB104E5" w14:textId="77777777" w:rsidR="001C1F81" w:rsidRPr="00FA18DE" w:rsidRDefault="001C1F81" w:rsidP="003A5806">
            <w:pPr>
              <w:pStyle w:val="ConcurTableText8pt0"/>
            </w:pPr>
          </w:p>
        </w:tc>
      </w:tr>
      <w:tr w:rsidR="001C1F81" w:rsidRPr="00434F9F" w14:paraId="53E3B729" w14:textId="77777777" w:rsidTr="00B1217E">
        <w:trPr>
          <w:cantSplit/>
        </w:trPr>
        <w:tc>
          <w:tcPr>
            <w:tcW w:w="771" w:type="pct"/>
          </w:tcPr>
          <w:p w14:paraId="4D11679F" w14:textId="77777777" w:rsidR="001C1F81" w:rsidRPr="00FA18DE" w:rsidRDefault="001C1F81" w:rsidP="003A5806">
            <w:pPr>
              <w:pStyle w:val="ConcurTableText8pt0"/>
            </w:pPr>
            <w:r w:rsidRPr="00FA18DE">
              <w:t>Payments</w:t>
            </w:r>
          </w:p>
        </w:tc>
        <w:tc>
          <w:tcPr>
            <w:tcW w:w="1005" w:type="pct"/>
          </w:tcPr>
          <w:p w14:paraId="2FC10ABE" w14:textId="77777777" w:rsidR="001C1F81" w:rsidRPr="00FA18DE" w:rsidRDefault="001C1F81" w:rsidP="003A5806">
            <w:pPr>
              <w:pStyle w:val="ConcurTableText8pt0"/>
            </w:pPr>
            <w:r w:rsidRPr="00FA18DE">
              <w:t>Force users to choose a credit card</w:t>
            </w:r>
          </w:p>
        </w:tc>
        <w:tc>
          <w:tcPr>
            <w:tcW w:w="878" w:type="pct"/>
          </w:tcPr>
          <w:p w14:paraId="1BC5D58C" w14:textId="77777777" w:rsidR="001C1F81" w:rsidRPr="00FA18DE" w:rsidRDefault="001C1F81" w:rsidP="003A5806">
            <w:pPr>
              <w:pStyle w:val="ConcurTableText8pt0"/>
            </w:pPr>
            <w:r w:rsidRPr="00FA18DE">
              <w:t>Travel configuration</w:t>
            </w:r>
          </w:p>
        </w:tc>
        <w:tc>
          <w:tcPr>
            <w:tcW w:w="1090" w:type="pct"/>
          </w:tcPr>
          <w:p w14:paraId="0F9E0A05" w14:textId="77777777" w:rsidR="001C1F81" w:rsidRPr="00FA18DE" w:rsidRDefault="001C1F81" w:rsidP="003A5806">
            <w:pPr>
              <w:pStyle w:val="ConcurTableText8pt0"/>
            </w:pPr>
            <w:r w:rsidRPr="00FA18DE">
              <w:t>This setting must be enabled</w:t>
            </w:r>
          </w:p>
        </w:tc>
        <w:tc>
          <w:tcPr>
            <w:tcW w:w="1257" w:type="pct"/>
          </w:tcPr>
          <w:p w14:paraId="3CF31119" w14:textId="77777777" w:rsidR="001C1F81" w:rsidRPr="00FA18DE" w:rsidRDefault="001C1F81" w:rsidP="003A5806">
            <w:pPr>
              <w:pStyle w:val="ConcurTableText8pt0"/>
            </w:pPr>
          </w:p>
        </w:tc>
      </w:tr>
      <w:tr w:rsidR="001C1F81" w:rsidRPr="00434F9F" w14:paraId="1A853DF1" w14:textId="77777777" w:rsidTr="00B1217E">
        <w:trPr>
          <w:cantSplit/>
        </w:trPr>
        <w:tc>
          <w:tcPr>
            <w:tcW w:w="771" w:type="pct"/>
          </w:tcPr>
          <w:p w14:paraId="61F679E2" w14:textId="77777777" w:rsidR="001C1F81" w:rsidRPr="00FA18DE" w:rsidRDefault="001C1F81" w:rsidP="003A5806">
            <w:pPr>
              <w:pStyle w:val="ConcurTableText8pt0"/>
            </w:pPr>
            <w:r w:rsidRPr="00FA18DE">
              <w:t>Payments</w:t>
            </w:r>
          </w:p>
        </w:tc>
        <w:tc>
          <w:tcPr>
            <w:tcW w:w="1005" w:type="pct"/>
          </w:tcPr>
          <w:p w14:paraId="47AEB2B6" w14:textId="77777777" w:rsidR="001C1F81" w:rsidRPr="00FA18DE" w:rsidRDefault="001C1F81" w:rsidP="003A5806">
            <w:pPr>
              <w:pStyle w:val="ConcurTableText8pt0"/>
            </w:pPr>
            <w:r w:rsidRPr="00FA18DE">
              <w:t>Agency Processing Fee Form of Payment for Land Only/Non-GDS Reservations</w:t>
            </w:r>
          </w:p>
        </w:tc>
        <w:tc>
          <w:tcPr>
            <w:tcW w:w="878" w:type="pct"/>
          </w:tcPr>
          <w:p w14:paraId="140AC144" w14:textId="77777777" w:rsidR="001C1F81" w:rsidRPr="00FA18DE" w:rsidRDefault="001C1F81" w:rsidP="003A5806">
            <w:pPr>
              <w:pStyle w:val="ConcurTableText8pt0"/>
            </w:pPr>
            <w:r w:rsidRPr="00FA18DE">
              <w:t>Travel configuration</w:t>
            </w:r>
          </w:p>
        </w:tc>
        <w:tc>
          <w:tcPr>
            <w:tcW w:w="1090" w:type="pct"/>
          </w:tcPr>
          <w:p w14:paraId="7BA51CAD" w14:textId="77777777" w:rsidR="001C1F81" w:rsidRPr="00FA18DE" w:rsidRDefault="001C1F81" w:rsidP="003A5806">
            <w:pPr>
              <w:pStyle w:val="ConcurTableText8pt0"/>
            </w:pPr>
            <w:r w:rsidRPr="00FA18DE">
              <w:t>“Always write user-selected card” must be enabled</w:t>
            </w:r>
          </w:p>
        </w:tc>
        <w:tc>
          <w:tcPr>
            <w:tcW w:w="1257" w:type="pct"/>
          </w:tcPr>
          <w:p w14:paraId="084A03ED" w14:textId="77777777" w:rsidR="001C1F81" w:rsidRPr="00FA18DE" w:rsidRDefault="001C1F81" w:rsidP="003A5806">
            <w:pPr>
              <w:pStyle w:val="ConcurTableText8pt0"/>
            </w:pPr>
          </w:p>
        </w:tc>
      </w:tr>
      <w:tr w:rsidR="001C1F81" w:rsidRPr="00434F9F" w14:paraId="299C5618" w14:textId="77777777" w:rsidTr="00B1217E">
        <w:trPr>
          <w:cantSplit/>
        </w:trPr>
        <w:tc>
          <w:tcPr>
            <w:tcW w:w="771" w:type="pct"/>
          </w:tcPr>
          <w:p w14:paraId="04A60BCA" w14:textId="77777777" w:rsidR="001C1F81" w:rsidRPr="00FA18DE" w:rsidRDefault="001C1F81" w:rsidP="003A5806">
            <w:pPr>
              <w:pStyle w:val="ConcurTableText8pt0"/>
            </w:pPr>
            <w:r w:rsidRPr="00FA18DE">
              <w:t>Car-Specific</w:t>
            </w:r>
          </w:p>
        </w:tc>
        <w:tc>
          <w:tcPr>
            <w:tcW w:w="1005" w:type="pct"/>
          </w:tcPr>
          <w:p w14:paraId="711EF190" w14:textId="77777777" w:rsidR="001C1F81" w:rsidRPr="00FA18DE" w:rsidRDefault="001C1F81" w:rsidP="003A5806">
            <w:pPr>
              <w:pStyle w:val="ConcurTableText8pt0"/>
            </w:pPr>
            <w:r w:rsidRPr="00FA18DE">
              <w:t>Car Custom Text</w:t>
            </w:r>
          </w:p>
        </w:tc>
        <w:tc>
          <w:tcPr>
            <w:tcW w:w="878" w:type="pct"/>
          </w:tcPr>
          <w:p w14:paraId="4B260F75" w14:textId="77777777" w:rsidR="001C1F81" w:rsidRPr="00FA18DE" w:rsidRDefault="001C1F81" w:rsidP="003A5806">
            <w:pPr>
              <w:pStyle w:val="ConcurTableText8pt0"/>
            </w:pPr>
            <w:r w:rsidRPr="00FA18DE">
              <w:t>Company Administration &gt; Travel Admin &gt; Custom Text</w:t>
            </w:r>
          </w:p>
        </w:tc>
        <w:tc>
          <w:tcPr>
            <w:tcW w:w="1090" w:type="pct"/>
          </w:tcPr>
          <w:p w14:paraId="0E2BD5F2" w14:textId="77777777" w:rsidR="001C1F81" w:rsidRPr="00FA18DE" w:rsidRDefault="001C1F81" w:rsidP="003A5806">
            <w:pPr>
              <w:pStyle w:val="ConcurTableText8pt0"/>
            </w:pPr>
          </w:p>
        </w:tc>
        <w:tc>
          <w:tcPr>
            <w:tcW w:w="1257" w:type="pct"/>
          </w:tcPr>
          <w:p w14:paraId="42BB619B" w14:textId="77777777" w:rsidR="001C1F81" w:rsidRPr="00FA18DE" w:rsidRDefault="001C1F81" w:rsidP="003A5806">
            <w:pPr>
              <w:pStyle w:val="ConcurTableText8pt0"/>
            </w:pPr>
            <w:r w:rsidRPr="00FA18DE">
              <w:t>No CAR custom text is displayed.</w:t>
            </w:r>
          </w:p>
        </w:tc>
      </w:tr>
      <w:tr w:rsidR="001C1F81" w:rsidRPr="00434F9F" w14:paraId="5BCE4BF7" w14:textId="77777777" w:rsidTr="00B1217E">
        <w:trPr>
          <w:cantSplit/>
        </w:trPr>
        <w:tc>
          <w:tcPr>
            <w:tcW w:w="771" w:type="pct"/>
          </w:tcPr>
          <w:p w14:paraId="6D9FA7F0" w14:textId="77777777" w:rsidR="001C1F81" w:rsidRPr="00FA18DE" w:rsidRDefault="001C1F81" w:rsidP="003A5806">
            <w:pPr>
              <w:pStyle w:val="ConcurTableText8pt0"/>
            </w:pPr>
            <w:r w:rsidRPr="00FA18DE">
              <w:t>Car-Specific</w:t>
            </w:r>
          </w:p>
        </w:tc>
        <w:tc>
          <w:tcPr>
            <w:tcW w:w="1005" w:type="pct"/>
          </w:tcPr>
          <w:p w14:paraId="20FA9E7F" w14:textId="77777777" w:rsidR="001C1F81" w:rsidRPr="00FA18DE" w:rsidRDefault="001C1F81" w:rsidP="003A5806">
            <w:pPr>
              <w:pStyle w:val="ConcurTableText8pt0"/>
            </w:pPr>
            <w:r w:rsidRPr="00FA18DE">
              <w:t>Always run a General Shop Request for Car Searches</w:t>
            </w:r>
          </w:p>
        </w:tc>
        <w:tc>
          <w:tcPr>
            <w:tcW w:w="878" w:type="pct"/>
          </w:tcPr>
          <w:p w14:paraId="499F2ECD" w14:textId="77777777" w:rsidR="001C1F81" w:rsidRPr="00FA18DE" w:rsidRDefault="001C1F81" w:rsidP="003A5806">
            <w:pPr>
              <w:pStyle w:val="ConcurTableText8pt0"/>
            </w:pPr>
            <w:r w:rsidRPr="00FA18DE">
              <w:t>Travel Configuration</w:t>
            </w:r>
          </w:p>
        </w:tc>
        <w:tc>
          <w:tcPr>
            <w:tcW w:w="1090" w:type="pct"/>
          </w:tcPr>
          <w:p w14:paraId="7AD33EF1" w14:textId="77777777" w:rsidR="001C1F81" w:rsidRDefault="001C1F81" w:rsidP="003A5806">
            <w:pPr>
              <w:pStyle w:val="ConcurTableText8pt0"/>
            </w:pPr>
            <w:r w:rsidRPr="00FA18DE">
              <w:t>Customers who do not have negotiated car rental discounts should not use the new car rental booking experience yet.</w:t>
            </w:r>
          </w:p>
          <w:p w14:paraId="1522A6E7" w14:textId="77777777" w:rsidR="001C1F81" w:rsidRDefault="001C1F81" w:rsidP="003A5806">
            <w:pPr>
              <w:pStyle w:val="ConcurTableText8pt0"/>
            </w:pPr>
            <w:r w:rsidRPr="006C5FF1">
              <w:rPr>
                <w:highlight w:val="yellow"/>
              </w:rPr>
              <w:t>Customers who have car rental vendor discounts configured will only see results from those vendors.</w:t>
            </w:r>
          </w:p>
          <w:p w14:paraId="6D69AF6D" w14:textId="77777777" w:rsidR="001C1F81" w:rsidRPr="00FA18DE" w:rsidRDefault="001C1F81" w:rsidP="003A5806">
            <w:pPr>
              <w:pStyle w:val="ConcurTableText8pt0"/>
            </w:pPr>
          </w:p>
        </w:tc>
        <w:tc>
          <w:tcPr>
            <w:tcW w:w="1257" w:type="pct"/>
          </w:tcPr>
          <w:p w14:paraId="0A7BDBB1" w14:textId="77777777" w:rsidR="001C1F81" w:rsidRDefault="001C1F81" w:rsidP="003A5806">
            <w:pPr>
              <w:pStyle w:val="ConcurTableText8pt0"/>
            </w:pPr>
            <w:r w:rsidRPr="00FA18DE">
              <w:t>This feature triggers a car search request to content providers for any car rental vendors which do not have a configured discount code.</w:t>
            </w:r>
            <w:r>
              <w:t xml:space="preserve"> </w:t>
            </w:r>
          </w:p>
          <w:p w14:paraId="4CA7C8C7" w14:textId="77777777" w:rsidR="001C1F81" w:rsidRPr="00FA18DE" w:rsidRDefault="001C1F81" w:rsidP="003A5806">
            <w:pPr>
              <w:pStyle w:val="ConcurTableText8pt0"/>
            </w:pPr>
            <w:r w:rsidRPr="006C5FF1">
              <w:rPr>
                <w:highlight w:val="yellow"/>
              </w:rPr>
              <w:t>Due to the broad range of vendors returned and added GDS scans, Concur is currently evaluating this feature. Until such time as a decision has been made, this will not be part of evolution of Travel.</w:t>
            </w:r>
          </w:p>
        </w:tc>
      </w:tr>
      <w:tr w:rsidR="001C1F81" w:rsidRPr="00434F9F" w14:paraId="2D290EBB" w14:textId="77777777" w:rsidTr="00B1217E">
        <w:trPr>
          <w:cantSplit/>
        </w:trPr>
        <w:tc>
          <w:tcPr>
            <w:tcW w:w="771" w:type="pct"/>
          </w:tcPr>
          <w:p w14:paraId="14451C1F" w14:textId="77777777" w:rsidR="001C1F81" w:rsidRPr="00FA18DE" w:rsidRDefault="001C1F81" w:rsidP="003A5806">
            <w:pPr>
              <w:pStyle w:val="ConcurTableText8pt0"/>
            </w:pPr>
            <w:r w:rsidRPr="00FA18DE">
              <w:t>Car-specific</w:t>
            </w:r>
          </w:p>
        </w:tc>
        <w:tc>
          <w:tcPr>
            <w:tcW w:w="1005" w:type="pct"/>
          </w:tcPr>
          <w:p w14:paraId="3A549F7D" w14:textId="77777777" w:rsidR="001C1F81" w:rsidRPr="00FA18DE" w:rsidRDefault="001C1F81" w:rsidP="003A5806">
            <w:pPr>
              <w:pStyle w:val="ConcurTableText8pt0"/>
            </w:pPr>
            <w:r w:rsidRPr="00FA18DE">
              <w:t>Direct Billing</w:t>
            </w:r>
          </w:p>
        </w:tc>
        <w:tc>
          <w:tcPr>
            <w:tcW w:w="878" w:type="pct"/>
          </w:tcPr>
          <w:p w14:paraId="5B774A29" w14:textId="77777777" w:rsidR="001C1F81" w:rsidRPr="00FA18DE" w:rsidRDefault="001C1F81" w:rsidP="003A5806">
            <w:pPr>
              <w:pStyle w:val="ConcurTableText8pt0"/>
            </w:pPr>
            <w:r w:rsidRPr="00FA18DE">
              <w:t>Company Admin &gt; Manage Corporate Discounts</w:t>
            </w:r>
          </w:p>
        </w:tc>
        <w:tc>
          <w:tcPr>
            <w:tcW w:w="1090" w:type="pct"/>
          </w:tcPr>
          <w:p w14:paraId="0A64F93D" w14:textId="77777777" w:rsidR="001C1F81" w:rsidRPr="00FA18DE" w:rsidRDefault="001C1F81" w:rsidP="003A5806">
            <w:pPr>
              <w:pStyle w:val="ConcurTableText8pt0"/>
            </w:pPr>
            <w:r w:rsidRPr="00FA18DE">
              <w:t>Customers who use direct billing should not use the new car rental booking experience yet.</w:t>
            </w:r>
          </w:p>
        </w:tc>
        <w:tc>
          <w:tcPr>
            <w:tcW w:w="1257" w:type="pct"/>
          </w:tcPr>
          <w:p w14:paraId="5EBA53AD" w14:textId="77777777" w:rsidR="001C1F81" w:rsidRPr="00FA18DE" w:rsidRDefault="001C1F81" w:rsidP="003A5806">
            <w:pPr>
              <w:pStyle w:val="ConcurTableText8pt0"/>
            </w:pPr>
          </w:p>
        </w:tc>
      </w:tr>
      <w:tr w:rsidR="001C1F81" w:rsidRPr="00434F9F" w14:paraId="192042A0" w14:textId="77777777" w:rsidTr="00B1217E">
        <w:trPr>
          <w:cantSplit/>
        </w:trPr>
        <w:tc>
          <w:tcPr>
            <w:tcW w:w="771" w:type="pct"/>
          </w:tcPr>
          <w:p w14:paraId="1B26F194" w14:textId="77777777" w:rsidR="001C1F81" w:rsidRPr="00FA18DE" w:rsidRDefault="001C1F81" w:rsidP="003A5806">
            <w:pPr>
              <w:pStyle w:val="ConcurTableText8pt0"/>
            </w:pPr>
            <w:r w:rsidRPr="00FA18DE">
              <w:t>Trip Management</w:t>
            </w:r>
          </w:p>
        </w:tc>
        <w:tc>
          <w:tcPr>
            <w:tcW w:w="1005" w:type="pct"/>
          </w:tcPr>
          <w:p w14:paraId="400E85D8" w14:textId="77777777" w:rsidR="001C1F81" w:rsidRPr="00FA18DE" w:rsidRDefault="001C1F81" w:rsidP="003A5806">
            <w:pPr>
              <w:pStyle w:val="ConcurTableText8pt0"/>
            </w:pPr>
            <w:r w:rsidRPr="00FA18DE">
              <w:t xml:space="preserve">Show "Add Air" On Existing Itineraries </w:t>
            </w:r>
          </w:p>
        </w:tc>
        <w:tc>
          <w:tcPr>
            <w:tcW w:w="878" w:type="pct"/>
          </w:tcPr>
          <w:p w14:paraId="08318976" w14:textId="77777777" w:rsidR="001C1F81" w:rsidRPr="00FA18DE" w:rsidRDefault="001C1F81" w:rsidP="003A5806">
            <w:pPr>
              <w:pStyle w:val="ConcurTableText8pt0"/>
            </w:pPr>
            <w:r w:rsidRPr="00FA18DE">
              <w:t>Travel Configuration</w:t>
            </w:r>
          </w:p>
        </w:tc>
        <w:tc>
          <w:tcPr>
            <w:tcW w:w="1090" w:type="pct"/>
          </w:tcPr>
          <w:p w14:paraId="6F732D1C" w14:textId="77777777" w:rsidR="001C1F81" w:rsidRPr="00FA18DE" w:rsidRDefault="001C1F81" w:rsidP="003A5806">
            <w:pPr>
              <w:pStyle w:val="ConcurTableText8pt0"/>
            </w:pPr>
          </w:p>
        </w:tc>
        <w:tc>
          <w:tcPr>
            <w:tcW w:w="1257" w:type="pct"/>
          </w:tcPr>
          <w:p w14:paraId="309682AF" w14:textId="77777777" w:rsidR="001C1F81" w:rsidRPr="00FA18DE" w:rsidRDefault="001C1F81" w:rsidP="003A5806">
            <w:pPr>
              <w:pStyle w:val="ConcurTableText8pt0"/>
            </w:pPr>
            <w:r w:rsidRPr="00FA18DE">
              <w:t>When a user makes a car booking using the new experience, the “Add Air” link will not be shown yet.</w:t>
            </w:r>
          </w:p>
        </w:tc>
      </w:tr>
      <w:tr w:rsidR="001C1F81" w14:paraId="45EF6211" w14:textId="77777777" w:rsidTr="00B1217E">
        <w:trPr>
          <w:cantSplit/>
          <w:trHeight w:val="300"/>
        </w:trPr>
        <w:tc>
          <w:tcPr>
            <w:tcW w:w="771" w:type="pct"/>
          </w:tcPr>
          <w:p w14:paraId="05A8BFCE" w14:textId="77777777" w:rsidR="001C1F81" w:rsidRPr="00097B90" w:rsidRDefault="001C1F81" w:rsidP="003A5806">
            <w:pPr>
              <w:pStyle w:val="ConcurTableText8pt0"/>
              <w:rPr>
                <w:highlight w:val="yellow"/>
              </w:rPr>
            </w:pPr>
            <w:r w:rsidRPr="00097B90">
              <w:rPr>
                <w:highlight w:val="yellow"/>
              </w:rPr>
              <w:lastRenderedPageBreak/>
              <w:t>Trip Management</w:t>
            </w:r>
          </w:p>
        </w:tc>
        <w:tc>
          <w:tcPr>
            <w:tcW w:w="1005" w:type="pct"/>
          </w:tcPr>
          <w:p w14:paraId="35D306D9" w14:textId="77777777" w:rsidR="001C1F81" w:rsidRPr="00097B90" w:rsidRDefault="001C1F81" w:rsidP="003A5806">
            <w:pPr>
              <w:pStyle w:val="ConcurTableText8pt0"/>
              <w:rPr>
                <w:highlight w:val="yellow"/>
              </w:rPr>
            </w:pPr>
            <w:r w:rsidRPr="00097B90">
              <w:rPr>
                <w:highlight w:val="yellow"/>
              </w:rPr>
              <w:t>Change of booking</w:t>
            </w:r>
          </w:p>
        </w:tc>
        <w:tc>
          <w:tcPr>
            <w:tcW w:w="878" w:type="pct"/>
          </w:tcPr>
          <w:p w14:paraId="7BBA7178" w14:textId="77777777" w:rsidR="001C1F81" w:rsidRPr="00097B90" w:rsidRDefault="001C1F81" w:rsidP="003A5806">
            <w:pPr>
              <w:pStyle w:val="ConcurTableText8pt0"/>
              <w:rPr>
                <w:highlight w:val="yellow"/>
              </w:rPr>
            </w:pPr>
            <w:r w:rsidRPr="00097B90">
              <w:rPr>
                <w:highlight w:val="yellow"/>
              </w:rPr>
              <w:t>N/A</w:t>
            </w:r>
          </w:p>
        </w:tc>
        <w:tc>
          <w:tcPr>
            <w:tcW w:w="1090" w:type="pct"/>
          </w:tcPr>
          <w:p w14:paraId="3AA0031A" w14:textId="77777777" w:rsidR="001C1F81" w:rsidRPr="00097B90" w:rsidRDefault="001C1F81" w:rsidP="003A5806">
            <w:pPr>
              <w:pStyle w:val="ConcurTableText8pt0"/>
              <w:rPr>
                <w:highlight w:val="yellow"/>
              </w:rPr>
            </w:pPr>
            <w:r w:rsidRPr="00097B90">
              <w:rPr>
                <w:highlight w:val="yellow"/>
              </w:rPr>
              <w:t>N/A</w:t>
            </w:r>
          </w:p>
        </w:tc>
        <w:tc>
          <w:tcPr>
            <w:tcW w:w="1257" w:type="pct"/>
          </w:tcPr>
          <w:p w14:paraId="27A3D5B0" w14:textId="77777777" w:rsidR="001C1F81" w:rsidRPr="00097B90" w:rsidRDefault="001C1F81" w:rsidP="003A5806">
            <w:pPr>
              <w:pStyle w:val="ConcurTableText8pt0"/>
              <w:rPr>
                <w:highlight w:val="yellow"/>
              </w:rPr>
            </w:pPr>
            <w:r w:rsidRPr="00097B90">
              <w:rPr>
                <w:highlight w:val="yellow"/>
              </w:rPr>
              <w:t xml:space="preserve">Change of booking is not yet supported for the new rental car booking experience;however, users are able to cancel and rebook using the new experience. </w:t>
            </w:r>
          </w:p>
          <w:p w14:paraId="5349813A" w14:textId="77777777" w:rsidR="001C1F81" w:rsidRPr="00097B90" w:rsidRDefault="001C1F81" w:rsidP="003A5806">
            <w:pPr>
              <w:pStyle w:val="ConcurTableText8pt0"/>
              <w:rPr>
                <w:highlight w:val="yellow"/>
              </w:rPr>
            </w:pPr>
            <w:r w:rsidRPr="00097B90">
              <w:rPr>
                <w:highlight w:val="yellow"/>
              </w:rPr>
              <w:t>Change of rental car bookings offline by a TMC are not recommended; the trip cost on the itinerary in Concur will not yet be updated in case of any price change.</w:t>
            </w:r>
          </w:p>
        </w:tc>
      </w:tr>
    </w:tbl>
    <w:p w14:paraId="0B91F168" w14:textId="77777777" w:rsidR="001C1F81" w:rsidRDefault="001C1F81" w:rsidP="00732A76">
      <w:pPr>
        <w:pStyle w:val="ConcurTableText7pt"/>
      </w:pPr>
    </w:p>
    <w:p w14:paraId="78E6E457" w14:textId="77777777" w:rsidR="001C1F81" w:rsidRDefault="001C1F81" w:rsidP="009252B8">
      <w:pPr>
        <w:pStyle w:val="Heading4"/>
      </w:pPr>
      <w:r>
        <w:t>Changes in Product Behavior</w:t>
      </w:r>
    </w:p>
    <w:p w14:paraId="4CD2DB56" w14:textId="77777777" w:rsidR="001C1F81" w:rsidRPr="009252B8" w:rsidRDefault="001C1F81" w:rsidP="00BE0512">
      <w:pPr>
        <w:pStyle w:val="ConcurBodyText"/>
      </w:pPr>
      <w:r>
        <w:t>The following features are supported for customers using the new car booking experience, but behavior may be changed or may be utilizing legacy functionality.</w:t>
      </w:r>
    </w:p>
    <w:p w14:paraId="5035444A" w14:textId="77777777" w:rsidR="001C1F81" w:rsidRDefault="001C1F81" w:rsidP="00042825">
      <w:pPr>
        <w:pStyle w:val="Heading5"/>
      </w:pPr>
      <w:r>
        <w:t>Confirmation Emails</w:t>
      </w:r>
    </w:p>
    <w:p w14:paraId="2689A0C1" w14:textId="77777777" w:rsidR="001C1F81" w:rsidRPr="00042825" w:rsidRDefault="001C1F81" w:rsidP="00C86D5F">
      <w:pPr>
        <w:pStyle w:val="ConcurBodyText"/>
      </w:pPr>
      <w:r>
        <w:t>While confirmation emails will be sent for bookings made via the new car experience, these emails will not include an .ics calendar attachment yet. </w:t>
      </w:r>
    </w:p>
    <w:p w14:paraId="08E8C5BD" w14:textId="77777777" w:rsidR="001C1F81" w:rsidRDefault="001C1F81" w:rsidP="00042825">
      <w:pPr>
        <w:pStyle w:val="Heading5"/>
      </w:pPr>
      <w:r w:rsidRPr="007F4957">
        <w:t>Allow automatic reservations of</w:t>
      </w:r>
      <w:r>
        <w:t>…</w:t>
      </w:r>
    </w:p>
    <w:p w14:paraId="64F68AEC" w14:textId="77777777" w:rsidR="001C1F81" w:rsidRPr="005B25AC" w:rsidRDefault="001C1F81" w:rsidP="00C86D5F">
      <w:pPr>
        <w:pStyle w:val="ConcurBodyText"/>
      </w:pPr>
      <w:r>
        <w:t xml:space="preserve">For customers that have automatic car reservations enabled, Concur Travel will utilize the current car booking logic and only the Amadeus content source. </w:t>
      </w:r>
    </w:p>
    <w:p w14:paraId="613C6077" w14:textId="77777777" w:rsidR="001C1F81" w:rsidRPr="0040713E" w:rsidRDefault="001C1F81" w:rsidP="00145826">
      <w:pPr>
        <w:pStyle w:val="Heading5"/>
      </w:pPr>
      <w:r>
        <w:t>Custom trip fields – display at start</w:t>
      </w:r>
    </w:p>
    <w:p w14:paraId="644DA22D" w14:textId="77777777" w:rsidR="001C1F81" w:rsidRDefault="001C1F81" w:rsidP="00145826">
      <w:pPr>
        <w:pStyle w:val="ConcurBodyText"/>
        <w:rPr>
          <w:rFonts w:eastAsia="Verdana" w:cs="Verdana"/>
          <w:color w:val="000000" w:themeColor="text1"/>
        </w:rPr>
      </w:pPr>
      <w:r w:rsidRPr="295CB7AF">
        <w:rPr>
          <w:rFonts w:eastAsia="Verdana" w:cs="Verdana"/>
          <w:color w:val="000000" w:themeColor="text1"/>
        </w:rPr>
        <w:t xml:space="preserve">Custom trip fields configured to “Display at start of booking” will be shown on the </w:t>
      </w:r>
      <w:r w:rsidRPr="295CB7AF">
        <w:rPr>
          <w:rFonts w:eastAsia="Verdana" w:cs="Verdana"/>
          <w:b/>
          <w:bCs/>
          <w:color w:val="000000" w:themeColor="text1"/>
        </w:rPr>
        <w:t>Review and Book</w:t>
      </w:r>
      <w:r w:rsidRPr="295CB7AF">
        <w:rPr>
          <w:rFonts w:eastAsia="Verdana" w:cs="Verdana"/>
          <w:color w:val="000000" w:themeColor="text1"/>
        </w:rPr>
        <w:t xml:space="preserve"> page in the </w:t>
      </w:r>
      <w:r w:rsidRPr="295CB7AF">
        <w:rPr>
          <w:rFonts w:eastAsia="Verdana" w:cs="Verdana"/>
          <w:b/>
          <w:bCs/>
          <w:color w:val="000000" w:themeColor="text1"/>
        </w:rPr>
        <w:t xml:space="preserve">Additional Information </w:t>
      </w:r>
      <w:r w:rsidRPr="295CB7AF">
        <w:rPr>
          <w:rFonts w:eastAsia="Verdana" w:cs="Verdana"/>
          <w:color w:val="000000" w:themeColor="text1"/>
        </w:rPr>
        <w:t xml:space="preserve">section. Custom field for which check box “Display at start of booking” is not enabled will be shown on the </w:t>
      </w:r>
      <w:r w:rsidRPr="295CB7AF">
        <w:rPr>
          <w:rFonts w:eastAsia="Verdana" w:cs="Verdana"/>
          <w:b/>
          <w:bCs/>
          <w:color w:val="000000" w:themeColor="text1"/>
        </w:rPr>
        <w:t xml:space="preserve">Finalize Trip </w:t>
      </w:r>
      <w:r w:rsidRPr="295CB7AF">
        <w:rPr>
          <w:rFonts w:eastAsia="Verdana" w:cs="Verdana"/>
          <w:color w:val="000000" w:themeColor="text1"/>
        </w:rPr>
        <w:t xml:space="preserve">page in the </w:t>
      </w:r>
      <w:r w:rsidRPr="295CB7AF">
        <w:rPr>
          <w:rFonts w:eastAsia="Verdana" w:cs="Verdana"/>
          <w:b/>
          <w:bCs/>
          <w:color w:val="000000" w:themeColor="text1"/>
        </w:rPr>
        <w:t xml:space="preserve">Additional Information </w:t>
      </w:r>
      <w:r w:rsidRPr="295CB7AF">
        <w:rPr>
          <w:rFonts w:eastAsia="Verdana" w:cs="Verdana"/>
          <w:color w:val="000000" w:themeColor="text1"/>
        </w:rPr>
        <w:t>section.</w:t>
      </w:r>
    </w:p>
    <w:p w14:paraId="1153763C" w14:textId="77777777" w:rsidR="001C1F81" w:rsidRPr="00427374" w:rsidRDefault="001C1F81" w:rsidP="3226370D">
      <w:pPr>
        <w:pStyle w:val="Heading5"/>
        <w:rPr>
          <w:highlight w:val="yellow"/>
        </w:rPr>
      </w:pPr>
      <w:r w:rsidRPr="00427374">
        <w:rPr>
          <w:highlight w:val="yellow"/>
        </w:rPr>
        <w:t>Custom trip fields – display on itinerary</w:t>
      </w:r>
    </w:p>
    <w:p w14:paraId="49EBA620" w14:textId="4F314390" w:rsidR="001C1F81" w:rsidRPr="00145826" w:rsidRDefault="001C1F81" w:rsidP="00145826">
      <w:pPr>
        <w:pStyle w:val="ConcurBodyText"/>
        <w:rPr>
          <w:rFonts w:eastAsia="-apple-system-font" w:cs="-apple-system-font"/>
        </w:rPr>
      </w:pPr>
      <w:r w:rsidRPr="00427374">
        <w:rPr>
          <w:rFonts w:eastAsia="-apple-system-font" w:cs="-apple-system-font"/>
          <w:highlight w:val="yellow"/>
        </w:rPr>
        <w:t xml:space="preserve">All trip custom fields and values entered/selected during the booking workflow </w:t>
      </w:r>
      <w:r w:rsidR="004109DF">
        <w:rPr>
          <w:rFonts w:eastAsia="-apple-system-font" w:cs="-apple-system-font"/>
          <w:highlight w:val="yellow"/>
        </w:rPr>
        <w:t xml:space="preserve">will display </w:t>
      </w:r>
      <w:r w:rsidRPr="00427374">
        <w:rPr>
          <w:rFonts w:eastAsia="-apple-system-font" w:cs="-apple-system-font"/>
          <w:highlight w:val="yellow"/>
        </w:rPr>
        <w:t xml:space="preserve">by default on the </w:t>
      </w:r>
      <w:r w:rsidRPr="00427374">
        <w:rPr>
          <w:rFonts w:eastAsia="-apple-system-font" w:cs="-apple-system-font"/>
          <w:b/>
          <w:bCs/>
          <w:highlight w:val="yellow"/>
        </w:rPr>
        <w:t>Details</w:t>
      </w:r>
      <w:r w:rsidRPr="00427374">
        <w:rPr>
          <w:rFonts w:eastAsia="-apple-system-font" w:cs="-apple-system-font"/>
          <w:highlight w:val="yellow"/>
        </w:rPr>
        <w:t xml:space="preserve"> tab of the </w:t>
      </w:r>
      <w:r w:rsidRPr="00427374">
        <w:rPr>
          <w:rFonts w:eastAsia="-apple-system-font" w:cs="-apple-system-font"/>
          <w:b/>
          <w:bCs/>
          <w:highlight w:val="yellow"/>
        </w:rPr>
        <w:t>Trip Overview</w:t>
      </w:r>
      <w:r w:rsidRPr="00427374">
        <w:rPr>
          <w:rFonts w:eastAsia="-apple-system-font" w:cs="-apple-system-font"/>
          <w:highlight w:val="yellow"/>
        </w:rPr>
        <w:t xml:space="preserve"> page, regardless of the setting „Display on Itinerary“ for trip custom fields. Trip custom fields and values entered/selected during the workflow will not be included in confirmation or cancellation emails, regardless of the setting “Display on Itinerary” for trip custom fields</w:t>
      </w:r>
    </w:p>
    <w:p w14:paraId="7050FAA8" w14:textId="77777777" w:rsidR="001C1F81" w:rsidRDefault="001C1F81" w:rsidP="00042825">
      <w:pPr>
        <w:pStyle w:val="Heading5"/>
      </w:pPr>
      <w:r>
        <w:lastRenderedPageBreak/>
        <w:t>Trip Sharing/Cloning</w:t>
      </w:r>
    </w:p>
    <w:p w14:paraId="6DACE17C" w14:textId="77777777" w:rsidR="001C1F81" w:rsidRPr="004A6072" w:rsidRDefault="001C1F81" w:rsidP="00C86D5F">
      <w:pPr>
        <w:pStyle w:val="ConcurBodyText"/>
      </w:pPr>
      <w:r>
        <w:t>For customers who have trip sharing/cloning enabled, Concur Travel will utilize the current car booking logic and only the Amadeus content source.</w:t>
      </w:r>
    </w:p>
    <w:p w14:paraId="1C5345F7" w14:textId="77777777" w:rsidR="001C1F81" w:rsidRPr="0049661E" w:rsidRDefault="001C1F81" w:rsidP="007F4957">
      <w:pPr>
        <w:pStyle w:val="Heading2"/>
        <w:pageBreakBefore/>
      </w:pPr>
      <w:bookmarkStart w:id="56" w:name="_Toc127963229"/>
      <w:r w:rsidRPr="0049661E">
        <w:lastRenderedPageBreak/>
        <w:t>Flight</w:t>
      </w:r>
      <w:bookmarkEnd w:id="56"/>
    </w:p>
    <w:p w14:paraId="41AFC835" w14:textId="77777777" w:rsidR="001C1F81" w:rsidRDefault="001C1F81" w:rsidP="00E7418B">
      <w:pPr>
        <w:pStyle w:val="Heading3"/>
        <w:rPr>
          <w:rFonts w:eastAsia="Verdana" w:cs="Verdana"/>
          <w:szCs w:val="24"/>
        </w:rPr>
      </w:pPr>
      <w:bookmarkStart w:id="57" w:name="_Toc127963230"/>
      <w:r w:rsidRPr="0049661E">
        <w:rPr>
          <w:rFonts w:eastAsia="Verdana" w:cs="Verdana"/>
          <w:szCs w:val="24"/>
        </w:rPr>
        <w:t>**Plan</w:t>
      </w:r>
      <w:r>
        <w:rPr>
          <w:rFonts w:eastAsia="Verdana" w:cs="Verdana"/>
          <w:szCs w:val="24"/>
        </w:rPr>
        <w:t>n</w:t>
      </w:r>
      <w:r w:rsidRPr="0049661E">
        <w:rPr>
          <w:rFonts w:eastAsia="Verdana" w:cs="Verdana"/>
          <w:szCs w:val="24"/>
        </w:rPr>
        <w:t>ed Change</w:t>
      </w:r>
      <w:r>
        <w:rPr>
          <w:rFonts w:eastAsia="Verdana" w:cs="Verdana"/>
          <w:szCs w:val="24"/>
        </w:rPr>
        <w:t>s</w:t>
      </w:r>
      <w:r w:rsidRPr="0049661E">
        <w:rPr>
          <w:rFonts w:eastAsia="Verdana" w:cs="Verdana"/>
          <w:szCs w:val="24"/>
        </w:rPr>
        <w:t xml:space="preserve">** </w:t>
      </w:r>
      <w:r w:rsidRPr="00D62419">
        <w:rPr>
          <w:rFonts w:eastAsia="Verdana" w:cs="Verdana"/>
          <w:szCs w:val="24"/>
        </w:rPr>
        <w:t>Sabre Profiles Update for Known Traveler and Redress Numbers</w:t>
      </w:r>
      <w:bookmarkEnd w:id="57"/>
    </w:p>
    <w:p w14:paraId="0FA06AEE" w14:textId="77777777" w:rsidR="001C1F81" w:rsidRDefault="001C1F81" w:rsidP="00E7418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rsidRPr="003B7075" w14:paraId="4D253A25" w14:textId="77777777" w:rsidTr="030AAD9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832DF7D" w14:textId="77777777" w:rsidR="001C1F81" w:rsidRPr="003B7075" w:rsidRDefault="001C1F81">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2B48CA2" w14:textId="77777777" w:rsidR="001C1F81" w:rsidRPr="003B7075" w:rsidRDefault="001C1F8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38414F8" w14:textId="77777777" w:rsidR="001C1F81" w:rsidRPr="003B7075" w:rsidRDefault="001C1F81">
            <w:pPr>
              <w:pStyle w:val="ConcurTableHeadCentered8pt"/>
            </w:pPr>
            <w:r>
              <w:t>Feature T</w:t>
            </w:r>
            <w:r w:rsidRPr="003B7075">
              <w:t>arget Release Date</w:t>
            </w:r>
          </w:p>
        </w:tc>
      </w:tr>
      <w:tr w:rsidR="001C1F81" w:rsidRPr="003A2281" w14:paraId="357A65ED" w14:textId="77777777" w:rsidTr="030AAD9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834854B" w14:textId="77777777" w:rsidR="001C1F81" w:rsidRPr="0018604A" w:rsidRDefault="001C1F81">
            <w:pPr>
              <w:pStyle w:val="ConcurTableText8ptCenter"/>
              <w:keepNext/>
            </w:pPr>
            <w:r>
              <w:t>October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1EA5EA6" w14:textId="77777777" w:rsidR="001C1F81" w:rsidRPr="001A7399" w:rsidRDefault="001C1F81">
            <w:pPr>
              <w:pStyle w:val="ConcurTableText8ptCenter"/>
              <w:keepNext/>
            </w:pPr>
            <w:r>
              <w:t>December 15,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73DB5F6" w14:textId="77777777" w:rsidR="001C1F81" w:rsidRPr="001A7399" w:rsidRDefault="001C1F81">
            <w:pPr>
              <w:pStyle w:val="ConcurTableText8ptCenter"/>
              <w:keepNext/>
            </w:pPr>
            <w:r w:rsidRPr="00BE0512">
              <w:t>February 15, 2023</w:t>
            </w:r>
          </w:p>
        </w:tc>
      </w:tr>
      <w:tr w:rsidR="001C1F81" w:rsidRPr="003A2281" w14:paraId="5E9C9A76" w14:textId="77777777" w:rsidTr="030AAD9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3A5117C" w14:textId="77777777" w:rsidR="001C1F81" w:rsidRDefault="001C1F81" w:rsidP="00CC4F6C">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8DE8798" w14:textId="77777777" w:rsidR="001C1F81" w:rsidRPr="00A214C4" w:rsidRDefault="001C1F81" w:rsidP="00E741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1C1F81" w:rsidRPr="00255A5C" w14:paraId="2E8602F0"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4AD2E" w14:textId="77777777" w:rsidR="001C1F81" w:rsidRPr="00901493" w:rsidRDefault="001C1F81">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74AB2E" w14:textId="77777777" w:rsidR="001C1F81" w:rsidRPr="00901493" w:rsidRDefault="001C1F81">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D7EC04" w14:textId="77777777" w:rsidR="001C1F81" w:rsidRPr="00255A5C" w:rsidRDefault="001C1F81">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1C1F81" w:rsidRPr="00255A5C" w14:paraId="5BD60D7B"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62B6E7A" w14:textId="77777777" w:rsidR="001C1F81" w:rsidRPr="001203C1" w:rsidRDefault="001C1F81">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B3A2E7D" w14:textId="77777777" w:rsidR="001C1F81" w:rsidRPr="001203C1" w:rsidRDefault="001C1F81">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2164806" w14:textId="77777777" w:rsidR="001C1F81" w:rsidRPr="00255A5C" w:rsidRDefault="001C1F81">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1C1F81" w:rsidRPr="00255A5C" w14:paraId="1AE1B28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DD018E7" w14:textId="77777777" w:rsidR="001C1F81" w:rsidRPr="001203C1" w:rsidRDefault="001C1F81">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3581B00" w14:textId="77777777" w:rsidR="001C1F81" w:rsidRPr="001203C1" w:rsidRDefault="001C1F81">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610BAF9" w14:textId="77777777" w:rsidR="001C1F81" w:rsidRPr="001203C1" w:rsidRDefault="001C1F81">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1C1F81" w:rsidRPr="00255A5C" w14:paraId="57343EC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F8BD218" w14:textId="77777777" w:rsidR="001C1F81" w:rsidRPr="001203C1" w:rsidRDefault="001C1F81">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207BAC3" w14:textId="77777777" w:rsidR="001C1F81" w:rsidRPr="001203C1" w:rsidRDefault="001C1F81">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D948EB9" w14:textId="77777777" w:rsidR="001C1F81" w:rsidRPr="001203C1" w:rsidRDefault="001C1F81">
            <w:pPr>
              <w:pStyle w:val="ConcurTableText8pt"/>
              <w:keepNext/>
            </w:pPr>
            <w:r w:rsidRPr="001203C1">
              <w:rPr>
                <w:b/>
              </w:rPr>
              <w:t xml:space="preserve">Other: </w:t>
            </w:r>
            <w:r>
              <w:t>Refer to the release note below</w:t>
            </w:r>
          </w:p>
        </w:tc>
      </w:tr>
      <w:tr w:rsidR="001C1F81" w:rsidRPr="00255A5C" w14:paraId="18219E8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A591D88" w14:textId="77777777" w:rsidR="001C1F81" w:rsidRPr="001203C1" w:rsidRDefault="001C1F81">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7CE9797" w14:textId="77777777" w:rsidR="001C1F81" w:rsidRPr="001203C1" w:rsidRDefault="001C1F81">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B9A43A2" w14:textId="77777777" w:rsidR="001C1F81" w:rsidRPr="001203C1" w:rsidRDefault="001C1F81">
            <w:pPr>
              <w:pStyle w:val="ConcurTableText8pt"/>
              <w:keepNext/>
              <w:rPr>
                <w:b/>
              </w:rPr>
            </w:pPr>
            <w:r>
              <w:rPr>
                <w:b/>
              </w:rPr>
              <w:t>Does not apply to this edition</w:t>
            </w:r>
          </w:p>
        </w:tc>
      </w:tr>
      <w:tr w:rsidR="001C1F81" w:rsidRPr="00255A5C" w14:paraId="6205571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CA900E" w14:textId="77777777" w:rsidR="001C1F81" w:rsidRPr="00255A5C" w:rsidRDefault="001C1F81">
            <w:pPr>
              <w:pStyle w:val="ConcurTableText8pt"/>
              <w:keepNext/>
              <w:rPr>
                <w:b/>
              </w:rPr>
            </w:pPr>
            <w:r>
              <w:rPr>
                <w:b/>
              </w:rPr>
              <w:t>Source / Solution Suggestion</w:t>
            </w:r>
          </w:p>
        </w:tc>
      </w:tr>
      <w:tr w:rsidR="001C1F81" w:rsidRPr="00255A5C" w14:paraId="1917F8C7"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1EA8CFC" w14:textId="77777777" w:rsidR="001C1F81" w:rsidRPr="00255A5C" w:rsidRDefault="001C1F81">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E2F568C" w14:textId="77777777" w:rsidR="001C1F81" w:rsidRPr="00255A5C" w:rsidRDefault="001C1F81">
            <w:pPr>
              <w:pStyle w:val="ConcurTableText8pt"/>
              <w:keepNext/>
            </w:pPr>
            <w:r>
              <w:t>Sabre</w:t>
            </w:r>
          </w:p>
        </w:tc>
      </w:tr>
      <w:tr w:rsidR="001C1F81" w:rsidRPr="00255A5C" w14:paraId="3917076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7AFB273" w14:textId="77777777" w:rsidR="001C1F81" w:rsidRPr="00255A5C" w:rsidRDefault="001C1F81">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A5DBC8C" w14:textId="77777777" w:rsidR="001C1F81" w:rsidRPr="00255A5C" w:rsidRDefault="001C1F81">
            <w:pPr>
              <w:pStyle w:val="ConcurTableText8pt"/>
              <w:keepNext/>
            </w:pPr>
          </w:p>
        </w:tc>
      </w:tr>
      <w:tr w:rsidR="001C1F81" w:rsidRPr="00255A5C" w14:paraId="01F3D291"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382B069" w14:textId="77777777" w:rsidR="001C1F81" w:rsidRPr="00255A5C" w:rsidRDefault="001C1F81">
            <w:pPr>
              <w:pStyle w:val="ConcurTableText8pt"/>
              <w:keepNext/>
              <w:jc w:val="right"/>
            </w:pPr>
            <w:r w:rsidRPr="00255A5C">
              <w:t>Solution ID</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7B69160" w14:textId="77777777" w:rsidR="001C1F81" w:rsidRPr="00255A5C" w:rsidRDefault="001C1F81">
            <w:pPr>
              <w:pStyle w:val="ConcurTableText8pt"/>
              <w:keepNext/>
            </w:pPr>
          </w:p>
        </w:tc>
      </w:tr>
      <w:tr w:rsidR="001C1F81" w:rsidRPr="00255A5C" w14:paraId="496E585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E1AB1E" w14:textId="77777777" w:rsidR="001C1F81" w:rsidRPr="00255A5C" w:rsidRDefault="001C1F81">
            <w:pPr>
              <w:pStyle w:val="ConcurTableText8pt"/>
              <w:keepNext/>
              <w:rPr>
                <w:b/>
              </w:rPr>
            </w:pPr>
            <w:r w:rsidRPr="00255A5C">
              <w:rPr>
                <w:b/>
              </w:rPr>
              <w:t>Other</w:t>
            </w:r>
          </w:p>
        </w:tc>
      </w:tr>
      <w:tr w:rsidR="001C1F81" w:rsidRPr="00255A5C" w14:paraId="62800309"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9400C85" w14:textId="77777777" w:rsidR="001C1F81" w:rsidRPr="00255A5C" w:rsidRDefault="001C1F81">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92D1360" w14:textId="77777777" w:rsidR="001C1F81" w:rsidRPr="00255A5C" w:rsidRDefault="001C1F81">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14D012B" w14:textId="77777777" w:rsidR="001C1F81" w:rsidRPr="00255A5C" w:rsidRDefault="001C1F81">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232D0C6" w14:textId="77777777" w:rsidR="001C1F81" w:rsidRPr="00255A5C" w:rsidRDefault="001C1F81">
            <w:pPr>
              <w:pStyle w:val="ConcurTableText8pt"/>
              <w:keepNext/>
            </w:pPr>
            <w:r w:rsidRPr="00255A5C">
              <w:t>Scan impact</w:t>
            </w:r>
          </w:p>
        </w:tc>
      </w:tr>
      <w:tr w:rsidR="001C1F81" w:rsidRPr="003A2281" w14:paraId="3AF571C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4015891" w14:textId="77777777" w:rsidR="001C1F81" w:rsidRPr="003A2281" w:rsidRDefault="001C1F81">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2AFACE3" w14:textId="77777777" w:rsidR="001C1F81" w:rsidRPr="00255A5C" w:rsidRDefault="001C1F81">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8883DC2" w14:textId="77777777" w:rsidR="001C1F81" w:rsidRPr="003A2281" w:rsidRDefault="001C1F8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DB60548" w14:textId="77777777" w:rsidR="001C1F81" w:rsidRPr="003A2281" w:rsidRDefault="001C1F81">
            <w:pPr>
              <w:pStyle w:val="ConcurTableText8pt"/>
              <w:keepNext/>
            </w:pPr>
            <w:r w:rsidRPr="003A2281">
              <w:t>UI impact</w:t>
            </w:r>
          </w:p>
        </w:tc>
      </w:tr>
      <w:tr w:rsidR="001C1F81" w:rsidRPr="003A2281" w14:paraId="2C361FE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51A91DE" w14:textId="77777777" w:rsidR="001C1F81" w:rsidRPr="003A2281" w:rsidRDefault="001C1F8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75AE2CB" w14:textId="77777777" w:rsidR="001C1F81" w:rsidRPr="003A2281" w:rsidRDefault="001C1F81">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4BB4404" w14:textId="77777777" w:rsidR="001C1F81" w:rsidRPr="003A2281" w:rsidRDefault="001C1F8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F2CFEC1" w14:textId="77777777" w:rsidR="001C1F81" w:rsidRPr="00255A5C" w:rsidRDefault="001C1F81">
            <w:pPr>
              <w:pStyle w:val="ConcurTableText8pt"/>
              <w:keepNext/>
            </w:pPr>
            <w:r>
              <w:t xml:space="preserve">File finishing </w:t>
            </w:r>
            <w:r w:rsidRPr="00255A5C">
              <w:t>impact</w:t>
            </w:r>
          </w:p>
        </w:tc>
      </w:tr>
      <w:tr w:rsidR="001C1F81" w:rsidRPr="003A2281" w14:paraId="50E6926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371FEFD" w14:textId="77777777" w:rsidR="001C1F81" w:rsidRPr="003A2281" w:rsidRDefault="001C1F8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74FFA3D" w14:textId="77777777" w:rsidR="001C1F81" w:rsidRPr="003A2281" w:rsidRDefault="001C1F81">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23FD732" w14:textId="77777777" w:rsidR="001C1F81" w:rsidRPr="003A2281" w:rsidRDefault="001C1F8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62F5542" w14:textId="77777777" w:rsidR="001C1F81" w:rsidRPr="003A2281" w:rsidRDefault="001C1F81">
            <w:pPr>
              <w:pStyle w:val="ConcurTableText8pt"/>
              <w:keepNext/>
            </w:pPr>
            <w:r w:rsidRPr="003A2281">
              <w:t>Profile/Profile API/3rd Party XML Sync Impact</w:t>
            </w:r>
          </w:p>
        </w:tc>
      </w:tr>
      <w:tr w:rsidR="001C1F81" w:rsidRPr="00255A5C" w14:paraId="2F6DE21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8A5F11" w14:textId="77777777" w:rsidR="001C1F81" w:rsidRPr="00255A5C" w:rsidRDefault="001C1F81">
            <w:pPr>
              <w:pStyle w:val="ConcurTableText8pt"/>
              <w:keepNext/>
              <w:rPr>
                <w:b/>
              </w:rPr>
            </w:pPr>
            <w:r>
              <w:rPr>
                <w:b/>
              </w:rPr>
              <w:t>Affected Documentation</w:t>
            </w:r>
          </w:p>
        </w:tc>
      </w:tr>
      <w:tr w:rsidR="001C1F81" w:rsidRPr="001309AD" w14:paraId="303D160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5889C06" w14:textId="77777777" w:rsidR="001C1F81" w:rsidRPr="00255A5C" w:rsidRDefault="001C1F81">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4D66714" w14:textId="77777777" w:rsidR="001C1F81" w:rsidRPr="007775F8" w:rsidRDefault="0028454C">
            <w:pPr>
              <w:pStyle w:val="ConcurTableText8pt"/>
              <w:keepNext/>
              <w:rPr>
                <w:lang w:val="fr-CA"/>
              </w:rPr>
            </w:pPr>
            <w:hyperlink r:id="rId74" w:history="1">
              <w:r w:rsidR="001C1F81" w:rsidRPr="00C105F2">
                <w:rPr>
                  <w:rStyle w:val="Hyperlink"/>
                  <w:lang w:val="fr-CA"/>
                </w:rPr>
                <w:t>Sabre Profiles Travel Service Guide</w:t>
              </w:r>
            </w:hyperlink>
          </w:p>
        </w:tc>
      </w:tr>
      <w:tr w:rsidR="001C1F81" w:rsidRPr="00255A5C" w14:paraId="1E80FB6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282C104" w14:textId="77777777" w:rsidR="001C1F81" w:rsidRPr="00255A5C" w:rsidRDefault="001C1F81">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D339250" w14:textId="77777777" w:rsidR="001C1F81" w:rsidRPr="00255A5C" w:rsidRDefault="001C1F81">
            <w:pPr>
              <w:pStyle w:val="ConcurTableText8pt"/>
              <w:keepNext/>
            </w:pPr>
          </w:p>
        </w:tc>
      </w:tr>
      <w:tr w:rsidR="001C1F81" w:rsidRPr="00255A5C" w14:paraId="6051FFE4"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53A61CF" w14:textId="77777777" w:rsidR="001C1F81" w:rsidRPr="00255A5C" w:rsidRDefault="001C1F81">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BC71A8A" w14:textId="77777777" w:rsidR="001C1F81" w:rsidRPr="00255A5C" w:rsidRDefault="001C1F81">
            <w:pPr>
              <w:pStyle w:val="ConcurTableText8pt"/>
              <w:keepNext/>
            </w:pPr>
          </w:p>
        </w:tc>
      </w:tr>
      <w:tr w:rsidR="001C1F81" w:rsidRPr="00255A5C" w14:paraId="7BD9657B"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4D2ACEA" w14:textId="77777777" w:rsidR="001C1F81" w:rsidRDefault="001C1F81">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14053BD" w14:textId="77777777" w:rsidR="001C1F81" w:rsidRPr="00255A5C" w:rsidRDefault="001C1F81">
            <w:pPr>
              <w:pStyle w:val="ConcurTableText8pt"/>
            </w:pPr>
          </w:p>
        </w:tc>
      </w:tr>
    </w:tbl>
    <w:p w14:paraId="5E170822" w14:textId="77777777" w:rsidR="001C1F81" w:rsidRPr="00255A5C" w:rsidRDefault="001C1F81" w:rsidP="00E7418B">
      <w:pPr>
        <w:pStyle w:val="Heading4"/>
      </w:pPr>
      <w:r w:rsidRPr="00255A5C">
        <w:t>Overview</w:t>
      </w:r>
    </w:p>
    <w:p w14:paraId="349FE249" w14:textId="77777777" w:rsidR="001C1F81" w:rsidRDefault="001C1F81" w:rsidP="00E7418B">
      <w:pPr>
        <w:pStyle w:val="ConcurBodyText"/>
      </w:pPr>
      <w:r>
        <w:t xml:space="preserve">Targeted for </w:t>
      </w:r>
      <w:r w:rsidRPr="00BE0512">
        <w:t>February 15, 2023</w:t>
      </w:r>
      <w:r>
        <w:t xml:space="preserve">, </w:t>
      </w:r>
      <w:r w:rsidRPr="001E6A73">
        <w:t xml:space="preserve">Sabre will </w:t>
      </w:r>
      <w:r>
        <w:t>release</w:t>
      </w:r>
      <w:r w:rsidRPr="001E6A73">
        <w:t xml:space="preserve"> an update to support the Industry Mandate-SSR DOCO Modification (refer to Sabre SAN 16382). This update requires the issuing country code to be included with all </w:t>
      </w:r>
      <w:r w:rsidRPr="006507C8">
        <w:rPr>
          <w:b/>
          <w:bCs/>
        </w:rPr>
        <w:t>Known Traveler</w:t>
      </w:r>
      <w:r>
        <w:t xml:space="preserve"> </w:t>
      </w:r>
      <w:r w:rsidRPr="001E6A73">
        <w:t xml:space="preserve">and </w:t>
      </w:r>
      <w:r w:rsidRPr="006507C8">
        <w:rPr>
          <w:b/>
          <w:bCs/>
        </w:rPr>
        <w:t>Redress</w:t>
      </w:r>
      <w:r w:rsidRPr="001E6A73">
        <w:t xml:space="preserve"> numbers when adding </w:t>
      </w:r>
      <w:r>
        <w:t xml:space="preserve">a </w:t>
      </w:r>
      <w:r w:rsidRPr="001E6A73">
        <w:t>traveler</w:t>
      </w:r>
      <w:r>
        <w:t>’</w:t>
      </w:r>
      <w:r w:rsidRPr="001E6A73">
        <w:t>s</w:t>
      </w:r>
      <w:r>
        <w:t xml:space="preserve"> </w:t>
      </w:r>
      <w:r w:rsidRPr="001E6A73">
        <w:t>TSA data to a PNR.</w:t>
      </w:r>
    </w:p>
    <w:p w14:paraId="74B8CD81" w14:textId="77777777" w:rsidR="001C1F81" w:rsidRDefault="001C1F81" w:rsidP="00E7418B">
      <w:pPr>
        <w:pStyle w:val="ConcurBodyText"/>
      </w:pPr>
      <w:r>
        <w:t xml:space="preserve">Currently, Concur Travel sends the TSA DOCO data directly to the PNR, including the default issuing country of “US”, whenever an air booking includes the traveler’s </w:t>
      </w:r>
      <w:r w:rsidRPr="000C6CD7">
        <w:t>Known Traveler or Redress</w:t>
      </w:r>
      <w:r>
        <w:t xml:space="preserve"> number. </w:t>
      </w:r>
    </w:p>
    <w:p w14:paraId="70B0B689" w14:textId="77777777" w:rsidR="001C1F81" w:rsidRDefault="001C1F81" w:rsidP="00E7418B">
      <w:pPr>
        <w:pStyle w:val="ConcurBodyText"/>
      </w:pPr>
      <w:r>
        <w:t xml:space="preserve">Concur Travel syncs Known Traveler and Redress numbers to the </w:t>
      </w:r>
      <w:r w:rsidRPr="007775F8">
        <w:rPr>
          <w:b/>
          <w:bCs/>
        </w:rPr>
        <w:t>Traveler Information</w:t>
      </w:r>
      <w:r>
        <w:t xml:space="preserve"> section of Sabre Profiles.</w:t>
      </w:r>
    </w:p>
    <w:p w14:paraId="46579C88" w14:textId="77777777" w:rsidR="001C1F81" w:rsidRPr="0049661E" w:rsidRDefault="001C1F81" w:rsidP="00E7418B">
      <w:pPr>
        <w:pStyle w:val="Heading5"/>
      </w:pPr>
      <w:r w:rsidRPr="0049661E">
        <w:t>User/Customer Benefit</w:t>
      </w:r>
    </w:p>
    <w:p w14:paraId="2A1CE380" w14:textId="77777777" w:rsidR="001C1F81" w:rsidRPr="0049661E" w:rsidRDefault="001C1F81" w:rsidP="00E7418B">
      <w:pPr>
        <w:pStyle w:val="ConcurBodyText"/>
      </w:pPr>
      <w:r w:rsidRPr="0049661E">
        <w:t>Th</w:t>
      </w:r>
      <w:r>
        <w:t xml:space="preserve">is update will ensure that a traveler’s Sabre Profile data is successfully copied to the PNR during the booking process. </w:t>
      </w:r>
    </w:p>
    <w:p w14:paraId="31507407" w14:textId="77777777" w:rsidR="001C1F81" w:rsidRDefault="001C1F81" w:rsidP="00E7418B">
      <w:pPr>
        <w:pStyle w:val="Heading4"/>
      </w:pPr>
      <w:r>
        <w:lastRenderedPageBreak/>
        <w:t>Admin Experience</w:t>
      </w:r>
    </w:p>
    <w:p w14:paraId="767FF1CD" w14:textId="77777777" w:rsidR="001C1F81" w:rsidRPr="003B69E8" w:rsidRDefault="001C1F81" w:rsidP="00E7418B">
      <w:pPr>
        <w:pStyle w:val="ConcurBodyText"/>
        <w:keepNext/>
        <w:keepLines/>
      </w:pPr>
      <w:r w:rsidRPr="003B69E8">
        <w:t xml:space="preserve">There are two ways that Known Traveler and Redress numbers can be </w:t>
      </w:r>
      <w:r>
        <w:t xml:space="preserve">copied to </w:t>
      </w:r>
      <w:r w:rsidRPr="003B69E8">
        <w:t>the PNR from Sabre Profiles.</w:t>
      </w:r>
    </w:p>
    <w:p w14:paraId="256C4DB2" w14:textId="77777777" w:rsidR="001C1F81" w:rsidRDefault="001C1F81" w:rsidP="001C1F81">
      <w:pPr>
        <w:pStyle w:val="ConcurBullet"/>
        <w:numPr>
          <w:ilvl w:val="0"/>
          <w:numId w:val="31"/>
        </w:numPr>
        <w:tabs>
          <w:tab w:val="clear" w:pos="1080"/>
          <w:tab w:val="num" w:pos="720"/>
        </w:tabs>
      </w:pPr>
      <w:r w:rsidRPr="00CD34EB">
        <w:t xml:space="preserve">If your company is using </w:t>
      </w:r>
      <w:r>
        <w:t xml:space="preserve">the </w:t>
      </w:r>
      <w:r w:rsidRPr="00CD34EB">
        <w:t xml:space="preserve">Sabre PNR Builder to copy </w:t>
      </w:r>
      <w:r>
        <w:t>Known Traveler</w:t>
      </w:r>
      <w:r w:rsidRPr="00CD34EB">
        <w:t xml:space="preserve"> and Redress </w:t>
      </w:r>
      <w:r>
        <w:t>numbers</w:t>
      </w:r>
      <w:r w:rsidRPr="00CD34EB">
        <w:t xml:space="preserve"> into a PNR, Sabre will automatically add a default issuing country code of </w:t>
      </w:r>
      <w:r>
        <w:t>“</w:t>
      </w:r>
      <w:r w:rsidRPr="00CD34EB">
        <w:t>US</w:t>
      </w:r>
      <w:r>
        <w:t>”</w:t>
      </w:r>
      <w:r w:rsidRPr="00CD34EB">
        <w:t xml:space="preserve"> when this data is stored in the </w:t>
      </w:r>
      <w:r w:rsidRPr="0069656F">
        <w:rPr>
          <w:b/>
          <w:bCs/>
        </w:rPr>
        <w:t>Traveler Information</w:t>
      </w:r>
      <w:r w:rsidRPr="00CD34EB">
        <w:t xml:space="preserve"> section and selected to </w:t>
      </w:r>
      <w:r>
        <w:t>be copied to</w:t>
      </w:r>
      <w:r w:rsidRPr="00CD34EB">
        <w:t xml:space="preserve"> a PNR.</w:t>
      </w:r>
    </w:p>
    <w:p w14:paraId="46ED61D5" w14:textId="77777777" w:rsidR="001C1F81" w:rsidRPr="00CD34EB" w:rsidRDefault="001C1F81" w:rsidP="001C1F81">
      <w:pPr>
        <w:pStyle w:val="ConcurNoteIndent"/>
        <w:tabs>
          <w:tab w:val="clear" w:pos="360"/>
          <w:tab w:val="clear" w:pos="720"/>
          <w:tab w:val="num" w:pos="1440"/>
        </w:tabs>
        <w:ind w:left="720" w:firstLine="0"/>
      </w:pPr>
      <w:r w:rsidRPr="007775F8">
        <w:rPr>
          <w:rStyle w:val="ConcurNoteIndentChar"/>
        </w:rPr>
        <w:t xml:space="preserve">Sabre previously communicated in SAN 16382 that the Known Traveler </w:t>
      </w:r>
      <w:r>
        <w:rPr>
          <w:rStyle w:val="ConcurNoteIndentChar"/>
        </w:rPr>
        <w:t>n</w:t>
      </w:r>
      <w:r w:rsidRPr="007775F8">
        <w:rPr>
          <w:rStyle w:val="ConcurNoteIndentChar"/>
        </w:rPr>
        <w:t xml:space="preserve">umber, stored in the Traveler Information </w:t>
      </w:r>
      <w:r>
        <w:rPr>
          <w:rStyle w:val="ConcurNoteIndentChar"/>
        </w:rPr>
        <w:t>section</w:t>
      </w:r>
      <w:r w:rsidRPr="007775F8">
        <w:rPr>
          <w:rStyle w:val="ConcurNoteIndentChar"/>
        </w:rPr>
        <w:t xml:space="preserve">, </w:t>
      </w:r>
      <w:r>
        <w:rPr>
          <w:rStyle w:val="ConcurNoteIndentChar"/>
        </w:rPr>
        <w:t>did not include</w:t>
      </w:r>
      <w:r w:rsidRPr="007775F8">
        <w:rPr>
          <w:rStyle w:val="ConcurNoteIndentChar"/>
        </w:rPr>
        <w:t xml:space="preserve"> the default Country Code </w:t>
      </w:r>
      <w:r>
        <w:rPr>
          <w:rStyle w:val="ConcurNoteIndentChar"/>
        </w:rPr>
        <w:t xml:space="preserve">“US” </w:t>
      </w:r>
      <w:r w:rsidRPr="007775F8">
        <w:rPr>
          <w:rStyle w:val="ConcurNoteIndentChar"/>
        </w:rPr>
        <w:t xml:space="preserve">when copied to the PNR. Sabre has since released an enhancement and a default country code of “US” is now </w:t>
      </w:r>
      <w:r>
        <w:rPr>
          <w:rStyle w:val="ConcurNoteIndentChar"/>
        </w:rPr>
        <w:t>included</w:t>
      </w:r>
      <w:r w:rsidRPr="007775F8">
        <w:rPr>
          <w:rStyle w:val="ConcurNoteIndentChar"/>
        </w:rPr>
        <w:t>.</w:t>
      </w:r>
      <w:r>
        <w:t xml:space="preserve"> </w:t>
      </w:r>
    </w:p>
    <w:p w14:paraId="1BCEFCC0" w14:textId="77777777" w:rsidR="001C1F81" w:rsidRPr="00CD34EB" w:rsidRDefault="001C1F81" w:rsidP="001C1F81">
      <w:pPr>
        <w:pStyle w:val="ConcurBullet"/>
        <w:numPr>
          <w:ilvl w:val="0"/>
          <w:numId w:val="31"/>
        </w:numPr>
        <w:tabs>
          <w:tab w:val="clear" w:pos="1080"/>
          <w:tab w:val="num" w:pos="720"/>
        </w:tabs>
      </w:pPr>
      <w:r w:rsidRPr="00CD34EB">
        <w:t xml:space="preserve">If your company is using Sabre Advanced Formats in your Sabre Template to copy </w:t>
      </w:r>
      <w:r>
        <w:t>Known Traveler</w:t>
      </w:r>
      <w:r w:rsidRPr="00CD34EB">
        <w:t xml:space="preserve"> and Redress numbers into a PNR, your company Sabre Profile </w:t>
      </w:r>
      <w:r>
        <w:t>a</w:t>
      </w:r>
      <w:r w:rsidRPr="00CD34EB">
        <w:t xml:space="preserve">dministrator will need to update the Sabre Advanced Formats for both </w:t>
      </w:r>
      <w:r>
        <w:t>Known Traveler</w:t>
      </w:r>
      <w:r w:rsidRPr="00CD34EB">
        <w:t xml:space="preserve"> and Redress numbers.</w:t>
      </w:r>
    </w:p>
    <w:p w14:paraId="6EC31974" w14:textId="77777777" w:rsidR="001C1F81" w:rsidRPr="001F6384" w:rsidRDefault="001C1F81" w:rsidP="001C1F81">
      <w:pPr>
        <w:pStyle w:val="ConcurProcedureHeading"/>
        <w:tabs>
          <w:tab w:val="clear" w:pos="1440"/>
          <w:tab w:val="clear" w:pos="1800"/>
          <w:tab w:val="num" w:pos="360"/>
        </w:tabs>
        <w:ind w:left="360" w:hanging="432"/>
      </w:pPr>
      <w:r w:rsidRPr="001F6384">
        <w:t>To update the Sabre Advanced Formats:</w:t>
      </w:r>
    </w:p>
    <w:p w14:paraId="4DB470D3" w14:textId="77777777" w:rsidR="001C1F81" w:rsidRPr="001F6384" w:rsidRDefault="001C1F81" w:rsidP="00996F8C">
      <w:pPr>
        <w:pStyle w:val="ConcurNumber"/>
        <w:keepNext/>
        <w:numPr>
          <w:ilvl w:val="0"/>
          <w:numId w:val="50"/>
        </w:numPr>
      </w:pPr>
      <w:r w:rsidRPr="001F6384">
        <w:t xml:space="preserve">From the </w:t>
      </w:r>
      <w:r w:rsidRPr="00E3710A">
        <w:rPr>
          <w:b/>
          <w:bCs/>
        </w:rPr>
        <w:t>Administration</w:t>
      </w:r>
      <w:r w:rsidRPr="001F6384">
        <w:t xml:space="preserve"> tab, open your Primary Sabre Template and click </w:t>
      </w:r>
      <w:r w:rsidRPr="00E3710A">
        <w:rPr>
          <w:b/>
          <w:bCs/>
        </w:rPr>
        <w:t xml:space="preserve">Advanced Sabre Formats List </w:t>
      </w:r>
      <w:r w:rsidRPr="001F6384">
        <w:t>from the left navigation menu.</w:t>
      </w:r>
    </w:p>
    <w:p w14:paraId="1E5927E5" w14:textId="77777777" w:rsidR="001C1F81" w:rsidRPr="001F6384" w:rsidRDefault="001C1F81" w:rsidP="00E7418B">
      <w:pPr>
        <w:pStyle w:val="ConcurBodyTextIndent"/>
      </w:pPr>
      <w:r w:rsidRPr="001F6384">
        <w:rPr>
          <w:noProof/>
          <w:color w:val="2B579A"/>
          <w:shd w:val="clear" w:color="auto" w:fill="E6E6E6"/>
        </w:rPr>
        <w:drawing>
          <wp:inline distT="0" distB="0" distL="0" distR="0" wp14:anchorId="2749855E" wp14:editId="4A8E3B11">
            <wp:extent cx="5029200" cy="2278855"/>
            <wp:effectExtent l="19050" t="19050" r="19050" b="26670"/>
            <wp:docPr id="24" name="Picture 24" descr="P12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253#yIS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9200" cy="2278855"/>
                    </a:xfrm>
                    <a:prstGeom prst="rect">
                      <a:avLst/>
                    </a:prstGeom>
                    <a:noFill/>
                    <a:ln w="6348" cmpd="sng">
                      <a:solidFill>
                        <a:srgbClr val="000000"/>
                      </a:solidFill>
                      <a:prstDash val="solid"/>
                    </a:ln>
                  </pic:spPr>
                </pic:pic>
              </a:graphicData>
            </a:graphic>
          </wp:inline>
        </w:drawing>
      </w:r>
    </w:p>
    <w:p w14:paraId="5D5C3C7A" w14:textId="77777777" w:rsidR="001C1F81" w:rsidRPr="001F6384" w:rsidRDefault="001C1F81" w:rsidP="00996F8C">
      <w:pPr>
        <w:pStyle w:val="ConcurNumber"/>
        <w:numPr>
          <w:ilvl w:val="0"/>
          <w:numId w:val="49"/>
        </w:numPr>
      </w:pPr>
      <w:r>
        <w:t xml:space="preserve">Locate the DOCO formats for </w:t>
      </w:r>
      <w:r w:rsidRPr="15C30B55">
        <w:rPr>
          <w:b/>
          <w:bCs/>
        </w:rPr>
        <w:t>Known Traveler</w:t>
      </w:r>
      <w:r>
        <w:t xml:space="preserve">. Click </w:t>
      </w:r>
      <w:r w:rsidRPr="15C30B55">
        <w:rPr>
          <w:b/>
          <w:bCs/>
        </w:rPr>
        <w:t xml:space="preserve">Edit </w:t>
      </w:r>
      <w:r>
        <w:t>for the applicable line.</w:t>
      </w:r>
    </w:p>
    <w:p w14:paraId="36890EAE" w14:textId="77777777" w:rsidR="001C1F81" w:rsidRPr="001F6384" w:rsidRDefault="001C1F81" w:rsidP="00E7418B">
      <w:pPr>
        <w:pStyle w:val="ConcurBodyTextIndent"/>
      </w:pPr>
      <w:r w:rsidRPr="001F6384">
        <w:rPr>
          <w:noProof/>
          <w:color w:val="2B579A"/>
          <w:shd w:val="clear" w:color="auto" w:fill="E6E6E6"/>
        </w:rPr>
        <w:lastRenderedPageBreak/>
        <w:drawing>
          <wp:inline distT="0" distB="0" distL="0" distR="0" wp14:anchorId="4D7CE5CC" wp14:editId="4B88AF28">
            <wp:extent cx="5029200" cy="2278855"/>
            <wp:effectExtent l="19050" t="19050" r="19050" b="26670"/>
            <wp:docPr id="31" name="Picture 31" descr="P12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1255#yIS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9200" cy="2278855"/>
                    </a:xfrm>
                    <a:prstGeom prst="rect">
                      <a:avLst/>
                    </a:prstGeom>
                    <a:noFill/>
                    <a:ln w="6348" cmpd="sng">
                      <a:solidFill>
                        <a:srgbClr val="000000"/>
                      </a:solidFill>
                      <a:prstDash val="solid"/>
                    </a:ln>
                  </pic:spPr>
                </pic:pic>
              </a:graphicData>
            </a:graphic>
          </wp:inline>
        </w:drawing>
      </w:r>
    </w:p>
    <w:p w14:paraId="4304F470" w14:textId="77777777" w:rsidR="001C1F81" w:rsidRDefault="001C1F81" w:rsidP="00996F8C">
      <w:pPr>
        <w:pStyle w:val="ConcurNumber"/>
        <w:keepNext/>
        <w:numPr>
          <w:ilvl w:val="0"/>
          <w:numId w:val="49"/>
        </w:numPr>
      </w:pPr>
      <w:r>
        <w:t xml:space="preserve">In the </w:t>
      </w:r>
      <w:r w:rsidRPr="15C30B55">
        <w:rPr>
          <w:b/>
          <w:bCs/>
        </w:rPr>
        <w:t>Format builder</w:t>
      </w:r>
      <w:r>
        <w:t xml:space="preserve"> section, click </w:t>
      </w:r>
      <w:r w:rsidRPr="15C30B55">
        <w:rPr>
          <w:b/>
          <w:bCs/>
        </w:rPr>
        <w:t>Add</w:t>
      </w:r>
      <w:r>
        <w:t>.</w:t>
      </w:r>
    </w:p>
    <w:p w14:paraId="3022549D" w14:textId="77777777" w:rsidR="001C1F81" w:rsidRDefault="001C1F81" w:rsidP="00996F8C">
      <w:pPr>
        <w:pStyle w:val="ConcurNumber"/>
        <w:numPr>
          <w:ilvl w:val="0"/>
          <w:numId w:val="49"/>
        </w:numPr>
      </w:pPr>
      <w:r>
        <w:t xml:space="preserve">Select </w:t>
      </w:r>
      <w:r w:rsidRPr="15C30B55">
        <w:rPr>
          <w:b/>
          <w:bCs/>
        </w:rPr>
        <w:t>Add Fixed Text</w:t>
      </w:r>
      <w:r>
        <w:t xml:space="preserve"> from the left dropdown field.</w:t>
      </w:r>
    </w:p>
    <w:p w14:paraId="3014E267" w14:textId="77777777" w:rsidR="001C1F81" w:rsidRDefault="001C1F81" w:rsidP="00996F8C">
      <w:pPr>
        <w:pStyle w:val="ConcurNumber"/>
        <w:numPr>
          <w:ilvl w:val="0"/>
          <w:numId w:val="49"/>
        </w:numPr>
      </w:pPr>
      <w:r>
        <w:t xml:space="preserve">Enter </w:t>
      </w:r>
      <w:r w:rsidRPr="15C30B55">
        <w:rPr>
          <w:b/>
          <w:bCs/>
        </w:rPr>
        <w:t>///US</w:t>
      </w:r>
      <w:r>
        <w:t xml:space="preserve"> in the text field provided.</w:t>
      </w:r>
    </w:p>
    <w:p w14:paraId="2C3E5B51" w14:textId="77777777" w:rsidR="001C1F81" w:rsidRDefault="001C1F81" w:rsidP="00996F8C">
      <w:pPr>
        <w:pStyle w:val="ConcurNumber"/>
        <w:numPr>
          <w:ilvl w:val="0"/>
          <w:numId w:val="49"/>
        </w:numPr>
      </w:pPr>
      <w:r>
        <w:t xml:space="preserve">Repeat the same steps for </w:t>
      </w:r>
      <w:r w:rsidRPr="15C30B55">
        <w:rPr>
          <w:b/>
          <w:bCs/>
        </w:rPr>
        <w:t>Redress Number</w:t>
      </w:r>
      <w:r>
        <w:t>.</w:t>
      </w:r>
    </w:p>
    <w:p w14:paraId="6F41FA5B" w14:textId="77777777" w:rsidR="001C1F81" w:rsidRDefault="001C1F81" w:rsidP="00996F8C">
      <w:pPr>
        <w:pStyle w:val="ConcurNumber"/>
        <w:keepNext/>
        <w:numPr>
          <w:ilvl w:val="0"/>
          <w:numId w:val="49"/>
        </w:numPr>
      </w:pPr>
      <w:r>
        <w:t xml:space="preserve">From the left navigation menu, click </w:t>
      </w:r>
      <w:r w:rsidRPr="15C30B55">
        <w:rPr>
          <w:b/>
          <w:bCs/>
        </w:rPr>
        <w:t>Template Preview</w:t>
      </w:r>
      <w:r>
        <w:t xml:space="preserve"> </w:t>
      </w:r>
    </w:p>
    <w:p w14:paraId="512E5D48" w14:textId="77777777" w:rsidR="001C1F81" w:rsidRDefault="001C1F81" w:rsidP="00E7418B">
      <w:pPr>
        <w:pStyle w:val="ConcurBodyTextIndent"/>
        <w:rPr>
          <w:noProof/>
        </w:rPr>
      </w:pPr>
      <w:r w:rsidRPr="006557D2">
        <w:rPr>
          <w:noProof/>
          <w:color w:val="2B579A"/>
          <w:shd w:val="clear" w:color="auto" w:fill="E6E6E6"/>
        </w:rPr>
        <w:drawing>
          <wp:inline distT="0" distB="0" distL="0" distR="0" wp14:anchorId="55B46886" wp14:editId="051AB21A">
            <wp:extent cx="5029200" cy="2278855"/>
            <wp:effectExtent l="19050" t="19050" r="19050" b="26670"/>
            <wp:docPr id="51" name="Picture 51" descr="P12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1261#yIS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9200" cy="2278855"/>
                    </a:xfrm>
                    <a:prstGeom prst="rect">
                      <a:avLst/>
                    </a:prstGeom>
                    <a:noFill/>
                    <a:ln w="6348" cmpd="sng">
                      <a:solidFill>
                        <a:srgbClr val="000000"/>
                      </a:solidFill>
                      <a:prstDash val="solid"/>
                    </a:ln>
                  </pic:spPr>
                </pic:pic>
              </a:graphicData>
            </a:graphic>
          </wp:inline>
        </w:drawing>
      </w:r>
    </w:p>
    <w:p w14:paraId="7ABD8678" w14:textId="77777777" w:rsidR="001C1F81" w:rsidRPr="009331F4" w:rsidRDefault="001C1F81" w:rsidP="00996F8C">
      <w:pPr>
        <w:pStyle w:val="ConcurNumber"/>
        <w:numPr>
          <w:ilvl w:val="0"/>
          <w:numId w:val="49"/>
        </w:numPr>
      </w:pPr>
      <w:r>
        <w:t xml:space="preserve">Click </w:t>
      </w:r>
      <w:r w:rsidRPr="15C30B55">
        <w:rPr>
          <w:b/>
          <w:bCs/>
        </w:rPr>
        <w:t>Save</w:t>
      </w:r>
      <w:r>
        <w:t xml:space="preserve">. These updates are automatically included in your linked </w:t>
      </w:r>
      <w:r w:rsidRPr="15C30B55">
        <w:rPr>
          <w:b/>
          <w:bCs/>
        </w:rPr>
        <w:t>Shared Templates</w:t>
      </w:r>
      <w:r>
        <w:t>.</w:t>
      </w:r>
    </w:p>
    <w:p w14:paraId="53DC9856" w14:textId="77777777" w:rsidR="001C1F81" w:rsidRDefault="001C1F81" w:rsidP="00E7418B">
      <w:pPr>
        <w:pStyle w:val="Heading4"/>
      </w:pPr>
      <w:r>
        <w:t>Configuration for Professional and Standard Travel</w:t>
      </w:r>
    </w:p>
    <w:p w14:paraId="50CD0710" w14:textId="77777777" w:rsidR="001C1F81" w:rsidRDefault="001C1F81" w:rsidP="00E7418B">
      <w:pPr>
        <w:pStyle w:val="ConcurBodyText"/>
      </w:pPr>
      <w:r w:rsidRPr="005F77C3">
        <w:t>This feature is enabled by default. There are no configuration steps</w:t>
      </w:r>
      <w:r>
        <w:t>.</w:t>
      </w:r>
    </w:p>
    <w:p w14:paraId="6494D943" w14:textId="77777777" w:rsidR="001C1F81" w:rsidRPr="00E7418B" w:rsidRDefault="001C1F81" w:rsidP="00E7418B">
      <w:pPr>
        <w:pStyle w:val="ConcurMoreInfo"/>
      </w:pPr>
      <w:r w:rsidRPr="00FD46B5">
        <w:t xml:space="preserve">For more information, refer to the </w:t>
      </w:r>
      <w:hyperlink r:id="rId78" w:history="1">
        <w:r w:rsidRPr="00C105F2">
          <w:rPr>
            <w:rStyle w:val="Hyperlink"/>
            <w:i/>
            <w:iCs/>
          </w:rPr>
          <w:t>Sabre Profiles Travel Service Guide</w:t>
        </w:r>
      </w:hyperlink>
      <w:r w:rsidRPr="00FD46B5">
        <w:t xml:space="preserve">. To locate, refer to </w:t>
      </w:r>
      <w:r w:rsidRPr="00A214C4">
        <w:rPr>
          <w:i/>
          <w:iCs/>
        </w:rPr>
        <w:t>Additional Release Notes and Other Technical Documentation</w:t>
      </w:r>
      <w:r w:rsidRPr="00FD46B5">
        <w:t xml:space="preserve"> in these release notes. </w:t>
      </w:r>
    </w:p>
    <w:p w14:paraId="3D5FC11F" w14:textId="77777777" w:rsidR="001C1F81" w:rsidRPr="0049661E" w:rsidRDefault="001C1F81" w:rsidP="00AC7F2F">
      <w:pPr>
        <w:pStyle w:val="Heading2"/>
      </w:pPr>
      <w:bookmarkStart w:id="58" w:name="_Toc127963231"/>
      <w:r>
        <w:lastRenderedPageBreak/>
        <w:t>Rail</w:t>
      </w:r>
      <w:bookmarkEnd w:id="58"/>
    </w:p>
    <w:p w14:paraId="1D809DAD" w14:textId="77777777" w:rsidR="001C1F81" w:rsidRDefault="001C1F81" w:rsidP="3A8C16AB">
      <w:pPr>
        <w:pStyle w:val="Heading3"/>
      </w:pPr>
      <w:bookmarkStart w:id="59" w:name="_Toc127963232"/>
      <w:r w:rsidRPr="3A8C16AB">
        <w:t>**Planned Changes** VIA Rail Decommission</w:t>
      </w:r>
      <w:bookmarkEnd w:id="59"/>
    </w:p>
    <w:p w14:paraId="6A2DC066" w14:textId="77777777" w:rsidR="001C1F81" w:rsidRPr="00CC4F6C" w:rsidRDefault="001C1F81" w:rsidP="00CC4F6C">
      <w:pPr>
        <w:pStyle w:val="ConcurTableText7pt"/>
      </w:pPr>
    </w:p>
    <w:tbl>
      <w:tblPr>
        <w:tblW w:w="0" w:type="auto"/>
        <w:tblInd w:w="-198" w:type="dxa"/>
        <w:tblLook w:val="04A0" w:firstRow="1" w:lastRow="0" w:firstColumn="1" w:lastColumn="0" w:noHBand="0" w:noVBand="1"/>
      </w:tblPr>
      <w:tblGrid>
        <w:gridCol w:w="2863"/>
        <w:gridCol w:w="2984"/>
        <w:gridCol w:w="2981"/>
      </w:tblGrid>
      <w:tr w:rsidR="001C1F81" w14:paraId="4421EDFB" w14:textId="77777777" w:rsidTr="3A8C16AB">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83AFEFD" w14:textId="77777777" w:rsidR="001C1F81" w:rsidRDefault="001C1F81" w:rsidP="3A8C16AB">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A552C5F" w14:textId="77777777" w:rsidR="001C1F81" w:rsidRDefault="001C1F81" w:rsidP="3A8C16AB">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093E0C1" w14:textId="77777777" w:rsidR="001C1F81" w:rsidRDefault="001C1F81" w:rsidP="3A8C16AB">
            <w:pPr>
              <w:pStyle w:val="ConcurTableHeadCentered8pt"/>
            </w:pPr>
            <w:r>
              <w:t>Feature Target Release Date</w:t>
            </w:r>
          </w:p>
        </w:tc>
      </w:tr>
      <w:tr w:rsidR="001C1F81" w14:paraId="26BB4F89" w14:textId="77777777" w:rsidTr="3A8C16AB">
        <w:tc>
          <w:tcPr>
            <w:tcW w:w="2887" w:type="dxa"/>
            <w:tcBorders>
              <w:top w:val="single" w:sz="4" w:space="0" w:color="auto"/>
              <w:left w:val="single" w:sz="4" w:space="0" w:color="auto"/>
              <w:bottom w:val="single" w:sz="4" w:space="0" w:color="auto"/>
              <w:right w:val="single" w:sz="4" w:space="0" w:color="auto"/>
            </w:tcBorders>
            <w:vAlign w:val="center"/>
          </w:tcPr>
          <w:p w14:paraId="64B393EB" w14:textId="77777777" w:rsidR="001C1F81" w:rsidRDefault="001C1F81" w:rsidP="3A8C16AB">
            <w:pPr>
              <w:pStyle w:val="ConcurTableText8ptCenter"/>
              <w:keepNext/>
            </w:pPr>
            <w:r>
              <w:t xml:space="preserve">June 2022 </w:t>
            </w:r>
          </w:p>
        </w:tc>
        <w:tc>
          <w:tcPr>
            <w:tcW w:w="3010" w:type="dxa"/>
            <w:tcBorders>
              <w:top w:val="single" w:sz="4" w:space="0" w:color="auto"/>
              <w:left w:val="single" w:sz="4" w:space="0" w:color="auto"/>
              <w:bottom w:val="single" w:sz="4" w:space="0" w:color="auto"/>
              <w:right w:val="single" w:sz="4" w:space="0" w:color="auto"/>
            </w:tcBorders>
            <w:vAlign w:val="center"/>
          </w:tcPr>
          <w:p w14:paraId="583E8C97" w14:textId="77777777" w:rsidR="001C1F81" w:rsidRDefault="001C1F81" w:rsidP="3A8C16A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tcPr>
          <w:p w14:paraId="72A45E1C" w14:textId="77777777" w:rsidR="001C1F81" w:rsidRDefault="001C1F81" w:rsidP="3A8C16AB">
            <w:pPr>
              <w:pStyle w:val="ConcurTableText8ptCenter"/>
              <w:keepNext/>
            </w:pPr>
            <w:r>
              <w:t>February 13, 2023</w:t>
            </w:r>
          </w:p>
        </w:tc>
      </w:tr>
      <w:tr w:rsidR="001C1F81" w14:paraId="0A59E106" w14:textId="77777777" w:rsidTr="3A8C16AB">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AE6FBE1" w14:textId="77777777" w:rsidR="001C1F81" w:rsidRDefault="001C1F81" w:rsidP="3A8C16AB">
            <w:pPr>
              <w:pStyle w:val="ConcurTableText8ptCenter"/>
              <w:keepNext/>
            </w:pPr>
            <w:r>
              <w:t xml:space="preserve">Any changes since the previous monthly release are highlighted </w:t>
            </w:r>
            <w:r w:rsidRPr="3A8C16AB">
              <w:rPr>
                <w:highlight w:val="yellow"/>
              </w:rPr>
              <w:t>in yellow</w:t>
            </w:r>
            <w:r>
              <w:t xml:space="preserve"> in this release note.</w:t>
            </w:r>
          </w:p>
        </w:tc>
      </w:tr>
    </w:tbl>
    <w:p w14:paraId="351A6771" w14:textId="77777777" w:rsidR="001C1F81" w:rsidRDefault="001C1F81" w:rsidP="3A8C16AB">
      <w:pPr>
        <w:pStyle w:val="ConcurTableText7pt"/>
      </w:pPr>
    </w:p>
    <w:tbl>
      <w:tblPr>
        <w:tblW w:w="0" w:type="auto"/>
        <w:tblInd w:w="-198" w:type="dxa"/>
        <w:tblLook w:val="04A0" w:firstRow="1" w:lastRow="0" w:firstColumn="1" w:lastColumn="0" w:noHBand="0" w:noVBand="1"/>
      </w:tblPr>
      <w:tblGrid>
        <w:gridCol w:w="718"/>
        <w:gridCol w:w="624"/>
        <w:gridCol w:w="2825"/>
        <w:gridCol w:w="662"/>
        <w:gridCol w:w="3999"/>
      </w:tblGrid>
      <w:tr w:rsidR="001C1F81" w14:paraId="496F1882" w14:textId="77777777" w:rsidTr="3A8C16AB">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F1FBC" w14:textId="77777777" w:rsidR="001C1F81" w:rsidRDefault="001C1F81" w:rsidP="3A8C16AB">
            <w:pPr>
              <w:pStyle w:val="ConcurTableText8ptCenter"/>
              <w:keepNext/>
              <w:rPr>
                <w:b/>
                <w:bCs/>
              </w:rPr>
            </w:pPr>
            <w:r w:rsidRPr="3A8C16AB">
              <w:rPr>
                <w:b/>
                <w:bCs/>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714649" w14:textId="77777777" w:rsidR="001C1F81" w:rsidRDefault="001C1F81" w:rsidP="3A8C16AB">
            <w:pPr>
              <w:pStyle w:val="ConcurTableText8pt"/>
              <w:keepNext/>
              <w:jc w:val="center"/>
              <w:rPr>
                <w:b/>
                <w:bCs/>
              </w:rPr>
            </w:pPr>
            <w:r w:rsidRPr="3A8C16AB">
              <w:rPr>
                <w:b/>
                <w:bCs/>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A25A4E" w14:textId="77777777" w:rsidR="001C1F81" w:rsidRDefault="001C1F81" w:rsidP="3A8C16AB">
            <w:pPr>
              <w:pStyle w:val="ConcurTableText8pt"/>
              <w:keepNext/>
            </w:pPr>
            <w:r w:rsidRPr="3A8C16AB">
              <w:rPr>
                <w:rFonts w:ascii="Wingdings 3" w:eastAsia="Wingdings 3" w:hAnsi="Wingdings 3" w:cs="Wingdings 3"/>
              </w:rPr>
              <w:t>Å</w:t>
            </w:r>
            <w:r>
              <w:t xml:space="preserve"> </w:t>
            </w:r>
            <w:r w:rsidRPr="3A8C16AB">
              <w:rPr>
                <w:rFonts w:ascii="Wingdings 3" w:eastAsia="Wingdings 3" w:hAnsi="Wingdings 3" w:cs="Wingdings 3"/>
              </w:rPr>
              <w:t>Å</w:t>
            </w:r>
            <w:r>
              <w:t xml:space="preserve"> </w:t>
            </w:r>
            <w:r w:rsidRPr="3A8C16AB">
              <w:rPr>
                <w:b/>
                <w:bCs/>
              </w:rPr>
              <w:t>Edition</w:t>
            </w:r>
          </w:p>
        </w:tc>
      </w:tr>
      <w:tr w:rsidR="001C1F81" w14:paraId="566A16CB" w14:textId="77777777" w:rsidTr="3A8C16AB">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60C1994" w14:textId="77777777" w:rsidR="001C1F81" w:rsidRDefault="001C1F81" w:rsidP="3A8C16AB">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93E2140" w14:textId="77777777" w:rsidR="001C1F81" w:rsidRDefault="001C1F81" w:rsidP="3A8C16AB">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3F8E6FF6" w14:textId="77777777" w:rsidR="001C1F81" w:rsidRDefault="001C1F81" w:rsidP="3A8C16AB">
            <w:pPr>
              <w:pStyle w:val="ConcurTableText8pt"/>
              <w:keepNext/>
            </w:pPr>
            <w:r w:rsidRPr="3A8C16AB">
              <w:rPr>
                <w:b/>
                <w:bCs/>
              </w:rPr>
              <w:t>On:</w:t>
            </w:r>
            <w:r>
              <w:t xml:space="preserve"> Impacts </w:t>
            </w:r>
            <w:r w:rsidRPr="3A8C16AB">
              <w:rPr>
                <w:b/>
                <w:bCs/>
                <w:i/>
                <w:iCs/>
                <w:color w:val="FF0000"/>
              </w:rPr>
              <w:t>end users</w:t>
            </w:r>
            <w:r>
              <w:t xml:space="preserve"> who use this feature/vendor; no configuration/setup by agency/ admin; cannot be turned OFF (example: new icons or rate display, new Amtrak feature)</w:t>
            </w:r>
          </w:p>
        </w:tc>
      </w:tr>
      <w:tr w:rsidR="001C1F81" w14:paraId="09AF4CF6" w14:textId="77777777" w:rsidTr="3A8C16AB">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EF94F33" w14:textId="77777777" w:rsidR="001C1F81" w:rsidRDefault="001C1F81" w:rsidP="3A8C16AB">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D602F1D" w14:textId="77777777" w:rsidR="001C1F81" w:rsidRDefault="001C1F81" w:rsidP="3A8C16AB">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DFC78B3" w14:textId="77777777" w:rsidR="001C1F81" w:rsidRDefault="001C1F81" w:rsidP="3A8C16AB">
            <w:pPr>
              <w:pStyle w:val="ConcurTableText8pt"/>
              <w:keepNext/>
            </w:pPr>
            <w:r w:rsidRPr="3A8C16AB">
              <w:rPr>
                <w:b/>
                <w:bCs/>
              </w:rPr>
              <w:t>Available</w:t>
            </w:r>
            <w:r>
              <w:t xml:space="preserve"> </w:t>
            </w:r>
            <w:r w:rsidRPr="3A8C16AB">
              <w:rPr>
                <w:b/>
                <w:bCs/>
              </w:rPr>
              <w:t>for use:</w:t>
            </w:r>
            <w:r>
              <w:t xml:space="preserve"> No impact to </w:t>
            </w:r>
            <w:r w:rsidRPr="3A8C16AB">
              <w:rPr>
                <w:b/>
                <w:bCs/>
                <w:i/>
                <w:iCs/>
                <w:color w:val="FF0000"/>
              </w:rPr>
              <w:t>end users</w:t>
            </w:r>
            <w:r w:rsidRPr="3A8C16AB">
              <w:rPr>
                <w:b/>
                <w:bCs/>
                <w:i/>
                <w:iCs/>
              </w:rPr>
              <w:t xml:space="preserve"> </w:t>
            </w:r>
            <w:r>
              <w:t>unless/until configuration/setup by agency/admin (described below) (example: new rule, new Travelfusion airline)</w:t>
            </w:r>
          </w:p>
        </w:tc>
      </w:tr>
      <w:tr w:rsidR="001C1F81" w14:paraId="370805FF" w14:textId="77777777" w:rsidTr="3A8C16AB">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5283C6E" w14:textId="77777777" w:rsidR="001C1F81" w:rsidRDefault="001C1F81" w:rsidP="3A8C16AB">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3A3113E" w14:textId="77777777" w:rsidR="001C1F81" w:rsidRDefault="001C1F81" w:rsidP="3A8C16AB">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tcPr>
          <w:p w14:paraId="71D943B9" w14:textId="77777777" w:rsidR="001C1F81" w:rsidRDefault="001C1F81" w:rsidP="3A8C16AB">
            <w:pPr>
              <w:pStyle w:val="ConcurTableText8pt"/>
              <w:keepNext/>
            </w:pPr>
            <w:r w:rsidRPr="3A8C16AB">
              <w:rPr>
                <w:b/>
                <w:bCs/>
              </w:rPr>
              <w:t xml:space="preserve">Other: </w:t>
            </w:r>
            <w:r>
              <w:t>Refer to the release note below</w:t>
            </w:r>
          </w:p>
        </w:tc>
      </w:tr>
      <w:tr w:rsidR="001C1F81" w14:paraId="4CCF0321" w14:textId="77777777" w:rsidTr="3A8C16AB">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9DACFCB" w14:textId="77777777" w:rsidR="001C1F81" w:rsidRDefault="001C1F81" w:rsidP="3A8C16AB">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A627583" w14:textId="77777777" w:rsidR="001C1F81" w:rsidRDefault="001C1F81" w:rsidP="3A8C16AB">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tcPr>
          <w:p w14:paraId="5E430977" w14:textId="77777777" w:rsidR="001C1F81" w:rsidRDefault="001C1F81" w:rsidP="3A8C16AB">
            <w:pPr>
              <w:pStyle w:val="ConcurTableText8pt"/>
              <w:keepNext/>
              <w:rPr>
                <w:b/>
                <w:bCs/>
              </w:rPr>
            </w:pPr>
            <w:r w:rsidRPr="3A8C16AB">
              <w:rPr>
                <w:b/>
                <w:bCs/>
              </w:rPr>
              <w:t>Does not apply to this edition</w:t>
            </w:r>
          </w:p>
        </w:tc>
      </w:tr>
      <w:tr w:rsidR="001C1F81" w14:paraId="773A9D07" w14:textId="77777777" w:rsidTr="3A8C16AB">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B7EE38" w14:textId="77777777" w:rsidR="001C1F81" w:rsidRDefault="001C1F81" w:rsidP="3A8C16AB">
            <w:pPr>
              <w:pStyle w:val="ConcurTableText8pt"/>
              <w:keepNext/>
              <w:rPr>
                <w:b/>
                <w:bCs/>
              </w:rPr>
            </w:pPr>
            <w:r w:rsidRPr="3A8C16AB">
              <w:rPr>
                <w:b/>
                <w:bCs/>
              </w:rPr>
              <w:t>Source / Solution Suggestion</w:t>
            </w:r>
          </w:p>
        </w:tc>
      </w:tr>
      <w:tr w:rsidR="001C1F81" w14:paraId="42BA89BC" w14:textId="77777777" w:rsidTr="3A8C16AB">
        <w:tc>
          <w:tcPr>
            <w:tcW w:w="1336" w:type="dxa"/>
            <w:gridSpan w:val="2"/>
            <w:tcBorders>
              <w:top w:val="single" w:sz="4" w:space="0" w:color="auto"/>
              <w:left w:val="single" w:sz="4" w:space="0" w:color="auto"/>
              <w:bottom w:val="dotted" w:sz="4" w:space="0" w:color="auto"/>
              <w:right w:val="single" w:sz="4" w:space="0" w:color="auto"/>
            </w:tcBorders>
            <w:vAlign w:val="center"/>
          </w:tcPr>
          <w:p w14:paraId="1EA708B6" w14:textId="77777777" w:rsidR="001C1F81" w:rsidRDefault="001C1F81" w:rsidP="3A8C16AB">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905E8A4" w14:textId="77777777" w:rsidR="001C1F81" w:rsidRDefault="001C1F81" w:rsidP="3A8C16AB">
            <w:pPr>
              <w:pStyle w:val="ConcurTableText8pt"/>
              <w:keepNext/>
            </w:pPr>
          </w:p>
        </w:tc>
      </w:tr>
      <w:tr w:rsidR="001C1F81" w14:paraId="09F4B87B" w14:textId="77777777" w:rsidTr="3A8C16AB">
        <w:tc>
          <w:tcPr>
            <w:tcW w:w="1336" w:type="dxa"/>
            <w:gridSpan w:val="2"/>
            <w:tcBorders>
              <w:top w:val="dotted" w:sz="4" w:space="0" w:color="auto"/>
              <w:left w:val="single" w:sz="4" w:space="0" w:color="auto"/>
              <w:bottom w:val="dotted" w:sz="4" w:space="0" w:color="auto"/>
              <w:right w:val="single" w:sz="4" w:space="0" w:color="auto"/>
            </w:tcBorders>
            <w:vAlign w:val="center"/>
          </w:tcPr>
          <w:p w14:paraId="0942C6F2" w14:textId="77777777" w:rsidR="001C1F81" w:rsidRDefault="001C1F81" w:rsidP="3A8C16AB">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D6D6A1" w14:textId="77777777" w:rsidR="001C1F81" w:rsidRDefault="001C1F81" w:rsidP="3A8C16AB">
            <w:pPr>
              <w:pStyle w:val="ConcurTableText8pt"/>
              <w:keepNext/>
            </w:pPr>
            <w:r>
              <w:t xml:space="preserve">VIA Rail </w:t>
            </w:r>
          </w:p>
        </w:tc>
      </w:tr>
      <w:tr w:rsidR="001C1F81" w14:paraId="1BCB15A6" w14:textId="77777777" w:rsidTr="3A8C16AB">
        <w:tc>
          <w:tcPr>
            <w:tcW w:w="1336" w:type="dxa"/>
            <w:gridSpan w:val="2"/>
            <w:tcBorders>
              <w:top w:val="dotted" w:sz="4" w:space="0" w:color="auto"/>
              <w:left w:val="single" w:sz="4" w:space="0" w:color="auto"/>
              <w:bottom w:val="single" w:sz="4" w:space="0" w:color="auto"/>
              <w:right w:val="single" w:sz="4" w:space="0" w:color="auto"/>
            </w:tcBorders>
            <w:vAlign w:val="center"/>
          </w:tcPr>
          <w:p w14:paraId="0C55FFEF" w14:textId="77777777" w:rsidR="001C1F81" w:rsidRDefault="001C1F81" w:rsidP="3A8C16AB">
            <w:pPr>
              <w:pStyle w:val="ConcurTableText8pt"/>
              <w:keepNext/>
              <w:jc w:val="right"/>
            </w:pPr>
            <w:r>
              <w:t>Solution ID</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A481E9B" w14:textId="77777777" w:rsidR="001C1F81" w:rsidRDefault="001C1F81" w:rsidP="3A8C16AB">
            <w:pPr>
              <w:pStyle w:val="ConcurTableText8pt"/>
              <w:keepNext/>
            </w:pPr>
          </w:p>
        </w:tc>
      </w:tr>
      <w:tr w:rsidR="001C1F81" w14:paraId="7A2CD094" w14:textId="77777777" w:rsidTr="3A8C16AB">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A4603" w14:textId="77777777" w:rsidR="001C1F81" w:rsidRDefault="001C1F81" w:rsidP="3A8C16AB">
            <w:pPr>
              <w:pStyle w:val="ConcurTableText8pt"/>
              <w:keepNext/>
              <w:rPr>
                <w:b/>
                <w:bCs/>
              </w:rPr>
            </w:pPr>
            <w:r w:rsidRPr="3A8C16AB">
              <w:rPr>
                <w:b/>
                <w:bCs/>
              </w:rPr>
              <w:t>Other</w:t>
            </w:r>
          </w:p>
        </w:tc>
      </w:tr>
      <w:tr w:rsidR="001C1F81" w14:paraId="0C8DA382" w14:textId="77777777" w:rsidTr="3A8C16AB">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44AC8C2" w14:textId="77777777" w:rsidR="001C1F81" w:rsidRDefault="001C1F81" w:rsidP="3A8C16AB">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tcPr>
          <w:p w14:paraId="64049237" w14:textId="77777777" w:rsidR="001C1F81" w:rsidRDefault="001C1F81" w:rsidP="3A8C16AB">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E6A3CB9" w14:textId="77777777" w:rsidR="001C1F81" w:rsidRDefault="001C1F81" w:rsidP="3A8C16AB">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tcPr>
          <w:p w14:paraId="6CA83888" w14:textId="77777777" w:rsidR="001C1F81" w:rsidRDefault="001C1F81" w:rsidP="3A8C16AB">
            <w:pPr>
              <w:pStyle w:val="ConcurTableText8pt"/>
              <w:keepNext/>
            </w:pPr>
            <w:r>
              <w:t>Scan impact</w:t>
            </w:r>
          </w:p>
        </w:tc>
      </w:tr>
      <w:tr w:rsidR="001C1F81" w14:paraId="67104106" w14:textId="77777777" w:rsidTr="3A8C16AB">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0C66D7F" w14:textId="77777777" w:rsidR="001C1F81" w:rsidRDefault="001C1F81" w:rsidP="3A8C16AB">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tcPr>
          <w:p w14:paraId="47636E9D" w14:textId="77777777" w:rsidR="001C1F81" w:rsidRDefault="001C1F81" w:rsidP="3A8C16AB">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C974FD5" w14:textId="77777777" w:rsidR="001C1F81" w:rsidRDefault="001C1F81" w:rsidP="3A8C16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tcPr>
          <w:p w14:paraId="63DE6D34" w14:textId="77777777" w:rsidR="001C1F81" w:rsidRDefault="001C1F81" w:rsidP="3A8C16AB">
            <w:pPr>
              <w:pStyle w:val="ConcurTableText8pt"/>
              <w:keepNext/>
            </w:pPr>
            <w:r>
              <w:t>UI impact</w:t>
            </w:r>
          </w:p>
        </w:tc>
      </w:tr>
      <w:tr w:rsidR="001C1F81" w14:paraId="04AE58E7" w14:textId="77777777" w:rsidTr="3A8C16AB">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59B7AEA" w14:textId="77777777" w:rsidR="001C1F81" w:rsidRDefault="001C1F81" w:rsidP="3A8C16A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tcPr>
          <w:p w14:paraId="68C746E3" w14:textId="77777777" w:rsidR="001C1F81" w:rsidRDefault="001C1F81" w:rsidP="3A8C16AB">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FF75140" w14:textId="77777777" w:rsidR="001C1F81" w:rsidRDefault="001C1F81" w:rsidP="3A8C16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tcPr>
          <w:p w14:paraId="0DF4D57A" w14:textId="77777777" w:rsidR="001C1F81" w:rsidRDefault="001C1F81" w:rsidP="3A8C16AB">
            <w:pPr>
              <w:pStyle w:val="ConcurTableText8pt"/>
              <w:keepNext/>
            </w:pPr>
            <w:r>
              <w:t>File finishing impact</w:t>
            </w:r>
          </w:p>
        </w:tc>
      </w:tr>
      <w:tr w:rsidR="001C1F81" w14:paraId="68D016BA" w14:textId="77777777" w:rsidTr="3A8C16AB">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F955682" w14:textId="77777777" w:rsidR="001C1F81" w:rsidRDefault="001C1F81" w:rsidP="3A8C16A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tcPr>
          <w:p w14:paraId="0F2482BC" w14:textId="77777777" w:rsidR="001C1F81" w:rsidRDefault="001C1F81" w:rsidP="3A8C16AB">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6B8210B" w14:textId="77777777" w:rsidR="001C1F81" w:rsidRDefault="001C1F81" w:rsidP="3A8C16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tcPr>
          <w:p w14:paraId="60D8660E" w14:textId="77777777" w:rsidR="001C1F81" w:rsidRDefault="001C1F81" w:rsidP="3A8C16AB">
            <w:pPr>
              <w:pStyle w:val="ConcurTableText8pt"/>
              <w:keepNext/>
            </w:pPr>
            <w:r>
              <w:t>Profile/Profile API/3rd Party XML Sync Impact</w:t>
            </w:r>
          </w:p>
        </w:tc>
      </w:tr>
      <w:tr w:rsidR="001C1F81" w14:paraId="5DB19E23" w14:textId="77777777" w:rsidTr="3A8C16AB">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4D024" w14:textId="77777777" w:rsidR="001C1F81" w:rsidRDefault="001C1F81" w:rsidP="3A8C16AB">
            <w:pPr>
              <w:pStyle w:val="ConcurTableText8pt"/>
              <w:keepNext/>
              <w:rPr>
                <w:b/>
                <w:bCs/>
              </w:rPr>
            </w:pPr>
            <w:r w:rsidRPr="3A8C16AB">
              <w:rPr>
                <w:b/>
                <w:bCs/>
              </w:rPr>
              <w:t>Affected Documentation</w:t>
            </w:r>
          </w:p>
        </w:tc>
      </w:tr>
      <w:tr w:rsidR="001C1F81" w14:paraId="40EEEA31" w14:textId="77777777" w:rsidTr="3A8C16AB">
        <w:tc>
          <w:tcPr>
            <w:tcW w:w="1336" w:type="dxa"/>
            <w:gridSpan w:val="2"/>
            <w:tcBorders>
              <w:top w:val="single" w:sz="4" w:space="0" w:color="auto"/>
              <w:left w:val="single" w:sz="4" w:space="0" w:color="auto"/>
              <w:bottom w:val="dotted" w:sz="4" w:space="0" w:color="auto"/>
              <w:right w:val="single" w:sz="4" w:space="0" w:color="auto"/>
            </w:tcBorders>
            <w:vAlign w:val="center"/>
          </w:tcPr>
          <w:p w14:paraId="020C933D" w14:textId="77777777" w:rsidR="001C1F81" w:rsidRDefault="001C1F81" w:rsidP="3A8C16AB">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7793B91" w14:textId="77777777" w:rsidR="001C1F81" w:rsidRDefault="0028454C">
            <w:hyperlink r:id="rId79">
              <w:r w:rsidR="001C1F81" w:rsidRPr="3A8C16AB">
                <w:rPr>
                  <w:rStyle w:val="Hyperlink"/>
                  <w:rFonts w:eastAsia="Verdana" w:cs="Verdana"/>
                  <w:sz w:val="16"/>
                  <w:szCs w:val="16"/>
                </w:rPr>
                <w:t>VIA Rail Travel Service Guide</w:t>
              </w:r>
            </w:hyperlink>
          </w:p>
        </w:tc>
      </w:tr>
      <w:tr w:rsidR="001C1F81" w14:paraId="4F128514" w14:textId="77777777" w:rsidTr="3A8C16AB">
        <w:tc>
          <w:tcPr>
            <w:tcW w:w="1336" w:type="dxa"/>
            <w:gridSpan w:val="2"/>
            <w:tcBorders>
              <w:top w:val="dotted" w:sz="4" w:space="0" w:color="auto"/>
              <w:left w:val="single" w:sz="4" w:space="0" w:color="auto"/>
              <w:bottom w:val="dotted" w:sz="4" w:space="0" w:color="auto"/>
              <w:right w:val="single" w:sz="4" w:space="0" w:color="auto"/>
            </w:tcBorders>
            <w:vAlign w:val="center"/>
          </w:tcPr>
          <w:p w14:paraId="289B3358" w14:textId="77777777" w:rsidR="001C1F81" w:rsidRDefault="001C1F81" w:rsidP="3A8C16AB">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50D6CC4" w14:textId="77777777" w:rsidR="001C1F81" w:rsidRDefault="001C1F81" w:rsidP="3A8C16AB">
            <w:pPr>
              <w:pStyle w:val="ConcurTableText8pt"/>
              <w:keepNext/>
            </w:pPr>
          </w:p>
        </w:tc>
      </w:tr>
      <w:tr w:rsidR="001C1F81" w14:paraId="0AD62836" w14:textId="77777777" w:rsidTr="3A8C16AB">
        <w:tc>
          <w:tcPr>
            <w:tcW w:w="1336" w:type="dxa"/>
            <w:gridSpan w:val="2"/>
            <w:tcBorders>
              <w:top w:val="dotted" w:sz="4" w:space="0" w:color="auto"/>
              <w:left w:val="single" w:sz="4" w:space="0" w:color="auto"/>
              <w:bottom w:val="dotted" w:sz="4" w:space="0" w:color="auto"/>
              <w:right w:val="single" w:sz="4" w:space="0" w:color="auto"/>
            </w:tcBorders>
            <w:vAlign w:val="center"/>
          </w:tcPr>
          <w:p w14:paraId="14881CFF" w14:textId="77777777" w:rsidR="001C1F81" w:rsidRDefault="001C1F81" w:rsidP="3A8C16AB">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4CD161D" w14:textId="77777777" w:rsidR="001C1F81" w:rsidRDefault="001C1F81" w:rsidP="3A8C16AB">
            <w:pPr>
              <w:pStyle w:val="ConcurTableText8pt"/>
              <w:keepNext/>
            </w:pPr>
          </w:p>
        </w:tc>
      </w:tr>
      <w:tr w:rsidR="001C1F81" w14:paraId="59C9075F" w14:textId="77777777" w:rsidTr="3A8C16AB">
        <w:tc>
          <w:tcPr>
            <w:tcW w:w="1336" w:type="dxa"/>
            <w:gridSpan w:val="2"/>
            <w:tcBorders>
              <w:top w:val="dotted" w:sz="4" w:space="0" w:color="auto"/>
              <w:left w:val="single" w:sz="4" w:space="0" w:color="auto"/>
              <w:bottom w:val="single" w:sz="4" w:space="0" w:color="auto"/>
              <w:right w:val="single" w:sz="4" w:space="0" w:color="auto"/>
            </w:tcBorders>
            <w:vAlign w:val="center"/>
          </w:tcPr>
          <w:p w14:paraId="54D152A4" w14:textId="77777777" w:rsidR="001C1F81" w:rsidRDefault="001C1F81" w:rsidP="3A8C16AB">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D5C522A" w14:textId="77777777" w:rsidR="001C1F81" w:rsidRDefault="001C1F81" w:rsidP="3A8C16AB">
            <w:pPr>
              <w:pStyle w:val="ConcurTableText8pt"/>
            </w:pPr>
          </w:p>
        </w:tc>
      </w:tr>
    </w:tbl>
    <w:p w14:paraId="102CB9EE" w14:textId="77777777" w:rsidR="001C1F81" w:rsidRDefault="001C1F81" w:rsidP="3A8C16AB">
      <w:pPr>
        <w:pStyle w:val="Heading4"/>
      </w:pPr>
      <w:r w:rsidRPr="3A8C16AB">
        <w:rPr>
          <w:rFonts w:eastAsia="Verdana" w:cs="Verdana"/>
          <w:iCs/>
        </w:rPr>
        <w:t>Overview</w:t>
      </w:r>
    </w:p>
    <w:p w14:paraId="1EE5A0F3" w14:textId="77777777" w:rsidR="001C1F81" w:rsidRDefault="001C1F81" w:rsidP="00CC4F6C">
      <w:pPr>
        <w:pStyle w:val="ConcurBodyText"/>
      </w:pPr>
      <w:r w:rsidRPr="3A8C16AB">
        <w:t>Concur Travel currently provides travelers the ability to book transfers via VIA Rail. VIA Rail brings access to VIA Rail Canada services and integrates rail bookings with the corporate reporting and account process. SAP Concur offers Canadian rail content within Concur Travel through a punch out connection to VIA Rail, enabling users to book train tickets in Canada.</w:t>
      </w:r>
    </w:p>
    <w:p w14:paraId="6A5C5AAC" w14:textId="77777777" w:rsidR="001C1F81" w:rsidRDefault="001C1F81" w:rsidP="00CC4F6C">
      <w:pPr>
        <w:pStyle w:val="ConcurBodyText"/>
      </w:pPr>
      <w:r w:rsidRPr="3A8C16AB">
        <w:rPr>
          <w:color w:val="1D1C1D"/>
        </w:rPr>
        <w:t>Due to changing technological and security requirements, both Via Rail Canada and SAP Concur have jointly decided to decommission the current VIA Rail direct connection to Concur Travel on February 13, 2023. VIA Rail will be automatically disabled and no longer visible for any travel configurations.</w:t>
      </w:r>
    </w:p>
    <w:p w14:paraId="740F74DD" w14:textId="77777777" w:rsidR="001C1F81" w:rsidRDefault="001C1F81" w:rsidP="00CC4F6C">
      <w:pPr>
        <w:pStyle w:val="ConcurBodyText"/>
      </w:pPr>
      <w:r w:rsidRPr="3A8C16AB">
        <w:t xml:space="preserve">If clients have subscriptions to Concur TripLink and TripIt Pro, they can forward their VIA Rail itineraries to </w:t>
      </w:r>
      <w:hyperlink r:id="rId80">
        <w:r w:rsidRPr="3A8C16AB">
          <w:rPr>
            <w:rStyle w:val="Hyperlink"/>
            <w:rFonts w:eastAsia="Verdana" w:cs="Verdana"/>
          </w:rPr>
          <w:t>plans@tripit.com</w:t>
        </w:r>
      </w:hyperlink>
      <w:r w:rsidRPr="3A8C16AB">
        <w:t xml:space="preserve"> so that their trips can be imported into Concur Travel. These itineraries will display under </w:t>
      </w:r>
      <w:r w:rsidRPr="3A8C16AB">
        <w:rPr>
          <w:b/>
          <w:bCs/>
        </w:rPr>
        <w:t>Upcoming Trips</w:t>
      </w:r>
      <w:r w:rsidRPr="3A8C16AB">
        <w:t>.</w:t>
      </w:r>
    </w:p>
    <w:p w14:paraId="10033035" w14:textId="77777777" w:rsidR="001C1F81" w:rsidRDefault="001C1F81" w:rsidP="00CC4F6C">
      <w:pPr>
        <w:pStyle w:val="ConcurBodyText"/>
        <w:keepLines/>
      </w:pPr>
      <w:r w:rsidRPr="3A8C16AB">
        <w:lastRenderedPageBreak/>
        <w:t>Affected clients may work with their travel agency to explore the option to book VIA Rail via AccesRail in Concur Travel. SAP Concur recommends clients to reach out to their travel agency to confirm whether all required agreements are in place to use this option. Please note that once AccesRail is enabled, AccesRail content (other Rail vendors such as Deutsche Bahn, Renfe, etc.) will become available in Concur Travel.</w:t>
      </w:r>
    </w:p>
    <w:p w14:paraId="655D26B6" w14:textId="77777777" w:rsidR="001C1F81" w:rsidRDefault="001C1F81" w:rsidP="3A8C16AB">
      <w:pPr>
        <w:pStyle w:val="Heading5"/>
      </w:pPr>
      <w:r w:rsidRPr="3A8C16AB">
        <w:rPr>
          <w:rFonts w:eastAsia="Verdana" w:cs="Verdana"/>
          <w:szCs w:val="20"/>
        </w:rPr>
        <w:t>User/Customer Benefit</w:t>
      </w:r>
    </w:p>
    <w:p w14:paraId="41A2FC91" w14:textId="77777777" w:rsidR="001C1F81" w:rsidRDefault="001C1F81" w:rsidP="00CC4F6C">
      <w:pPr>
        <w:pStyle w:val="ConcurBodyText"/>
      </w:pPr>
      <w:r w:rsidRPr="3A8C16AB">
        <w:t>Periodically, under-supported third-party features may be removed to ensure usability standards are maintained. This feature is not fully supported and will therefore be decommissioned.</w:t>
      </w:r>
    </w:p>
    <w:p w14:paraId="24C02876" w14:textId="77777777" w:rsidR="001C1F81" w:rsidRDefault="001C1F81" w:rsidP="3A8C16AB">
      <w:pPr>
        <w:pStyle w:val="Heading4"/>
      </w:pPr>
      <w:r w:rsidRPr="3A8C16AB">
        <w:rPr>
          <w:rFonts w:eastAsia="Verdana" w:cs="Verdana"/>
          <w:iCs/>
        </w:rPr>
        <w:t>End-User Experience</w:t>
      </w:r>
    </w:p>
    <w:p w14:paraId="7ADCEBEA" w14:textId="77777777" w:rsidR="001C1F81" w:rsidRDefault="001C1F81" w:rsidP="00CC4F6C">
      <w:pPr>
        <w:pStyle w:val="ConcurBodyText"/>
      </w:pPr>
      <w:r w:rsidRPr="3A8C16AB">
        <w:t xml:space="preserve">Existing Rail itineraries will remain visible in Concur Travel under </w:t>
      </w:r>
      <w:r w:rsidRPr="3A8C16AB">
        <w:rPr>
          <w:b/>
          <w:bCs/>
        </w:rPr>
        <w:t>Upcoming Trips</w:t>
      </w:r>
      <w:r w:rsidRPr="3A8C16AB">
        <w:t xml:space="preserve">. Also, the historical data will be kept for reporting. </w:t>
      </w:r>
    </w:p>
    <w:p w14:paraId="085360EE" w14:textId="77777777" w:rsidR="001C1F81" w:rsidRPr="00ED5509" w:rsidRDefault="001C1F81" w:rsidP="00CC4F6C">
      <w:pPr>
        <w:pStyle w:val="ConcurBodyText"/>
      </w:pPr>
      <w:r w:rsidRPr="3A8C16AB">
        <w:t xml:space="preserve">The option to cancel a rail booking will continue to display after February 13, 2023, but with an error message. For all required changes to a booking, the traveler is advised to contact the rail supplier mentioned on the Trip Itinerary overview. Travelers may contact VIA Rail Canada at </w:t>
      </w:r>
      <w:hyperlink r:id="rId81">
        <w:r w:rsidRPr="3A8C16AB">
          <w:rPr>
            <w:rStyle w:val="Hyperlink"/>
            <w:rFonts w:eastAsia="Verdana" w:cs="Verdana"/>
          </w:rPr>
          <w:t>service@viarail.ca</w:t>
        </w:r>
      </w:hyperlink>
      <w:r w:rsidRPr="3A8C16AB">
        <w:t xml:space="preserve"> or speak with a station service manager. Travel Agents may contact VIA Rail Canada Business Development Manager or Agency Support at </w:t>
      </w:r>
      <w:hyperlink r:id="rId82">
        <w:r w:rsidRPr="3A8C16AB">
          <w:rPr>
            <w:rStyle w:val="Hyperlink"/>
            <w:rFonts w:eastAsia="Verdana" w:cs="Verdana"/>
          </w:rPr>
          <w:t>tradedesk@viarail.ca</w:t>
        </w:r>
      </w:hyperlink>
      <w:r w:rsidRPr="3A8C16AB">
        <w:t xml:space="preserve"> or call 1 (800) 361-8010.</w:t>
      </w:r>
    </w:p>
    <w:p w14:paraId="01BA33C0" w14:textId="77777777" w:rsidR="001C1F81" w:rsidRDefault="001C1F81" w:rsidP="3A8C16AB">
      <w:pPr>
        <w:pStyle w:val="Heading4"/>
      </w:pPr>
      <w:r w:rsidRPr="3A8C16AB">
        <w:rPr>
          <w:rFonts w:eastAsia="Verdana" w:cs="Verdana"/>
          <w:iCs/>
        </w:rPr>
        <w:t>Configuration for Professional and Standard Travel</w:t>
      </w:r>
    </w:p>
    <w:p w14:paraId="5F600372" w14:textId="77777777" w:rsidR="001C1F81" w:rsidRDefault="001C1F81" w:rsidP="00CC4F6C">
      <w:pPr>
        <w:pStyle w:val="ConcurBodyText"/>
      </w:pPr>
      <w:r w:rsidRPr="3A8C16AB">
        <w:t>No additional steps are required by administrators to support this change. However, SAP Concur recommends that clients provide messaging within Concur Travel to inform travelers.</w:t>
      </w:r>
    </w:p>
    <w:p w14:paraId="01711D30" w14:textId="77777777" w:rsidR="001C1F81" w:rsidRDefault="001C1F81" w:rsidP="00ED5509">
      <w:pPr>
        <w:pStyle w:val="ConcurMoreInfo"/>
        <w:rPr>
          <w:rFonts w:eastAsia="Verdana" w:cs="Verdana"/>
        </w:rPr>
      </w:pPr>
      <w:r w:rsidRPr="3A8C16AB">
        <w:rPr>
          <w:rFonts w:eastAsia="Verdana" w:cs="Verdana"/>
        </w:rPr>
        <w:t xml:space="preserve">For more information, refer to the </w:t>
      </w:r>
      <w:hyperlink r:id="rId83">
        <w:r w:rsidRPr="3A8C16AB">
          <w:rPr>
            <w:rStyle w:val="Hyperlink"/>
            <w:rFonts w:eastAsia="Verdana" w:cs="Verdana"/>
          </w:rPr>
          <w:t>VIA Rail Travel Service Guide</w:t>
        </w:r>
      </w:hyperlink>
      <w:r w:rsidRPr="3A8C16AB">
        <w:rPr>
          <w:rFonts w:eastAsia="Verdana" w:cs="Verdana"/>
        </w:rPr>
        <w:t xml:space="preserve">. To locate, refer to </w:t>
      </w:r>
      <w:hyperlink r:id="rId84" w:anchor="_Additional_Release_Notes_4">
        <w:r w:rsidRPr="3A8C16AB">
          <w:rPr>
            <w:rStyle w:val="Hyperlink"/>
            <w:rFonts w:eastAsia="Verdana" w:cs="Verdana"/>
            <w:i/>
            <w:iCs/>
          </w:rPr>
          <w:t>Additional Release Notes and Other Technical Documentation</w:t>
        </w:r>
      </w:hyperlink>
      <w:r w:rsidRPr="3A8C16AB">
        <w:rPr>
          <w:rFonts w:eastAsia="Verdana" w:cs="Verdana"/>
        </w:rPr>
        <w:t xml:space="preserve"> in these release notes</w:t>
      </w:r>
    </w:p>
    <w:p w14:paraId="6B796CB6" w14:textId="77777777" w:rsidR="001C1F81" w:rsidRDefault="001C1F81" w:rsidP="007314AA">
      <w:pPr>
        <w:pStyle w:val="Heading3"/>
        <w:rPr>
          <w:rFonts w:eastAsia="Verdana" w:cs="Verdana"/>
          <w:szCs w:val="24"/>
        </w:rPr>
      </w:pPr>
      <w:bookmarkStart w:id="60" w:name="_Toc127963233"/>
      <w:r w:rsidRPr="3A8C16AB">
        <w:rPr>
          <w:rFonts w:eastAsia="Verdana" w:cs="Verdana"/>
        </w:rPr>
        <w:lastRenderedPageBreak/>
        <w:t>**Planned Changes**</w:t>
      </w:r>
      <w:r w:rsidRPr="3A8C16AB">
        <w:rPr>
          <w:rFonts w:eastAsia="Verdana" w:cs="Verdana"/>
          <w:szCs w:val="24"/>
        </w:rPr>
        <w:t xml:space="preserve"> </w:t>
      </w:r>
      <w:r w:rsidRPr="003424CC">
        <w:rPr>
          <w:rFonts w:eastAsia="Verdana" w:cs="Verdana"/>
          <w:szCs w:val="24"/>
        </w:rPr>
        <w:t>SNCF API (PAO) Migration</w:t>
      </w:r>
      <w:bookmarkEnd w:id="60"/>
    </w:p>
    <w:p w14:paraId="2C4C7DC0" w14:textId="77777777" w:rsidR="001C1F81" w:rsidRPr="00CC4F6C" w:rsidRDefault="001C1F81" w:rsidP="00CC4F6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F81" w14:paraId="1E0E9F5D"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D8108E4" w14:textId="77777777" w:rsidR="001C1F81" w:rsidRDefault="001C1F81">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A3EDA03" w14:textId="77777777" w:rsidR="001C1F81" w:rsidRDefault="001C1F8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83E6DFF" w14:textId="77777777" w:rsidR="001C1F81" w:rsidRDefault="001C1F81">
            <w:pPr>
              <w:pStyle w:val="ConcurTableHeadCentered8pt"/>
            </w:pPr>
            <w:r>
              <w:t>Feature Target Release Date</w:t>
            </w:r>
          </w:p>
        </w:tc>
      </w:tr>
      <w:tr w:rsidR="001C1F81" w14:paraId="6DEB2E8F"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2047074" w14:textId="77777777" w:rsidR="001C1F81" w:rsidRDefault="001C1F81">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6F5AD86C" w14:textId="77777777" w:rsidR="001C1F81" w:rsidRDefault="001C1F8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B2D8F9D" w14:textId="77777777" w:rsidR="001C1F81" w:rsidRDefault="001C1F81" w:rsidP="00CC4F6C">
            <w:pPr>
              <w:pStyle w:val="ConcurTableText8ptCenter"/>
              <w:keepNext/>
            </w:pPr>
            <w:r>
              <w:t>Q1 2023</w:t>
            </w:r>
          </w:p>
        </w:tc>
      </w:tr>
      <w:tr w:rsidR="001C1F81" w14:paraId="4FABCA33"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2660A73" w14:textId="77777777" w:rsidR="001C1F81" w:rsidRDefault="001C1F81">
            <w:pPr>
              <w:pStyle w:val="ConcurTableText8ptCenter"/>
              <w:keepNext/>
            </w:pPr>
            <w:r>
              <w:t xml:space="preserve">Any changes since the previous monthly release are highlighted </w:t>
            </w:r>
            <w:r>
              <w:rPr>
                <w:highlight w:val="yellow"/>
              </w:rPr>
              <w:t>in yellow</w:t>
            </w:r>
            <w:r>
              <w:t xml:space="preserve"> in this release note.</w:t>
            </w:r>
          </w:p>
        </w:tc>
      </w:tr>
    </w:tbl>
    <w:p w14:paraId="0C78DA13" w14:textId="77777777" w:rsidR="001C1F81" w:rsidRDefault="001C1F81" w:rsidP="00DD242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1C1F81" w14:paraId="4F42A272"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52D2B0" w14:textId="77777777" w:rsidR="001C1F81" w:rsidRDefault="001C1F81">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695DDC" w14:textId="77777777" w:rsidR="001C1F81" w:rsidRDefault="001C1F81">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442BC67" w14:textId="77777777" w:rsidR="001C1F81" w:rsidRDefault="001C1F81">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1C1F81" w14:paraId="2791C887"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A5EBFE3" w14:textId="77777777" w:rsidR="001C1F81" w:rsidRDefault="001C1F81">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FF44474" w14:textId="77777777" w:rsidR="001C1F81" w:rsidRDefault="001C1F81">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48F2D993" w14:textId="77777777" w:rsidR="001C1F81" w:rsidRDefault="001C1F81">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1C1F81" w14:paraId="16AA4F5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EC69AA4" w14:textId="77777777" w:rsidR="001C1F81" w:rsidRDefault="001C1F81">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42756E0" w14:textId="77777777" w:rsidR="001C1F81" w:rsidRDefault="001C1F81">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43CAC4A" w14:textId="77777777" w:rsidR="001C1F81" w:rsidRDefault="001C1F81">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1C1F81" w14:paraId="588BB81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EB2F994" w14:textId="77777777" w:rsidR="001C1F81" w:rsidRDefault="001C1F81">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531D59FD" w14:textId="77777777" w:rsidR="001C1F81" w:rsidRDefault="001C1F81">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81213BB" w14:textId="77777777" w:rsidR="001C1F81" w:rsidRDefault="001C1F81">
            <w:pPr>
              <w:pStyle w:val="ConcurTableText8pt"/>
              <w:keepNext/>
            </w:pPr>
            <w:r>
              <w:rPr>
                <w:b/>
              </w:rPr>
              <w:t xml:space="preserve">Other: </w:t>
            </w:r>
            <w:r>
              <w:t>Refer to the release note below</w:t>
            </w:r>
          </w:p>
        </w:tc>
      </w:tr>
      <w:tr w:rsidR="001C1F81" w14:paraId="60067306"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32204F4" w14:textId="77777777" w:rsidR="001C1F81" w:rsidRDefault="001C1F81">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B24B9C4" w14:textId="77777777" w:rsidR="001C1F81" w:rsidRDefault="001C1F81">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5AF765BA" w14:textId="77777777" w:rsidR="001C1F81" w:rsidRDefault="001C1F81">
            <w:pPr>
              <w:pStyle w:val="ConcurTableText8pt"/>
              <w:keepNext/>
              <w:rPr>
                <w:b/>
              </w:rPr>
            </w:pPr>
            <w:r>
              <w:rPr>
                <w:b/>
              </w:rPr>
              <w:t>Does not apply to this edition</w:t>
            </w:r>
          </w:p>
        </w:tc>
      </w:tr>
      <w:tr w:rsidR="001C1F81" w14:paraId="72662FB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277A0F1" w14:textId="77777777" w:rsidR="001C1F81" w:rsidRDefault="001C1F81">
            <w:pPr>
              <w:pStyle w:val="ConcurTableText8pt"/>
              <w:keepNext/>
              <w:rPr>
                <w:b/>
              </w:rPr>
            </w:pPr>
            <w:r>
              <w:rPr>
                <w:b/>
              </w:rPr>
              <w:t>Source / Solution Suggestion</w:t>
            </w:r>
          </w:p>
        </w:tc>
      </w:tr>
      <w:tr w:rsidR="001C1F81" w14:paraId="7BC28252"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5425EF8" w14:textId="77777777" w:rsidR="001C1F81" w:rsidRDefault="001C1F81">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E422CED" w14:textId="77777777" w:rsidR="001C1F81" w:rsidRDefault="001C1F81">
            <w:pPr>
              <w:pStyle w:val="ConcurTableText8pt"/>
              <w:keepNext/>
            </w:pPr>
          </w:p>
        </w:tc>
      </w:tr>
      <w:tr w:rsidR="001C1F81" w14:paraId="46490E4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00E784D" w14:textId="77777777" w:rsidR="001C1F81" w:rsidRDefault="001C1F81">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62A0D31" w14:textId="77777777" w:rsidR="001C1F81" w:rsidRDefault="001C1F81">
            <w:pPr>
              <w:pStyle w:val="ConcurTableText8pt"/>
              <w:keepNext/>
            </w:pPr>
            <w:r>
              <w:t xml:space="preserve">SNCF PAO Direct Connect </w:t>
            </w:r>
          </w:p>
        </w:tc>
      </w:tr>
      <w:tr w:rsidR="001C1F81" w14:paraId="52417B5C"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BB6A9C3" w14:textId="77777777" w:rsidR="001C1F81" w:rsidRDefault="001C1F81">
            <w:pPr>
              <w:pStyle w:val="ConcurTableText8pt"/>
              <w:keepNext/>
              <w:jc w:val="right"/>
            </w:pPr>
            <w:r>
              <w:t>Solution ID</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99B9F78" w14:textId="77777777" w:rsidR="001C1F81" w:rsidRDefault="001C1F81">
            <w:pPr>
              <w:pStyle w:val="ConcurTableText8pt"/>
              <w:keepNext/>
            </w:pPr>
          </w:p>
        </w:tc>
      </w:tr>
      <w:tr w:rsidR="001C1F81" w14:paraId="1BF7B17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5265E2D" w14:textId="77777777" w:rsidR="001C1F81" w:rsidRDefault="001C1F81">
            <w:pPr>
              <w:pStyle w:val="ConcurTableText8pt"/>
              <w:keepNext/>
              <w:rPr>
                <w:b/>
              </w:rPr>
            </w:pPr>
            <w:r>
              <w:rPr>
                <w:b/>
              </w:rPr>
              <w:t>Other</w:t>
            </w:r>
          </w:p>
        </w:tc>
      </w:tr>
      <w:tr w:rsidR="001C1F81" w14:paraId="1219D95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85F5F19" w14:textId="77777777" w:rsidR="001C1F81" w:rsidRDefault="001C1F81">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DCFFF26" w14:textId="77777777" w:rsidR="001C1F81" w:rsidRDefault="001C1F81">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F7C3011" w14:textId="77777777" w:rsidR="001C1F81" w:rsidRDefault="001C1F81">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1A4CDF29" w14:textId="77777777" w:rsidR="001C1F81" w:rsidRDefault="001C1F81">
            <w:pPr>
              <w:pStyle w:val="ConcurTableText8pt"/>
              <w:keepNext/>
            </w:pPr>
            <w:r>
              <w:t>Scan impact</w:t>
            </w:r>
          </w:p>
        </w:tc>
      </w:tr>
      <w:tr w:rsidR="001C1F81" w14:paraId="332EC17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4B400AE" w14:textId="77777777" w:rsidR="001C1F81" w:rsidRDefault="001C1F81">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88AC26B" w14:textId="77777777" w:rsidR="001C1F81" w:rsidRDefault="001C1F81">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E5146FB" w14:textId="77777777" w:rsidR="001C1F81" w:rsidRDefault="001C1F8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F1CE94C" w14:textId="77777777" w:rsidR="001C1F81" w:rsidRDefault="001C1F81">
            <w:pPr>
              <w:pStyle w:val="ConcurTableText8pt"/>
              <w:keepNext/>
            </w:pPr>
            <w:r>
              <w:t>UI impact</w:t>
            </w:r>
          </w:p>
        </w:tc>
      </w:tr>
      <w:tr w:rsidR="001C1F81" w14:paraId="5B770EA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3C1605B" w14:textId="77777777" w:rsidR="001C1F81" w:rsidRDefault="001C1F8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C9A4046" w14:textId="77777777" w:rsidR="001C1F81" w:rsidRDefault="001C1F81">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4A0A6A1" w14:textId="77777777" w:rsidR="001C1F81" w:rsidRDefault="001C1F8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225493A" w14:textId="77777777" w:rsidR="001C1F81" w:rsidRDefault="001C1F81">
            <w:pPr>
              <w:pStyle w:val="ConcurTableText8pt"/>
              <w:keepNext/>
            </w:pPr>
            <w:r>
              <w:t>File finishing impact</w:t>
            </w:r>
          </w:p>
        </w:tc>
      </w:tr>
      <w:tr w:rsidR="001C1F81" w14:paraId="2691967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1795185" w14:textId="77777777" w:rsidR="001C1F81" w:rsidRDefault="001C1F8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63907AD" w14:textId="77777777" w:rsidR="001C1F81" w:rsidRDefault="001C1F81">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4E83FB4" w14:textId="77777777" w:rsidR="001C1F81" w:rsidRDefault="001C1F8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CE0C927" w14:textId="77777777" w:rsidR="001C1F81" w:rsidRDefault="001C1F81">
            <w:pPr>
              <w:pStyle w:val="ConcurTableText8pt"/>
              <w:keepNext/>
            </w:pPr>
            <w:r>
              <w:t>Profile/Profile API/3rd Party XML Sync Impact</w:t>
            </w:r>
          </w:p>
        </w:tc>
      </w:tr>
      <w:tr w:rsidR="001C1F81" w14:paraId="537832E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A471187" w14:textId="77777777" w:rsidR="001C1F81" w:rsidRDefault="001C1F81">
            <w:pPr>
              <w:pStyle w:val="ConcurTableText8pt"/>
              <w:keepNext/>
              <w:rPr>
                <w:b/>
              </w:rPr>
            </w:pPr>
            <w:r>
              <w:rPr>
                <w:b/>
              </w:rPr>
              <w:t>Affected Documentation</w:t>
            </w:r>
          </w:p>
        </w:tc>
      </w:tr>
      <w:tr w:rsidR="001C1F81" w14:paraId="3CA66C76"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54566A3" w14:textId="77777777" w:rsidR="001C1F81" w:rsidRDefault="001C1F81">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27F6731" w14:textId="77777777" w:rsidR="001C1F81" w:rsidRDefault="001C1F81">
            <w:pPr>
              <w:pStyle w:val="ConcurTableText8pt"/>
              <w:keepNext/>
            </w:pPr>
            <w:r>
              <w:t>SNCF PAO Direct Connect TSG (available with release)</w:t>
            </w:r>
          </w:p>
        </w:tc>
      </w:tr>
      <w:tr w:rsidR="001C1F81" w14:paraId="324CF86D"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79BC468" w14:textId="77777777" w:rsidR="001C1F81" w:rsidRDefault="001C1F81">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DCAA5F2" w14:textId="77777777" w:rsidR="001C1F81" w:rsidRDefault="001C1F81">
            <w:pPr>
              <w:pStyle w:val="ConcurTableText8pt"/>
              <w:keepNext/>
            </w:pPr>
          </w:p>
        </w:tc>
      </w:tr>
      <w:tr w:rsidR="001C1F81" w14:paraId="6372F0F2"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DE33A53" w14:textId="77777777" w:rsidR="001C1F81" w:rsidRDefault="001C1F81">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1415BFE" w14:textId="77777777" w:rsidR="001C1F81" w:rsidRDefault="001C1F81">
            <w:pPr>
              <w:pStyle w:val="ConcurTableText8pt"/>
              <w:keepNext/>
            </w:pPr>
          </w:p>
        </w:tc>
      </w:tr>
      <w:tr w:rsidR="001C1F81" w14:paraId="61739B10"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B924D4E" w14:textId="77777777" w:rsidR="001C1F81" w:rsidRDefault="001C1F81">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6AC7790" w14:textId="77777777" w:rsidR="001C1F81" w:rsidRDefault="001C1F81">
            <w:pPr>
              <w:pStyle w:val="ConcurTableText8pt"/>
            </w:pPr>
          </w:p>
        </w:tc>
      </w:tr>
    </w:tbl>
    <w:p w14:paraId="2B10A728" w14:textId="77777777" w:rsidR="001C1F81" w:rsidRDefault="001C1F81" w:rsidP="00DD242E">
      <w:pPr>
        <w:pStyle w:val="Heading4"/>
      </w:pPr>
      <w:r>
        <w:t>Overview</w:t>
      </w:r>
    </w:p>
    <w:p w14:paraId="38E9640D" w14:textId="77777777" w:rsidR="001C1F81" w:rsidRPr="00D81655" w:rsidRDefault="001C1F81" w:rsidP="00DD242E">
      <w:pPr>
        <w:pStyle w:val="ConcurBodyText"/>
      </w:pPr>
      <w:r>
        <w:t>In March 2020</w:t>
      </w:r>
      <w:r w:rsidRPr="00D81655">
        <w:t xml:space="preserve">, SAP Concur performed a partial migration of SNCF customers to the </w:t>
      </w:r>
      <w:r w:rsidRPr="00642F22">
        <w:rPr>
          <w:b/>
          <w:bCs/>
          <w:i/>
          <w:iCs/>
        </w:rPr>
        <w:t xml:space="preserve">SNCF PAO </w:t>
      </w:r>
      <w:r w:rsidRPr="001F6827">
        <w:t>API</w:t>
      </w:r>
      <w:r w:rsidRPr="00D81655">
        <w:t xml:space="preserve"> </w:t>
      </w:r>
      <w:r>
        <w:t>with the goal of offering</w:t>
      </w:r>
      <w:r w:rsidRPr="00D81655">
        <w:t xml:space="preserve"> our customers whole Regional Train and Eurostar content.</w:t>
      </w:r>
    </w:p>
    <w:p w14:paraId="6CB01B3D" w14:textId="77777777" w:rsidR="001C1F81" w:rsidRDefault="001C1F81" w:rsidP="00DD242E">
      <w:pPr>
        <w:pStyle w:val="ConcurBodyText"/>
      </w:pPr>
      <w:bookmarkStart w:id="61" w:name="_Hlk121823307"/>
      <w:bookmarkStart w:id="62" w:name="_Hlk121844154"/>
      <w:r>
        <w:t>Due to upcoming changes planned by SNCF,</w:t>
      </w:r>
      <w:r w:rsidRPr="00D81655">
        <w:t xml:space="preserve"> SAP Concur will continue with the migration to SNCF PAO</w:t>
      </w:r>
      <w:r>
        <w:t>. The targeted date for release is</w:t>
      </w:r>
      <w:r w:rsidRPr="00D81655">
        <w:t xml:space="preserve"> Q1</w:t>
      </w:r>
      <w:r>
        <w:t xml:space="preserve"> 2023</w:t>
      </w:r>
      <w:r w:rsidRPr="00D81655">
        <w:t>. This</w:t>
      </w:r>
      <w:r>
        <w:t xml:space="preserve"> is subject to change.</w:t>
      </w:r>
      <w:bookmarkEnd w:id="61"/>
    </w:p>
    <w:bookmarkEnd w:id="62"/>
    <w:p w14:paraId="3B11EF2B" w14:textId="77777777" w:rsidR="001C1F81" w:rsidRPr="007D20BE" w:rsidRDefault="001C1F81" w:rsidP="00DD242E">
      <w:pPr>
        <w:pStyle w:val="Heading5"/>
      </w:pPr>
      <w:r>
        <w:t>User/Customer Benefit</w:t>
      </w:r>
    </w:p>
    <w:p w14:paraId="3A110FC6" w14:textId="77777777" w:rsidR="001C1F81" w:rsidRDefault="001C1F81" w:rsidP="00DD242E">
      <w:pPr>
        <w:pStyle w:val="ConcurBodyText"/>
      </w:pPr>
      <w:r>
        <w:t>The SNCF content will be available via the SNCF PAO API</w:t>
      </w:r>
      <w:r w:rsidRPr="53BDFFA7">
        <w:t>.</w:t>
      </w:r>
      <w:r>
        <w:t xml:space="preserve"> Migrated customers will no longer need to enable both connectors, SNCF and SNCF [PAO], in their configurations. Migrated users will no longer need to switch between SNCF and SNCF [TER + Eurostar] before they initiate their search.</w:t>
      </w:r>
    </w:p>
    <w:p w14:paraId="3B96FFE3" w14:textId="77777777" w:rsidR="001C1F81" w:rsidRDefault="001C1F81" w:rsidP="00DD242E">
      <w:pPr>
        <w:pStyle w:val="Heading4"/>
      </w:pPr>
      <w:r>
        <w:t>End-User Experience</w:t>
      </w:r>
    </w:p>
    <w:p w14:paraId="2AE382F4" w14:textId="77777777" w:rsidR="001C1F81" w:rsidRPr="007D20BE" w:rsidRDefault="001C1F81" w:rsidP="00DD242E">
      <w:pPr>
        <w:pStyle w:val="ConcurBodyText"/>
      </w:pPr>
      <w:r>
        <w:t>The booking steps for self-booked and arranger-booked trips will remain the same. Further details will be provided with upcoming releases.</w:t>
      </w:r>
    </w:p>
    <w:p w14:paraId="75239C29" w14:textId="77777777" w:rsidR="001C1F81" w:rsidRDefault="001C1F81" w:rsidP="001C1F81">
      <w:pPr>
        <w:pStyle w:val="ConcurNote"/>
        <w:numPr>
          <w:ilvl w:val="0"/>
          <w:numId w:val="40"/>
        </w:numPr>
      </w:pPr>
      <w:r>
        <w:lastRenderedPageBreak/>
        <w:t xml:space="preserve"> The multi-passenger booking feature will not be supported for migrated customers.</w:t>
      </w:r>
    </w:p>
    <w:p w14:paraId="722AC2B5" w14:textId="77777777" w:rsidR="001C1F81" w:rsidRDefault="001C1F81" w:rsidP="00DD242E">
      <w:pPr>
        <w:pStyle w:val="Heading4"/>
      </w:pPr>
      <w:r w:rsidRPr="007D20BE">
        <w:t>Configuration for Professional and Standard Travel</w:t>
      </w:r>
    </w:p>
    <w:p w14:paraId="6D7C96A8" w14:textId="77777777" w:rsidR="001C1F81" w:rsidRPr="00DD242E" w:rsidRDefault="001C1F81" w:rsidP="007314AA">
      <w:pPr>
        <w:pStyle w:val="ConcurBodyText"/>
        <w:rPr>
          <w:rFonts w:ascii="Calibri" w:hAnsi="Calibri"/>
        </w:rPr>
      </w:pPr>
      <w:r>
        <w:t xml:space="preserve">This feature will be enabled by default. </w:t>
      </w:r>
      <w:r w:rsidRPr="00D81655">
        <w:t>SAP Concur will</w:t>
      </w:r>
      <w:r>
        <w:t xml:space="preserve"> make these changes automatically.</w:t>
      </w:r>
    </w:p>
    <w:p w14:paraId="716352C5" w14:textId="77777777" w:rsidR="00982F8A" w:rsidRPr="003074C4" w:rsidRDefault="00982F8A" w:rsidP="006D5942">
      <w:pPr>
        <w:pStyle w:val="Heading1"/>
      </w:pPr>
      <w:bookmarkStart w:id="63" w:name="_Toc127963234"/>
      <w:r>
        <w:lastRenderedPageBreak/>
        <w:t>Client Notifications</w:t>
      </w:r>
      <w:bookmarkEnd w:id="63"/>
    </w:p>
    <w:p w14:paraId="0A6B4907" w14:textId="77777777" w:rsidR="00982F8A" w:rsidRDefault="00982F8A" w:rsidP="006D5942">
      <w:pPr>
        <w:pStyle w:val="Heading2"/>
      </w:pPr>
      <w:bookmarkStart w:id="64" w:name="_Toc127963235"/>
      <w:r>
        <w:t>Accessibility</w:t>
      </w:r>
      <w:bookmarkEnd w:id="64"/>
    </w:p>
    <w:p w14:paraId="50DD55F4" w14:textId="77777777" w:rsidR="00982F8A" w:rsidRDefault="00982F8A" w:rsidP="006D5942">
      <w:pPr>
        <w:pStyle w:val="Heading3"/>
      </w:pPr>
      <w:bookmarkStart w:id="65" w:name="_Toc127963236"/>
      <w:r>
        <w:t>Accessibility Updates</w:t>
      </w:r>
      <w:bookmarkEnd w:id="65"/>
    </w:p>
    <w:p w14:paraId="56374542" w14:textId="77777777" w:rsidR="00982F8A" w:rsidRDefault="00982F8A" w:rsidP="006D5942">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85" w:history="1">
        <w:r w:rsidRPr="00BE2323">
          <w:rPr>
            <w:rStyle w:val="Hyperlink"/>
          </w:rPr>
          <w:t>Accessibility Updates</w:t>
        </w:r>
      </w:hyperlink>
      <w:r>
        <w:t xml:space="preserve"> </w:t>
      </w:r>
      <w:r w:rsidRPr="00823944">
        <w:t>page.</w:t>
      </w:r>
    </w:p>
    <w:p w14:paraId="2168EA17" w14:textId="77777777" w:rsidR="00982F8A" w:rsidRDefault="00982F8A" w:rsidP="006D5942">
      <w:pPr>
        <w:pStyle w:val="Heading2"/>
      </w:pPr>
      <w:bookmarkStart w:id="66" w:name="_Toc127963237"/>
      <w:r>
        <w:t>Subprocessors</w:t>
      </w:r>
      <w:bookmarkEnd w:id="66"/>
    </w:p>
    <w:p w14:paraId="50E94A86" w14:textId="77777777" w:rsidR="00982F8A" w:rsidRDefault="00982F8A" w:rsidP="006D5942">
      <w:pPr>
        <w:pStyle w:val="Heading3"/>
      </w:pPr>
      <w:bookmarkStart w:id="67" w:name="_Toc127963238"/>
      <w:r>
        <w:t>SAP Concur Non-Affiliated Subprocessors</w:t>
      </w:r>
      <w:bookmarkEnd w:id="67"/>
    </w:p>
    <w:p w14:paraId="20DCCC2D" w14:textId="77777777" w:rsidR="00982F8A" w:rsidRDefault="00982F8A" w:rsidP="006D5942">
      <w:pPr>
        <w:pStyle w:val="ConcurBodyText"/>
      </w:pPr>
      <w:r>
        <w:t>The list of non-affiliated subprocessors is available from the SAP Sub-processors / Data Transfer Factsheets page.</w:t>
      </w:r>
    </w:p>
    <w:p w14:paraId="5191977D" w14:textId="77777777" w:rsidR="00982F8A" w:rsidRDefault="00982F8A" w:rsidP="00982F8A">
      <w:pPr>
        <w:pStyle w:val="ConcurProcedureHeading"/>
        <w:tabs>
          <w:tab w:val="clear" w:pos="1440"/>
          <w:tab w:val="clear" w:pos="1800"/>
          <w:tab w:val="num" w:pos="360"/>
        </w:tabs>
        <w:ind w:left="360" w:hanging="432"/>
      </w:pPr>
      <w:r>
        <w:t>To access the SAP Concur Sub-processors List:</w:t>
      </w:r>
    </w:p>
    <w:p w14:paraId="596D78A4" w14:textId="77777777" w:rsidR="00982F8A" w:rsidRPr="009917BB" w:rsidRDefault="00982F8A" w:rsidP="00605D96">
      <w:pPr>
        <w:pStyle w:val="ConcurNumber"/>
        <w:numPr>
          <w:ilvl w:val="0"/>
          <w:numId w:val="53"/>
        </w:numPr>
      </w:pPr>
      <w:r>
        <w:t xml:space="preserve">Click the following link to navigate to the </w:t>
      </w:r>
      <w:r w:rsidRPr="00605D96">
        <w:rPr>
          <w:i/>
          <w:iCs/>
        </w:rPr>
        <w:t>SAP Sub-processors / Data Transfer Factsheets</w:t>
      </w:r>
      <w:r>
        <w:t xml:space="preserve"> page:</w:t>
      </w:r>
      <w:r>
        <w:br/>
      </w:r>
      <w:hyperlink r:id="rId86" w:history="1">
        <w:r w:rsidRPr="00605D96">
          <w:rPr>
            <w:rStyle w:val="Hyperlink"/>
            <w:i/>
            <w:iCs/>
          </w:rPr>
          <w:t>SAP Sub-processors / Data Transfer Factsheets</w:t>
        </w:r>
      </w:hyperlink>
    </w:p>
    <w:p w14:paraId="57BA0A70" w14:textId="77777777" w:rsidR="00982F8A" w:rsidRDefault="00982F8A" w:rsidP="00982F8A">
      <w:pPr>
        <w:pStyle w:val="ConcurNumber"/>
        <w:numPr>
          <w:ilvl w:val="0"/>
          <w:numId w:val="38"/>
        </w:numPr>
      </w:pPr>
      <w:r>
        <w:t>Sign in to the SAP Support Portal using your Support User ID (S-user) and password.</w:t>
      </w:r>
    </w:p>
    <w:p w14:paraId="172F42E2" w14:textId="79E75403" w:rsidR="00982F8A" w:rsidRDefault="00982F8A" w:rsidP="00982F8A">
      <w:pPr>
        <w:pStyle w:val="ConcurNoteIndent"/>
        <w:tabs>
          <w:tab w:val="clear" w:pos="360"/>
          <w:tab w:val="clear" w:pos="720"/>
          <w:tab w:val="num" w:pos="1440"/>
        </w:tabs>
      </w:pPr>
      <w:r>
        <w:t xml:space="preserve">SAP </w:t>
      </w:r>
      <w:r w:rsidR="002755E0">
        <w:t xml:space="preserve">customers must sign in to the SAP Support Portal using their Support User ID (S-user) and password. For information about S-User IDs, refer to </w:t>
      </w:r>
      <w:hyperlink r:id="rId87" w:history="1">
        <w:r w:rsidR="002755E0" w:rsidRPr="004104EE">
          <w:rPr>
            <w:rStyle w:val="Hyperlink"/>
            <w:i/>
            <w:iCs/>
          </w:rPr>
          <w:t>Your New Support User ID (S-user)</w:t>
        </w:r>
      </w:hyperlink>
      <w:r w:rsidR="002755E0">
        <w:t xml:space="preserve"> and to the </w:t>
      </w:r>
      <w:hyperlink r:id="rId88" w:history="1">
        <w:r w:rsidR="002755E0" w:rsidRPr="004104EE">
          <w:rPr>
            <w:rStyle w:val="Hyperlink"/>
            <w:i/>
            <w:iCs/>
          </w:rPr>
          <w:t>Learn All About S-User IDs</w:t>
        </w:r>
      </w:hyperlink>
      <w:r w:rsidR="002755E0">
        <w:t xml:space="preserve"> blog post.</w:t>
      </w:r>
    </w:p>
    <w:p w14:paraId="0B258390" w14:textId="77777777" w:rsidR="00982F8A" w:rsidRDefault="00982F8A" w:rsidP="00982F8A">
      <w:pPr>
        <w:pStyle w:val="ConcurNumber"/>
        <w:numPr>
          <w:ilvl w:val="0"/>
          <w:numId w:val="38"/>
        </w:numPr>
      </w:pPr>
      <w:r>
        <w:t xml:space="preserve">On the </w:t>
      </w:r>
      <w:r w:rsidRPr="009917BB">
        <w:rPr>
          <w:i/>
          <w:iCs/>
        </w:rPr>
        <w:t>SAP Sub-processors / Data Transfer Factsheets</w:t>
      </w:r>
      <w:r>
        <w:t xml:space="preserve"> page, type "Concur" in the </w:t>
      </w:r>
      <w:r>
        <w:rPr>
          <w:b/>
          <w:bCs/>
        </w:rPr>
        <w:t xml:space="preserve">Search </w:t>
      </w:r>
      <w:r>
        <w:t>field.</w:t>
      </w:r>
    </w:p>
    <w:p w14:paraId="3934EC47" w14:textId="77777777" w:rsidR="00982F8A" w:rsidRPr="009917BB" w:rsidRDefault="00982F8A" w:rsidP="00982F8A">
      <w:pPr>
        <w:pStyle w:val="ConcurNumber"/>
        <w:numPr>
          <w:ilvl w:val="0"/>
          <w:numId w:val="38"/>
        </w:numPr>
      </w:pPr>
      <w:r>
        <w:t xml:space="preserve">In the </w:t>
      </w:r>
      <w:r>
        <w:rPr>
          <w:b/>
          <w:bCs/>
        </w:rPr>
        <w:t>Title</w:t>
      </w:r>
      <w:r>
        <w:t xml:space="preserve"> column, click </w:t>
      </w:r>
      <w:r>
        <w:rPr>
          <w:b/>
          <w:bCs/>
        </w:rPr>
        <w:t>SAP Concur Sub-processors List</w:t>
      </w:r>
      <w:r>
        <w:t>.</w:t>
      </w:r>
    </w:p>
    <w:p w14:paraId="3E5925C7" w14:textId="77777777" w:rsidR="00982F8A" w:rsidRDefault="00982F8A" w:rsidP="006D5942">
      <w:pPr>
        <w:pStyle w:val="ConcurBodyText"/>
      </w:pPr>
      <w:r>
        <w:t xml:space="preserve">If you have questions or comments, please reach out to: </w:t>
      </w:r>
      <w:hyperlink r:id="rId89" w:history="1">
        <w:r>
          <w:rPr>
            <w:rStyle w:val="Hyperlink"/>
          </w:rPr>
          <w:t>Privacy-Request@Concur.com</w:t>
        </w:r>
      </w:hyperlink>
      <w:r>
        <w:t xml:space="preserve"> </w:t>
      </w:r>
    </w:p>
    <w:p w14:paraId="7D0B0FCB" w14:textId="77777777" w:rsidR="00982F8A" w:rsidRDefault="00982F8A" w:rsidP="006D5942">
      <w:pPr>
        <w:pStyle w:val="Heading2"/>
      </w:pPr>
      <w:bookmarkStart w:id="68" w:name="_Toc127963239"/>
      <w:r>
        <w:lastRenderedPageBreak/>
        <w:t>Supported Browsers</w:t>
      </w:r>
      <w:bookmarkEnd w:id="68"/>
    </w:p>
    <w:p w14:paraId="2C69CA0C" w14:textId="77777777" w:rsidR="00982F8A" w:rsidRDefault="00982F8A" w:rsidP="006D5942">
      <w:pPr>
        <w:pStyle w:val="Heading3"/>
      </w:pPr>
      <w:bookmarkStart w:id="69" w:name="_Toc127963240"/>
      <w:r>
        <w:t>Supported Browsers and Changes to Support</w:t>
      </w:r>
      <w:bookmarkEnd w:id="69"/>
    </w:p>
    <w:p w14:paraId="7178E607" w14:textId="77777777" w:rsidR="00982F8A" w:rsidRDefault="00982F8A" w:rsidP="00727CF6">
      <w:pPr>
        <w:pStyle w:val="ConcurBodyText"/>
        <w:keepNext/>
      </w:pPr>
      <w:r>
        <w:t xml:space="preserve">For information about supported browsers and planned changes to supported browsers, refer to the </w:t>
      </w:r>
      <w:hyperlink r:id="rId90" w:history="1">
        <w:r>
          <w:rPr>
            <w:rStyle w:val="Hyperlink"/>
            <w:i/>
          </w:rPr>
          <w:t>Concur Travel &amp; Expense Supported Configurations</w:t>
        </w:r>
      </w:hyperlink>
      <w:r w:rsidRPr="00BE7DBF">
        <w:t xml:space="preserve"> </w:t>
      </w:r>
      <w:r>
        <w:t>guide.</w:t>
      </w:r>
    </w:p>
    <w:p w14:paraId="461D992C" w14:textId="77777777" w:rsidR="00982F8A" w:rsidRPr="00E74996" w:rsidRDefault="00982F8A" w:rsidP="00466691">
      <w:pPr>
        <w:pStyle w:val="ConcurBodyText"/>
      </w:pPr>
      <w:r>
        <w:t xml:space="preserve">When changes to browser support are planned, information about those changes will also appear in the </w:t>
      </w:r>
      <w:hyperlink r:id="rId91" w:history="1">
        <w:r>
          <w:rPr>
            <w:rStyle w:val="Hyperlink"/>
            <w:i/>
            <w:iCs/>
          </w:rPr>
          <w:t>Shared Changes Release Notes</w:t>
        </w:r>
      </w:hyperlink>
      <w:r>
        <w:t>.</w:t>
      </w:r>
    </w:p>
    <w:p w14:paraId="7A4275A3" w14:textId="77777777" w:rsidR="00654CF0" w:rsidRPr="00C77329" w:rsidRDefault="00654CF0" w:rsidP="000927AD">
      <w:pPr>
        <w:pStyle w:val="Heading1"/>
      </w:pPr>
      <w:bookmarkStart w:id="70" w:name="_Toc127963241"/>
      <w:r w:rsidRPr="00C77329">
        <w:lastRenderedPageBreak/>
        <w:t>Additional Release Notes and Other Technical Documentation</w:t>
      </w:r>
      <w:bookmarkEnd w:id="4"/>
      <w:bookmarkEnd w:id="70"/>
    </w:p>
    <w:p w14:paraId="23F68489" w14:textId="77777777" w:rsidR="006019FB" w:rsidRDefault="006019FB" w:rsidP="006019FB">
      <w:pPr>
        <w:pStyle w:val="Heading2"/>
      </w:pPr>
      <w:bookmarkStart w:id="71" w:name="_Toc87003755"/>
      <w:bookmarkStart w:id="72" w:name="_Toc409690083"/>
      <w:bookmarkStart w:id="73" w:name="_Toc484775711"/>
      <w:bookmarkStart w:id="74" w:name="_Toc127963242"/>
      <w:r>
        <w:t>Online Help</w:t>
      </w:r>
      <w:bookmarkEnd w:id="71"/>
      <w:bookmarkEnd w:id="74"/>
    </w:p>
    <w:p w14:paraId="43473743" w14:textId="77777777" w:rsidR="006019FB" w:rsidRDefault="006019FB" w:rsidP="006019FB">
      <w:pPr>
        <w:pStyle w:val="ConcurBodyText"/>
        <w:keepNext/>
      </w:pPr>
      <w:r>
        <w:t>Any user can access release notes, setup guides, user guides, admin summaries, monthly browser certifications, supported configurations, and other resources via online Help or directly on the SAP Help Portal.</w:t>
      </w:r>
    </w:p>
    <w:p w14:paraId="1E1FE7B9" w14:textId="77777777" w:rsidR="006019FB" w:rsidRDefault="006019FB" w:rsidP="006019FB">
      <w:pPr>
        <w:pStyle w:val="ConcurBodyText"/>
      </w:pPr>
      <w:r>
        <w:t xml:space="preserve">Use the links in the </w:t>
      </w:r>
      <w:r>
        <w:rPr>
          <w:b/>
          <w:bCs/>
        </w:rPr>
        <w:t>Help</w:t>
      </w:r>
      <w:r>
        <w:t xml:space="preserve"> menu in the app, or search for your SAP Concur product (Concur Expense, Concur Invoice, Concur Request, or Concur Travel) on the SAP Help Portal (</w:t>
      </w:r>
      <w:hyperlink r:id="rId92" w:history="1">
        <w:r>
          <w:rPr>
            <w:rStyle w:val="Hyperlink"/>
          </w:rPr>
          <w:t>https://help.sap.com</w:t>
        </w:r>
      </w:hyperlink>
      <w:r>
        <w:t xml:space="preserve">) to view the full set of documentation for your product. </w:t>
      </w:r>
    </w:p>
    <w:p w14:paraId="7BA41FD3" w14:textId="77777777" w:rsidR="00654CF0" w:rsidRPr="00C77329" w:rsidRDefault="00A02CB8" w:rsidP="00654CF0">
      <w:pPr>
        <w:pStyle w:val="Heading2"/>
      </w:pPr>
      <w:bookmarkStart w:id="75" w:name="_Toc127963243"/>
      <w:r w:rsidRPr="00C77329">
        <w:t xml:space="preserve">SAP </w:t>
      </w:r>
      <w:r w:rsidR="00654CF0" w:rsidRPr="00C77329">
        <w:t>Concur Support Portal</w:t>
      </w:r>
      <w:bookmarkEnd w:id="72"/>
      <w:bookmarkEnd w:id="73"/>
      <w:r w:rsidR="00654CF0" w:rsidRPr="00C77329">
        <w:t xml:space="preserve"> – Selected Users</w:t>
      </w:r>
      <w:bookmarkEnd w:id="75"/>
    </w:p>
    <w:p w14:paraId="6265EA52" w14:textId="77777777" w:rsidR="00654CF0" w:rsidRPr="00C77329" w:rsidRDefault="00654CF0" w:rsidP="002433DB">
      <w:pPr>
        <w:pStyle w:val="ConcurBodyText"/>
        <w:keepNext/>
      </w:pPr>
      <w:r w:rsidRPr="00C77329">
        <w:t xml:space="preserve">Access release notes, webinars, and other technical documentation on the </w:t>
      </w:r>
      <w:bookmarkStart w:id="76" w:name="_Hlk527036643"/>
      <w:r w:rsidR="00A02CB8" w:rsidRPr="00C77329">
        <w:t xml:space="preserve">SAP Concur support </w:t>
      </w:r>
      <w:r w:rsidRPr="00C77329">
        <w:t>portal</w:t>
      </w:r>
      <w:bookmarkEnd w:id="76"/>
      <w:r w:rsidRPr="00C77329">
        <w:t>.</w:t>
      </w:r>
    </w:p>
    <w:p w14:paraId="7ADB319D" w14:textId="77777777" w:rsidR="00654CF0" w:rsidRPr="00C77329" w:rsidRDefault="00654CF0" w:rsidP="0057277D">
      <w:pPr>
        <w:pStyle w:val="ConcurBodyText"/>
        <w:keepNext/>
      </w:pPr>
      <w:r w:rsidRPr="00C77329">
        <w:t xml:space="preserve">If you have the proper permissions, the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w:t>
      </w:r>
      <w:r w:rsidR="00A02CB8" w:rsidRPr="00C77329">
        <w:t>SAP Concur support portal</w:t>
      </w:r>
      <w:r w:rsidRPr="00C77329">
        <w:t xml:space="preserve">, then click </w:t>
      </w:r>
      <w:r w:rsidRPr="00C77329">
        <w:rPr>
          <w:b/>
        </w:rPr>
        <w:t>Resources</w:t>
      </w:r>
      <w:r w:rsidRPr="00C77329">
        <w:t xml:space="preserve">. </w:t>
      </w:r>
    </w:p>
    <w:p w14:paraId="460B4E78" w14:textId="77777777" w:rsidR="00654CF0" w:rsidRPr="00C77329" w:rsidRDefault="00654CF0" w:rsidP="0057277D">
      <w:pPr>
        <w:pStyle w:val="ConcurBullet"/>
        <w:keepNext/>
      </w:pPr>
      <w:r w:rsidRPr="00C77329">
        <w:t xml:space="preserve">Click </w:t>
      </w:r>
      <w:r w:rsidRPr="00C77329">
        <w:rPr>
          <w:b/>
        </w:rPr>
        <w:t>Release/Tech Info</w:t>
      </w:r>
      <w:r w:rsidRPr="00C77329">
        <w:t xml:space="preserve"> for release notes, technical documents, etc. </w:t>
      </w:r>
    </w:p>
    <w:p w14:paraId="3ACE23F1" w14:textId="77777777" w:rsidR="00654CF0" w:rsidRPr="00C77329" w:rsidRDefault="00654CF0" w:rsidP="0057277D">
      <w:pPr>
        <w:pStyle w:val="ConcurBullet"/>
        <w:keepNext/>
      </w:pPr>
      <w:r w:rsidRPr="00C77329">
        <w:t xml:space="preserve">Click </w:t>
      </w:r>
      <w:r w:rsidRPr="00C77329">
        <w:rPr>
          <w:b/>
        </w:rPr>
        <w:t>Webinars</w:t>
      </w:r>
      <w:r w:rsidRPr="00C77329">
        <w:t xml:space="preserve"> for recorded and live webinars.</w:t>
      </w:r>
    </w:p>
    <w:p w14:paraId="63BEDC34" w14:textId="77777777" w:rsidR="0040189D" w:rsidRPr="00C24C04" w:rsidRDefault="00337DB8" w:rsidP="00C24C04">
      <w:pPr>
        <w:pStyle w:val="ConcurBodyText"/>
      </w:pPr>
      <w:r w:rsidRPr="00C77329">
        <w:rPr>
          <w:noProof/>
        </w:rPr>
        <w:drawing>
          <wp:inline distT="0" distB="0" distL="0" distR="0" wp14:anchorId="7EB10DB4" wp14:editId="4EEC3401">
            <wp:extent cx="5486400" cy="3468216"/>
            <wp:effectExtent l="0" t="0" r="0" b="0"/>
            <wp:docPr id="25" name="Picture 1" descr="P14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P1477#yIS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0" cy="3468216"/>
                    </a:xfrm>
                    <a:prstGeom prst="rect">
                      <a:avLst/>
                    </a:prstGeom>
                    <a:noFill/>
                    <a:ln>
                      <a:noFill/>
                    </a:ln>
                  </pic:spPr>
                </pic:pic>
              </a:graphicData>
            </a:graphic>
          </wp:inline>
        </w:drawing>
      </w:r>
    </w:p>
    <w:p w14:paraId="44D0787E" w14:textId="62153C80" w:rsidR="00C33247" w:rsidRPr="00C77329" w:rsidRDefault="00C33247" w:rsidP="00C33247">
      <w:pPr>
        <w:pStyle w:val="ConcurBodyText"/>
        <w:sectPr w:rsidR="00C33247" w:rsidRPr="00C77329" w:rsidSect="00FE3288">
          <w:headerReference w:type="even" r:id="rId94"/>
          <w:headerReference w:type="default" r:id="rId95"/>
          <w:headerReference w:type="first" r:id="rId96"/>
          <w:pgSz w:w="12240" w:h="15840" w:code="1"/>
          <w:pgMar w:top="1440" w:right="1080" w:bottom="1440" w:left="2520" w:header="720" w:footer="720" w:gutter="0"/>
          <w:pgNumType w:start="1"/>
          <w:cols w:space="720"/>
          <w:docGrid w:linePitch="360"/>
        </w:sectPr>
      </w:pPr>
    </w:p>
    <w:p w14:paraId="0CAB4C6C" w14:textId="7E7BAF48" w:rsidR="00200AD1" w:rsidRPr="00C77329" w:rsidRDefault="00DA51A4" w:rsidP="00DB2A4A">
      <w:pPr>
        <w:pStyle w:val="ConcurHeadingFeedToPDF"/>
      </w:pPr>
      <w:r w:rsidRPr="00C77329">
        <w:lastRenderedPageBreak/>
        <w:t xml:space="preserve">© </w:t>
      </w:r>
      <w:r w:rsidR="00D06215" w:rsidRPr="00C77329">
        <w:t>202</w:t>
      </w:r>
      <w:r w:rsidR="0011060C">
        <w:t>3</w:t>
      </w:r>
      <w:r w:rsidRPr="00C77329">
        <w:t xml:space="preserve"> SAP SE or an SAP affiliate company. All rights reserved.</w:t>
      </w:r>
    </w:p>
    <w:p w14:paraId="229F8C20" w14:textId="77777777" w:rsidR="00DB2A4A" w:rsidRPr="00C77329" w:rsidRDefault="00DB2A4A" w:rsidP="00D06215">
      <w:pPr>
        <w:pStyle w:val="ConcurBodyText"/>
      </w:pPr>
      <w:r w:rsidRPr="00C77329">
        <w:t xml:space="preserve">No part of this publication may be reproduced or transmitted in any form or for any purpose without the express permission of SAP SE or an SAP affiliate company. </w:t>
      </w:r>
    </w:p>
    <w:p w14:paraId="5DCF66A3" w14:textId="77777777" w:rsidR="00DB2A4A" w:rsidRPr="00C77329" w:rsidRDefault="00DB2A4A" w:rsidP="00D06215">
      <w:pPr>
        <w:pStyle w:val="ConcurBodyText"/>
      </w:pPr>
      <w:r w:rsidRPr="00C77329">
        <w:t xml:space="preserve">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 </w:t>
      </w:r>
    </w:p>
    <w:p w14:paraId="78A17233" w14:textId="77777777" w:rsidR="00DB2A4A" w:rsidRPr="00C77329" w:rsidRDefault="00DB2A4A" w:rsidP="00D06215">
      <w:pPr>
        <w:pStyle w:val="ConcurBodyText"/>
      </w:pPr>
      <w:r w:rsidRPr="00C77329">
        <w:t xml:space="preserve">Some software products marketed by SAP SE and its distributors contain proprietary software components of other software vendors. </w:t>
      </w:r>
    </w:p>
    <w:p w14:paraId="64A6F973" w14:textId="77777777" w:rsidR="00DB2A4A" w:rsidRPr="00C77329" w:rsidRDefault="00DB2A4A" w:rsidP="00D06215">
      <w:pPr>
        <w:pStyle w:val="ConcurBodyText"/>
      </w:pPr>
      <w:r w:rsidRPr="00C77329">
        <w:t xml:space="preserve">National product specifications may vary. </w:t>
      </w:r>
    </w:p>
    <w:p w14:paraId="74BC9268" w14:textId="77777777" w:rsidR="00DB2A4A" w:rsidRPr="00C77329" w:rsidRDefault="00DB2A4A" w:rsidP="00D06215">
      <w:pPr>
        <w:pStyle w:val="ConcurBodyText"/>
      </w:pPr>
      <w:r w:rsidRPr="00C77329">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014993A0" w14:textId="77777777" w:rsidR="00DB2A4A" w:rsidRPr="00C77329" w:rsidRDefault="00DB2A4A" w:rsidP="00D06215">
      <w:pPr>
        <w:pStyle w:val="ConcurBodyText"/>
      </w:pPr>
      <w:r w:rsidRPr="00C77329">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77329" w:rsidSect="00C33247">
      <w:headerReference w:type="even" r:id="rId97"/>
      <w:headerReference w:type="default" r:id="rId98"/>
      <w:footerReference w:type="default" r:id="rId99"/>
      <w:headerReference w:type="first" r:id="rId100"/>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98F13" w14:textId="77777777" w:rsidR="00731D02" w:rsidRDefault="00731D02">
      <w:r>
        <w:separator/>
      </w:r>
    </w:p>
  </w:endnote>
  <w:endnote w:type="continuationSeparator" w:id="0">
    <w:p w14:paraId="22EB1DD6" w14:textId="77777777" w:rsidR="00731D02" w:rsidRDefault="00731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pple-system-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650FE2EA"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28454C">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28454C">
      <w:rPr>
        <w:noProof/>
        <w:lang w:val="fr-CA"/>
      </w:rPr>
      <w:t>Concur Travel</w:t>
    </w:r>
    <w:r w:rsidRPr="00CB15EC">
      <w:fldChar w:fldCharType="end"/>
    </w:r>
  </w:p>
  <w:p w14:paraId="7D086137" w14:textId="55884C8F" w:rsidR="00777201" w:rsidRDefault="0028454C" w:rsidP="00CB15EC">
    <w:pPr>
      <w:pStyle w:val="Footer"/>
    </w:pPr>
    <w:r>
      <w:fldChar w:fldCharType="begin"/>
    </w:r>
    <w:r>
      <w:instrText xml:space="preserve"> STYLEREF  Head_Date1  \* MERGEFORMAT </w:instrText>
    </w:r>
    <w:r>
      <w:fldChar w:fldCharType="separate"/>
    </w:r>
    <w:r>
      <w:rPr>
        <w:noProof/>
      </w:rPr>
      <w:t>Release Date: January 21, 2023</w:t>
    </w:r>
    <w:r>
      <w:rPr>
        <w:noProof/>
      </w:rPr>
      <w:fldChar w:fldCharType="end"/>
    </w:r>
    <w:r w:rsidR="00777201" w:rsidRPr="00CB15EC">
      <w:tab/>
    </w:r>
    <w:r w:rsidR="00777201" w:rsidRPr="00CB15EC">
      <w:tab/>
    </w:r>
    <w:r>
      <w:fldChar w:fldCharType="begin"/>
    </w:r>
    <w:r>
      <w:instrText xml:space="preserve"> STYLEREF  Head_Audience  \* MERGEFORMAT </w:instrText>
    </w:r>
    <w:r>
      <w:fldChar w:fldCharType="separate"/>
    </w:r>
    <w:r>
      <w:rPr>
        <w:noProof/>
      </w:rPr>
      <w:t>SAP Concur Client FINAL</w:t>
    </w:r>
    <w:r>
      <w:rPr>
        <w:noProof/>
      </w:rPr>
      <w:fldChar w:fldCharType="end"/>
    </w:r>
  </w:p>
  <w:p w14:paraId="45867EB4" w14:textId="08657846" w:rsidR="00777201" w:rsidRPr="00552DEE" w:rsidRDefault="0028454C" w:rsidP="00552DEE">
    <w:pPr>
      <w:pStyle w:val="Footer"/>
      <w:rPr>
        <w:rStyle w:val="FooterSmallChar"/>
        <w:sz w:val="18"/>
      </w:rPr>
    </w:pPr>
    <w:r>
      <w:fldChar w:fldCharType="begin"/>
    </w:r>
    <w:r>
      <w:instrText xml:space="preserve"> STYLEREF  Head_Date2  \* MERGEFORMAT </w:instrText>
    </w:r>
    <w:r>
      <w:fldChar w:fldCharType="separate"/>
    </w:r>
    <w:r>
      <w:rPr>
        <w:noProof/>
      </w:rPr>
      <w:t>Update #1: Friday, January 27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5A651AF8"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28454C">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28454C">
      <w:rPr>
        <w:noProof/>
        <w:lang w:val="fr-CA"/>
      </w:rPr>
      <w:t>Concur Travel</w:t>
    </w:r>
    <w:r w:rsidRPr="00CB15EC">
      <w:fldChar w:fldCharType="end"/>
    </w:r>
  </w:p>
  <w:p w14:paraId="476DDE5C" w14:textId="6432CF0A" w:rsidR="00777201" w:rsidRPr="00CB15EC" w:rsidRDefault="0028454C" w:rsidP="00CB15EC">
    <w:pPr>
      <w:pStyle w:val="Footer"/>
    </w:pPr>
    <w:r>
      <w:fldChar w:fldCharType="begin"/>
    </w:r>
    <w:r>
      <w:instrText xml:space="preserve"> STYLEREF  Head_Date1  \* MERGEFORMAT </w:instrText>
    </w:r>
    <w:r>
      <w:fldChar w:fldCharType="separate"/>
    </w:r>
    <w:r>
      <w:rPr>
        <w:noProof/>
      </w:rPr>
      <w:t>Release Date: January 21, 2023</w:t>
    </w:r>
    <w:r>
      <w:rPr>
        <w:noProof/>
      </w:rPr>
      <w:fldChar w:fldCharType="end"/>
    </w:r>
    <w:r w:rsidR="00777201" w:rsidRPr="00CB15EC">
      <w:tab/>
    </w:r>
    <w:r w:rsidR="00777201" w:rsidRPr="00CB15EC">
      <w:tab/>
    </w:r>
    <w:r>
      <w:fldChar w:fldCharType="begin"/>
    </w:r>
    <w:r>
      <w:instrText xml:space="preserve"> STYLEREF  Head_Audience  \* MERGEFORMAT </w:instrText>
    </w:r>
    <w:r>
      <w:fldChar w:fldCharType="separate"/>
    </w:r>
    <w:r>
      <w:rPr>
        <w:noProof/>
      </w:rPr>
      <w:t>SAP Concur Client FINAL</w:t>
    </w:r>
    <w:r>
      <w:rPr>
        <w:noProof/>
      </w:rPr>
      <w:fldChar w:fldCharType="end"/>
    </w:r>
  </w:p>
  <w:p w14:paraId="5CF84CEE" w14:textId="35983233" w:rsidR="00777201" w:rsidRPr="00CB15EC" w:rsidRDefault="0028454C" w:rsidP="00CB15EC">
    <w:pPr>
      <w:pStyle w:val="Footer"/>
      <w:rPr>
        <w:rStyle w:val="FooterSmallChar"/>
        <w:sz w:val="18"/>
      </w:rPr>
    </w:pPr>
    <w:r>
      <w:fldChar w:fldCharType="begin"/>
    </w:r>
    <w:r>
      <w:instrText xml:space="preserve"> STYLEREF  Head_Date2  </w:instrText>
    </w:r>
    <w:r>
      <w:instrText xml:space="preserve">\* MERGEFORMAT </w:instrText>
    </w:r>
    <w:r>
      <w:fldChar w:fldCharType="separate"/>
    </w:r>
    <w:r>
      <w:rPr>
        <w:noProof/>
      </w:rPr>
      <w:t>Update #1: Friday, January 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9953" w14:textId="77777777" w:rsidR="00731D02" w:rsidRDefault="00731D02">
      <w:r>
        <w:separator/>
      </w:r>
    </w:p>
  </w:footnote>
  <w:footnote w:type="continuationSeparator" w:id="0">
    <w:p w14:paraId="00A753FE" w14:textId="77777777" w:rsidR="00731D02" w:rsidRDefault="00731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4F5E3340" w:rsidR="00777201" w:rsidRDefault="00777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0BD2EEA0"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28454C">
      <w:rPr>
        <w:i/>
        <w:noProof/>
      </w:rPr>
      <w:t>Planned Changes</w:t>
    </w:r>
    <w:r w:rsidRPr="0011171D">
      <w:rPr>
        <w:i/>
      </w:rPr>
      <w:fldChar w:fldCharType="end"/>
    </w:r>
    <w:r w:rsidRPr="00912923">
      <w:rPr>
        <w:i/>
      </w:rPr>
      <w:t xml:space="preserve">: </w:t>
    </w:r>
    <w:r w:rsidRPr="00BE7BC2">
      <w:fldChar w:fldCharType="begin"/>
    </w:r>
    <w:r w:rsidRPr="00912923">
      <w:instrText xml:space="preserve"> STYLEREF  "Heading 2"  \* MERGEFORMAT </w:instrText>
    </w:r>
    <w:r w:rsidRPr="00BE7BC2">
      <w:fldChar w:fldCharType="separate"/>
    </w:r>
    <w:r w:rsidR="0028454C">
      <w:rPr>
        <w:noProof/>
      </w:rPr>
      <w:t>Car</w:t>
    </w:r>
    <w:r w:rsidRPr="00BE7BC2">
      <w:fldChar w:fldCharType="end"/>
    </w:r>
  </w:p>
  <w:p w14:paraId="41D28C59" w14:textId="77777777" w:rsidR="00777201" w:rsidRPr="00912923" w:rsidRDefault="00777201"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1E94D939" w:rsidR="00777201" w:rsidRDefault="007772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69536A60"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4024D2DF" w:rsidR="00777201" w:rsidRPr="00BE7BC2"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33A558FB"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2232"/>
        </w:tabs>
        <w:ind w:left="2232"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72C5E"/>
    <w:multiLevelType w:val="hybridMultilevel"/>
    <w:tmpl w:val="77128F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14"/>
    <w:lvl w:ilvl="0" w:tplc="F5BA8C2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F2E0FC5C"/>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C386280"/>
    <w:multiLevelType w:val="hybridMultilevel"/>
    <w:tmpl w:val="2FC628FA"/>
    <w:lvl w:ilvl="0" w:tplc="83FCE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8"/>
  </w:num>
  <w:num w:numId="4">
    <w:abstractNumId w:val="28"/>
  </w:num>
  <w:num w:numId="5">
    <w:abstractNumId w:val="35"/>
  </w:num>
  <w:num w:numId="6">
    <w:abstractNumId w:val="27"/>
  </w:num>
  <w:num w:numId="7">
    <w:abstractNumId w:val="24"/>
  </w:num>
  <w:num w:numId="8">
    <w:abstractNumId w:val="15"/>
  </w:num>
  <w:num w:numId="9">
    <w:abstractNumId w:val="17"/>
  </w:num>
  <w:num w:numId="10">
    <w:abstractNumId w:val="32"/>
  </w:num>
  <w:num w:numId="11">
    <w:abstractNumId w:val="37"/>
  </w:num>
  <w:num w:numId="12">
    <w:abstractNumId w:val="20"/>
  </w:num>
  <w:num w:numId="13">
    <w:abstractNumId w:val="10"/>
  </w:num>
  <w:num w:numId="14">
    <w:abstractNumId w:val="33"/>
    <w:lvlOverride w:ilvl="0">
      <w:startOverride w:val="1"/>
    </w:lvlOverride>
  </w:num>
  <w:num w:numId="15">
    <w:abstractNumId w:val="29"/>
  </w:num>
  <w:num w:numId="16">
    <w:abstractNumId w:val="16"/>
  </w:num>
  <w:num w:numId="17">
    <w:abstractNumId w:val="23"/>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2"/>
  </w:num>
  <w:num w:numId="30">
    <w:abstractNumId w:val="34"/>
  </w:num>
  <w:num w:numId="31">
    <w:abstractNumId w:val="11"/>
  </w:num>
  <w:num w:numId="32">
    <w:abstractNumId w:val="38"/>
  </w:num>
  <w:num w:numId="33">
    <w:abstractNumId w:val="36"/>
  </w:num>
  <w:num w:numId="34">
    <w:abstractNumId w:val="26"/>
  </w:num>
  <w:num w:numId="35">
    <w:abstractNumId w:val="14"/>
  </w:num>
  <w:num w:numId="36">
    <w:abstractNumId w:val="39"/>
  </w:num>
  <w:num w:numId="37">
    <w:abstractNumId w:val="18"/>
  </w:num>
  <w:num w:numId="38">
    <w:abstractNumId w:val="21"/>
    <w:lvlOverride w:ilvl="0">
      <w:startOverride w:val="1"/>
    </w:lvlOverride>
  </w:num>
  <w:num w:numId="39">
    <w:abstractNumId w:val="21"/>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5"/>
  </w:num>
  <w:num w:numId="43">
    <w:abstractNumId w:val="21"/>
    <w:lvlOverride w:ilvl="0">
      <w:startOverride w:val="1"/>
    </w:lvlOverride>
  </w:num>
  <w:num w:numId="44">
    <w:abstractNumId w:val="21"/>
    <w:lvlOverride w:ilvl="0">
      <w:startOverride w:val="1"/>
    </w:lvlOverride>
  </w:num>
  <w:num w:numId="45">
    <w:abstractNumId w:val="21"/>
    <w:lvlOverride w:ilvl="0">
      <w:startOverride w:val="1"/>
    </w:lvlOverride>
  </w:num>
  <w:num w:numId="46">
    <w:abstractNumId w:val="21"/>
    <w:lvlOverride w:ilvl="0">
      <w:startOverride w:val="1"/>
    </w:lvlOverride>
  </w:num>
  <w:num w:numId="47">
    <w:abstractNumId w:val="21"/>
    <w:lvlOverride w:ilvl="0">
      <w:startOverride w:val="1"/>
    </w:lvlOverride>
  </w:num>
  <w:num w:numId="48">
    <w:abstractNumId w:val="21"/>
    <w:lvlOverride w:ilvl="0">
      <w:startOverride w:val="1"/>
    </w:lvlOverride>
  </w:num>
  <w:num w:numId="49">
    <w:abstractNumId w:val="21"/>
    <w:lvlOverride w:ilvl="0">
      <w:startOverride w:val="1"/>
    </w:lvlOverride>
  </w:num>
  <w:num w:numId="50">
    <w:abstractNumId w:val="21"/>
    <w:lvlOverride w:ilvl="0">
      <w:startOverride w:val="1"/>
    </w:lvlOverride>
  </w:num>
  <w:num w:numId="51">
    <w:abstractNumId w:val="21"/>
    <w:lvlOverride w:ilvl="0">
      <w:startOverride w:val="1"/>
    </w:lvlOverride>
  </w:num>
  <w:num w:numId="52">
    <w:abstractNumId w:val="21"/>
    <w:lvlOverride w:ilvl="0">
      <w:startOverride w:val="1"/>
    </w:lvlOverride>
  </w:num>
  <w:num w:numId="53">
    <w:abstractNumId w:val="21"/>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activeWritingStyle w:appName="MSWord" w:lang="de-DE"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1"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B9"/>
    <w:rsid w:val="00001417"/>
    <w:rsid w:val="00001AC5"/>
    <w:rsid w:val="00002518"/>
    <w:rsid w:val="00002527"/>
    <w:rsid w:val="000027D6"/>
    <w:rsid w:val="00002AF9"/>
    <w:rsid w:val="000035F8"/>
    <w:rsid w:val="00003F95"/>
    <w:rsid w:val="000042CF"/>
    <w:rsid w:val="0000443C"/>
    <w:rsid w:val="00004FA8"/>
    <w:rsid w:val="00005193"/>
    <w:rsid w:val="00005589"/>
    <w:rsid w:val="00005689"/>
    <w:rsid w:val="00005C72"/>
    <w:rsid w:val="0000692D"/>
    <w:rsid w:val="00007294"/>
    <w:rsid w:val="000076C4"/>
    <w:rsid w:val="000100EB"/>
    <w:rsid w:val="000103A4"/>
    <w:rsid w:val="00011794"/>
    <w:rsid w:val="00011B37"/>
    <w:rsid w:val="00011C9C"/>
    <w:rsid w:val="00011EDB"/>
    <w:rsid w:val="0001233D"/>
    <w:rsid w:val="00012491"/>
    <w:rsid w:val="00012AF7"/>
    <w:rsid w:val="00012FBF"/>
    <w:rsid w:val="00013D1D"/>
    <w:rsid w:val="000154B4"/>
    <w:rsid w:val="00015723"/>
    <w:rsid w:val="0001597E"/>
    <w:rsid w:val="00015A81"/>
    <w:rsid w:val="00015CD2"/>
    <w:rsid w:val="0001664B"/>
    <w:rsid w:val="0001700C"/>
    <w:rsid w:val="000170E6"/>
    <w:rsid w:val="00017E7B"/>
    <w:rsid w:val="00020552"/>
    <w:rsid w:val="000207A1"/>
    <w:rsid w:val="000215D8"/>
    <w:rsid w:val="00021A02"/>
    <w:rsid w:val="00021A1F"/>
    <w:rsid w:val="00021B26"/>
    <w:rsid w:val="00021B4B"/>
    <w:rsid w:val="00021C88"/>
    <w:rsid w:val="00022039"/>
    <w:rsid w:val="00023277"/>
    <w:rsid w:val="00023FF9"/>
    <w:rsid w:val="000245DF"/>
    <w:rsid w:val="00025232"/>
    <w:rsid w:val="0002568E"/>
    <w:rsid w:val="00025DE1"/>
    <w:rsid w:val="00025DFD"/>
    <w:rsid w:val="000274C4"/>
    <w:rsid w:val="00027579"/>
    <w:rsid w:val="00027BCA"/>
    <w:rsid w:val="0003001C"/>
    <w:rsid w:val="000303A1"/>
    <w:rsid w:val="00030D81"/>
    <w:rsid w:val="00031102"/>
    <w:rsid w:val="00031861"/>
    <w:rsid w:val="00031CF2"/>
    <w:rsid w:val="00031DD2"/>
    <w:rsid w:val="000328A2"/>
    <w:rsid w:val="0003306E"/>
    <w:rsid w:val="000334FA"/>
    <w:rsid w:val="00034B88"/>
    <w:rsid w:val="00034EFF"/>
    <w:rsid w:val="00035630"/>
    <w:rsid w:val="000365CF"/>
    <w:rsid w:val="00036AC1"/>
    <w:rsid w:val="00036D3A"/>
    <w:rsid w:val="00037133"/>
    <w:rsid w:val="00037282"/>
    <w:rsid w:val="00040C88"/>
    <w:rsid w:val="000412D4"/>
    <w:rsid w:val="0004262E"/>
    <w:rsid w:val="00042DAC"/>
    <w:rsid w:val="00042EEE"/>
    <w:rsid w:val="000431C2"/>
    <w:rsid w:val="000440B7"/>
    <w:rsid w:val="00044687"/>
    <w:rsid w:val="000452D8"/>
    <w:rsid w:val="0004627E"/>
    <w:rsid w:val="00046611"/>
    <w:rsid w:val="0004676B"/>
    <w:rsid w:val="00046B17"/>
    <w:rsid w:val="00046DEA"/>
    <w:rsid w:val="00047EBE"/>
    <w:rsid w:val="0005012A"/>
    <w:rsid w:val="000514C3"/>
    <w:rsid w:val="000522A1"/>
    <w:rsid w:val="0005239B"/>
    <w:rsid w:val="00052C36"/>
    <w:rsid w:val="0005314A"/>
    <w:rsid w:val="0005358C"/>
    <w:rsid w:val="000536D2"/>
    <w:rsid w:val="000538EA"/>
    <w:rsid w:val="00054229"/>
    <w:rsid w:val="0005519B"/>
    <w:rsid w:val="00055352"/>
    <w:rsid w:val="000560A6"/>
    <w:rsid w:val="00056610"/>
    <w:rsid w:val="00056768"/>
    <w:rsid w:val="000568F6"/>
    <w:rsid w:val="0005799D"/>
    <w:rsid w:val="000608CD"/>
    <w:rsid w:val="00060B67"/>
    <w:rsid w:val="00061931"/>
    <w:rsid w:val="00061ED1"/>
    <w:rsid w:val="00062CA4"/>
    <w:rsid w:val="00062DE4"/>
    <w:rsid w:val="00063918"/>
    <w:rsid w:val="00063F62"/>
    <w:rsid w:val="0006538A"/>
    <w:rsid w:val="000653CF"/>
    <w:rsid w:val="00065870"/>
    <w:rsid w:val="00065F8C"/>
    <w:rsid w:val="00066250"/>
    <w:rsid w:val="000670FE"/>
    <w:rsid w:val="00067335"/>
    <w:rsid w:val="000679B5"/>
    <w:rsid w:val="00067ACF"/>
    <w:rsid w:val="00070A3E"/>
    <w:rsid w:val="00070B19"/>
    <w:rsid w:val="00070EF2"/>
    <w:rsid w:val="00071609"/>
    <w:rsid w:val="00071835"/>
    <w:rsid w:val="00071AAC"/>
    <w:rsid w:val="00071C30"/>
    <w:rsid w:val="00072CFB"/>
    <w:rsid w:val="00072F08"/>
    <w:rsid w:val="000730A4"/>
    <w:rsid w:val="000739B1"/>
    <w:rsid w:val="00073A50"/>
    <w:rsid w:val="00073CE0"/>
    <w:rsid w:val="00075243"/>
    <w:rsid w:val="000763BD"/>
    <w:rsid w:val="00076551"/>
    <w:rsid w:val="00077052"/>
    <w:rsid w:val="00080D19"/>
    <w:rsid w:val="00080D4F"/>
    <w:rsid w:val="0008136A"/>
    <w:rsid w:val="00081AB7"/>
    <w:rsid w:val="00081ADD"/>
    <w:rsid w:val="000820A6"/>
    <w:rsid w:val="000822F2"/>
    <w:rsid w:val="0008269C"/>
    <w:rsid w:val="00082D15"/>
    <w:rsid w:val="000830A5"/>
    <w:rsid w:val="000836DF"/>
    <w:rsid w:val="0008431D"/>
    <w:rsid w:val="000848DA"/>
    <w:rsid w:val="00084B2D"/>
    <w:rsid w:val="00085714"/>
    <w:rsid w:val="000858DB"/>
    <w:rsid w:val="00086205"/>
    <w:rsid w:val="00086370"/>
    <w:rsid w:val="00086457"/>
    <w:rsid w:val="00086A1A"/>
    <w:rsid w:val="00086C19"/>
    <w:rsid w:val="00086DDE"/>
    <w:rsid w:val="00086FF9"/>
    <w:rsid w:val="0008752B"/>
    <w:rsid w:val="00087733"/>
    <w:rsid w:val="000877E4"/>
    <w:rsid w:val="00087E05"/>
    <w:rsid w:val="00090775"/>
    <w:rsid w:val="00090D77"/>
    <w:rsid w:val="00091219"/>
    <w:rsid w:val="00091458"/>
    <w:rsid w:val="00091A40"/>
    <w:rsid w:val="00091B96"/>
    <w:rsid w:val="00091C66"/>
    <w:rsid w:val="00091F10"/>
    <w:rsid w:val="000927AD"/>
    <w:rsid w:val="00092833"/>
    <w:rsid w:val="00092AF0"/>
    <w:rsid w:val="0009307D"/>
    <w:rsid w:val="00093C15"/>
    <w:rsid w:val="00093C6B"/>
    <w:rsid w:val="00093EEB"/>
    <w:rsid w:val="00094B77"/>
    <w:rsid w:val="0009518D"/>
    <w:rsid w:val="00096671"/>
    <w:rsid w:val="00096DE9"/>
    <w:rsid w:val="00097AF3"/>
    <w:rsid w:val="00097D67"/>
    <w:rsid w:val="00097F90"/>
    <w:rsid w:val="000A02F2"/>
    <w:rsid w:val="000A1252"/>
    <w:rsid w:val="000A1930"/>
    <w:rsid w:val="000A1A4D"/>
    <w:rsid w:val="000A1B82"/>
    <w:rsid w:val="000A30ED"/>
    <w:rsid w:val="000A3A0D"/>
    <w:rsid w:val="000A3F96"/>
    <w:rsid w:val="000A41A3"/>
    <w:rsid w:val="000A420A"/>
    <w:rsid w:val="000A4F70"/>
    <w:rsid w:val="000A68AE"/>
    <w:rsid w:val="000A68ED"/>
    <w:rsid w:val="000A6E45"/>
    <w:rsid w:val="000A6EC6"/>
    <w:rsid w:val="000A6F14"/>
    <w:rsid w:val="000A721E"/>
    <w:rsid w:val="000A7826"/>
    <w:rsid w:val="000A7A92"/>
    <w:rsid w:val="000B04D9"/>
    <w:rsid w:val="000B0AA7"/>
    <w:rsid w:val="000B0C8A"/>
    <w:rsid w:val="000B16BF"/>
    <w:rsid w:val="000B2859"/>
    <w:rsid w:val="000B2BE3"/>
    <w:rsid w:val="000B2E95"/>
    <w:rsid w:val="000B3BDB"/>
    <w:rsid w:val="000B42F7"/>
    <w:rsid w:val="000B457A"/>
    <w:rsid w:val="000B5FE1"/>
    <w:rsid w:val="000B78A9"/>
    <w:rsid w:val="000B7D60"/>
    <w:rsid w:val="000B7E73"/>
    <w:rsid w:val="000C0007"/>
    <w:rsid w:val="000C02B2"/>
    <w:rsid w:val="000C02BC"/>
    <w:rsid w:val="000C0D9E"/>
    <w:rsid w:val="000C11FD"/>
    <w:rsid w:val="000C153E"/>
    <w:rsid w:val="000C1638"/>
    <w:rsid w:val="000C18C8"/>
    <w:rsid w:val="000C20B0"/>
    <w:rsid w:val="000C26D2"/>
    <w:rsid w:val="000C2BF5"/>
    <w:rsid w:val="000C3222"/>
    <w:rsid w:val="000C3384"/>
    <w:rsid w:val="000C366F"/>
    <w:rsid w:val="000C4064"/>
    <w:rsid w:val="000C4254"/>
    <w:rsid w:val="000C4399"/>
    <w:rsid w:val="000C49B7"/>
    <w:rsid w:val="000C4E63"/>
    <w:rsid w:val="000C5FEC"/>
    <w:rsid w:val="000C6504"/>
    <w:rsid w:val="000C7A61"/>
    <w:rsid w:val="000D04F8"/>
    <w:rsid w:val="000D0549"/>
    <w:rsid w:val="000D0786"/>
    <w:rsid w:val="000D0C1E"/>
    <w:rsid w:val="000D0E31"/>
    <w:rsid w:val="000D1831"/>
    <w:rsid w:val="000D1855"/>
    <w:rsid w:val="000D19A1"/>
    <w:rsid w:val="000D22B0"/>
    <w:rsid w:val="000D2616"/>
    <w:rsid w:val="000D3051"/>
    <w:rsid w:val="000D30AD"/>
    <w:rsid w:val="000D3188"/>
    <w:rsid w:val="000D3193"/>
    <w:rsid w:val="000D3807"/>
    <w:rsid w:val="000D7402"/>
    <w:rsid w:val="000E0989"/>
    <w:rsid w:val="000E1059"/>
    <w:rsid w:val="000E108C"/>
    <w:rsid w:val="000E115E"/>
    <w:rsid w:val="000E208E"/>
    <w:rsid w:val="000E241E"/>
    <w:rsid w:val="000E2810"/>
    <w:rsid w:val="000E2AB5"/>
    <w:rsid w:val="000E322A"/>
    <w:rsid w:val="000E38B8"/>
    <w:rsid w:val="000E3A5E"/>
    <w:rsid w:val="000E3B12"/>
    <w:rsid w:val="000E3CD2"/>
    <w:rsid w:val="000E4AD9"/>
    <w:rsid w:val="000E5BBC"/>
    <w:rsid w:val="000E6083"/>
    <w:rsid w:val="000E6FE2"/>
    <w:rsid w:val="000E72C2"/>
    <w:rsid w:val="000E7CCE"/>
    <w:rsid w:val="000F0725"/>
    <w:rsid w:val="000F1518"/>
    <w:rsid w:val="000F175A"/>
    <w:rsid w:val="000F1E23"/>
    <w:rsid w:val="000F28F6"/>
    <w:rsid w:val="000F2A94"/>
    <w:rsid w:val="000F301F"/>
    <w:rsid w:val="000F344E"/>
    <w:rsid w:val="000F363A"/>
    <w:rsid w:val="000F3718"/>
    <w:rsid w:val="000F3AA1"/>
    <w:rsid w:val="000F4710"/>
    <w:rsid w:val="000F523F"/>
    <w:rsid w:val="000F539E"/>
    <w:rsid w:val="000F687F"/>
    <w:rsid w:val="000F6921"/>
    <w:rsid w:val="000F6C85"/>
    <w:rsid w:val="000F6FD4"/>
    <w:rsid w:val="000F752E"/>
    <w:rsid w:val="000F7B6E"/>
    <w:rsid w:val="000F7F29"/>
    <w:rsid w:val="00100166"/>
    <w:rsid w:val="0010075C"/>
    <w:rsid w:val="00100E56"/>
    <w:rsid w:val="00101088"/>
    <w:rsid w:val="001015F8"/>
    <w:rsid w:val="001016FD"/>
    <w:rsid w:val="00101CAD"/>
    <w:rsid w:val="00101CD8"/>
    <w:rsid w:val="00103DF1"/>
    <w:rsid w:val="00104B60"/>
    <w:rsid w:val="00104D14"/>
    <w:rsid w:val="0010586D"/>
    <w:rsid w:val="0010619E"/>
    <w:rsid w:val="00106793"/>
    <w:rsid w:val="00107825"/>
    <w:rsid w:val="001102BC"/>
    <w:rsid w:val="0011059E"/>
    <w:rsid w:val="0011060C"/>
    <w:rsid w:val="00110946"/>
    <w:rsid w:val="00110A71"/>
    <w:rsid w:val="00110F30"/>
    <w:rsid w:val="0011171D"/>
    <w:rsid w:val="00111A50"/>
    <w:rsid w:val="00112A49"/>
    <w:rsid w:val="00112A65"/>
    <w:rsid w:val="001136B7"/>
    <w:rsid w:val="001137E3"/>
    <w:rsid w:val="001144F6"/>
    <w:rsid w:val="00114CC6"/>
    <w:rsid w:val="00114F81"/>
    <w:rsid w:val="0011510E"/>
    <w:rsid w:val="001153D7"/>
    <w:rsid w:val="001153FB"/>
    <w:rsid w:val="00115417"/>
    <w:rsid w:val="00115714"/>
    <w:rsid w:val="001158FC"/>
    <w:rsid w:val="001176DA"/>
    <w:rsid w:val="00117E2C"/>
    <w:rsid w:val="00120A76"/>
    <w:rsid w:val="00120CF0"/>
    <w:rsid w:val="00120F14"/>
    <w:rsid w:val="0012125F"/>
    <w:rsid w:val="0012183C"/>
    <w:rsid w:val="001224D5"/>
    <w:rsid w:val="00122C9E"/>
    <w:rsid w:val="001244AA"/>
    <w:rsid w:val="0012500C"/>
    <w:rsid w:val="00126E38"/>
    <w:rsid w:val="001275BE"/>
    <w:rsid w:val="00127C41"/>
    <w:rsid w:val="00127D3A"/>
    <w:rsid w:val="001305BB"/>
    <w:rsid w:val="001308E5"/>
    <w:rsid w:val="0013092B"/>
    <w:rsid w:val="00130C86"/>
    <w:rsid w:val="001315B1"/>
    <w:rsid w:val="0013180A"/>
    <w:rsid w:val="00131B19"/>
    <w:rsid w:val="00132514"/>
    <w:rsid w:val="00132E11"/>
    <w:rsid w:val="001330B8"/>
    <w:rsid w:val="00133C38"/>
    <w:rsid w:val="0013421C"/>
    <w:rsid w:val="00134263"/>
    <w:rsid w:val="0013463F"/>
    <w:rsid w:val="00134CDF"/>
    <w:rsid w:val="0013559F"/>
    <w:rsid w:val="00135AB0"/>
    <w:rsid w:val="001360DE"/>
    <w:rsid w:val="0013624C"/>
    <w:rsid w:val="00136B7B"/>
    <w:rsid w:val="00136CA7"/>
    <w:rsid w:val="001374CE"/>
    <w:rsid w:val="00137DE2"/>
    <w:rsid w:val="00140BF4"/>
    <w:rsid w:val="0014129C"/>
    <w:rsid w:val="00141482"/>
    <w:rsid w:val="0014251F"/>
    <w:rsid w:val="001427F3"/>
    <w:rsid w:val="00142933"/>
    <w:rsid w:val="0014300F"/>
    <w:rsid w:val="00143B6E"/>
    <w:rsid w:val="00143CD1"/>
    <w:rsid w:val="00143E20"/>
    <w:rsid w:val="00145A90"/>
    <w:rsid w:val="0014717D"/>
    <w:rsid w:val="001475DC"/>
    <w:rsid w:val="001476EA"/>
    <w:rsid w:val="00147738"/>
    <w:rsid w:val="001479A7"/>
    <w:rsid w:val="00147E2B"/>
    <w:rsid w:val="001507E8"/>
    <w:rsid w:val="00150C47"/>
    <w:rsid w:val="0015153E"/>
    <w:rsid w:val="00151969"/>
    <w:rsid w:val="001522E0"/>
    <w:rsid w:val="0015349C"/>
    <w:rsid w:val="00153BB5"/>
    <w:rsid w:val="00153C31"/>
    <w:rsid w:val="00154547"/>
    <w:rsid w:val="00154CC9"/>
    <w:rsid w:val="001552A5"/>
    <w:rsid w:val="00155517"/>
    <w:rsid w:val="00155624"/>
    <w:rsid w:val="00155C44"/>
    <w:rsid w:val="001561D3"/>
    <w:rsid w:val="00156348"/>
    <w:rsid w:val="00157F60"/>
    <w:rsid w:val="001605DF"/>
    <w:rsid w:val="00161058"/>
    <w:rsid w:val="001626EC"/>
    <w:rsid w:val="00163232"/>
    <w:rsid w:val="001633B5"/>
    <w:rsid w:val="00163B75"/>
    <w:rsid w:val="001642E3"/>
    <w:rsid w:val="0016504B"/>
    <w:rsid w:val="00165AC6"/>
    <w:rsid w:val="001665EE"/>
    <w:rsid w:val="001669E5"/>
    <w:rsid w:val="0016742B"/>
    <w:rsid w:val="001679E9"/>
    <w:rsid w:val="00167EAF"/>
    <w:rsid w:val="00167F0E"/>
    <w:rsid w:val="00170001"/>
    <w:rsid w:val="00170A4B"/>
    <w:rsid w:val="00172463"/>
    <w:rsid w:val="00172DAC"/>
    <w:rsid w:val="00173117"/>
    <w:rsid w:val="001732AE"/>
    <w:rsid w:val="001733C4"/>
    <w:rsid w:val="00173486"/>
    <w:rsid w:val="00173E6C"/>
    <w:rsid w:val="00173E88"/>
    <w:rsid w:val="001742DD"/>
    <w:rsid w:val="00174B67"/>
    <w:rsid w:val="00174DAD"/>
    <w:rsid w:val="001753C6"/>
    <w:rsid w:val="0017566C"/>
    <w:rsid w:val="00175724"/>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F2"/>
    <w:rsid w:val="001856EA"/>
    <w:rsid w:val="00185842"/>
    <w:rsid w:val="001859AF"/>
    <w:rsid w:val="00186F25"/>
    <w:rsid w:val="0019040F"/>
    <w:rsid w:val="00190CC5"/>
    <w:rsid w:val="001916DC"/>
    <w:rsid w:val="001919E8"/>
    <w:rsid w:val="00191C5A"/>
    <w:rsid w:val="001929E4"/>
    <w:rsid w:val="00192A8F"/>
    <w:rsid w:val="00192B02"/>
    <w:rsid w:val="00192B8C"/>
    <w:rsid w:val="00193880"/>
    <w:rsid w:val="00193D9B"/>
    <w:rsid w:val="00194E96"/>
    <w:rsid w:val="00194F93"/>
    <w:rsid w:val="00195271"/>
    <w:rsid w:val="001953EA"/>
    <w:rsid w:val="0019650B"/>
    <w:rsid w:val="00197145"/>
    <w:rsid w:val="001973AB"/>
    <w:rsid w:val="001A0220"/>
    <w:rsid w:val="001A0708"/>
    <w:rsid w:val="001A1379"/>
    <w:rsid w:val="001A13FD"/>
    <w:rsid w:val="001A2369"/>
    <w:rsid w:val="001A240B"/>
    <w:rsid w:val="001A2E72"/>
    <w:rsid w:val="001A2F0C"/>
    <w:rsid w:val="001A30FF"/>
    <w:rsid w:val="001A33B5"/>
    <w:rsid w:val="001A3408"/>
    <w:rsid w:val="001A39D3"/>
    <w:rsid w:val="001A4AFC"/>
    <w:rsid w:val="001A62AE"/>
    <w:rsid w:val="001A63FA"/>
    <w:rsid w:val="001A7D3F"/>
    <w:rsid w:val="001B00F1"/>
    <w:rsid w:val="001B0335"/>
    <w:rsid w:val="001B033A"/>
    <w:rsid w:val="001B038F"/>
    <w:rsid w:val="001B0831"/>
    <w:rsid w:val="001B0F51"/>
    <w:rsid w:val="001B1009"/>
    <w:rsid w:val="001B1917"/>
    <w:rsid w:val="001B2A90"/>
    <w:rsid w:val="001B37E9"/>
    <w:rsid w:val="001B4C9A"/>
    <w:rsid w:val="001B4ED5"/>
    <w:rsid w:val="001B4F7F"/>
    <w:rsid w:val="001B516A"/>
    <w:rsid w:val="001B55CB"/>
    <w:rsid w:val="001B5770"/>
    <w:rsid w:val="001B599F"/>
    <w:rsid w:val="001B60C6"/>
    <w:rsid w:val="001B6B24"/>
    <w:rsid w:val="001B6DB6"/>
    <w:rsid w:val="001B7943"/>
    <w:rsid w:val="001B7BD9"/>
    <w:rsid w:val="001C06C7"/>
    <w:rsid w:val="001C0D94"/>
    <w:rsid w:val="001C0DD2"/>
    <w:rsid w:val="001C0ECA"/>
    <w:rsid w:val="001C1931"/>
    <w:rsid w:val="001C1F81"/>
    <w:rsid w:val="001C2730"/>
    <w:rsid w:val="001C3AD8"/>
    <w:rsid w:val="001C3BF5"/>
    <w:rsid w:val="001C3C2C"/>
    <w:rsid w:val="001C4021"/>
    <w:rsid w:val="001C42F2"/>
    <w:rsid w:val="001C49E1"/>
    <w:rsid w:val="001C4B41"/>
    <w:rsid w:val="001C5120"/>
    <w:rsid w:val="001C6678"/>
    <w:rsid w:val="001C6763"/>
    <w:rsid w:val="001C6805"/>
    <w:rsid w:val="001C6858"/>
    <w:rsid w:val="001C6C5D"/>
    <w:rsid w:val="001C7597"/>
    <w:rsid w:val="001C7616"/>
    <w:rsid w:val="001D08EC"/>
    <w:rsid w:val="001D0B87"/>
    <w:rsid w:val="001D1FBE"/>
    <w:rsid w:val="001D2074"/>
    <w:rsid w:val="001D2668"/>
    <w:rsid w:val="001D368B"/>
    <w:rsid w:val="001D36CD"/>
    <w:rsid w:val="001D4692"/>
    <w:rsid w:val="001D50A0"/>
    <w:rsid w:val="001D57E7"/>
    <w:rsid w:val="001D5909"/>
    <w:rsid w:val="001D5942"/>
    <w:rsid w:val="001D681E"/>
    <w:rsid w:val="001D6C6D"/>
    <w:rsid w:val="001D6EF4"/>
    <w:rsid w:val="001D7A3F"/>
    <w:rsid w:val="001D7CEE"/>
    <w:rsid w:val="001E0A71"/>
    <w:rsid w:val="001E0E57"/>
    <w:rsid w:val="001E11F7"/>
    <w:rsid w:val="001E1227"/>
    <w:rsid w:val="001E1E40"/>
    <w:rsid w:val="001E2BB5"/>
    <w:rsid w:val="001E2DDA"/>
    <w:rsid w:val="001E328D"/>
    <w:rsid w:val="001E33FE"/>
    <w:rsid w:val="001E3E74"/>
    <w:rsid w:val="001E40CF"/>
    <w:rsid w:val="001E42EA"/>
    <w:rsid w:val="001E454D"/>
    <w:rsid w:val="001E457D"/>
    <w:rsid w:val="001E5C9A"/>
    <w:rsid w:val="001E5E57"/>
    <w:rsid w:val="001E5EF3"/>
    <w:rsid w:val="001E6A66"/>
    <w:rsid w:val="001E6BD0"/>
    <w:rsid w:val="001E6C3B"/>
    <w:rsid w:val="001E76E7"/>
    <w:rsid w:val="001E77AF"/>
    <w:rsid w:val="001E7A1B"/>
    <w:rsid w:val="001E7C02"/>
    <w:rsid w:val="001F0024"/>
    <w:rsid w:val="001F0BE5"/>
    <w:rsid w:val="001F13F8"/>
    <w:rsid w:val="001F22EF"/>
    <w:rsid w:val="001F266E"/>
    <w:rsid w:val="001F2B33"/>
    <w:rsid w:val="001F2C7D"/>
    <w:rsid w:val="001F346B"/>
    <w:rsid w:val="001F379A"/>
    <w:rsid w:val="001F3A88"/>
    <w:rsid w:val="001F3AB0"/>
    <w:rsid w:val="001F56FA"/>
    <w:rsid w:val="001F5E41"/>
    <w:rsid w:val="001F7168"/>
    <w:rsid w:val="001F75DA"/>
    <w:rsid w:val="001F7B88"/>
    <w:rsid w:val="002001C7"/>
    <w:rsid w:val="002003D6"/>
    <w:rsid w:val="00200492"/>
    <w:rsid w:val="00200AD1"/>
    <w:rsid w:val="00200E6A"/>
    <w:rsid w:val="00201728"/>
    <w:rsid w:val="0020182E"/>
    <w:rsid w:val="00202C8C"/>
    <w:rsid w:val="00202F78"/>
    <w:rsid w:val="00202F8C"/>
    <w:rsid w:val="00203212"/>
    <w:rsid w:val="0020382C"/>
    <w:rsid w:val="00203A44"/>
    <w:rsid w:val="00204045"/>
    <w:rsid w:val="00204678"/>
    <w:rsid w:val="00204FF8"/>
    <w:rsid w:val="002056FF"/>
    <w:rsid w:val="00205A5E"/>
    <w:rsid w:val="00205D78"/>
    <w:rsid w:val="00205F4F"/>
    <w:rsid w:val="002062F4"/>
    <w:rsid w:val="002063A1"/>
    <w:rsid w:val="00206924"/>
    <w:rsid w:val="00207234"/>
    <w:rsid w:val="0020734F"/>
    <w:rsid w:val="00207810"/>
    <w:rsid w:val="002079B5"/>
    <w:rsid w:val="00207A5C"/>
    <w:rsid w:val="0021023F"/>
    <w:rsid w:val="00210CAD"/>
    <w:rsid w:val="00210F80"/>
    <w:rsid w:val="00211049"/>
    <w:rsid w:val="00211166"/>
    <w:rsid w:val="0021128B"/>
    <w:rsid w:val="00211BE6"/>
    <w:rsid w:val="00211D70"/>
    <w:rsid w:val="00212637"/>
    <w:rsid w:val="002127DD"/>
    <w:rsid w:val="00212CD8"/>
    <w:rsid w:val="00212DFF"/>
    <w:rsid w:val="00212E6B"/>
    <w:rsid w:val="0021359B"/>
    <w:rsid w:val="0021368F"/>
    <w:rsid w:val="00213924"/>
    <w:rsid w:val="00213FB4"/>
    <w:rsid w:val="0021441C"/>
    <w:rsid w:val="00214EBE"/>
    <w:rsid w:val="002159D9"/>
    <w:rsid w:val="002165B8"/>
    <w:rsid w:val="002169DB"/>
    <w:rsid w:val="00216C53"/>
    <w:rsid w:val="00217062"/>
    <w:rsid w:val="002179B8"/>
    <w:rsid w:val="00220351"/>
    <w:rsid w:val="002204F8"/>
    <w:rsid w:val="0022150A"/>
    <w:rsid w:val="00222E7C"/>
    <w:rsid w:val="00224AAC"/>
    <w:rsid w:val="002257B2"/>
    <w:rsid w:val="00225930"/>
    <w:rsid w:val="00225BDE"/>
    <w:rsid w:val="00225D1F"/>
    <w:rsid w:val="00226A7C"/>
    <w:rsid w:val="002270D2"/>
    <w:rsid w:val="00227231"/>
    <w:rsid w:val="002276E0"/>
    <w:rsid w:val="0022787B"/>
    <w:rsid w:val="00227DAE"/>
    <w:rsid w:val="00227ED2"/>
    <w:rsid w:val="002304D3"/>
    <w:rsid w:val="0023117C"/>
    <w:rsid w:val="0023146C"/>
    <w:rsid w:val="00231A49"/>
    <w:rsid w:val="00231C7B"/>
    <w:rsid w:val="002322AD"/>
    <w:rsid w:val="00232AE8"/>
    <w:rsid w:val="00233606"/>
    <w:rsid w:val="00233C19"/>
    <w:rsid w:val="00233C5E"/>
    <w:rsid w:val="0023407D"/>
    <w:rsid w:val="0023432B"/>
    <w:rsid w:val="002344B4"/>
    <w:rsid w:val="002345E3"/>
    <w:rsid w:val="00234EA7"/>
    <w:rsid w:val="00235BC7"/>
    <w:rsid w:val="002360D2"/>
    <w:rsid w:val="00236BC1"/>
    <w:rsid w:val="0023739B"/>
    <w:rsid w:val="00237B95"/>
    <w:rsid w:val="00237E95"/>
    <w:rsid w:val="00240230"/>
    <w:rsid w:val="002403F8"/>
    <w:rsid w:val="0024153D"/>
    <w:rsid w:val="00241BF7"/>
    <w:rsid w:val="00242673"/>
    <w:rsid w:val="00242E76"/>
    <w:rsid w:val="002431EE"/>
    <w:rsid w:val="002433DB"/>
    <w:rsid w:val="0024385A"/>
    <w:rsid w:val="00243C3D"/>
    <w:rsid w:val="00243ED4"/>
    <w:rsid w:val="00244172"/>
    <w:rsid w:val="002443DA"/>
    <w:rsid w:val="00244575"/>
    <w:rsid w:val="00245229"/>
    <w:rsid w:val="00245970"/>
    <w:rsid w:val="00245E50"/>
    <w:rsid w:val="00246173"/>
    <w:rsid w:val="00246B21"/>
    <w:rsid w:val="00246E00"/>
    <w:rsid w:val="00246ECB"/>
    <w:rsid w:val="0025037A"/>
    <w:rsid w:val="002509B7"/>
    <w:rsid w:val="00251891"/>
    <w:rsid w:val="0025191A"/>
    <w:rsid w:val="002521EA"/>
    <w:rsid w:val="002529FC"/>
    <w:rsid w:val="00252E11"/>
    <w:rsid w:val="00253167"/>
    <w:rsid w:val="00253361"/>
    <w:rsid w:val="002533E4"/>
    <w:rsid w:val="00253BA4"/>
    <w:rsid w:val="00253FEF"/>
    <w:rsid w:val="0025553A"/>
    <w:rsid w:val="002555F6"/>
    <w:rsid w:val="002558E1"/>
    <w:rsid w:val="00255D54"/>
    <w:rsid w:val="002561FD"/>
    <w:rsid w:val="00257166"/>
    <w:rsid w:val="00257328"/>
    <w:rsid w:val="00257754"/>
    <w:rsid w:val="00257761"/>
    <w:rsid w:val="00260BD5"/>
    <w:rsid w:val="00260CDD"/>
    <w:rsid w:val="002613A1"/>
    <w:rsid w:val="00261AB3"/>
    <w:rsid w:val="00262B95"/>
    <w:rsid w:val="0026379D"/>
    <w:rsid w:val="00263B90"/>
    <w:rsid w:val="00264A74"/>
    <w:rsid w:val="00264AE8"/>
    <w:rsid w:val="002655DF"/>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51DB"/>
    <w:rsid w:val="0027526E"/>
    <w:rsid w:val="002754CE"/>
    <w:rsid w:val="002755C3"/>
    <w:rsid w:val="002755E0"/>
    <w:rsid w:val="00275E50"/>
    <w:rsid w:val="00275E88"/>
    <w:rsid w:val="00276C70"/>
    <w:rsid w:val="00277220"/>
    <w:rsid w:val="0027723C"/>
    <w:rsid w:val="002777CC"/>
    <w:rsid w:val="00281095"/>
    <w:rsid w:val="0028125D"/>
    <w:rsid w:val="00281613"/>
    <w:rsid w:val="00281A22"/>
    <w:rsid w:val="002821F4"/>
    <w:rsid w:val="00282AAA"/>
    <w:rsid w:val="00282C4D"/>
    <w:rsid w:val="00282CEC"/>
    <w:rsid w:val="0028300D"/>
    <w:rsid w:val="0028310D"/>
    <w:rsid w:val="002832F3"/>
    <w:rsid w:val="00283C59"/>
    <w:rsid w:val="0028454C"/>
    <w:rsid w:val="00284C25"/>
    <w:rsid w:val="00285548"/>
    <w:rsid w:val="00285CF4"/>
    <w:rsid w:val="00285DB8"/>
    <w:rsid w:val="00285E92"/>
    <w:rsid w:val="002861AF"/>
    <w:rsid w:val="00287B0D"/>
    <w:rsid w:val="002903CE"/>
    <w:rsid w:val="00290596"/>
    <w:rsid w:val="0029115E"/>
    <w:rsid w:val="00293314"/>
    <w:rsid w:val="0029347A"/>
    <w:rsid w:val="002938FD"/>
    <w:rsid w:val="00294580"/>
    <w:rsid w:val="00294FEE"/>
    <w:rsid w:val="00295424"/>
    <w:rsid w:val="002958B5"/>
    <w:rsid w:val="00295FB9"/>
    <w:rsid w:val="002964E4"/>
    <w:rsid w:val="0029749F"/>
    <w:rsid w:val="0029767C"/>
    <w:rsid w:val="002977F8"/>
    <w:rsid w:val="00297894"/>
    <w:rsid w:val="00297C08"/>
    <w:rsid w:val="002A1AE1"/>
    <w:rsid w:val="002A1C60"/>
    <w:rsid w:val="002A2148"/>
    <w:rsid w:val="002A3ADF"/>
    <w:rsid w:val="002A3B86"/>
    <w:rsid w:val="002A3FBF"/>
    <w:rsid w:val="002A3FEA"/>
    <w:rsid w:val="002A403A"/>
    <w:rsid w:val="002A473E"/>
    <w:rsid w:val="002A4793"/>
    <w:rsid w:val="002A5748"/>
    <w:rsid w:val="002A595F"/>
    <w:rsid w:val="002A6BED"/>
    <w:rsid w:val="002A752B"/>
    <w:rsid w:val="002A7598"/>
    <w:rsid w:val="002B047F"/>
    <w:rsid w:val="002B0486"/>
    <w:rsid w:val="002B0633"/>
    <w:rsid w:val="002B0DB0"/>
    <w:rsid w:val="002B15D5"/>
    <w:rsid w:val="002B19C1"/>
    <w:rsid w:val="002B20A4"/>
    <w:rsid w:val="002B220F"/>
    <w:rsid w:val="002B26FA"/>
    <w:rsid w:val="002B2920"/>
    <w:rsid w:val="002B30A8"/>
    <w:rsid w:val="002B324A"/>
    <w:rsid w:val="002B4539"/>
    <w:rsid w:val="002B5156"/>
    <w:rsid w:val="002B531D"/>
    <w:rsid w:val="002B54B9"/>
    <w:rsid w:val="002B5930"/>
    <w:rsid w:val="002B59D5"/>
    <w:rsid w:val="002B5FA6"/>
    <w:rsid w:val="002C00E5"/>
    <w:rsid w:val="002C080D"/>
    <w:rsid w:val="002C0DE2"/>
    <w:rsid w:val="002C14FA"/>
    <w:rsid w:val="002C1A67"/>
    <w:rsid w:val="002C32CF"/>
    <w:rsid w:val="002C3301"/>
    <w:rsid w:val="002C36D3"/>
    <w:rsid w:val="002C382D"/>
    <w:rsid w:val="002C3AA8"/>
    <w:rsid w:val="002C3CA5"/>
    <w:rsid w:val="002C47FE"/>
    <w:rsid w:val="002C4C43"/>
    <w:rsid w:val="002C4DFF"/>
    <w:rsid w:val="002C4EE6"/>
    <w:rsid w:val="002C55C9"/>
    <w:rsid w:val="002C607F"/>
    <w:rsid w:val="002C6619"/>
    <w:rsid w:val="002C716F"/>
    <w:rsid w:val="002C76A3"/>
    <w:rsid w:val="002C7D0B"/>
    <w:rsid w:val="002D1003"/>
    <w:rsid w:val="002D114B"/>
    <w:rsid w:val="002D2484"/>
    <w:rsid w:val="002D27C1"/>
    <w:rsid w:val="002D28F1"/>
    <w:rsid w:val="002D2AE7"/>
    <w:rsid w:val="002D2CBF"/>
    <w:rsid w:val="002D307C"/>
    <w:rsid w:val="002D3496"/>
    <w:rsid w:val="002D475D"/>
    <w:rsid w:val="002D4BC2"/>
    <w:rsid w:val="002D4D49"/>
    <w:rsid w:val="002D512E"/>
    <w:rsid w:val="002D56C9"/>
    <w:rsid w:val="002D571C"/>
    <w:rsid w:val="002D5A67"/>
    <w:rsid w:val="002D5BF3"/>
    <w:rsid w:val="002D64A6"/>
    <w:rsid w:val="002D658A"/>
    <w:rsid w:val="002D747A"/>
    <w:rsid w:val="002D76EC"/>
    <w:rsid w:val="002D79D3"/>
    <w:rsid w:val="002D7A6C"/>
    <w:rsid w:val="002D7ADC"/>
    <w:rsid w:val="002E034D"/>
    <w:rsid w:val="002E0BD2"/>
    <w:rsid w:val="002E1167"/>
    <w:rsid w:val="002E1B6A"/>
    <w:rsid w:val="002E268E"/>
    <w:rsid w:val="002E28F9"/>
    <w:rsid w:val="002E314A"/>
    <w:rsid w:val="002E363E"/>
    <w:rsid w:val="002E39D7"/>
    <w:rsid w:val="002E46B5"/>
    <w:rsid w:val="002E48BA"/>
    <w:rsid w:val="002E517A"/>
    <w:rsid w:val="002E5536"/>
    <w:rsid w:val="002E56C4"/>
    <w:rsid w:val="002E57CE"/>
    <w:rsid w:val="002E720B"/>
    <w:rsid w:val="002E7AE0"/>
    <w:rsid w:val="002E7AFA"/>
    <w:rsid w:val="002E7B78"/>
    <w:rsid w:val="002E7CE1"/>
    <w:rsid w:val="002F0040"/>
    <w:rsid w:val="002F0D5C"/>
    <w:rsid w:val="002F0ED1"/>
    <w:rsid w:val="002F17D2"/>
    <w:rsid w:val="002F22BA"/>
    <w:rsid w:val="002F2D51"/>
    <w:rsid w:val="002F308A"/>
    <w:rsid w:val="002F36B3"/>
    <w:rsid w:val="002F3762"/>
    <w:rsid w:val="002F3953"/>
    <w:rsid w:val="002F3A6C"/>
    <w:rsid w:val="002F3C95"/>
    <w:rsid w:val="002F3CA3"/>
    <w:rsid w:val="002F3F5E"/>
    <w:rsid w:val="002F43E1"/>
    <w:rsid w:val="002F4A4D"/>
    <w:rsid w:val="002F4F1E"/>
    <w:rsid w:val="002F5700"/>
    <w:rsid w:val="002F60AB"/>
    <w:rsid w:val="002F756B"/>
    <w:rsid w:val="002F7732"/>
    <w:rsid w:val="002F77AE"/>
    <w:rsid w:val="002F7C76"/>
    <w:rsid w:val="0030090A"/>
    <w:rsid w:val="00300916"/>
    <w:rsid w:val="0030103D"/>
    <w:rsid w:val="0030122C"/>
    <w:rsid w:val="00301D4E"/>
    <w:rsid w:val="00302301"/>
    <w:rsid w:val="0030271F"/>
    <w:rsid w:val="00302F0C"/>
    <w:rsid w:val="0030302E"/>
    <w:rsid w:val="0030345F"/>
    <w:rsid w:val="00303A21"/>
    <w:rsid w:val="00303BB9"/>
    <w:rsid w:val="00303FCD"/>
    <w:rsid w:val="00304E35"/>
    <w:rsid w:val="00306341"/>
    <w:rsid w:val="00306BD4"/>
    <w:rsid w:val="00307087"/>
    <w:rsid w:val="0030740A"/>
    <w:rsid w:val="003074C4"/>
    <w:rsid w:val="00307EBD"/>
    <w:rsid w:val="00310178"/>
    <w:rsid w:val="0031031D"/>
    <w:rsid w:val="003103AF"/>
    <w:rsid w:val="003104C0"/>
    <w:rsid w:val="0031087C"/>
    <w:rsid w:val="00311A32"/>
    <w:rsid w:val="00311C31"/>
    <w:rsid w:val="00312E8F"/>
    <w:rsid w:val="00312F25"/>
    <w:rsid w:val="00312FC3"/>
    <w:rsid w:val="003131C0"/>
    <w:rsid w:val="003134C3"/>
    <w:rsid w:val="00313843"/>
    <w:rsid w:val="00313EEE"/>
    <w:rsid w:val="003146BA"/>
    <w:rsid w:val="0031500E"/>
    <w:rsid w:val="0031519E"/>
    <w:rsid w:val="00315979"/>
    <w:rsid w:val="00315B27"/>
    <w:rsid w:val="00316367"/>
    <w:rsid w:val="00316B0D"/>
    <w:rsid w:val="00316F5E"/>
    <w:rsid w:val="00316FAD"/>
    <w:rsid w:val="00317060"/>
    <w:rsid w:val="0031722B"/>
    <w:rsid w:val="00317772"/>
    <w:rsid w:val="00317D2A"/>
    <w:rsid w:val="00320431"/>
    <w:rsid w:val="00320929"/>
    <w:rsid w:val="003209AD"/>
    <w:rsid w:val="00320D46"/>
    <w:rsid w:val="003210E3"/>
    <w:rsid w:val="00321175"/>
    <w:rsid w:val="0032135E"/>
    <w:rsid w:val="003216D4"/>
    <w:rsid w:val="00322ADD"/>
    <w:rsid w:val="003236B2"/>
    <w:rsid w:val="00323840"/>
    <w:rsid w:val="0032389E"/>
    <w:rsid w:val="00323D39"/>
    <w:rsid w:val="00324826"/>
    <w:rsid w:val="00324BE2"/>
    <w:rsid w:val="003259CC"/>
    <w:rsid w:val="00326D11"/>
    <w:rsid w:val="00327B4B"/>
    <w:rsid w:val="00331426"/>
    <w:rsid w:val="003315CC"/>
    <w:rsid w:val="003316BF"/>
    <w:rsid w:val="003318CA"/>
    <w:rsid w:val="00331AC8"/>
    <w:rsid w:val="003325E4"/>
    <w:rsid w:val="00332A46"/>
    <w:rsid w:val="00332E44"/>
    <w:rsid w:val="003335E6"/>
    <w:rsid w:val="003340B7"/>
    <w:rsid w:val="0033467D"/>
    <w:rsid w:val="00334969"/>
    <w:rsid w:val="00334DF5"/>
    <w:rsid w:val="003358B3"/>
    <w:rsid w:val="003363AA"/>
    <w:rsid w:val="00337441"/>
    <w:rsid w:val="00337DB8"/>
    <w:rsid w:val="003402B2"/>
    <w:rsid w:val="00340966"/>
    <w:rsid w:val="00340D9F"/>
    <w:rsid w:val="0034227B"/>
    <w:rsid w:val="003426A5"/>
    <w:rsid w:val="00342941"/>
    <w:rsid w:val="0034354C"/>
    <w:rsid w:val="00343B07"/>
    <w:rsid w:val="00343FE3"/>
    <w:rsid w:val="0034453B"/>
    <w:rsid w:val="00344C8F"/>
    <w:rsid w:val="00344D5E"/>
    <w:rsid w:val="00344FEB"/>
    <w:rsid w:val="00345F0E"/>
    <w:rsid w:val="003461AF"/>
    <w:rsid w:val="00346866"/>
    <w:rsid w:val="003468E5"/>
    <w:rsid w:val="003478E1"/>
    <w:rsid w:val="00347ACE"/>
    <w:rsid w:val="00347AE5"/>
    <w:rsid w:val="00350CBE"/>
    <w:rsid w:val="00351AE2"/>
    <w:rsid w:val="00351ECF"/>
    <w:rsid w:val="0035326B"/>
    <w:rsid w:val="0035361B"/>
    <w:rsid w:val="00353A24"/>
    <w:rsid w:val="00353C58"/>
    <w:rsid w:val="00354C24"/>
    <w:rsid w:val="003552F0"/>
    <w:rsid w:val="003563CF"/>
    <w:rsid w:val="003611D9"/>
    <w:rsid w:val="00361241"/>
    <w:rsid w:val="00361D9D"/>
    <w:rsid w:val="00362CA1"/>
    <w:rsid w:val="00363FF1"/>
    <w:rsid w:val="003641AB"/>
    <w:rsid w:val="003654BF"/>
    <w:rsid w:val="00365527"/>
    <w:rsid w:val="00365551"/>
    <w:rsid w:val="0036590A"/>
    <w:rsid w:val="00366130"/>
    <w:rsid w:val="00366344"/>
    <w:rsid w:val="00366739"/>
    <w:rsid w:val="003675BD"/>
    <w:rsid w:val="00371604"/>
    <w:rsid w:val="0037210A"/>
    <w:rsid w:val="00372355"/>
    <w:rsid w:val="0037237F"/>
    <w:rsid w:val="00372487"/>
    <w:rsid w:val="00372EF5"/>
    <w:rsid w:val="00373151"/>
    <w:rsid w:val="00374111"/>
    <w:rsid w:val="0037414A"/>
    <w:rsid w:val="0037482C"/>
    <w:rsid w:val="00375973"/>
    <w:rsid w:val="00376684"/>
    <w:rsid w:val="00376800"/>
    <w:rsid w:val="00377112"/>
    <w:rsid w:val="003779FE"/>
    <w:rsid w:val="00377A79"/>
    <w:rsid w:val="003805A6"/>
    <w:rsid w:val="003805D8"/>
    <w:rsid w:val="003806CC"/>
    <w:rsid w:val="0038149D"/>
    <w:rsid w:val="00381AF7"/>
    <w:rsid w:val="003820EF"/>
    <w:rsid w:val="00382294"/>
    <w:rsid w:val="003829C7"/>
    <w:rsid w:val="00382CBE"/>
    <w:rsid w:val="00382FDE"/>
    <w:rsid w:val="00383130"/>
    <w:rsid w:val="003842C0"/>
    <w:rsid w:val="00384E64"/>
    <w:rsid w:val="0038572B"/>
    <w:rsid w:val="003863B7"/>
    <w:rsid w:val="00386708"/>
    <w:rsid w:val="0038681C"/>
    <w:rsid w:val="00386A0A"/>
    <w:rsid w:val="003871CA"/>
    <w:rsid w:val="0038747F"/>
    <w:rsid w:val="003877D6"/>
    <w:rsid w:val="003878DB"/>
    <w:rsid w:val="00387949"/>
    <w:rsid w:val="003904B6"/>
    <w:rsid w:val="003904C3"/>
    <w:rsid w:val="00390548"/>
    <w:rsid w:val="00391221"/>
    <w:rsid w:val="00391645"/>
    <w:rsid w:val="00391983"/>
    <w:rsid w:val="00391FA3"/>
    <w:rsid w:val="003926D3"/>
    <w:rsid w:val="003936CF"/>
    <w:rsid w:val="003956CE"/>
    <w:rsid w:val="00395753"/>
    <w:rsid w:val="00395A8E"/>
    <w:rsid w:val="0039614B"/>
    <w:rsid w:val="00396D03"/>
    <w:rsid w:val="00396D8C"/>
    <w:rsid w:val="003976D4"/>
    <w:rsid w:val="003A014C"/>
    <w:rsid w:val="003A05B4"/>
    <w:rsid w:val="003A0B91"/>
    <w:rsid w:val="003A11ED"/>
    <w:rsid w:val="003A1A27"/>
    <w:rsid w:val="003A30D6"/>
    <w:rsid w:val="003A3149"/>
    <w:rsid w:val="003A36DE"/>
    <w:rsid w:val="003A3DBC"/>
    <w:rsid w:val="003A419E"/>
    <w:rsid w:val="003A4718"/>
    <w:rsid w:val="003A4F1F"/>
    <w:rsid w:val="003A540F"/>
    <w:rsid w:val="003A5806"/>
    <w:rsid w:val="003A6333"/>
    <w:rsid w:val="003A67DE"/>
    <w:rsid w:val="003A6F97"/>
    <w:rsid w:val="003A7447"/>
    <w:rsid w:val="003A7554"/>
    <w:rsid w:val="003A7CA0"/>
    <w:rsid w:val="003A7DEA"/>
    <w:rsid w:val="003B1BA1"/>
    <w:rsid w:val="003B25D6"/>
    <w:rsid w:val="003B2A34"/>
    <w:rsid w:val="003B32E6"/>
    <w:rsid w:val="003B369F"/>
    <w:rsid w:val="003B5286"/>
    <w:rsid w:val="003B580B"/>
    <w:rsid w:val="003B5C58"/>
    <w:rsid w:val="003B67E5"/>
    <w:rsid w:val="003C025D"/>
    <w:rsid w:val="003C0415"/>
    <w:rsid w:val="003C05C0"/>
    <w:rsid w:val="003C13CE"/>
    <w:rsid w:val="003C2DEC"/>
    <w:rsid w:val="003C3F51"/>
    <w:rsid w:val="003C3F87"/>
    <w:rsid w:val="003C41A0"/>
    <w:rsid w:val="003C499A"/>
    <w:rsid w:val="003C53C5"/>
    <w:rsid w:val="003C544E"/>
    <w:rsid w:val="003C5D8C"/>
    <w:rsid w:val="003C7001"/>
    <w:rsid w:val="003C74BD"/>
    <w:rsid w:val="003C7B69"/>
    <w:rsid w:val="003C7F68"/>
    <w:rsid w:val="003D02B0"/>
    <w:rsid w:val="003D0862"/>
    <w:rsid w:val="003D09D6"/>
    <w:rsid w:val="003D0AB4"/>
    <w:rsid w:val="003D0CDC"/>
    <w:rsid w:val="003D0EA6"/>
    <w:rsid w:val="003D1115"/>
    <w:rsid w:val="003D209B"/>
    <w:rsid w:val="003D28A2"/>
    <w:rsid w:val="003D305A"/>
    <w:rsid w:val="003D374D"/>
    <w:rsid w:val="003D3C44"/>
    <w:rsid w:val="003D4730"/>
    <w:rsid w:val="003D4743"/>
    <w:rsid w:val="003D48D1"/>
    <w:rsid w:val="003D4AE5"/>
    <w:rsid w:val="003D5225"/>
    <w:rsid w:val="003D541B"/>
    <w:rsid w:val="003D6498"/>
    <w:rsid w:val="003D6EAB"/>
    <w:rsid w:val="003E09CA"/>
    <w:rsid w:val="003E1121"/>
    <w:rsid w:val="003E2420"/>
    <w:rsid w:val="003E2BE8"/>
    <w:rsid w:val="003E2C49"/>
    <w:rsid w:val="003E2F35"/>
    <w:rsid w:val="003E3601"/>
    <w:rsid w:val="003E4630"/>
    <w:rsid w:val="003E4A7A"/>
    <w:rsid w:val="003E4E9E"/>
    <w:rsid w:val="003E53EB"/>
    <w:rsid w:val="003E5407"/>
    <w:rsid w:val="003E54DA"/>
    <w:rsid w:val="003E5C44"/>
    <w:rsid w:val="003E5C70"/>
    <w:rsid w:val="003E63D3"/>
    <w:rsid w:val="003E71A9"/>
    <w:rsid w:val="003E7DBD"/>
    <w:rsid w:val="003F046C"/>
    <w:rsid w:val="003F0476"/>
    <w:rsid w:val="003F066F"/>
    <w:rsid w:val="003F0A50"/>
    <w:rsid w:val="003F0FF1"/>
    <w:rsid w:val="003F13D3"/>
    <w:rsid w:val="003F1726"/>
    <w:rsid w:val="003F174E"/>
    <w:rsid w:val="003F1BAB"/>
    <w:rsid w:val="003F1BD7"/>
    <w:rsid w:val="003F1DF8"/>
    <w:rsid w:val="003F28EF"/>
    <w:rsid w:val="003F2A54"/>
    <w:rsid w:val="003F314E"/>
    <w:rsid w:val="003F37C9"/>
    <w:rsid w:val="003F41CF"/>
    <w:rsid w:val="003F49C3"/>
    <w:rsid w:val="003F4A05"/>
    <w:rsid w:val="003F54FA"/>
    <w:rsid w:val="003F5E37"/>
    <w:rsid w:val="003F6A4A"/>
    <w:rsid w:val="003F7AF6"/>
    <w:rsid w:val="003F7BA4"/>
    <w:rsid w:val="003F7D2E"/>
    <w:rsid w:val="00400791"/>
    <w:rsid w:val="00400A62"/>
    <w:rsid w:val="00401676"/>
    <w:rsid w:val="0040189D"/>
    <w:rsid w:val="00401AAE"/>
    <w:rsid w:val="00403AAF"/>
    <w:rsid w:val="00403ABE"/>
    <w:rsid w:val="00403EEC"/>
    <w:rsid w:val="00404658"/>
    <w:rsid w:val="00404958"/>
    <w:rsid w:val="00404A7C"/>
    <w:rsid w:val="00405237"/>
    <w:rsid w:val="00405369"/>
    <w:rsid w:val="00405583"/>
    <w:rsid w:val="00405A91"/>
    <w:rsid w:val="00407228"/>
    <w:rsid w:val="00407597"/>
    <w:rsid w:val="00407837"/>
    <w:rsid w:val="004107C6"/>
    <w:rsid w:val="004109DF"/>
    <w:rsid w:val="00410CF7"/>
    <w:rsid w:val="00411A0B"/>
    <w:rsid w:val="00412302"/>
    <w:rsid w:val="00412F57"/>
    <w:rsid w:val="0041367E"/>
    <w:rsid w:val="004136BC"/>
    <w:rsid w:val="00413736"/>
    <w:rsid w:val="0041480E"/>
    <w:rsid w:val="00414978"/>
    <w:rsid w:val="00415243"/>
    <w:rsid w:val="00415C28"/>
    <w:rsid w:val="00415E1B"/>
    <w:rsid w:val="00416538"/>
    <w:rsid w:val="00416E42"/>
    <w:rsid w:val="00420106"/>
    <w:rsid w:val="0042140E"/>
    <w:rsid w:val="00421E2F"/>
    <w:rsid w:val="004237EB"/>
    <w:rsid w:val="00423B36"/>
    <w:rsid w:val="004249DD"/>
    <w:rsid w:val="004255B6"/>
    <w:rsid w:val="00425A83"/>
    <w:rsid w:val="004262D5"/>
    <w:rsid w:val="004264AC"/>
    <w:rsid w:val="0042711F"/>
    <w:rsid w:val="004276E9"/>
    <w:rsid w:val="00427B5C"/>
    <w:rsid w:val="00427D94"/>
    <w:rsid w:val="004303DC"/>
    <w:rsid w:val="00430686"/>
    <w:rsid w:val="00430DBF"/>
    <w:rsid w:val="004325EE"/>
    <w:rsid w:val="00433508"/>
    <w:rsid w:val="00433540"/>
    <w:rsid w:val="00434852"/>
    <w:rsid w:val="0043597D"/>
    <w:rsid w:val="00436ABF"/>
    <w:rsid w:val="00437077"/>
    <w:rsid w:val="004371D0"/>
    <w:rsid w:val="00437AA8"/>
    <w:rsid w:val="00437E4B"/>
    <w:rsid w:val="00440126"/>
    <w:rsid w:val="004407B4"/>
    <w:rsid w:val="00441C11"/>
    <w:rsid w:val="004428B1"/>
    <w:rsid w:val="00442B83"/>
    <w:rsid w:val="00442E48"/>
    <w:rsid w:val="004430CF"/>
    <w:rsid w:val="00443582"/>
    <w:rsid w:val="0044455E"/>
    <w:rsid w:val="004445D0"/>
    <w:rsid w:val="00444E8D"/>
    <w:rsid w:val="004457A8"/>
    <w:rsid w:val="00445D1C"/>
    <w:rsid w:val="00445DBF"/>
    <w:rsid w:val="0044687C"/>
    <w:rsid w:val="0044724E"/>
    <w:rsid w:val="0044739F"/>
    <w:rsid w:val="0044779B"/>
    <w:rsid w:val="00447D86"/>
    <w:rsid w:val="004509DC"/>
    <w:rsid w:val="00450E63"/>
    <w:rsid w:val="00451269"/>
    <w:rsid w:val="0045175F"/>
    <w:rsid w:val="00452BAD"/>
    <w:rsid w:val="00452E54"/>
    <w:rsid w:val="00453038"/>
    <w:rsid w:val="00453068"/>
    <w:rsid w:val="0045329F"/>
    <w:rsid w:val="004534D5"/>
    <w:rsid w:val="00453AC3"/>
    <w:rsid w:val="00453D44"/>
    <w:rsid w:val="0045420D"/>
    <w:rsid w:val="00454B2F"/>
    <w:rsid w:val="00454EDE"/>
    <w:rsid w:val="00454FD2"/>
    <w:rsid w:val="004563EC"/>
    <w:rsid w:val="004571C2"/>
    <w:rsid w:val="00457AE9"/>
    <w:rsid w:val="0046080E"/>
    <w:rsid w:val="00461D84"/>
    <w:rsid w:val="004624F2"/>
    <w:rsid w:val="00462525"/>
    <w:rsid w:val="00462B83"/>
    <w:rsid w:val="00462D31"/>
    <w:rsid w:val="00462E2E"/>
    <w:rsid w:val="00463C4F"/>
    <w:rsid w:val="00464338"/>
    <w:rsid w:val="004652A9"/>
    <w:rsid w:val="004656DE"/>
    <w:rsid w:val="0046596D"/>
    <w:rsid w:val="00465A9E"/>
    <w:rsid w:val="00465BAA"/>
    <w:rsid w:val="00465F62"/>
    <w:rsid w:val="004667A0"/>
    <w:rsid w:val="00466B94"/>
    <w:rsid w:val="00466D7D"/>
    <w:rsid w:val="004672F9"/>
    <w:rsid w:val="0046766F"/>
    <w:rsid w:val="004677AC"/>
    <w:rsid w:val="00467A61"/>
    <w:rsid w:val="00467C4F"/>
    <w:rsid w:val="00470473"/>
    <w:rsid w:val="00471075"/>
    <w:rsid w:val="004710AA"/>
    <w:rsid w:val="00471642"/>
    <w:rsid w:val="004717EC"/>
    <w:rsid w:val="00471E7A"/>
    <w:rsid w:val="004724DD"/>
    <w:rsid w:val="004735CB"/>
    <w:rsid w:val="00473D19"/>
    <w:rsid w:val="004741B0"/>
    <w:rsid w:val="00474BA0"/>
    <w:rsid w:val="00475448"/>
    <w:rsid w:val="00475BC8"/>
    <w:rsid w:val="0047602C"/>
    <w:rsid w:val="0047756C"/>
    <w:rsid w:val="00481596"/>
    <w:rsid w:val="00481A35"/>
    <w:rsid w:val="00481AEE"/>
    <w:rsid w:val="00481BEA"/>
    <w:rsid w:val="00481E1E"/>
    <w:rsid w:val="004823CE"/>
    <w:rsid w:val="0048251E"/>
    <w:rsid w:val="00482B86"/>
    <w:rsid w:val="0048379C"/>
    <w:rsid w:val="00483ACC"/>
    <w:rsid w:val="00483F6B"/>
    <w:rsid w:val="00484297"/>
    <w:rsid w:val="00484BB3"/>
    <w:rsid w:val="00485132"/>
    <w:rsid w:val="0048569C"/>
    <w:rsid w:val="0048773B"/>
    <w:rsid w:val="004878AF"/>
    <w:rsid w:val="00490660"/>
    <w:rsid w:val="00490DA4"/>
    <w:rsid w:val="00490F23"/>
    <w:rsid w:val="004918A3"/>
    <w:rsid w:val="00491A94"/>
    <w:rsid w:val="0049229D"/>
    <w:rsid w:val="0049278C"/>
    <w:rsid w:val="004929AA"/>
    <w:rsid w:val="00492B94"/>
    <w:rsid w:val="00492E6D"/>
    <w:rsid w:val="004930C3"/>
    <w:rsid w:val="00493C35"/>
    <w:rsid w:val="00494664"/>
    <w:rsid w:val="00495ACE"/>
    <w:rsid w:val="004964B7"/>
    <w:rsid w:val="00496F47"/>
    <w:rsid w:val="00497CEE"/>
    <w:rsid w:val="004A0893"/>
    <w:rsid w:val="004A0942"/>
    <w:rsid w:val="004A102E"/>
    <w:rsid w:val="004A129C"/>
    <w:rsid w:val="004A184D"/>
    <w:rsid w:val="004A1C01"/>
    <w:rsid w:val="004A1F61"/>
    <w:rsid w:val="004A2028"/>
    <w:rsid w:val="004A2522"/>
    <w:rsid w:val="004A26FD"/>
    <w:rsid w:val="004A2876"/>
    <w:rsid w:val="004A2B6A"/>
    <w:rsid w:val="004A2BD6"/>
    <w:rsid w:val="004A34DA"/>
    <w:rsid w:val="004A3A0F"/>
    <w:rsid w:val="004A3D4B"/>
    <w:rsid w:val="004A4457"/>
    <w:rsid w:val="004A544C"/>
    <w:rsid w:val="004A592E"/>
    <w:rsid w:val="004A5DDA"/>
    <w:rsid w:val="004A7962"/>
    <w:rsid w:val="004A7BED"/>
    <w:rsid w:val="004A7D18"/>
    <w:rsid w:val="004B0418"/>
    <w:rsid w:val="004B0683"/>
    <w:rsid w:val="004B0CF0"/>
    <w:rsid w:val="004B1A19"/>
    <w:rsid w:val="004B25D1"/>
    <w:rsid w:val="004B2F99"/>
    <w:rsid w:val="004B3220"/>
    <w:rsid w:val="004B3FA2"/>
    <w:rsid w:val="004B403A"/>
    <w:rsid w:val="004B5488"/>
    <w:rsid w:val="004B5D25"/>
    <w:rsid w:val="004B650E"/>
    <w:rsid w:val="004B690F"/>
    <w:rsid w:val="004B6AB7"/>
    <w:rsid w:val="004B6EA8"/>
    <w:rsid w:val="004B7492"/>
    <w:rsid w:val="004B7733"/>
    <w:rsid w:val="004B7CF3"/>
    <w:rsid w:val="004B7D11"/>
    <w:rsid w:val="004C019D"/>
    <w:rsid w:val="004C0A8F"/>
    <w:rsid w:val="004C2150"/>
    <w:rsid w:val="004C2173"/>
    <w:rsid w:val="004C2291"/>
    <w:rsid w:val="004C2B25"/>
    <w:rsid w:val="004C2F3F"/>
    <w:rsid w:val="004C355D"/>
    <w:rsid w:val="004C3C79"/>
    <w:rsid w:val="004C444B"/>
    <w:rsid w:val="004C45B1"/>
    <w:rsid w:val="004C4C96"/>
    <w:rsid w:val="004C5BBA"/>
    <w:rsid w:val="004C5CDC"/>
    <w:rsid w:val="004C62A4"/>
    <w:rsid w:val="004C679E"/>
    <w:rsid w:val="004C680D"/>
    <w:rsid w:val="004C6B19"/>
    <w:rsid w:val="004C6CF9"/>
    <w:rsid w:val="004C7113"/>
    <w:rsid w:val="004C727A"/>
    <w:rsid w:val="004C7414"/>
    <w:rsid w:val="004C77D5"/>
    <w:rsid w:val="004C7FE7"/>
    <w:rsid w:val="004D0104"/>
    <w:rsid w:val="004D027B"/>
    <w:rsid w:val="004D0A87"/>
    <w:rsid w:val="004D0D48"/>
    <w:rsid w:val="004D25AC"/>
    <w:rsid w:val="004D2620"/>
    <w:rsid w:val="004D2B9B"/>
    <w:rsid w:val="004D34E6"/>
    <w:rsid w:val="004D3E62"/>
    <w:rsid w:val="004D4B19"/>
    <w:rsid w:val="004D4F0C"/>
    <w:rsid w:val="004D5B18"/>
    <w:rsid w:val="004D5BE2"/>
    <w:rsid w:val="004D67BB"/>
    <w:rsid w:val="004D6823"/>
    <w:rsid w:val="004D69E2"/>
    <w:rsid w:val="004D70AE"/>
    <w:rsid w:val="004D78EF"/>
    <w:rsid w:val="004E0502"/>
    <w:rsid w:val="004E09CE"/>
    <w:rsid w:val="004E13FE"/>
    <w:rsid w:val="004E188D"/>
    <w:rsid w:val="004E25ED"/>
    <w:rsid w:val="004E2E3F"/>
    <w:rsid w:val="004E3795"/>
    <w:rsid w:val="004E4EF8"/>
    <w:rsid w:val="004E5C45"/>
    <w:rsid w:val="004E641F"/>
    <w:rsid w:val="004E6BA5"/>
    <w:rsid w:val="004E73E0"/>
    <w:rsid w:val="004E7783"/>
    <w:rsid w:val="004F028E"/>
    <w:rsid w:val="004F05FE"/>
    <w:rsid w:val="004F086D"/>
    <w:rsid w:val="004F1407"/>
    <w:rsid w:val="004F2831"/>
    <w:rsid w:val="004F3E88"/>
    <w:rsid w:val="004F5001"/>
    <w:rsid w:val="004F5214"/>
    <w:rsid w:val="004F6133"/>
    <w:rsid w:val="004F66D1"/>
    <w:rsid w:val="004F6E07"/>
    <w:rsid w:val="004F748D"/>
    <w:rsid w:val="004F74B0"/>
    <w:rsid w:val="004F7A4C"/>
    <w:rsid w:val="005004DB"/>
    <w:rsid w:val="00500F5A"/>
    <w:rsid w:val="00501BFF"/>
    <w:rsid w:val="00501F04"/>
    <w:rsid w:val="00502127"/>
    <w:rsid w:val="005021DC"/>
    <w:rsid w:val="005024AF"/>
    <w:rsid w:val="00502D14"/>
    <w:rsid w:val="005030DF"/>
    <w:rsid w:val="00503F05"/>
    <w:rsid w:val="005048A8"/>
    <w:rsid w:val="005049DF"/>
    <w:rsid w:val="005049F8"/>
    <w:rsid w:val="00505486"/>
    <w:rsid w:val="00505F7F"/>
    <w:rsid w:val="00506390"/>
    <w:rsid w:val="00506C9E"/>
    <w:rsid w:val="005076C6"/>
    <w:rsid w:val="005105DC"/>
    <w:rsid w:val="00511098"/>
    <w:rsid w:val="005111FF"/>
    <w:rsid w:val="005113E7"/>
    <w:rsid w:val="005114EC"/>
    <w:rsid w:val="00511B8A"/>
    <w:rsid w:val="00511D80"/>
    <w:rsid w:val="00512960"/>
    <w:rsid w:val="00512CAE"/>
    <w:rsid w:val="005136B3"/>
    <w:rsid w:val="005158DE"/>
    <w:rsid w:val="005158E1"/>
    <w:rsid w:val="00515E1F"/>
    <w:rsid w:val="005163C6"/>
    <w:rsid w:val="005167E2"/>
    <w:rsid w:val="005176D2"/>
    <w:rsid w:val="00520509"/>
    <w:rsid w:val="00520C98"/>
    <w:rsid w:val="00520D36"/>
    <w:rsid w:val="005224CA"/>
    <w:rsid w:val="0052384A"/>
    <w:rsid w:val="005238DB"/>
    <w:rsid w:val="00524304"/>
    <w:rsid w:val="00524C2B"/>
    <w:rsid w:val="00524E84"/>
    <w:rsid w:val="00526069"/>
    <w:rsid w:val="00526785"/>
    <w:rsid w:val="00527743"/>
    <w:rsid w:val="00527C73"/>
    <w:rsid w:val="00530AE6"/>
    <w:rsid w:val="00530B9E"/>
    <w:rsid w:val="0053382C"/>
    <w:rsid w:val="00535933"/>
    <w:rsid w:val="00535D1B"/>
    <w:rsid w:val="005360AA"/>
    <w:rsid w:val="00537489"/>
    <w:rsid w:val="00537535"/>
    <w:rsid w:val="00537761"/>
    <w:rsid w:val="0053794A"/>
    <w:rsid w:val="00540659"/>
    <w:rsid w:val="0054096C"/>
    <w:rsid w:val="005411BE"/>
    <w:rsid w:val="005412DA"/>
    <w:rsid w:val="00541321"/>
    <w:rsid w:val="0054152F"/>
    <w:rsid w:val="005417CE"/>
    <w:rsid w:val="00542D02"/>
    <w:rsid w:val="00543100"/>
    <w:rsid w:val="00543412"/>
    <w:rsid w:val="00544245"/>
    <w:rsid w:val="00544454"/>
    <w:rsid w:val="0054445A"/>
    <w:rsid w:val="0054456F"/>
    <w:rsid w:val="00544A33"/>
    <w:rsid w:val="00544D1C"/>
    <w:rsid w:val="005457F3"/>
    <w:rsid w:val="00545DF4"/>
    <w:rsid w:val="00546E82"/>
    <w:rsid w:val="00547AAB"/>
    <w:rsid w:val="00547BFD"/>
    <w:rsid w:val="00547D1D"/>
    <w:rsid w:val="00547F0F"/>
    <w:rsid w:val="005500F1"/>
    <w:rsid w:val="00550BE3"/>
    <w:rsid w:val="00550E47"/>
    <w:rsid w:val="00551504"/>
    <w:rsid w:val="00552A4E"/>
    <w:rsid w:val="00552DEE"/>
    <w:rsid w:val="00552E91"/>
    <w:rsid w:val="005531D6"/>
    <w:rsid w:val="00553FFD"/>
    <w:rsid w:val="00554C9A"/>
    <w:rsid w:val="005550D8"/>
    <w:rsid w:val="0055520A"/>
    <w:rsid w:val="00555470"/>
    <w:rsid w:val="00557297"/>
    <w:rsid w:val="005608B8"/>
    <w:rsid w:val="00561BF1"/>
    <w:rsid w:val="005629C8"/>
    <w:rsid w:val="00562A86"/>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60C"/>
    <w:rsid w:val="00572714"/>
    <w:rsid w:val="0057277D"/>
    <w:rsid w:val="00572B2D"/>
    <w:rsid w:val="00572DEA"/>
    <w:rsid w:val="00573565"/>
    <w:rsid w:val="005737AE"/>
    <w:rsid w:val="00573F4C"/>
    <w:rsid w:val="00573FB8"/>
    <w:rsid w:val="00574295"/>
    <w:rsid w:val="00574C70"/>
    <w:rsid w:val="00574E5B"/>
    <w:rsid w:val="00574EC6"/>
    <w:rsid w:val="0057500B"/>
    <w:rsid w:val="0057525F"/>
    <w:rsid w:val="00575DBA"/>
    <w:rsid w:val="005762D7"/>
    <w:rsid w:val="005764CE"/>
    <w:rsid w:val="00576980"/>
    <w:rsid w:val="00576DAF"/>
    <w:rsid w:val="0057777F"/>
    <w:rsid w:val="00577AD7"/>
    <w:rsid w:val="00580275"/>
    <w:rsid w:val="00580426"/>
    <w:rsid w:val="00580BA3"/>
    <w:rsid w:val="00580CBC"/>
    <w:rsid w:val="00581D50"/>
    <w:rsid w:val="00581D7F"/>
    <w:rsid w:val="00582B92"/>
    <w:rsid w:val="0058367A"/>
    <w:rsid w:val="00584156"/>
    <w:rsid w:val="00584646"/>
    <w:rsid w:val="00585D30"/>
    <w:rsid w:val="00585DC4"/>
    <w:rsid w:val="00585FC3"/>
    <w:rsid w:val="00586170"/>
    <w:rsid w:val="00586426"/>
    <w:rsid w:val="00586FAB"/>
    <w:rsid w:val="00587924"/>
    <w:rsid w:val="00591A54"/>
    <w:rsid w:val="00592499"/>
    <w:rsid w:val="00592A15"/>
    <w:rsid w:val="00593036"/>
    <w:rsid w:val="0059326A"/>
    <w:rsid w:val="0059359F"/>
    <w:rsid w:val="00593A35"/>
    <w:rsid w:val="00593E7F"/>
    <w:rsid w:val="00594125"/>
    <w:rsid w:val="00594441"/>
    <w:rsid w:val="005945E0"/>
    <w:rsid w:val="00594716"/>
    <w:rsid w:val="00595CB7"/>
    <w:rsid w:val="00595E24"/>
    <w:rsid w:val="00595E8D"/>
    <w:rsid w:val="0059627B"/>
    <w:rsid w:val="005967FF"/>
    <w:rsid w:val="00596810"/>
    <w:rsid w:val="00596FBB"/>
    <w:rsid w:val="005970C8"/>
    <w:rsid w:val="00597417"/>
    <w:rsid w:val="00597FEE"/>
    <w:rsid w:val="005A0889"/>
    <w:rsid w:val="005A0910"/>
    <w:rsid w:val="005A0B98"/>
    <w:rsid w:val="005A0F15"/>
    <w:rsid w:val="005A1372"/>
    <w:rsid w:val="005A2887"/>
    <w:rsid w:val="005A2A5E"/>
    <w:rsid w:val="005A2F47"/>
    <w:rsid w:val="005A2F63"/>
    <w:rsid w:val="005A3346"/>
    <w:rsid w:val="005A3A15"/>
    <w:rsid w:val="005A406F"/>
    <w:rsid w:val="005A52D6"/>
    <w:rsid w:val="005A6024"/>
    <w:rsid w:val="005A68E2"/>
    <w:rsid w:val="005A6B83"/>
    <w:rsid w:val="005A6C30"/>
    <w:rsid w:val="005A6F4C"/>
    <w:rsid w:val="005A7173"/>
    <w:rsid w:val="005A7AEF"/>
    <w:rsid w:val="005A7EB4"/>
    <w:rsid w:val="005B0421"/>
    <w:rsid w:val="005B0C8A"/>
    <w:rsid w:val="005B18CD"/>
    <w:rsid w:val="005B1E05"/>
    <w:rsid w:val="005B2643"/>
    <w:rsid w:val="005B3479"/>
    <w:rsid w:val="005B5F34"/>
    <w:rsid w:val="005B618A"/>
    <w:rsid w:val="005B64DC"/>
    <w:rsid w:val="005B6D62"/>
    <w:rsid w:val="005B6E4A"/>
    <w:rsid w:val="005C0418"/>
    <w:rsid w:val="005C0456"/>
    <w:rsid w:val="005C07FE"/>
    <w:rsid w:val="005C09E6"/>
    <w:rsid w:val="005C0B61"/>
    <w:rsid w:val="005C12FE"/>
    <w:rsid w:val="005C166A"/>
    <w:rsid w:val="005C2077"/>
    <w:rsid w:val="005C21E1"/>
    <w:rsid w:val="005C368F"/>
    <w:rsid w:val="005C3867"/>
    <w:rsid w:val="005C4144"/>
    <w:rsid w:val="005C4F07"/>
    <w:rsid w:val="005C5373"/>
    <w:rsid w:val="005C5543"/>
    <w:rsid w:val="005C5BFA"/>
    <w:rsid w:val="005C6178"/>
    <w:rsid w:val="005C6440"/>
    <w:rsid w:val="005C6930"/>
    <w:rsid w:val="005C7472"/>
    <w:rsid w:val="005C750E"/>
    <w:rsid w:val="005D0002"/>
    <w:rsid w:val="005D0692"/>
    <w:rsid w:val="005D0B5F"/>
    <w:rsid w:val="005D0B80"/>
    <w:rsid w:val="005D0E39"/>
    <w:rsid w:val="005D2782"/>
    <w:rsid w:val="005D2CE9"/>
    <w:rsid w:val="005D31ED"/>
    <w:rsid w:val="005D3D42"/>
    <w:rsid w:val="005D59D5"/>
    <w:rsid w:val="005D59F7"/>
    <w:rsid w:val="005D739F"/>
    <w:rsid w:val="005D7B51"/>
    <w:rsid w:val="005D7C1C"/>
    <w:rsid w:val="005E06C2"/>
    <w:rsid w:val="005E0A6D"/>
    <w:rsid w:val="005E294D"/>
    <w:rsid w:val="005E296E"/>
    <w:rsid w:val="005E3396"/>
    <w:rsid w:val="005E34D4"/>
    <w:rsid w:val="005E43C5"/>
    <w:rsid w:val="005E4A33"/>
    <w:rsid w:val="005E4C0A"/>
    <w:rsid w:val="005E4D58"/>
    <w:rsid w:val="005E6E20"/>
    <w:rsid w:val="005E70F1"/>
    <w:rsid w:val="005E721F"/>
    <w:rsid w:val="005E7394"/>
    <w:rsid w:val="005E74BB"/>
    <w:rsid w:val="005E7D37"/>
    <w:rsid w:val="005F029D"/>
    <w:rsid w:val="005F0A25"/>
    <w:rsid w:val="005F156F"/>
    <w:rsid w:val="005F2E51"/>
    <w:rsid w:val="005F2EAD"/>
    <w:rsid w:val="005F3E6F"/>
    <w:rsid w:val="005F42DB"/>
    <w:rsid w:val="005F5ED1"/>
    <w:rsid w:val="005F629F"/>
    <w:rsid w:val="005F6A54"/>
    <w:rsid w:val="005F6C02"/>
    <w:rsid w:val="005F6CDA"/>
    <w:rsid w:val="005F77A2"/>
    <w:rsid w:val="005F7B19"/>
    <w:rsid w:val="005F7C2E"/>
    <w:rsid w:val="00600F72"/>
    <w:rsid w:val="00601027"/>
    <w:rsid w:val="006019AB"/>
    <w:rsid w:val="006019FB"/>
    <w:rsid w:val="00601BFC"/>
    <w:rsid w:val="006021A8"/>
    <w:rsid w:val="00602C13"/>
    <w:rsid w:val="00602DAF"/>
    <w:rsid w:val="0060366F"/>
    <w:rsid w:val="00604775"/>
    <w:rsid w:val="00604A54"/>
    <w:rsid w:val="00604FA2"/>
    <w:rsid w:val="006051FE"/>
    <w:rsid w:val="0060527B"/>
    <w:rsid w:val="00605CB2"/>
    <w:rsid w:val="00605D96"/>
    <w:rsid w:val="00605DDE"/>
    <w:rsid w:val="0060624E"/>
    <w:rsid w:val="00606366"/>
    <w:rsid w:val="006068D6"/>
    <w:rsid w:val="00607999"/>
    <w:rsid w:val="006104C4"/>
    <w:rsid w:val="006119F3"/>
    <w:rsid w:val="00611B10"/>
    <w:rsid w:val="00611C3E"/>
    <w:rsid w:val="00612092"/>
    <w:rsid w:val="006120F9"/>
    <w:rsid w:val="00612973"/>
    <w:rsid w:val="00612A57"/>
    <w:rsid w:val="00612E9A"/>
    <w:rsid w:val="0061301B"/>
    <w:rsid w:val="00614287"/>
    <w:rsid w:val="00614504"/>
    <w:rsid w:val="00614D8B"/>
    <w:rsid w:val="006150CA"/>
    <w:rsid w:val="00615157"/>
    <w:rsid w:val="00616173"/>
    <w:rsid w:val="00616353"/>
    <w:rsid w:val="00616A01"/>
    <w:rsid w:val="00617855"/>
    <w:rsid w:val="006204B4"/>
    <w:rsid w:val="006206C1"/>
    <w:rsid w:val="00620B47"/>
    <w:rsid w:val="00620D5C"/>
    <w:rsid w:val="00621A5A"/>
    <w:rsid w:val="00622403"/>
    <w:rsid w:val="00623096"/>
    <w:rsid w:val="006230F4"/>
    <w:rsid w:val="0062330C"/>
    <w:rsid w:val="00623866"/>
    <w:rsid w:val="00623D91"/>
    <w:rsid w:val="00623DC9"/>
    <w:rsid w:val="00623E85"/>
    <w:rsid w:val="00624653"/>
    <w:rsid w:val="00624EE8"/>
    <w:rsid w:val="00625C61"/>
    <w:rsid w:val="00626427"/>
    <w:rsid w:val="0062688D"/>
    <w:rsid w:val="0062714F"/>
    <w:rsid w:val="006273FA"/>
    <w:rsid w:val="00630634"/>
    <w:rsid w:val="00631234"/>
    <w:rsid w:val="00631F24"/>
    <w:rsid w:val="0063202E"/>
    <w:rsid w:val="00632339"/>
    <w:rsid w:val="00632C95"/>
    <w:rsid w:val="00633C99"/>
    <w:rsid w:val="00633DEC"/>
    <w:rsid w:val="0063505F"/>
    <w:rsid w:val="006366B0"/>
    <w:rsid w:val="00636A2C"/>
    <w:rsid w:val="00637AFC"/>
    <w:rsid w:val="00637C29"/>
    <w:rsid w:val="0064017F"/>
    <w:rsid w:val="0064037F"/>
    <w:rsid w:val="006404C9"/>
    <w:rsid w:val="006406F9"/>
    <w:rsid w:val="00640ABB"/>
    <w:rsid w:val="00640B54"/>
    <w:rsid w:val="00640EBD"/>
    <w:rsid w:val="00640F43"/>
    <w:rsid w:val="00641393"/>
    <w:rsid w:val="0064141A"/>
    <w:rsid w:val="00643C01"/>
    <w:rsid w:val="0064618C"/>
    <w:rsid w:val="00646D69"/>
    <w:rsid w:val="00647588"/>
    <w:rsid w:val="00650064"/>
    <w:rsid w:val="006501ED"/>
    <w:rsid w:val="006509AE"/>
    <w:rsid w:val="006514C9"/>
    <w:rsid w:val="0065153A"/>
    <w:rsid w:val="006527DC"/>
    <w:rsid w:val="00653429"/>
    <w:rsid w:val="006535AD"/>
    <w:rsid w:val="00654CF0"/>
    <w:rsid w:val="0065547B"/>
    <w:rsid w:val="0065549F"/>
    <w:rsid w:val="006558DF"/>
    <w:rsid w:val="00655A6A"/>
    <w:rsid w:val="0065783A"/>
    <w:rsid w:val="00657A30"/>
    <w:rsid w:val="00660BB3"/>
    <w:rsid w:val="00660F21"/>
    <w:rsid w:val="0066113A"/>
    <w:rsid w:val="006615E9"/>
    <w:rsid w:val="00661630"/>
    <w:rsid w:val="00661B01"/>
    <w:rsid w:val="00661C0C"/>
    <w:rsid w:val="006620D2"/>
    <w:rsid w:val="006633A1"/>
    <w:rsid w:val="0066382B"/>
    <w:rsid w:val="00663D03"/>
    <w:rsid w:val="0066422B"/>
    <w:rsid w:val="006646C9"/>
    <w:rsid w:val="00664BD2"/>
    <w:rsid w:val="00665250"/>
    <w:rsid w:val="00665305"/>
    <w:rsid w:val="00666197"/>
    <w:rsid w:val="0066684D"/>
    <w:rsid w:val="00666EF3"/>
    <w:rsid w:val="00667820"/>
    <w:rsid w:val="0067004C"/>
    <w:rsid w:val="006703B8"/>
    <w:rsid w:val="006704BF"/>
    <w:rsid w:val="00670833"/>
    <w:rsid w:val="006718BE"/>
    <w:rsid w:val="00671A1A"/>
    <w:rsid w:val="0067236C"/>
    <w:rsid w:val="006729AE"/>
    <w:rsid w:val="006731FD"/>
    <w:rsid w:val="00673567"/>
    <w:rsid w:val="0067390B"/>
    <w:rsid w:val="0067451C"/>
    <w:rsid w:val="00674856"/>
    <w:rsid w:val="00674986"/>
    <w:rsid w:val="00675BE3"/>
    <w:rsid w:val="00675C48"/>
    <w:rsid w:val="00676BF3"/>
    <w:rsid w:val="00676C0D"/>
    <w:rsid w:val="00676C7A"/>
    <w:rsid w:val="006772D5"/>
    <w:rsid w:val="00677A8E"/>
    <w:rsid w:val="00677F21"/>
    <w:rsid w:val="006800C7"/>
    <w:rsid w:val="00680241"/>
    <w:rsid w:val="006807E3"/>
    <w:rsid w:val="00680D7A"/>
    <w:rsid w:val="00680DC8"/>
    <w:rsid w:val="00680EC2"/>
    <w:rsid w:val="00682235"/>
    <w:rsid w:val="00682533"/>
    <w:rsid w:val="00682E21"/>
    <w:rsid w:val="00683107"/>
    <w:rsid w:val="00683640"/>
    <w:rsid w:val="00683D13"/>
    <w:rsid w:val="00683E4C"/>
    <w:rsid w:val="00684047"/>
    <w:rsid w:val="006847CA"/>
    <w:rsid w:val="00684946"/>
    <w:rsid w:val="00684A2C"/>
    <w:rsid w:val="00684CF6"/>
    <w:rsid w:val="0068572F"/>
    <w:rsid w:val="00685D42"/>
    <w:rsid w:val="00685EC7"/>
    <w:rsid w:val="00686E9F"/>
    <w:rsid w:val="00691B80"/>
    <w:rsid w:val="00692251"/>
    <w:rsid w:val="00692502"/>
    <w:rsid w:val="006925EA"/>
    <w:rsid w:val="00692BF7"/>
    <w:rsid w:val="00692C9E"/>
    <w:rsid w:val="006930E8"/>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79D"/>
    <w:rsid w:val="006A18A3"/>
    <w:rsid w:val="006A1F61"/>
    <w:rsid w:val="006A33B8"/>
    <w:rsid w:val="006A3B90"/>
    <w:rsid w:val="006A44EF"/>
    <w:rsid w:val="006A4630"/>
    <w:rsid w:val="006A505F"/>
    <w:rsid w:val="006A592D"/>
    <w:rsid w:val="006A5AF9"/>
    <w:rsid w:val="006A5F31"/>
    <w:rsid w:val="006A5FFE"/>
    <w:rsid w:val="006A6768"/>
    <w:rsid w:val="006A6F3F"/>
    <w:rsid w:val="006A7696"/>
    <w:rsid w:val="006A76B4"/>
    <w:rsid w:val="006A7AA1"/>
    <w:rsid w:val="006B039A"/>
    <w:rsid w:val="006B0B13"/>
    <w:rsid w:val="006B1971"/>
    <w:rsid w:val="006B1ACE"/>
    <w:rsid w:val="006B1CDB"/>
    <w:rsid w:val="006B267F"/>
    <w:rsid w:val="006B2806"/>
    <w:rsid w:val="006B2E82"/>
    <w:rsid w:val="006B3D0A"/>
    <w:rsid w:val="006B4024"/>
    <w:rsid w:val="006B451D"/>
    <w:rsid w:val="006B4729"/>
    <w:rsid w:val="006B4A7B"/>
    <w:rsid w:val="006B4F23"/>
    <w:rsid w:val="006B4F28"/>
    <w:rsid w:val="006B507D"/>
    <w:rsid w:val="006B6021"/>
    <w:rsid w:val="006B69EB"/>
    <w:rsid w:val="006B78F5"/>
    <w:rsid w:val="006B7ACB"/>
    <w:rsid w:val="006B7FE4"/>
    <w:rsid w:val="006C02CD"/>
    <w:rsid w:val="006C0D4F"/>
    <w:rsid w:val="006C0EFA"/>
    <w:rsid w:val="006C19FA"/>
    <w:rsid w:val="006C2080"/>
    <w:rsid w:val="006C2561"/>
    <w:rsid w:val="006C2FBB"/>
    <w:rsid w:val="006C31E4"/>
    <w:rsid w:val="006C3939"/>
    <w:rsid w:val="006C441F"/>
    <w:rsid w:val="006C6269"/>
    <w:rsid w:val="006D0330"/>
    <w:rsid w:val="006D0F15"/>
    <w:rsid w:val="006D14D0"/>
    <w:rsid w:val="006D187B"/>
    <w:rsid w:val="006D3C17"/>
    <w:rsid w:val="006D459D"/>
    <w:rsid w:val="006D4622"/>
    <w:rsid w:val="006D4E8A"/>
    <w:rsid w:val="006D52B4"/>
    <w:rsid w:val="006D567C"/>
    <w:rsid w:val="006D58D2"/>
    <w:rsid w:val="006D628F"/>
    <w:rsid w:val="006D6E32"/>
    <w:rsid w:val="006D76D4"/>
    <w:rsid w:val="006D7788"/>
    <w:rsid w:val="006E01CF"/>
    <w:rsid w:val="006E087B"/>
    <w:rsid w:val="006E11E5"/>
    <w:rsid w:val="006E1614"/>
    <w:rsid w:val="006E2F04"/>
    <w:rsid w:val="006E31B5"/>
    <w:rsid w:val="006E3B01"/>
    <w:rsid w:val="006E413E"/>
    <w:rsid w:val="006E4686"/>
    <w:rsid w:val="006E5225"/>
    <w:rsid w:val="006E585B"/>
    <w:rsid w:val="006E6083"/>
    <w:rsid w:val="006E61D2"/>
    <w:rsid w:val="006E6602"/>
    <w:rsid w:val="006E6F74"/>
    <w:rsid w:val="006E79AB"/>
    <w:rsid w:val="006E7C8C"/>
    <w:rsid w:val="006F0FF6"/>
    <w:rsid w:val="006F132D"/>
    <w:rsid w:val="006F134A"/>
    <w:rsid w:val="006F1690"/>
    <w:rsid w:val="006F170C"/>
    <w:rsid w:val="006F1994"/>
    <w:rsid w:val="006F2531"/>
    <w:rsid w:val="006F25CA"/>
    <w:rsid w:val="006F2C0F"/>
    <w:rsid w:val="006F335A"/>
    <w:rsid w:val="006F36A6"/>
    <w:rsid w:val="006F478A"/>
    <w:rsid w:val="006F4905"/>
    <w:rsid w:val="006F51F9"/>
    <w:rsid w:val="006F5302"/>
    <w:rsid w:val="006F5509"/>
    <w:rsid w:val="006F58B4"/>
    <w:rsid w:val="006F5BAB"/>
    <w:rsid w:val="006F6687"/>
    <w:rsid w:val="006F66F0"/>
    <w:rsid w:val="006F71FA"/>
    <w:rsid w:val="006F71FC"/>
    <w:rsid w:val="006F73AF"/>
    <w:rsid w:val="006F7522"/>
    <w:rsid w:val="006F79A0"/>
    <w:rsid w:val="00701A63"/>
    <w:rsid w:val="007028E5"/>
    <w:rsid w:val="007029A1"/>
    <w:rsid w:val="00703441"/>
    <w:rsid w:val="007035E3"/>
    <w:rsid w:val="00703C85"/>
    <w:rsid w:val="00703D03"/>
    <w:rsid w:val="007053D8"/>
    <w:rsid w:val="00705B0F"/>
    <w:rsid w:val="00706223"/>
    <w:rsid w:val="00706943"/>
    <w:rsid w:val="0070759A"/>
    <w:rsid w:val="00707BF1"/>
    <w:rsid w:val="007102C7"/>
    <w:rsid w:val="00710415"/>
    <w:rsid w:val="00710897"/>
    <w:rsid w:val="00710DC8"/>
    <w:rsid w:val="00710E83"/>
    <w:rsid w:val="007111D2"/>
    <w:rsid w:val="007112E8"/>
    <w:rsid w:val="0071161D"/>
    <w:rsid w:val="00711C90"/>
    <w:rsid w:val="00711DFE"/>
    <w:rsid w:val="00711FC4"/>
    <w:rsid w:val="007125B4"/>
    <w:rsid w:val="00712616"/>
    <w:rsid w:val="007126F1"/>
    <w:rsid w:val="00713414"/>
    <w:rsid w:val="00713500"/>
    <w:rsid w:val="00714037"/>
    <w:rsid w:val="00714195"/>
    <w:rsid w:val="007148B9"/>
    <w:rsid w:val="007149D2"/>
    <w:rsid w:val="00714DA5"/>
    <w:rsid w:val="007152D0"/>
    <w:rsid w:val="00715594"/>
    <w:rsid w:val="00716C72"/>
    <w:rsid w:val="007170B2"/>
    <w:rsid w:val="00717346"/>
    <w:rsid w:val="007174C6"/>
    <w:rsid w:val="00720BD3"/>
    <w:rsid w:val="007217CE"/>
    <w:rsid w:val="00721B80"/>
    <w:rsid w:val="007221CA"/>
    <w:rsid w:val="007223F0"/>
    <w:rsid w:val="0072275B"/>
    <w:rsid w:val="007229AE"/>
    <w:rsid w:val="00722C88"/>
    <w:rsid w:val="0072307B"/>
    <w:rsid w:val="00723424"/>
    <w:rsid w:val="00723B71"/>
    <w:rsid w:val="00723D84"/>
    <w:rsid w:val="00723DF7"/>
    <w:rsid w:val="00724179"/>
    <w:rsid w:val="00724ED6"/>
    <w:rsid w:val="00724F62"/>
    <w:rsid w:val="00725049"/>
    <w:rsid w:val="007254EC"/>
    <w:rsid w:val="00725A43"/>
    <w:rsid w:val="00725EEF"/>
    <w:rsid w:val="00725FC3"/>
    <w:rsid w:val="0072619F"/>
    <w:rsid w:val="00727B60"/>
    <w:rsid w:val="00727FB6"/>
    <w:rsid w:val="0073039E"/>
    <w:rsid w:val="0073051C"/>
    <w:rsid w:val="007306FC"/>
    <w:rsid w:val="00730862"/>
    <w:rsid w:val="007312DE"/>
    <w:rsid w:val="0073153C"/>
    <w:rsid w:val="0073186D"/>
    <w:rsid w:val="00731B05"/>
    <w:rsid w:val="00731D02"/>
    <w:rsid w:val="00731F6D"/>
    <w:rsid w:val="00732A76"/>
    <w:rsid w:val="00733453"/>
    <w:rsid w:val="007338E4"/>
    <w:rsid w:val="007341D2"/>
    <w:rsid w:val="007344E2"/>
    <w:rsid w:val="007345E5"/>
    <w:rsid w:val="00734DFC"/>
    <w:rsid w:val="00734F68"/>
    <w:rsid w:val="00735011"/>
    <w:rsid w:val="007359FD"/>
    <w:rsid w:val="00735ADE"/>
    <w:rsid w:val="00735F01"/>
    <w:rsid w:val="00735F0D"/>
    <w:rsid w:val="0073679D"/>
    <w:rsid w:val="00736C05"/>
    <w:rsid w:val="00736D54"/>
    <w:rsid w:val="0073708F"/>
    <w:rsid w:val="0074045B"/>
    <w:rsid w:val="0074051F"/>
    <w:rsid w:val="007409DE"/>
    <w:rsid w:val="00740FD8"/>
    <w:rsid w:val="00741684"/>
    <w:rsid w:val="007427CF"/>
    <w:rsid w:val="00742ABE"/>
    <w:rsid w:val="00742C57"/>
    <w:rsid w:val="00742E51"/>
    <w:rsid w:val="0074306B"/>
    <w:rsid w:val="007434BF"/>
    <w:rsid w:val="0074363D"/>
    <w:rsid w:val="007441EF"/>
    <w:rsid w:val="00744AC9"/>
    <w:rsid w:val="00744E96"/>
    <w:rsid w:val="00745117"/>
    <w:rsid w:val="00746B6A"/>
    <w:rsid w:val="00746DBC"/>
    <w:rsid w:val="00746F1B"/>
    <w:rsid w:val="0074724F"/>
    <w:rsid w:val="007476D5"/>
    <w:rsid w:val="0075089D"/>
    <w:rsid w:val="00750CB2"/>
    <w:rsid w:val="00751C1A"/>
    <w:rsid w:val="0075224E"/>
    <w:rsid w:val="00752459"/>
    <w:rsid w:val="007528DC"/>
    <w:rsid w:val="00753250"/>
    <w:rsid w:val="00753AE2"/>
    <w:rsid w:val="00753C38"/>
    <w:rsid w:val="00753F9F"/>
    <w:rsid w:val="0075401D"/>
    <w:rsid w:val="00754EBF"/>
    <w:rsid w:val="007552D3"/>
    <w:rsid w:val="007555E1"/>
    <w:rsid w:val="00755730"/>
    <w:rsid w:val="00755B9A"/>
    <w:rsid w:val="007565E6"/>
    <w:rsid w:val="00756713"/>
    <w:rsid w:val="00756CFD"/>
    <w:rsid w:val="0075725B"/>
    <w:rsid w:val="00757942"/>
    <w:rsid w:val="0076025E"/>
    <w:rsid w:val="00760F70"/>
    <w:rsid w:val="007620DC"/>
    <w:rsid w:val="007631C6"/>
    <w:rsid w:val="0076455A"/>
    <w:rsid w:val="00764C8B"/>
    <w:rsid w:val="00764D4B"/>
    <w:rsid w:val="00765D35"/>
    <w:rsid w:val="007670FC"/>
    <w:rsid w:val="00767405"/>
    <w:rsid w:val="007707EA"/>
    <w:rsid w:val="007711F6"/>
    <w:rsid w:val="00771B9C"/>
    <w:rsid w:val="00771FC6"/>
    <w:rsid w:val="00772613"/>
    <w:rsid w:val="00772ECF"/>
    <w:rsid w:val="00773119"/>
    <w:rsid w:val="00773A89"/>
    <w:rsid w:val="00773F76"/>
    <w:rsid w:val="00774114"/>
    <w:rsid w:val="00774D7D"/>
    <w:rsid w:val="00774DD2"/>
    <w:rsid w:val="0077555A"/>
    <w:rsid w:val="00775763"/>
    <w:rsid w:val="00775ECF"/>
    <w:rsid w:val="007766BC"/>
    <w:rsid w:val="00776A70"/>
    <w:rsid w:val="00777082"/>
    <w:rsid w:val="00777201"/>
    <w:rsid w:val="007777D8"/>
    <w:rsid w:val="00777FA1"/>
    <w:rsid w:val="00780D20"/>
    <w:rsid w:val="00780FCE"/>
    <w:rsid w:val="0078203E"/>
    <w:rsid w:val="00782241"/>
    <w:rsid w:val="00782460"/>
    <w:rsid w:val="007826D9"/>
    <w:rsid w:val="00783373"/>
    <w:rsid w:val="007837CB"/>
    <w:rsid w:val="0078531B"/>
    <w:rsid w:val="00785501"/>
    <w:rsid w:val="007865C1"/>
    <w:rsid w:val="00786729"/>
    <w:rsid w:val="00786747"/>
    <w:rsid w:val="00786D68"/>
    <w:rsid w:val="007871D1"/>
    <w:rsid w:val="007876E5"/>
    <w:rsid w:val="00787A85"/>
    <w:rsid w:val="00787F08"/>
    <w:rsid w:val="00790C23"/>
    <w:rsid w:val="00790C31"/>
    <w:rsid w:val="00790CA6"/>
    <w:rsid w:val="00790CB5"/>
    <w:rsid w:val="00790D8D"/>
    <w:rsid w:val="00790E13"/>
    <w:rsid w:val="00790FC4"/>
    <w:rsid w:val="007925C4"/>
    <w:rsid w:val="0079353A"/>
    <w:rsid w:val="0079421D"/>
    <w:rsid w:val="00794271"/>
    <w:rsid w:val="007944E8"/>
    <w:rsid w:val="00794745"/>
    <w:rsid w:val="00796440"/>
    <w:rsid w:val="0079659E"/>
    <w:rsid w:val="00796751"/>
    <w:rsid w:val="007A057F"/>
    <w:rsid w:val="007A0621"/>
    <w:rsid w:val="007A0795"/>
    <w:rsid w:val="007A0BA7"/>
    <w:rsid w:val="007A1433"/>
    <w:rsid w:val="007A21E3"/>
    <w:rsid w:val="007A2239"/>
    <w:rsid w:val="007A2D73"/>
    <w:rsid w:val="007A34E5"/>
    <w:rsid w:val="007A38EF"/>
    <w:rsid w:val="007A633E"/>
    <w:rsid w:val="007A6384"/>
    <w:rsid w:val="007A6511"/>
    <w:rsid w:val="007A6F84"/>
    <w:rsid w:val="007A72F4"/>
    <w:rsid w:val="007A751E"/>
    <w:rsid w:val="007A76E4"/>
    <w:rsid w:val="007B0467"/>
    <w:rsid w:val="007B0AFE"/>
    <w:rsid w:val="007B1393"/>
    <w:rsid w:val="007B15E2"/>
    <w:rsid w:val="007B1C98"/>
    <w:rsid w:val="007B1CC5"/>
    <w:rsid w:val="007B247D"/>
    <w:rsid w:val="007B2C43"/>
    <w:rsid w:val="007B32AF"/>
    <w:rsid w:val="007B3A12"/>
    <w:rsid w:val="007B3DA9"/>
    <w:rsid w:val="007B3DDE"/>
    <w:rsid w:val="007B434C"/>
    <w:rsid w:val="007B4E24"/>
    <w:rsid w:val="007B4EE8"/>
    <w:rsid w:val="007B50F3"/>
    <w:rsid w:val="007B54D2"/>
    <w:rsid w:val="007B62F6"/>
    <w:rsid w:val="007B6877"/>
    <w:rsid w:val="007B68DD"/>
    <w:rsid w:val="007C0638"/>
    <w:rsid w:val="007C07A7"/>
    <w:rsid w:val="007C1323"/>
    <w:rsid w:val="007C141A"/>
    <w:rsid w:val="007C1EF2"/>
    <w:rsid w:val="007C20D5"/>
    <w:rsid w:val="007C260F"/>
    <w:rsid w:val="007C2768"/>
    <w:rsid w:val="007C39A5"/>
    <w:rsid w:val="007C4647"/>
    <w:rsid w:val="007C594B"/>
    <w:rsid w:val="007C753B"/>
    <w:rsid w:val="007C75B4"/>
    <w:rsid w:val="007D08A0"/>
    <w:rsid w:val="007D0A28"/>
    <w:rsid w:val="007D136D"/>
    <w:rsid w:val="007D1660"/>
    <w:rsid w:val="007D1F48"/>
    <w:rsid w:val="007D247A"/>
    <w:rsid w:val="007D42F8"/>
    <w:rsid w:val="007D517A"/>
    <w:rsid w:val="007D5688"/>
    <w:rsid w:val="007D56E7"/>
    <w:rsid w:val="007D67AB"/>
    <w:rsid w:val="007D6E92"/>
    <w:rsid w:val="007D6E93"/>
    <w:rsid w:val="007D746F"/>
    <w:rsid w:val="007D7690"/>
    <w:rsid w:val="007D7B61"/>
    <w:rsid w:val="007D7C31"/>
    <w:rsid w:val="007E068C"/>
    <w:rsid w:val="007E0A08"/>
    <w:rsid w:val="007E102B"/>
    <w:rsid w:val="007E1214"/>
    <w:rsid w:val="007E12E7"/>
    <w:rsid w:val="007E1FC7"/>
    <w:rsid w:val="007E40AE"/>
    <w:rsid w:val="007E423E"/>
    <w:rsid w:val="007E484B"/>
    <w:rsid w:val="007E4CA3"/>
    <w:rsid w:val="007E4D95"/>
    <w:rsid w:val="007E549E"/>
    <w:rsid w:val="007E56A2"/>
    <w:rsid w:val="007E68BD"/>
    <w:rsid w:val="007E6C37"/>
    <w:rsid w:val="007E740B"/>
    <w:rsid w:val="007F0BBF"/>
    <w:rsid w:val="007F1087"/>
    <w:rsid w:val="007F16BB"/>
    <w:rsid w:val="007F2292"/>
    <w:rsid w:val="007F230F"/>
    <w:rsid w:val="007F237F"/>
    <w:rsid w:val="007F23F3"/>
    <w:rsid w:val="007F357F"/>
    <w:rsid w:val="007F3F8A"/>
    <w:rsid w:val="007F4146"/>
    <w:rsid w:val="007F56CB"/>
    <w:rsid w:val="007F59DF"/>
    <w:rsid w:val="007F5B4D"/>
    <w:rsid w:val="007F6A4D"/>
    <w:rsid w:val="007F6BE7"/>
    <w:rsid w:val="007F7C0A"/>
    <w:rsid w:val="00800652"/>
    <w:rsid w:val="008006C5"/>
    <w:rsid w:val="008007E3"/>
    <w:rsid w:val="00801463"/>
    <w:rsid w:val="00801496"/>
    <w:rsid w:val="00801CEA"/>
    <w:rsid w:val="00802C86"/>
    <w:rsid w:val="00803122"/>
    <w:rsid w:val="0080338C"/>
    <w:rsid w:val="00803802"/>
    <w:rsid w:val="00803EEA"/>
    <w:rsid w:val="00804460"/>
    <w:rsid w:val="00804831"/>
    <w:rsid w:val="008048F8"/>
    <w:rsid w:val="00804931"/>
    <w:rsid w:val="00804941"/>
    <w:rsid w:val="008054B8"/>
    <w:rsid w:val="00805A13"/>
    <w:rsid w:val="00805B8C"/>
    <w:rsid w:val="00805DD8"/>
    <w:rsid w:val="008064E6"/>
    <w:rsid w:val="00807F17"/>
    <w:rsid w:val="00807F30"/>
    <w:rsid w:val="00807F8A"/>
    <w:rsid w:val="00810056"/>
    <w:rsid w:val="008104F8"/>
    <w:rsid w:val="008109E3"/>
    <w:rsid w:val="00811468"/>
    <w:rsid w:val="00811625"/>
    <w:rsid w:val="008124F2"/>
    <w:rsid w:val="00813B12"/>
    <w:rsid w:val="00813B56"/>
    <w:rsid w:val="0081407C"/>
    <w:rsid w:val="00814131"/>
    <w:rsid w:val="00814AC7"/>
    <w:rsid w:val="00814BA0"/>
    <w:rsid w:val="008151A5"/>
    <w:rsid w:val="00815D36"/>
    <w:rsid w:val="00815FD9"/>
    <w:rsid w:val="0081601C"/>
    <w:rsid w:val="008162B1"/>
    <w:rsid w:val="008169AB"/>
    <w:rsid w:val="00817143"/>
    <w:rsid w:val="00817316"/>
    <w:rsid w:val="00817A33"/>
    <w:rsid w:val="00817AD6"/>
    <w:rsid w:val="0082006C"/>
    <w:rsid w:val="0082031E"/>
    <w:rsid w:val="0082037D"/>
    <w:rsid w:val="008208EC"/>
    <w:rsid w:val="0082122B"/>
    <w:rsid w:val="00821A07"/>
    <w:rsid w:val="008220E4"/>
    <w:rsid w:val="00822456"/>
    <w:rsid w:val="00822B14"/>
    <w:rsid w:val="00822FFA"/>
    <w:rsid w:val="00823693"/>
    <w:rsid w:val="00823846"/>
    <w:rsid w:val="00823968"/>
    <w:rsid w:val="00824F1E"/>
    <w:rsid w:val="0082657E"/>
    <w:rsid w:val="008265B8"/>
    <w:rsid w:val="0082765F"/>
    <w:rsid w:val="00827B75"/>
    <w:rsid w:val="00827EE9"/>
    <w:rsid w:val="00831216"/>
    <w:rsid w:val="00831362"/>
    <w:rsid w:val="00831635"/>
    <w:rsid w:val="00832BBA"/>
    <w:rsid w:val="00832E69"/>
    <w:rsid w:val="00834995"/>
    <w:rsid w:val="00834B43"/>
    <w:rsid w:val="00834D59"/>
    <w:rsid w:val="008354B1"/>
    <w:rsid w:val="00835FEC"/>
    <w:rsid w:val="008369F0"/>
    <w:rsid w:val="00836BC0"/>
    <w:rsid w:val="00836D9E"/>
    <w:rsid w:val="008376C1"/>
    <w:rsid w:val="00837B17"/>
    <w:rsid w:val="0084016D"/>
    <w:rsid w:val="0084178D"/>
    <w:rsid w:val="008420BF"/>
    <w:rsid w:val="008425AE"/>
    <w:rsid w:val="00842B07"/>
    <w:rsid w:val="00843830"/>
    <w:rsid w:val="00843C22"/>
    <w:rsid w:val="00843EB9"/>
    <w:rsid w:val="00844561"/>
    <w:rsid w:val="00844D8A"/>
    <w:rsid w:val="00845B49"/>
    <w:rsid w:val="00846256"/>
    <w:rsid w:val="008462E7"/>
    <w:rsid w:val="0084640D"/>
    <w:rsid w:val="00846477"/>
    <w:rsid w:val="00846512"/>
    <w:rsid w:val="00846725"/>
    <w:rsid w:val="0084685D"/>
    <w:rsid w:val="008476F8"/>
    <w:rsid w:val="00847EE6"/>
    <w:rsid w:val="008503D8"/>
    <w:rsid w:val="00851605"/>
    <w:rsid w:val="00851C9D"/>
    <w:rsid w:val="0085216B"/>
    <w:rsid w:val="0085270E"/>
    <w:rsid w:val="00853719"/>
    <w:rsid w:val="00853E05"/>
    <w:rsid w:val="00855039"/>
    <w:rsid w:val="00855936"/>
    <w:rsid w:val="00855E7E"/>
    <w:rsid w:val="00856B89"/>
    <w:rsid w:val="00856ECC"/>
    <w:rsid w:val="0086060C"/>
    <w:rsid w:val="00860955"/>
    <w:rsid w:val="00860ED4"/>
    <w:rsid w:val="00861175"/>
    <w:rsid w:val="008611A2"/>
    <w:rsid w:val="008611A4"/>
    <w:rsid w:val="00863C6D"/>
    <w:rsid w:val="008643ED"/>
    <w:rsid w:val="008648D5"/>
    <w:rsid w:val="00864AB2"/>
    <w:rsid w:val="00865007"/>
    <w:rsid w:val="008657AC"/>
    <w:rsid w:val="00865AE7"/>
    <w:rsid w:val="00865E26"/>
    <w:rsid w:val="00866516"/>
    <w:rsid w:val="00867679"/>
    <w:rsid w:val="00867B70"/>
    <w:rsid w:val="008701F5"/>
    <w:rsid w:val="008708BE"/>
    <w:rsid w:val="00871628"/>
    <w:rsid w:val="00871740"/>
    <w:rsid w:val="00871D72"/>
    <w:rsid w:val="008725E2"/>
    <w:rsid w:val="008727AD"/>
    <w:rsid w:val="00872ADB"/>
    <w:rsid w:val="00872C06"/>
    <w:rsid w:val="00872F56"/>
    <w:rsid w:val="008737FF"/>
    <w:rsid w:val="00873839"/>
    <w:rsid w:val="00873CEF"/>
    <w:rsid w:val="008742CE"/>
    <w:rsid w:val="0087441C"/>
    <w:rsid w:val="00874C90"/>
    <w:rsid w:val="00875638"/>
    <w:rsid w:val="00876071"/>
    <w:rsid w:val="00876BA4"/>
    <w:rsid w:val="008770BA"/>
    <w:rsid w:val="008774C8"/>
    <w:rsid w:val="00877570"/>
    <w:rsid w:val="008777AF"/>
    <w:rsid w:val="008777E6"/>
    <w:rsid w:val="00877A11"/>
    <w:rsid w:val="0088013C"/>
    <w:rsid w:val="0088016B"/>
    <w:rsid w:val="00880477"/>
    <w:rsid w:val="008804F6"/>
    <w:rsid w:val="0088093E"/>
    <w:rsid w:val="00880BF1"/>
    <w:rsid w:val="00880F80"/>
    <w:rsid w:val="0088174F"/>
    <w:rsid w:val="00882755"/>
    <w:rsid w:val="00882B09"/>
    <w:rsid w:val="008845D4"/>
    <w:rsid w:val="008849FF"/>
    <w:rsid w:val="00884DD0"/>
    <w:rsid w:val="008854A4"/>
    <w:rsid w:val="00885ADA"/>
    <w:rsid w:val="00885BF0"/>
    <w:rsid w:val="00885E36"/>
    <w:rsid w:val="00886270"/>
    <w:rsid w:val="0088716D"/>
    <w:rsid w:val="008875AF"/>
    <w:rsid w:val="00887E06"/>
    <w:rsid w:val="00890247"/>
    <w:rsid w:val="0089035F"/>
    <w:rsid w:val="008904E1"/>
    <w:rsid w:val="008915C0"/>
    <w:rsid w:val="00891A04"/>
    <w:rsid w:val="00891AEC"/>
    <w:rsid w:val="00891B43"/>
    <w:rsid w:val="00891C31"/>
    <w:rsid w:val="008933B5"/>
    <w:rsid w:val="00893E17"/>
    <w:rsid w:val="008956EC"/>
    <w:rsid w:val="008962D2"/>
    <w:rsid w:val="008966A7"/>
    <w:rsid w:val="00896D20"/>
    <w:rsid w:val="00897710"/>
    <w:rsid w:val="00897B24"/>
    <w:rsid w:val="00897C1D"/>
    <w:rsid w:val="00897FE6"/>
    <w:rsid w:val="008A06D7"/>
    <w:rsid w:val="008A09E3"/>
    <w:rsid w:val="008A1740"/>
    <w:rsid w:val="008A19ED"/>
    <w:rsid w:val="008A1A97"/>
    <w:rsid w:val="008A3807"/>
    <w:rsid w:val="008A449A"/>
    <w:rsid w:val="008A4960"/>
    <w:rsid w:val="008A4AB3"/>
    <w:rsid w:val="008A4C42"/>
    <w:rsid w:val="008A4E6B"/>
    <w:rsid w:val="008A4F37"/>
    <w:rsid w:val="008A5462"/>
    <w:rsid w:val="008A58F8"/>
    <w:rsid w:val="008A5EB6"/>
    <w:rsid w:val="008A66DB"/>
    <w:rsid w:val="008A714D"/>
    <w:rsid w:val="008A7CE9"/>
    <w:rsid w:val="008A7DBD"/>
    <w:rsid w:val="008A7F4B"/>
    <w:rsid w:val="008A7FD1"/>
    <w:rsid w:val="008B07FB"/>
    <w:rsid w:val="008B0C11"/>
    <w:rsid w:val="008B0C81"/>
    <w:rsid w:val="008B0CB1"/>
    <w:rsid w:val="008B23D1"/>
    <w:rsid w:val="008B2B5D"/>
    <w:rsid w:val="008B2DDB"/>
    <w:rsid w:val="008B2ECD"/>
    <w:rsid w:val="008B2F76"/>
    <w:rsid w:val="008B39E9"/>
    <w:rsid w:val="008B4126"/>
    <w:rsid w:val="008B4BDA"/>
    <w:rsid w:val="008B5146"/>
    <w:rsid w:val="008B5D34"/>
    <w:rsid w:val="008B71EB"/>
    <w:rsid w:val="008B74B7"/>
    <w:rsid w:val="008B7F05"/>
    <w:rsid w:val="008C0BC1"/>
    <w:rsid w:val="008C3420"/>
    <w:rsid w:val="008C40ED"/>
    <w:rsid w:val="008C5643"/>
    <w:rsid w:val="008C5741"/>
    <w:rsid w:val="008C626A"/>
    <w:rsid w:val="008C69B1"/>
    <w:rsid w:val="008C768E"/>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5FE6"/>
    <w:rsid w:val="008D636F"/>
    <w:rsid w:val="008D739F"/>
    <w:rsid w:val="008E093D"/>
    <w:rsid w:val="008E2017"/>
    <w:rsid w:val="008E28C1"/>
    <w:rsid w:val="008E2E5B"/>
    <w:rsid w:val="008E3882"/>
    <w:rsid w:val="008E402B"/>
    <w:rsid w:val="008E4378"/>
    <w:rsid w:val="008E4607"/>
    <w:rsid w:val="008E4613"/>
    <w:rsid w:val="008E4918"/>
    <w:rsid w:val="008E5229"/>
    <w:rsid w:val="008E5C4D"/>
    <w:rsid w:val="008E63E6"/>
    <w:rsid w:val="008E6CEF"/>
    <w:rsid w:val="008E6EA5"/>
    <w:rsid w:val="008E6FAA"/>
    <w:rsid w:val="008E710C"/>
    <w:rsid w:val="008E7C06"/>
    <w:rsid w:val="008F0B7B"/>
    <w:rsid w:val="008F1250"/>
    <w:rsid w:val="008F19A5"/>
    <w:rsid w:val="008F244C"/>
    <w:rsid w:val="008F2612"/>
    <w:rsid w:val="008F293F"/>
    <w:rsid w:val="008F30D4"/>
    <w:rsid w:val="008F3332"/>
    <w:rsid w:val="008F343A"/>
    <w:rsid w:val="008F3541"/>
    <w:rsid w:val="008F3DB9"/>
    <w:rsid w:val="008F400D"/>
    <w:rsid w:val="008F61BA"/>
    <w:rsid w:val="008F6540"/>
    <w:rsid w:val="008F6587"/>
    <w:rsid w:val="008F65F1"/>
    <w:rsid w:val="008F7112"/>
    <w:rsid w:val="008F722C"/>
    <w:rsid w:val="008F7463"/>
    <w:rsid w:val="008F7C3C"/>
    <w:rsid w:val="009000EA"/>
    <w:rsid w:val="00900CB1"/>
    <w:rsid w:val="00900D1A"/>
    <w:rsid w:val="009017C8"/>
    <w:rsid w:val="00901C78"/>
    <w:rsid w:val="00901CC0"/>
    <w:rsid w:val="00903A93"/>
    <w:rsid w:val="00904754"/>
    <w:rsid w:val="00904B55"/>
    <w:rsid w:val="00904C17"/>
    <w:rsid w:val="009059F8"/>
    <w:rsid w:val="00905B5D"/>
    <w:rsid w:val="00905CEC"/>
    <w:rsid w:val="00905E11"/>
    <w:rsid w:val="009063CF"/>
    <w:rsid w:val="00906982"/>
    <w:rsid w:val="00906A0D"/>
    <w:rsid w:val="00906B1F"/>
    <w:rsid w:val="00906CEC"/>
    <w:rsid w:val="009075C7"/>
    <w:rsid w:val="0091048C"/>
    <w:rsid w:val="00910DC9"/>
    <w:rsid w:val="00910E75"/>
    <w:rsid w:val="0091176A"/>
    <w:rsid w:val="009118F6"/>
    <w:rsid w:val="00912923"/>
    <w:rsid w:val="00912CB5"/>
    <w:rsid w:val="009133D7"/>
    <w:rsid w:val="009135A3"/>
    <w:rsid w:val="00913988"/>
    <w:rsid w:val="00913A73"/>
    <w:rsid w:val="0091431C"/>
    <w:rsid w:val="0091494D"/>
    <w:rsid w:val="009153CC"/>
    <w:rsid w:val="00915793"/>
    <w:rsid w:val="009162A4"/>
    <w:rsid w:val="00916A7F"/>
    <w:rsid w:val="00916D39"/>
    <w:rsid w:val="009175BD"/>
    <w:rsid w:val="00920046"/>
    <w:rsid w:val="00920240"/>
    <w:rsid w:val="009207A0"/>
    <w:rsid w:val="009209DD"/>
    <w:rsid w:val="00920EF1"/>
    <w:rsid w:val="00921D1C"/>
    <w:rsid w:val="00922155"/>
    <w:rsid w:val="009221CB"/>
    <w:rsid w:val="0092349D"/>
    <w:rsid w:val="009236E9"/>
    <w:rsid w:val="009237E7"/>
    <w:rsid w:val="009248E3"/>
    <w:rsid w:val="00924D76"/>
    <w:rsid w:val="00924E1E"/>
    <w:rsid w:val="009263D4"/>
    <w:rsid w:val="00926DD4"/>
    <w:rsid w:val="00927579"/>
    <w:rsid w:val="00927BAF"/>
    <w:rsid w:val="00927ECE"/>
    <w:rsid w:val="009302CE"/>
    <w:rsid w:val="00930913"/>
    <w:rsid w:val="00930DB0"/>
    <w:rsid w:val="00930DD9"/>
    <w:rsid w:val="009321DE"/>
    <w:rsid w:val="0093271E"/>
    <w:rsid w:val="009329A8"/>
    <w:rsid w:val="00932E82"/>
    <w:rsid w:val="00932F67"/>
    <w:rsid w:val="00933AF0"/>
    <w:rsid w:val="009357D0"/>
    <w:rsid w:val="00935B1B"/>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ACB"/>
    <w:rsid w:val="0095077B"/>
    <w:rsid w:val="00950CFE"/>
    <w:rsid w:val="00950FBF"/>
    <w:rsid w:val="00951261"/>
    <w:rsid w:val="00951BC4"/>
    <w:rsid w:val="00951C95"/>
    <w:rsid w:val="00952B1A"/>
    <w:rsid w:val="0095328A"/>
    <w:rsid w:val="00953443"/>
    <w:rsid w:val="00953DBA"/>
    <w:rsid w:val="00954312"/>
    <w:rsid w:val="009548B4"/>
    <w:rsid w:val="00955BD7"/>
    <w:rsid w:val="009562A7"/>
    <w:rsid w:val="0095645B"/>
    <w:rsid w:val="00956FA1"/>
    <w:rsid w:val="0095753B"/>
    <w:rsid w:val="009576CB"/>
    <w:rsid w:val="00957749"/>
    <w:rsid w:val="00957985"/>
    <w:rsid w:val="00957DE1"/>
    <w:rsid w:val="0096000B"/>
    <w:rsid w:val="00962931"/>
    <w:rsid w:val="00962B06"/>
    <w:rsid w:val="009637B1"/>
    <w:rsid w:val="009648FC"/>
    <w:rsid w:val="00964BA3"/>
    <w:rsid w:val="00964D86"/>
    <w:rsid w:val="00964F2B"/>
    <w:rsid w:val="00966C18"/>
    <w:rsid w:val="009672C4"/>
    <w:rsid w:val="0096785C"/>
    <w:rsid w:val="009679E3"/>
    <w:rsid w:val="0097081B"/>
    <w:rsid w:val="009711A0"/>
    <w:rsid w:val="009716E1"/>
    <w:rsid w:val="00971732"/>
    <w:rsid w:val="00971E9F"/>
    <w:rsid w:val="009729FA"/>
    <w:rsid w:val="009733E9"/>
    <w:rsid w:val="00973FA6"/>
    <w:rsid w:val="00974089"/>
    <w:rsid w:val="009740BE"/>
    <w:rsid w:val="0097444B"/>
    <w:rsid w:val="009750B9"/>
    <w:rsid w:val="0097513A"/>
    <w:rsid w:val="009755C9"/>
    <w:rsid w:val="00976A2E"/>
    <w:rsid w:val="00977397"/>
    <w:rsid w:val="00977E3A"/>
    <w:rsid w:val="0098070B"/>
    <w:rsid w:val="00980DE2"/>
    <w:rsid w:val="00981213"/>
    <w:rsid w:val="009819D6"/>
    <w:rsid w:val="0098259F"/>
    <w:rsid w:val="00982F8A"/>
    <w:rsid w:val="009847E9"/>
    <w:rsid w:val="00984EE7"/>
    <w:rsid w:val="00985A33"/>
    <w:rsid w:val="00985A7D"/>
    <w:rsid w:val="00986132"/>
    <w:rsid w:val="0098639D"/>
    <w:rsid w:val="00986483"/>
    <w:rsid w:val="0098652D"/>
    <w:rsid w:val="00987333"/>
    <w:rsid w:val="00987CB1"/>
    <w:rsid w:val="009901BF"/>
    <w:rsid w:val="00991256"/>
    <w:rsid w:val="00991747"/>
    <w:rsid w:val="0099215D"/>
    <w:rsid w:val="00992379"/>
    <w:rsid w:val="00992F40"/>
    <w:rsid w:val="00993E69"/>
    <w:rsid w:val="009940DC"/>
    <w:rsid w:val="00995164"/>
    <w:rsid w:val="009953E0"/>
    <w:rsid w:val="00995567"/>
    <w:rsid w:val="00996172"/>
    <w:rsid w:val="00996502"/>
    <w:rsid w:val="00996F8C"/>
    <w:rsid w:val="009971B1"/>
    <w:rsid w:val="00997D1C"/>
    <w:rsid w:val="009A00F9"/>
    <w:rsid w:val="009A0594"/>
    <w:rsid w:val="009A0DB4"/>
    <w:rsid w:val="009A1A74"/>
    <w:rsid w:val="009A219E"/>
    <w:rsid w:val="009A32C3"/>
    <w:rsid w:val="009A34AF"/>
    <w:rsid w:val="009A351F"/>
    <w:rsid w:val="009A3612"/>
    <w:rsid w:val="009A4228"/>
    <w:rsid w:val="009A47F2"/>
    <w:rsid w:val="009A48AC"/>
    <w:rsid w:val="009A498C"/>
    <w:rsid w:val="009A54A8"/>
    <w:rsid w:val="009A5583"/>
    <w:rsid w:val="009A59AD"/>
    <w:rsid w:val="009A6496"/>
    <w:rsid w:val="009A657B"/>
    <w:rsid w:val="009A7601"/>
    <w:rsid w:val="009B09E6"/>
    <w:rsid w:val="009B0ABF"/>
    <w:rsid w:val="009B1060"/>
    <w:rsid w:val="009B1155"/>
    <w:rsid w:val="009B187A"/>
    <w:rsid w:val="009B1C9E"/>
    <w:rsid w:val="009B1F61"/>
    <w:rsid w:val="009B20B6"/>
    <w:rsid w:val="009B29AE"/>
    <w:rsid w:val="009B2C52"/>
    <w:rsid w:val="009B2C73"/>
    <w:rsid w:val="009B3210"/>
    <w:rsid w:val="009B38A6"/>
    <w:rsid w:val="009B478B"/>
    <w:rsid w:val="009B58FA"/>
    <w:rsid w:val="009B61DA"/>
    <w:rsid w:val="009B68ED"/>
    <w:rsid w:val="009B6F1E"/>
    <w:rsid w:val="009B7199"/>
    <w:rsid w:val="009B71C6"/>
    <w:rsid w:val="009C0130"/>
    <w:rsid w:val="009C05CC"/>
    <w:rsid w:val="009C0A03"/>
    <w:rsid w:val="009C0BC7"/>
    <w:rsid w:val="009C1F81"/>
    <w:rsid w:val="009C1FDF"/>
    <w:rsid w:val="009C32B9"/>
    <w:rsid w:val="009C42E9"/>
    <w:rsid w:val="009C43EF"/>
    <w:rsid w:val="009C505E"/>
    <w:rsid w:val="009C6202"/>
    <w:rsid w:val="009C65BC"/>
    <w:rsid w:val="009C692F"/>
    <w:rsid w:val="009C6AC9"/>
    <w:rsid w:val="009C72CE"/>
    <w:rsid w:val="009D1234"/>
    <w:rsid w:val="009D16E1"/>
    <w:rsid w:val="009D1773"/>
    <w:rsid w:val="009D1BAB"/>
    <w:rsid w:val="009D207A"/>
    <w:rsid w:val="009D26CE"/>
    <w:rsid w:val="009D2CBC"/>
    <w:rsid w:val="009D3504"/>
    <w:rsid w:val="009D3D19"/>
    <w:rsid w:val="009D3FE4"/>
    <w:rsid w:val="009D4520"/>
    <w:rsid w:val="009D56AB"/>
    <w:rsid w:val="009D5A26"/>
    <w:rsid w:val="009D6B8F"/>
    <w:rsid w:val="009D6CE3"/>
    <w:rsid w:val="009D739B"/>
    <w:rsid w:val="009D7B2C"/>
    <w:rsid w:val="009D7E21"/>
    <w:rsid w:val="009E0610"/>
    <w:rsid w:val="009E0A18"/>
    <w:rsid w:val="009E0AFE"/>
    <w:rsid w:val="009E1EFB"/>
    <w:rsid w:val="009E1F3B"/>
    <w:rsid w:val="009E20F9"/>
    <w:rsid w:val="009E3895"/>
    <w:rsid w:val="009E3A47"/>
    <w:rsid w:val="009E3B7D"/>
    <w:rsid w:val="009E3E9B"/>
    <w:rsid w:val="009E3FF7"/>
    <w:rsid w:val="009E4199"/>
    <w:rsid w:val="009E4280"/>
    <w:rsid w:val="009E4A09"/>
    <w:rsid w:val="009E5364"/>
    <w:rsid w:val="009E58B0"/>
    <w:rsid w:val="009E58EC"/>
    <w:rsid w:val="009E5D27"/>
    <w:rsid w:val="009E5EC1"/>
    <w:rsid w:val="009E78BA"/>
    <w:rsid w:val="009F07D0"/>
    <w:rsid w:val="009F0878"/>
    <w:rsid w:val="009F0957"/>
    <w:rsid w:val="009F0E27"/>
    <w:rsid w:val="009F0ED1"/>
    <w:rsid w:val="009F1147"/>
    <w:rsid w:val="009F1A08"/>
    <w:rsid w:val="009F1BD5"/>
    <w:rsid w:val="009F217E"/>
    <w:rsid w:val="009F23AF"/>
    <w:rsid w:val="009F27F2"/>
    <w:rsid w:val="009F2EA1"/>
    <w:rsid w:val="009F3813"/>
    <w:rsid w:val="009F3A69"/>
    <w:rsid w:val="009F4737"/>
    <w:rsid w:val="009F5E4A"/>
    <w:rsid w:val="009F6274"/>
    <w:rsid w:val="009F633F"/>
    <w:rsid w:val="009F6592"/>
    <w:rsid w:val="009F665E"/>
    <w:rsid w:val="009F6B4E"/>
    <w:rsid w:val="009F6B50"/>
    <w:rsid w:val="009F6EA4"/>
    <w:rsid w:val="009F7D52"/>
    <w:rsid w:val="00A00A50"/>
    <w:rsid w:val="00A00D30"/>
    <w:rsid w:val="00A00F3E"/>
    <w:rsid w:val="00A018B3"/>
    <w:rsid w:val="00A029F3"/>
    <w:rsid w:val="00A02CB8"/>
    <w:rsid w:val="00A02D10"/>
    <w:rsid w:val="00A02FAD"/>
    <w:rsid w:val="00A036DE"/>
    <w:rsid w:val="00A039E7"/>
    <w:rsid w:val="00A03E36"/>
    <w:rsid w:val="00A0451D"/>
    <w:rsid w:val="00A04685"/>
    <w:rsid w:val="00A04A9C"/>
    <w:rsid w:val="00A04D66"/>
    <w:rsid w:val="00A06FC5"/>
    <w:rsid w:val="00A07AF7"/>
    <w:rsid w:val="00A07B33"/>
    <w:rsid w:val="00A109D7"/>
    <w:rsid w:val="00A10E53"/>
    <w:rsid w:val="00A111F3"/>
    <w:rsid w:val="00A11869"/>
    <w:rsid w:val="00A12958"/>
    <w:rsid w:val="00A12A14"/>
    <w:rsid w:val="00A12B0F"/>
    <w:rsid w:val="00A12D96"/>
    <w:rsid w:val="00A12F1E"/>
    <w:rsid w:val="00A13052"/>
    <w:rsid w:val="00A13956"/>
    <w:rsid w:val="00A13967"/>
    <w:rsid w:val="00A13DE8"/>
    <w:rsid w:val="00A13E61"/>
    <w:rsid w:val="00A14071"/>
    <w:rsid w:val="00A141AE"/>
    <w:rsid w:val="00A14B60"/>
    <w:rsid w:val="00A14EC3"/>
    <w:rsid w:val="00A14F47"/>
    <w:rsid w:val="00A163C7"/>
    <w:rsid w:val="00A165A5"/>
    <w:rsid w:val="00A16806"/>
    <w:rsid w:val="00A16AB2"/>
    <w:rsid w:val="00A16F9A"/>
    <w:rsid w:val="00A175D0"/>
    <w:rsid w:val="00A17C88"/>
    <w:rsid w:val="00A17F73"/>
    <w:rsid w:val="00A17FB5"/>
    <w:rsid w:val="00A2045B"/>
    <w:rsid w:val="00A216FA"/>
    <w:rsid w:val="00A21729"/>
    <w:rsid w:val="00A23C65"/>
    <w:rsid w:val="00A24A73"/>
    <w:rsid w:val="00A26268"/>
    <w:rsid w:val="00A26FB0"/>
    <w:rsid w:val="00A270FA"/>
    <w:rsid w:val="00A275C9"/>
    <w:rsid w:val="00A276E0"/>
    <w:rsid w:val="00A301F7"/>
    <w:rsid w:val="00A30207"/>
    <w:rsid w:val="00A30BFD"/>
    <w:rsid w:val="00A30F2D"/>
    <w:rsid w:val="00A314D0"/>
    <w:rsid w:val="00A31AB9"/>
    <w:rsid w:val="00A3227C"/>
    <w:rsid w:val="00A326D8"/>
    <w:rsid w:val="00A327B7"/>
    <w:rsid w:val="00A330A2"/>
    <w:rsid w:val="00A34027"/>
    <w:rsid w:val="00A34A69"/>
    <w:rsid w:val="00A3531E"/>
    <w:rsid w:val="00A35C14"/>
    <w:rsid w:val="00A35FA5"/>
    <w:rsid w:val="00A36121"/>
    <w:rsid w:val="00A3716B"/>
    <w:rsid w:val="00A371E9"/>
    <w:rsid w:val="00A371EC"/>
    <w:rsid w:val="00A3730D"/>
    <w:rsid w:val="00A375D3"/>
    <w:rsid w:val="00A4113A"/>
    <w:rsid w:val="00A4168A"/>
    <w:rsid w:val="00A438AD"/>
    <w:rsid w:val="00A43E26"/>
    <w:rsid w:val="00A453B0"/>
    <w:rsid w:val="00A4568A"/>
    <w:rsid w:val="00A463CB"/>
    <w:rsid w:val="00A469BA"/>
    <w:rsid w:val="00A46B0A"/>
    <w:rsid w:val="00A46BE4"/>
    <w:rsid w:val="00A472D3"/>
    <w:rsid w:val="00A477C1"/>
    <w:rsid w:val="00A4780B"/>
    <w:rsid w:val="00A479F8"/>
    <w:rsid w:val="00A47E9E"/>
    <w:rsid w:val="00A50212"/>
    <w:rsid w:val="00A50265"/>
    <w:rsid w:val="00A50266"/>
    <w:rsid w:val="00A503DC"/>
    <w:rsid w:val="00A50A76"/>
    <w:rsid w:val="00A51999"/>
    <w:rsid w:val="00A521A9"/>
    <w:rsid w:val="00A526B6"/>
    <w:rsid w:val="00A52FF7"/>
    <w:rsid w:val="00A53801"/>
    <w:rsid w:val="00A53E1E"/>
    <w:rsid w:val="00A54118"/>
    <w:rsid w:val="00A5421A"/>
    <w:rsid w:val="00A5437C"/>
    <w:rsid w:val="00A54512"/>
    <w:rsid w:val="00A549CD"/>
    <w:rsid w:val="00A54BD7"/>
    <w:rsid w:val="00A54C1D"/>
    <w:rsid w:val="00A55111"/>
    <w:rsid w:val="00A55BC8"/>
    <w:rsid w:val="00A55EE7"/>
    <w:rsid w:val="00A5617D"/>
    <w:rsid w:val="00A56AE6"/>
    <w:rsid w:val="00A56B44"/>
    <w:rsid w:val="00A57446"/>
    <w:rsid w:val="00A574A6"/>
    <w:rsid w:val="00A576EA"/>
    <w:rsid w:val="00A57810"/>
    <w:rsid w:val="00A57EEC"/>
    <w:rsid w:val="00A60AA6"/>
    <w:rsid w:val="00A60BB0"/>
    <w:rsid w:val="00A60D8D"/>
    <w:rsid w:val="00A6131F"/>
    <w:rsid w:val="00A621AE"/>
    <w:rsid w:val="00A62F20"/>
    <w:rsid w:val="00A63668"/>
    <w:rsid w:val="00A63A4F"/>
    <w:rsid w:val="00A649BA"/>
    <w:rsid w:val="00A6555F"/>
    <w:rsid w:val="00A65A38"/>
    <w:rsid w:val="00A65B04"/>
    <w:rsid w:val="00A6613B"/>
    <w:rsid w:val="00A661C9"/>
    <w:rsid w:val="00A67050"/>
    <w:rsid w:val="00A670DB"/>
    <w:rsid w:val="00A675A6"/>
    <w:rsid w:val="00A67AE9"/>
    <w:rsid w:val="00A713D2"/>
    <w:rsid w:val="00A71854"/>
    <w:rsid w:val="00A72223"/>
    <w:rsid w:val="00A728D7"/>
    <w:rsid w:val="00A72F8C"/>
    <w:rsid w:val="00A7301B"/>
    <w:rsid w:val="00A7313C"/>
    <w:rsid w:val="00A73B45"/>
    <w:rsid w:val="00A7404C"/>
    <w:rsid w:val="00A74236"/>
    <w:rsid w:val="00A74CCB"/>
    <w:rsid w:val="00A74E48"/>
    <w:rsid w:val="00A74E79"/>
    <w:rsid w:val="00A75EE5"/>
    <w:rsid w:val="00A760C0"/>
    <w:rsid w:val="00A764DE"/>
    <w:rsid w:val="00A76C00"/>
    <w:rsid w:val="00A77109"/>
    <w:rsid w:val="00A77417"/>
    <w:rsid w:val="00A77451"/>
    <w:rsid w:val="00A774D1"/>
    <w:rsid w:val="00A77A3C"/>
    <w:rsid w:val="00A803C3"/>
    <w:rsid w:val="00A80787"/>
    <w:rsid w:val="00A80853"/>
    <w:rsid w:val="00A81991"/>
    <w:rsid w:val="00A81B81"/>
    <w:rsid w:val="00A81EBC"/>
    <w:rsid w:val="00A81F1C"/>
    <w:rsid w:val="00A82CB6"/>
    <w:rsid w:val="00A830BA"/>
    <w:rsid w:val="00A83371"/>
    <w:rsid w:val="00A834AD"/>
    <w:rsid w:val="00A83A80"/>
    <w:rsid w:val="00A84758"/>
    <w:rsid w:val="00A85574"/>
    <w:rsid w:val="00A85766"/>
    <w:rsid w:val="00A86531"/>
    <w:rsid w:val="00A868E9"/>
    <w:rsid w:val="00A901A5"/>
    <w:rsid w:val="00A905A1"/>
    <w:rsid w:val="00A90B0D"/>
    <w:rsid w:val="00A915E8"/>
    <w:rsid w:val="00A91C8E"/>
    <w:rsid w:val="00A91CFC"/>
    <w:rsid w:val="00A91E10"/>
    <w:rsid w:val="00A92A46"/>
    <w:rsid w:val="00A92A9D"/>
    <w:rsid w:val="00A92F27"/>
    <w:rsid w:val="00A930BC"/>
    <w:rsid w:val="00A9381B"/>
    <w:rsid w:val="00A9596E"/>
    <w:rsid w:val="00A95CAA"/>
    <w:rsid w:val="00A95D88"/>
    <w:rsid w:val="00A9659D"/>
    <w:rsid w:val="00A96D42"/>
    <w:rsid w:val="00A96D9A"/>
    <w:rsid w:val="00A970D0"/>
    <w:rsid w:val="00A97923"/>
    <w:rsid w:val="00A97FD3"/>
    <w:rsid w:val="00AA09CF"/>
    <w:rsid w:val="00AA10B0"/>
    <w:rsid w:val="00AA1410"/>
    <w:rsid w:val="00AA22A9"/>
    <w:rsid w:val="00AA23BE"/>
    <w:rsid w:val="00AA23DF"/>
    <w:rsid w:val="00AA25D2"/>
    <w:rsid w:val="00AA2A49"/>
    <w:rsid w:val="00AA2AFF"/>
    <w:rsid w:val="00AA2F08"/>
    <w:rsid w:val="00AA3136"/>
    <w:rsid w:val="00AA4414"/>
    <w:rsid w:val="00AA4BD1"/>
    <w:rsid w:val="00AA568C"/>
    <w:rsid w:val="00AA5970"/>
    <w:rsid w:val="00AA60CD"/>
    <w:rsid w:val="00AA6959"/>
    <w:rsid w:val="00AA6B52"/>
    <w:rsid w:val="00AA751E"/>
    <w:rsid w:val="00AA7A4E"/>
    <w:rsid w:val="00AA7F3F"/>
    <w:rsid w:val="00AB01A3"/>
    <w:rsid w:val="00AB1765"/>
    <w:rsid w:val="00AB1AFE"/>
    <w:rsid w:val="00AB254E"/>
    <w:rsid w:val="00AB3685"/>
    <w:rsid w:val="00AB3A80"/>
    <w:rsid w:val="00AB3BBC"/>
    <w:rsid w:val="00AB4950"/>
    <w:rsid w:val="00AB4B1A"/>
    <w:rsid w:val="00AB5B5E"/>
    <w:rsid w:val="00AB5E12"/>
    <w:rsid w:val="00AB6C31"/>
    <w:rsid w:val="00AB6F64"/>
    <w:rsid w:val="00AB75E2"/>
    <w:rsid w:val="00AC03EF"/>
    <w:rsid w:val="00AC05EF"/>
    <w:rsid w:val="00AC072B"/>
    <w:rsid w:val="00AC1682"/>
    <w:rsid w:val="00AC1CDF"/>
    <w:rsid w:val="00AC1FB9"/>
    <w:rsid w:val="00AC2186"/>
    <w:rsid w:val="00AC27CB"/>
    <w:rsid w:val="00AC3523"/>
    <w:rsid w:val="00AC47E7"/>
    <w:rsid w:val="00AC52A5"/>
    <w:rsid w:val="00AC54CC"/>
    <w:rsid w:val="00AC5D2F"/>
    <w:rsid w:val="00AC638B"/>
    <w:rsid w:val="00AC65E8"/>
    <w:rsid w:val="00AC65EC"/>
    <w:rsid w:val="00AC6CE4"/>
    <w:rsid w:val="00AC7368"/>
    <w:rsid w:val="00AC775E"/>
    <w:rsid w:val="00AD065A"/>
    <w:rsid w:val="00AD0A54"/>
    <w:rsid w:val="00AD18F7"/>
    <w:rsid w:val="00AD2708"/>
    <w:rsid w:val="00AD2FD6"/>
    <w:rsid w:val="00AD3698"/>
    <w:rsid w:val="00AD39B3"/>
    <w:rsid w:val="00AD3D90"/>
    <w:rsid w:val="00AD3DA7"/>
    <w:rsid w:val="00AD3F2F"/>
    <w:rsid w:val="00AD3FCD"/>
    <w:rsid w:val="00AD43E4"/>
    <w:rsid w:val="00AD55CB"/>
    <w:rsid w:val="00AD5ACD"/>
    <w:rsid w:val="00AD67F4"/>
    <w:rsid w:val="00AD6A9E"/>
    <w:rsid w:val="00AD7360"/>
    <w:rsid w:val="00AD76D2"/>
    <w:rsid w:val="00AD783B"/>
    <w:rsid w:val="00AD7D20"/>
    <w:rsid w:val="00AE04FE"/>
    <w:rsid w:val="00AE0B3E"/>
    <w:rsid w:val="00AE0ECF"/>
    <w:rsid w:val="00AE0FF4"/>
    <w:rsid w:val="00AE11C8"/>
    <w:rsid w:val="00AE1D71"/>
    <w:rsid w:val="00AE20CD"/>
    <w:rsid w:val="00AE22BB"/>
    <w:rsid w:val="00AE2FD7"/>
    <w:rsid w:val="00AE30CC"/>
    <w:rsid w:val="00AE3C94"/>
    <w:rsid w:val="00AE407A"/>
    <w:rsid w:val="00AE52C2"/>
    <w:rsid w:val="00AE54AC"/>
    <w:rsid w:val="00AE58AC"/>
    <w:rsid w:val="00AE63EC"/>
    <w:rsid w:val="00AE681F"/>
    <w:rsid w:val="00AE689D"/>
    <w:rsid w:val="00AE71F2"/>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517"/>
    <w:rsid w:val="00AF7F0E"/>
    <w:rsid w:val="00AF7F1F"/>
    <w:rsid w:val="00B0040F"/>
    <w:rsid w:val="00B00558"/>
    <w:rsid w:val="00B00663"/>
    <w:rsid w:val="00B006E3"/>
    <w:rsid w:val="00B00C32"/>
    <w:rsid w:val="00B00FCB"/>
    <w:rsid w:val="00B01648"/>
    <w:rsid w:val="00B016A0"/>
    <w:rsid w:val="00B016E4"/>
    <w:rsid w:val="00B01E91"/>
    <w:rsid w:val="00B030BC"/>
    <w:rsid w:val="00B040AF"/>
    <w:rsid w:val="00B04770"/>
    <w:rsid w:val="00B048F0"/>
    <w:rsid w:val="00B04BFF"/>
    <w:rsid w:val="00B04EC3"/>
    <w:rsid w:val="00B04FF5"/>
    <w:rsid w:val="00B051E6"/>
    <w:rsid w:val="00B07C9E"/>
    <w:rsid w:val="00B07D16"/>
    <w:rsid w:val="00B1062D"/>
    <w:rsid w:val="00B11406"/>
    <w:rsid w:val="00B1217E"/>
    <w:rsid w:val="00B1265D"/>
    <w:rsid w:val="00B135A1"/>
    <w:rsid w:val="00B13B11"/>
    <w:rsid w:val="00B13E5F"/>
    <w:rsid w:val="00B1476B"/>
    <w:rsid w:val="00B149D2"/>
    <w:rsid w:val="00B15860"/>
    <w:rsid w:val="00B15D41"/>
    <w:rsid w:val="00B1605E"/>
    <w:rsid w:val="00B175CE"/>
    <w:rsid w:val="00B17BFB"/>
    <w:rsid w:val="00B17D7C"/>
    <w:rsid w:val="00B20084"/>
    <w:rsid w:val="00B2017C"/>
    <w:rsid w:val="00B20308"/>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D4A"/>
    <w:rsid w:val="00B31086"/>
    <w:rsid w:val="00B31420"/>
    <w:rsid w:val="00B31796"/>
    <w:rsid w:val="00B31F28"/>
    <w:rsid w:val="00B32025"/>
    <w:rsid w:val="00B3255A"/>
    <w:rsid w:val="00B328F0"/>
    <w:rsid w:val="00B32AEF"/>
    <w:rsid w:val="00B332F4"/>
    <w:rsid w:val="00B333D2"/>
    <w:rsid w:val="00B33DFA"/>
    <w:rsid w:val="00B34B74"/>
    <w:rsid w:val="00B359FD"/>
    <w:rsid w:val="00B35B42"/>
    <w:rsid w:val="00B37A83"/>
    <w:rsid w:val="00B40621"/>
    <w:rsid w:val="00B4142F"/>
    <w:rsid w:val="00B416BF"/>
    <w:rsid w:val="00B42E4B"/>
    <w:rsid w:val="00B43DA3"/>
    <w:rsid w:val="00B43EBC"/>
    <w:rsid w:val="00B442C1"/>
    <w:rsid w:val="00B442C7"/>
    <w:rsid w:val="00B4451D"/>
    <w:rsid w:val="00B44849"/>
    <w:rsid w:val="00B44B59"/>
    <w:rsid w:val="00B44D45"/>
    <w:rsid w:val="00B4609D"/>
    <w:rsid w:val="00B46ADC"/>
    <w:rsid w:val="00B46B35"/>
    <w:rsid w:val="00B46C06"/>
    <w:rsid w:val="00B4737A"/>
    <w:rsid w:val="00B504E2"/>
    <w:rsid w:val="00B50A68"/>
    <w:rsid w:val="00B50C49"/>
    <w:rsid w:val="00B51166"/>
    <w:rsid w:val="00B5136E"/>
    <w:rsid w:val="00B5206D"/>
    <w:rsid w:val="00B53282"/>
    <w:rsid w:val="00B53CA7"/>
    <w:rsid w:val="00B53DB2"/>
    <w:rsid w:val="00B54562"/>
    <w:rsid w:val="00B546B2"/>
    <w:rsid w:val="00B54C9D"/>
    <w:rsid w:val="00B54D11"/>
    <w:rsid w:val="00B54F35"/>
    <w:rsid w:val="00B55895"/>
    <w:rsid w:val="00B5599F"/>
    <w:rsid w:val="00B56083"/>
    <w:rsid w:val="00B56C6B"/>
    <w:rsid w:val="00B5731D"/>
    <w:rsid w:val="00B57AD0"/>
    <w:rsid w:val="00B60D9A"/>
    <w:rsid w:val="00B614D4"/>
    <w:rsid w:val="00B61A8C"/>
    <w:rsid w:val="00B624D9"/>
    <w:rsid w:val="00B6274E"/>
    <w:rsid w:val="00B62A9A"/>
    <w:rsid w:val="00B63D4C"/>
    <w:rsid w:val="00B63FC3"/>
    <w:rsid w:val="00B640FD"/>
    <w:rsid w:val="00B647A6"/>
    <w:rsid w:val="00B64834"/>
    <w:rsid w:val="00B64E3A"/>
    <w:rsid w:val="00B65ADE"/>
    <w:rsid w:val="00B65BB8"/>
    <w:rsid w:val="00B66857"/>
    <w:rsid w:val="00B671E9"/>
    <w:rsid w:val="00B671FE"/>
    <w:rsid w:val="00B679A8"/>
    <w:rsid w:val="00B67AC4"/>
    <w:rsid w:val="00B7095A"/>
    <w:rsid w:val="00B70CA3"/>
    <w:rsid w:val="00B70EF5"/>
    <w:rsid w:val="00B710FB"/>
    <w:rsid w:val="00B71CF4"/>
    <w:rsid w:val="00B71E80"/>
    <w:rsid w:val="00B71ED8"/>
    <w:rsid w:val="00B72682"/>
    <w:rsid w:val="00B7270A"/>
    <w:rsid w:val="00B7290A"/>
    <w:rsid w:val="00B732A3"/>
    <w:rsid w:val="00B73768"/>
    <w:rsid w:val="00B74134"/>
    <w:rsid w:val="00B74691"/>
    <w:rsid w:val="00B748BB"/>
    <w:rsid w:val="00B754ED"/>
    <w:rsid w:val="00B75912"/>
    <w:rsid w:val="00B75C8B"/>
    <w:rsid w:val="00B76343"/>
    <w:rsid w:val="00B763BB"/>
    <w:rsid w:val="00B76A96"/>
    <w:rsid w:val="00B77A81"/>
    <w:rsid w:val="00B80325"/>
    <w:rsid w:val="00B8052F"/>
    <w:rsid w:val="00B80722"/>
    <w:rsid w:val="00B8180E"/>
    <w:rsid w:val="00B818B5"/>
    <w:rsid w:val="00B819E0"/>
    <w:rsid w:val="00B81BD0"/>
    <w:rsid w:val="00B81D04"/>
    <w:rsid w:val="00B81D0F"/>
    <w:rsid w:val="00B82524"/>
    <w:rsid w:val="00B827B0"/>
    <w:rsid w:val="00B8298F"/>
    <w:rsid w:val="00B82C80"/>
    <w:rsid w:val="00B83016"/>
    <w:rsid w:val="00B83181"/>
    <w:rsid w:val="00B831A8"/>
    <w:rsid w:val="00B83B5D"/>
    <w:rsid w:val="00B840C5"/>
    <w:rsid w:val="00B84BC2"/>
    <w:rsid w:val="00B84D35"/>
    <w:rsid w:val="00B84F4A"/>
    <w:rsid w:val="00B84FBD"/>
    <w:rsid w:val="00B8545F"/>
    <w:rsid w:val="00B8547A"/>
    <w:rsid w:val="00B85AB6"/>
    <w:rsid w:val="00B86538"/>
    <w:rsid w:val="00B86D18"/>
    <w:rsid w:val="00B86E33"/>
    <w:rsid w:val="00B87351"/>
    <w:rsid w:val="00B9049C"/>
    <w:rsid w:val="00B906E7"/>
    <w:rsid w:val="00B90F5E"/>
    <w:rsid w:val="00B91447"/>
    <w:rsid w:val="00B9157D"/>
    <w:rsid w:val="00B916FE"/>
    <w:rsid w:val="00B91D38"/>
    <w:rsid w:val="00B92154"/>
    <w:rsid w:val="00B922EC"/>
    <w:rsid w:val="00B92643"/>
    <w:rsid w:val="00B929C5"/>
    <w:rsid w:val="00B92CF7"/>
    <w:rsid w:val="00B931D1"/>
    <w:rsid w:val="00B93E60"/>
    <w:rsid w:val="00B94E32"/>
    <w:rsid w:val="00B95139"/>
    <w:rsid w:val="00B96329"/>
    <w:rsid w:val="00B964AE"/>
    <w:rsid w:val="00B96866"/>
    <w:rsid w:val="00B96AFB"/>
    <w:rsid w:val="00B96B6B"/>
    <w:rsid w:val="00B9706A"/>
    <w:rsid w:val="00B97869"/>
    <w:rsid w:val="00BA0CF3"/>
    <w:rsid w:val="00BA260A"/>
    <w:rsid w:val="00BA2984"/>
    <w:rsid w:val="00BA3731"/>
    <w:rsid w:val="00BA3EC0"/>
    <w:rsid w:val="00BA4375"/>
    <w:rsid w:val="00BA4654"/>
    <w:rsid w:val="00BA49BE"/>
    <w:rsid w:val="00BA4A2A"/>
    <w:rsid w:val="00BA4B98"/>
    <w:rsid w:val="00BA6573"/>
    <w:rsid w:val="00BA69F8"/>
    <w:rsid w:val="00BA6FD5"/>
    <w:rsid w:val="00BA7292"/>
    <w:rsid w:val="00BB06F6"/>
    <w:rsid w:val="00BB0ECD"/>
    <w:rsid w:val="00BB14F5"/>
    <w:rsid w:val="00BB224D"/>
    <w:rsid w:val="00BB2262"/>
    <w:rsid w:val="00BB2DF6"/>
    <w:rsid w:val="00BB39AE"/>
    <w:rsid w:val="00BB3ADE"/>
    <w:rsid w:val="00BB487A"/>
    <w:rsid w:val="00BB49EC"/>
    <w:rsid w:val="00BB4B8A"/>
    <w:rsid w:val="00BB5596"/>
    <w:rsid w:val="00BB57C0"/>
    <w:rsid w:val="00BB6145"/>
    <w:rsid w:val="00BB6372"/>
    <w:rsid w:val="00BB6622"/>
    <w:rsid w:val="00BB6812"/>
    <w:rsid w:val="00BB6FED"/>
    <w:rsid w:val="00BB70AC"/>
    <w:rsid w:val="00BB783B"/>
    <w:rsid w:val="00BC0663"/>
    <w:rsid w:val="00BC0E62"/>
    <w:rsid w:val="00BC1740"/>
    <w:rsid w:val="00BC1FE1"/>
    <w:rsid w:val="00BC2BBE"/>
    <w:rsid w:val="00BC3508"/>
    <w:rsid w:val="00BC3D8B"/>
    <w:rsid w:val="00BC4929"/>
    <w:rsid w:val="00BC580F"/>
    <w:rsid w:val="00BC5898"/>
    <w:rsid w:val="00BC5BB9"/>
    <w:rsid w:val="00BC62AC"/>
    <w:rsid w:val="00BC6402"/>
    <w:rsid w:val="00BC6558"/>
    <w:rsid w:val="00BC6D63"/>
    <w:rsid w:val="00BC72C2"/>
    <w:rsid w:val="00BC79E5"/>
    <w:rsid w:val="00BD0314"/>
    <w:rsid w:val="00BD08A7"/>
    <w:rsid w:val="00BD0A6D"/>
    <w:rsid w:val="00BD1FEA"/>
    <w:rsid w:val="00BD255E"/>
    <w:rsid w:val="00BD2662"/>
    <w:rsid w:val="00BD34AD"/>
    <w:rsid w:val="00BD3A20"/>
    <w:rsid w:val="00BD4218"/>
    <w:rsid w:val="00BD4563"/>
    <w:rsid w:val="00BD4718"/>
    <w:rsid w:val="00BD492C"/>
    <w:rsid w:val="00BD4ADF"/>
    <w:rsid w:val="00BD4F7C"/>
    <w:rsid w:val="00BD643A"/>
    <w:rsid w:val="00BD64AD"/>
    <w:rsid w:val="00BD6C11"/>
    <w:rsid w:val="00BD74AD"/>
    <w:rsid w:val="00BD7B60"/>
    <w:rsid w:val="00BD7DEA"/>
    <w:rsid w:val="00BE0489"/>
    <w:rsid w:val="00BE04B0"/>
    <w:rsid w:val="00BE0B9A"/>
    <w:rsid w:val="00BE0D20"/>
    <w:rsid w:val="00BE221D"/>
    <w:rsid w:val="00BE242C"/>
    <w:rsid w:val="00BE2468"/>
    <w:rsid w:val="00BE2DCE"/>
    <w:rsid w:val="00BE32D5"/>
    <w:rsid w:val="00BE3569"/>
    <w:rsid w:val="00BE47B4"/>
    <w:rsid w:val="00BE4C7C"/>
    <w:rsid w:val="00BE4ED7"/>
    <w:rsid w:val="00BE5062"/>
    <w:rsid w:val="00BE6138"/>
    <w:rsid w:val="00BE622D"/>
    <w:rsid w:val="00BE63C7"/>
    <w:rsid w:val="00BE63FE"/>
    <w:rsid w:val="00BE7BC2"/>
    <w:rsid w:val="00BF026C"/>
    <w:rsid w:val="00BF06F5"/>
    <w:rsid w:val="00BF089A"/>
    <w:rsid w:val="00BF14BD"/>
    <w:rsid w:val="00BF2F65"/>
    <w:rsid w:val="00BF37CE"/>
    <w:rsid w:val="00BF3A4D"/>
    <w:rsid w:val="00BF3DBF"/>
    <w:rsid w:val="00BF41B6"/>
    <w:rsid w:val="00BF420A"/>
    <w:rsid w:val="00BF46EA"/>
    <w:rsid w:val="00BF4F89"/>
    <w:rsid w:val="00BF5F9F"/>
    <w:rsid w:val="00BF6517"/>
    <w:rsid w:val="00BF6E86"/>
    <w:rsid w:val="00BF710A"/>
    <w:rsid w:val="00BF77F9"/>
    <w:rsid w:val="00C00AFF"/>
    <w:rsid w:val="00C01108"/>
    <w:rsid w:val="00C02765"/>
    <w:rsid w:val="00C0376B"/>
    <w:rsid w:val="00C03AEA"/>
    <w:rsid w:val="00C04381"/>
    <w:rsid w:val="00C045FC"/>
    <w:rsid w:val="00C05ACD"/>
    <w:rsid w:val="00C05E13"/>
    <w:rsid w:val="00C06B95"/>
    <w:rsid w:val="00C06DDD"/>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62FF"/>
    <w:rsid w:val="00C16A7E"/>
    <w:rsid w:val="00C16E55"/>
    <w:rsid w:val="00C16F89"/>
    <w:rsid w:val="00C1701F"/>
    <w:rsid w:val="00C1732E"/>
    <w:rsid w:val="00C174F0"/>
    <w:rsid w:val="00C1772D"/>
    <w:rsid w:val="00C22B4E"/>
    <w:rsid w:val="00C23649"/>
    <w:rsid w:val="00C23882"/>
    <w:rsid w:val="00C23BBB"/>
    <w:rsid w:val="00C23EFE"/>
    <w:rsid w:val="00C23FCC"/>
    <w:rsid w:val="00C249B3"/>
    <w:rsid w:val="00C24C04"/>
    <w:rsid w:val="00C250E2"/>
    <w:rsid w:val="00C2557F"/>
    <w:rsid w:val="00C256FC"/>
    <w:rsid w:val="00C257EC"/>
    <w:rsid w:val="00C25811"/>
    <w:rsid w:val="00C25AE3"/>
    <w:rsid w:val="00C25AEA"/>
    <w:rsid w:val="00C25CFD"/>
    <w:rsid w:val="00C25E6A"/>
    <w:rsid w:val="00C2622C"/>
    <w:rsid w:val="00C266EF"/>
    <w:rsid w:val="00C2703B"/>
    <w:rsid w:val="00C27974"/>
    <w:rsid w:val="00C30108"/>
    <w:rsid w:val="00C308DD"/>
    <w:rsid w:val="00C30988"/>
    <w:rsid w:val="00C30C82"/>
    <w:rsid w:val="00C30F57"/>
    <w:rsid w:val="00C320FD"/>
    <w:rsid w:val="00C32A26"/>
    <w:rsid w:val="00C32BD2"/>
    <w:rsid w:val="00C33247"/>
    <w:rsid w:val="00C33E43"/>
    <w:rsid w:val="00C34FC8"/>
    <w:rsid w:val="00C3513D"/>
    <w:rsid w:val="00C35DC8"/>
    <w:rsid w:val="00C374B6"/>
    <w:rsid w:val="00C3790B"/>
    <w:rsid w:val="00C37952"/>
    <w:rsid w:val="00C37A59"/>
    <w:rsid w:val="00C401EC"/>
    <w:rsid w:val="00C4089F"/>
    <w:rsid w:val="00C409A2"/>
    <w:rsid w:val="00C41343"/>
    <w:rsid w:val="00C41392"/>
    <w:rsid w:val="00C41431"/>
    <w:rsid w:val="00C4158B"/>
    <w:rsid w:val="00C41FB3"/>
    <w:rsid w:val="00C42673"/>
    <w:rsid w:val="00C42C01"/>
    <w:rsid w:val="00C42C05"/>
    <w:rsid w:val="00C43B2F"/>
    <w:rsid w:val="00C43B9C"/>
    <w:rsid w:val="00C446DB"/>
    <w:rsid w:val="00C45838"/>
    <w:rsid w:val="00C46765"/>
    <w:rsid w:val="00C47413"/>
    <w:rsid w:val="00C478C8"/>
    <w:rsid w:val="00C51AAC"/>
    <w:rsid w:val="00C51F09"/>
    <w:rsid w:val="00C51FBB"/>
    <w:rsid w:val="00C52A84"/>
    <w:rsid w:val="00C5312F"/>
    <w:rsid w:val="00C5345E"/>
    <w:rsid w:val="00C53548"/>
    <w:rsid w:val="00C540E0"/>
    <w:rsid w:val="00C54D78"/>
    <w:rsid w:val="00C55459"/>
    <w:rsid w:val="00C55510"/>
    <w:rsid w:val="00C55F77"/>
    <w:rsid w:val="00C60434"/>
    <w:rsid w:val="00C60514"/>
    <w:rsid w:val="00C605AF"/>
    <w:rsid w:val="00C60C41"/>
    <w:rsid w:val="00C60DE9"/>
    <w:rsid w:val="00C6128F"/>
    <w:rsid w:val="00C6131D"/>
    <w:rsid w:val="00C62CC3"/>
    <w:rsid w:val="00C632EC"/>
    <w:rsid w:val="00C65147"/>
    <w:rsid w:val="00C65640"/>
    <w:rsid w:val="00C65AA0"/>
    <w:rsid w:val="00C6609C"/>
    <w:rsid w:val="00C67515"/>
    <w:rsid w:val="00C67CEC"/>
    <w:rsid w:val="00C70C74"/>
    <w:rsid w:val="00C710F6"/>
    <w:rsid w:val="00C720F3"/>
    <w:rsid w:val="00C727AA"/>
    <w:rsid w:val="00C72958"/>
    <w:rsid w:val="00C73FE0"/>
    <w:rsid w:val="00C742CD"/>
    <w:rsid w:val="00C74703"/>
    <w:rsid w:val="00C74A63"/>
    <w:rsid w:val="00C76B5F"/>
    <w:rsid w:val="00C77002"/>
    <w:rsid w:val="00C77329"/>
    <w:rsid w:val="00C77702"/>
    <w:rsid w:val="00C80D12"/>
    <w:rsid w:val="00C81DD2"/>
    <w:rsid w:val="00C82132"/>
    <w:rsid w:val="00C82365"/>
    <w:rsid w:val="00C82697"/>
    <w:rsid w:val="00C82715"/>
    <w:rsid w:val="00C82B7C"/>
    <w:rsid w:val="00C82C7F"/>
    <w:rsid w:val="00C845B3"/>
    <w:rsid w:val="00C849F5"/>
    <w:rsid w:val="00C84C5D"/>
    <w:rsid w:val="00C850AA"/>
    <w:rsid w:val="00C85E26"/>
    <w:rsid w:val="00C85EB3"/>
    <w:rsid w:val="00C861FD"/>
    <w:rsid w:val="00C86407"/>
    <w:rsid w:val="00C8675B"/>
    <w:rsid w:val="00C876B0"/>
    <w:rsid w:val="00C87B33"/>
    <w:rsid w:val="00C90565"/>
    <w:rsid w:val="00C90FBE"/>
    <w:rsid w:val="00C91B66"/>
    <w:rsid w:val="00C92138"/>
    <w:rsid w:val="00C92586"/>
    <w:rsid w:val="00C92DBF"/>
    <w:rsid w:val="00C93077"/>
    <w:rsid w:val="00C940F7"/>
    <w:rsid w:val="00C94170"/>
    <w:rsid w:val="00C942AC"/>
    <w:rsid w:val="00C944C4"/>
    <w:rsid w:val="00C9499D"/>
    <w:rsid w:val="00C94EC4"/>
    <w:rsid w:val="00C96583"/>
    <w:rsid w:val="00C96E37"/>
    <w:rsid w:val="00C96ECA"/>
    <w:rsid w:val="00C97198"/>
    <w:rsid w:val="00C975AA"/>
    <w:rsid w:val="00C975C8"/>
    <w:rsid w:val="00CA0824"/>
    <w:rsid w:val="00CA0BED"/>
    <w:rsid w:val="00CA2A5B"/>
    <w:rsid w:val="00CA30D6"/>
    <w:rsid w:val="00CA728F"/>
    <w:rsid w:val="00CA7338"/>
    <w:rsid w:val="00CA7B06"/>
    <w:rsid w:val="00CB08CD"/>
    <w:rsid w:val="00CB0C18"/>
    <w:rsid w:val="00CB11B5"/>
    <w:rsid w:val="00CB1596"/>
    <w:rsid w:val="00CB15EC"/>
    <w:rsid w:val="00CB1CD9"/>
    <w:rsid w:val="00CB2AFB"/>
    <w:rsid w:val="00CB2C74"/>
    <w:rsid w:val="00CB3035"/>
    <w:rsid w:val="00CB314E"/>
    <w:rsid w:val="00CB3538"/>
    <w:rsid w:val="00CB3F8F"/>
    <w:rsid w:val="00CB4277"/>
    <w:rsid w:val="00CB4BB7"/>
    <w:rsid w:val="00CB567A"/>
    <w:rsid w:val="00CB5B7B"/>
    <w:rsid w:val="00CB64F4"/>
    <w:rsid w:val="00CB69D3"/>
    <w:rsid w:val="00CB6CB4"/>
    <w:rsid w:val="00CB6E7C"/>
    <w:rsid w:val="00CB78ED"/>
    <w:rsid w:val="00CB78FA"/>
    <w:rsid w:val="00CB7971"/>
    <w:rsid w:val="00CB7F21"/>
    <w:rsid w:val="00CC0200"/>
    <w:rsid w:val="00CC14AA"/>
    <w:rsid w:val="00CC167D"/>
    <w:rsid w:val="00CC1D6D"/>
    <w:rsid w:val="00CC3000"/>
    <w:rsid w:val="00CC38B2"/>
    <w:rsid w:val="00CC42AE"/>
    <w:rsid w:val="00CC466F"/>
    <w:rsid w:val="00CC4BB3"/>
    <w:rsid w:val="00CC4CB1"/>
    <w:rsid w:val="00CC50F7"/>
    <w:rsid w:val="00CC5543"/>
    <w:rsid w:val="00CC7130"/>
    <w:rsid w:val="00CD079A"/>
    <w:rsid w:val="00CD0987"/>
    <w:rsid w:val="00CD1456"/>
    <w:rsid w:val="00CD18B4"/>
    <w:rsid w:val="00CD2933"/>
    <w:rsid w:val="00CD399F"/>
    <w:rsid w:val="00CD39A2"/>
    <w:rsid w:val="00CD3B53"/>
    <w:rsid w:val="00CD4565"/>
    <w:rsid w:val="00CD4632"/>
    <w:rsid w:val="00CD46F9"/>
    <w:rsid w:val="00CD4B27"/>
    <w:rsid w:val="00CD5700"/>
    <w:rsid w:val="00CD5B00"/>
    <w:rsid w:val="00CD5B33"/>
    <w:rsid w:val="00CD5E56"/>
    <w:rsid w:val="00CD703B"/>
    <w:rsid w:val="00CD7578"/>
    <w:rsid w:val="00CD76E4"/>
    <w:rsid w:val="00CD77D8"/>
    <w:rsid w:val="00CE052C"/>
    <w:rsid w:val="00CE0858"/>
    <w:rsid w:val="00CE09BB"/>
    <w:rsid w:val="00CE14DC"/>
    <w:rsid w:val="00CE1BA0"/>
    <w:rsid w:val="00CE27BE"/>
    <w:rsid w:val="00CE27F1"/>
    <w:rsid w:val="00CE2D50"/>
    <w:rsid w:val="00CE37EF"/>
    <w:rsid w:val="00CE3953"/>
    <w:rsid w:val="00CE39EA"/>
    <w:rsid w:val="00CE3D39"/>
    <w:rsid w:val="00CE421F"/>
    <w:rsid w:val="00CE46CC"/>
    <w:rsid w:val="00CE5911"/>
    <w:rsid w:val="00CE6B3B"/>
    <w:rsid w:val="00CE737B"/>
    <w:rsid w:val="00CE778F"/>
    <w:rsid w:val="00CE7FE5"/>
    <w:rsid w:val="00CF013B"/>
    <w:rsid w:val="00CF01B8"/>
    <w:rsid w:val="00CF02CF"/>
    <w:rsid w:val="00CF07CA"/>
    <w:rsid w:val="00CF0FF7"/>
    <w:rsid w:val="00CF11D9"/>
    <w:rsid w:val="00CF1B1A"/>
    <w:rsid w:val="00CF2528"/>
    <w:rsid w:val="00CF2F1F"/>
    <w:rsid w:val="00CF340B"/>
    <w:rsid w:val="00CF3BF7"/>
    <w:rsid w:val="00CF3CE0"/>
    <w:rsid w:val="00CF3E50"/>
    <w:rsid w:val="00CF4D13"/>
    <w:rsid w:val="00CF5616"/>
    <w:rsid w:val="00CF5CD9"/>
    <w:rsid w:val="00CF64ED"/>
    <w:rsid w:val="00CF664B"/>
    <w:rsid w:val="00CF6E4F"/>
    <w:rsid w:val="00CF7263"/>
    <w:rsid w:val="00CF72A8"/>
    <w:rsid w:val="00D0001B"/>
    <w:rsid w:val="00D002D8"/>
    <w:rsid w:val="00D0068D"/>
    <w:rsid w:val="00D00E8E"/>
    <w:rsid w:val="00D01B67"/>
    <w:rsid w:val="00D01B8C"/>
    <w:rsid w:val="00D02C46"/>
    <w:rsid w:val="00D02E23"/>
    <w:rsid w:val="00D034E4"/>
    <w:rsid w:val="00D03D85"/>
    <w:rsid w:val="00D042C8"/>
    <w:rsid w:val="00D04700"/>
    <w:rsid w:val="00D04C0F"/>
    <w:rsid w:val="00D05AA1"/>
    <w:rsid w:val="00D05CAC"/>
    <w:rsid w:val="00D06215"/>
    <w:rsid w:val="00D06718"/>
    <w:rsid w:val="00D067AA"/>
    <w:rsid w:val="00D06DFC"/>
    <w:rsid w:val="00D078A9"/>
    <w:rsid w:val="00D07B34"/>
    <w:rsid w:val="00D1200A"/>
    <w:rsid w:val="00D1234A"/>
    <w:rsid w:val="00D12725"/>
    <w:rsid w:val="00D129FD"/>
    <w:rsid w:val="00D12D5B"/>
    <w:rsid w:val="00D12FB6"/>
    <w:rsid w:val="00D135E3"/>
    <w:rsid w:val="00D1363B"/>
    <w:rsid w:val="00D13EED"/>
    <w:rsid w:val="00D14631"/>
    <w:rsid w:val="00D14ADC"/>
    <w:rsid w:val="00D17AC2"/>
    <w:rsid w:val="00D21276"/>
    <w:rsid w:val="00D21A1E"/>
    <w:rsid w:val="00D21A6E"/>
    <w:rsid w:val="00D21CEB"/>
    <w:rsid w:val="00D21DEA"/>
    <w:rsid w:val="00D221C2"/>
    <w:rsid w:val="00D2222C"/>
    <w:rsid w:val="00D222F0"/>
    <w:rsid w:val="00D22C0B"/>
    <w:rsid w:val="00D22E3B"/>
    <w:rsid w:val="00D24202"/>
    <w:rsid w:val="00D24394"/>
    <w:rsid w:val="00D24750"/>
    <w:rsid w:val="00D24E63"/>
    <w:rsid w:val="00D24E87"/>
    <w:rsid w:val="00D25910"/>
    <w:rsid w:val="00D25C3C"/>
    <w:rsid w:val="00D25F83"/>
    <w:rsid w:val="00D2636D"/>
    <w:rsid w:val="00D26840"/>
    <w:rsid w:val="00D26BB1"/>
    <w:rsid w:val="00D2766C"/>
    <w:rsid w:val="00D27755"/>
    <w:rsid w:val="00D27AE4"/>
    <w:rsid w:val="00D30AF1"/>
    <w:rsid w:val="00D310D7"/>
    <w:rsid w:val="00D31E17"/>
    <w:rsid w:val="00D32192"/>
    <w:rsid w:val="00D32E79"/>
    <w:rsid w:val="00D33461"/>
    <w:rsid w:val="00D3408B"/>
    <w:rsid w:val="00D34561"/>
    <w:rsid w:val="00D34604"/>
    <w:rsid w:val="00D34ACF"/>
    <w:rsid w:val="00D34F5E"/>
    <w:rsid w:val="00D35C71"/>
    <w:rsid w:val="00D35D0A"/>
    <w:rsid w:val="00D35D6D"/>
    <w:rsid w:val="00D35D7F"/>
    <w:rsid w:val="00D360FC"/>
    <w:rsid w:val="00D361C3"/>
    <w:rsid w:val="00D3691D"/>
    <w:rsid w:val="00D36F11"/>
    <w:rsid w:val="00D404B0"/>
    <w:rsid w:val="00D4094B"/>
    <w:rsid w:val="00D41E01"/>
    <w:rsid w:val="00D41F78"/>
    <w:rsid w:val="00D42517"/>
    <w:rsid w:val="00D436F5"/>
    <w:rsid w:val="00D44AD9"/>
    <w:rsid w:val="00D456C6"/>
    <w:rsid w:val="00D46023"/>
    <w:rsid w:val="00D4612F"/>
    <w:rsid w:val="00D46720"/>
    <w:rsid w:val="00D47575"/>
    <w:rsid w:val="00D47FEE"/>
    <w:rsid w:val="00D50568"/>
    <w:rsid w:val="00D50BAC"/>
    <w:rsid w:val="00D51026"/>
    <w:rsid w:val="00D515F0"/>
    <w:rsid w:val="00D520CF"/>
    <w:rsid w:val="00D5214F"/>
    <w:rsid w:val="00D52674"/>
    <w:rsid w:val="00D53080"/>
    <w:rsid w:val="00D53BEC"/>
    <w:rsid w:val="00D5401C"/>
    <w:rsid w:val="00D544B5"/>
    <w:rsid w:val="00D54A60"/>
    <w:rsid w:val="00D54DD7"/>
    <w:rsid w:val="00D564B1"/>
    <w:rsid w:val="00D572B4"/>
    <w:rsid w:val="00D57BCA"/>
    <w:rsid w:val="00D6059A"/>
    <w:rsid w:val="00D6089B"/>
    <w:rsid w:val="00D60D7F"/>
    <w:rsid w:val="00D611B5"/>
    <w:rsid w:val="00D62012"/>
    <w:rsid w:val="00D6256C"/>
    <w:rsid w:val="00D6280D"/>
    <w:rsid w:val="00D62FE3"/>
    <w:rsid w:val="00D63657"/>
    <w:rsid w:val="00D63D88"/>
    <w:rsid w:val="00D63F66"/>
    <w:rsid w:val="00D63FF2"/>
    <w:rsid w:val="00D6423A"/>
    <w:rsid w:val="00D65002"/>
    <w:rsid w:val="00D65054"/>
    <w:rsid w:val="00D6560F"/>
    <w:rsid w:val="00D65BE2"/>
    <w:rsid w:val="00D66059"/>
    <w:rsid w:val="00D662A9"/>
    <w:rsid w:val="00D663C1"/>
    <w:rsid w:val="00D66746"/>
    <w:rsid w:val="00D67816"/>
    <w:rsid w:val="00D7100F"/>
    <w:rsid w:val="00D71420"/>
    <w:rsid w:val="00D715FE"/>
    <w:rsid w:val="00D71B88"/>
    <w:rsid w:val="00D72249"/>
    <w:rsid w:val="00D7254A"/>
    <w:rsid w:val="00D72A25"/>
    <w:rsid w:val="00D72C69"/>
    <w:rsid w:val="00D72CFE"/>
    <w:rsid w:val="00D742A4"/>
    <w:rsid w:val="00D742CE"/>
    <w:rsid w:val="00D743AA"/>
    <w:rsid w:val="00D746C1"/>
    <w:rsid w:val="00D748FC"/>
    <w:rsid w:val="00D74ED2"/>
    <w:rsid w:val="00D75392"/>
    <w:rsid w:val="00D753BD"/>
    <w:rsid w:val="00D758CF"/>
    <w:rsid w:val="00D75EE1"/>
    <w:rsid w:val="00D77585"/>
    <w:rsid w:val="00D77E10"/>
    <w:rsid w:val="00D8021F"/>
    <w:rsid w:val="00D80AE4"/>
    <w:rsid w:val="00D80B28"/>
    <w:rsid w:val="00D811C3"/>
    <w:rsid w:val="00D8195D"/>
    <w:rsid w:val="00D81B4B"/>
    <w:rsid w:val="00D82F26"/>
    <w:rsid w:val="00D83EC4"/>
    <w:rsid w:val="00D849EE"/>
    <w:rsid w:val="00D84B92"/>
    <w:rsid w:val="00D84E47"/>
    <w:rsid w:val="00D8574F"/>
    <w:rsid w:val="00D85915"/>
    <w:rsid w:val="00D8592D"/>
    <w:rsid w:val="00D85A18"/>
    <w:rsid w:val="00D85A74"/>
    <w:rsid w:val="00D85C82"/>
    <w:rsid w:val="00D86117"/>
    <w:rsid w:val="00D86855"/>
    <w:rsid w:val="00D86AF9"/>
    <w:rsid w:val="00D86F5A"/>
    <w:rsid w:val="00D87E9F"/>
    <w:rsid w:val="00D904EB"/>
    <w:rsid w:val="00D90B9C"/>
    <w:rsid w:val="00D9262B"/>
    <w:rsid w:val="00D92F88"/>
    <w:rsid w:val="00D93645"/>
    <w:rsid w:val="00D94408"/>
    <w:rsid w:val="00D947F0"/>
    <w:rsid w:val="00D94A3A"/>
    <w:rsid w:val="00D94E46"/>
    <w:rsid w:val="00D960D0"/>
    <w:rsid w:val="00D96894"/>
    <w:rsid w:val="00D96C04"/>
    <w:rsid w:val="00D97027"/>
    <w:rsid w:val="00D979F5"/>
    <w:rsid w:val="00D97BDE"/>
    <w:rsid w:val="00DA0EEC"/>
    <w:rsid w:val="00DA1BCE"/>
    <w:rsid w:val="00DA27F5"/>
    <w:rsid w:val="00DA3072"/>
    <w:rsid w:val="00DA39A0"/>
    <w:rsid w:val="00DA3C21"/>
    <w:rsid w:val="00DA3F58"/>
    <w:rsid w:val="00DA416B"/>
    <w:rsid w:val="00DA4315"/>
    <w:rsid w:val="00DA485E"/>
    <w:rsid w:val="00DA51A4"/>
    <w:rsid w:val="00DA574B"/>
    <w:rsid w:val="00DA5C15"/>
    <w:rsid w:val="00DA5D0A"/>
    <w:rsid w:val="00DA602E"/>
    <w:rsid w:val="00DA65CE"/>
    <w:rsid w:val="00DA6908"/>
    <w:rsid w:val="00DA6A17"/>
    <w:rsid w:val="00DA6A69"/>
    <w:rsid w:val="00DA719C"/>
    <w:rsid w:val="00DA778E"/>
    <w:rsid w:val="00DB040F"/>
    <w:rsid w:val="00DB089C"/>
    <w:rsid w:val="00DB0A12"/>
    <w:rsid w:val="00DB0D75"/>
    <w:rsid w:val="00DB113B"/>
    <w:rsid w:val="00DB13E5"/>
    <w:rsid w:val="00DB15A1"/>
    <w:rsid w:val="00DB1765"/>
    <w:rsid w:val="00DB1FB4"/>
    <w:rsid w:val="00DB22AB"/>
    <w:rsid w:val="00DB2A0D"/>
    <w:rsid w:val="00DB2A4A"/>
    <w:rsid w:val="00DB32A9"/>
    <w:rsid w:val="00DB4005"/>
    <w:rsid w:val="00DB4D43"/>
    <w:rsid w:val="00DB5579"/>
    <w:rsid w:val="00DB595D"/>
    <w:rsid w:val="00DB60F3"/>
    <w:rsid w:val="00DB6BB6"/>
    <w:rsid w:val="00DB6C32"/>
    <w:rsid w:val="00DB78DE"/>
    <w:rsid w:val="00DB7B05"/>
    <w:rsid w:val="00DC02D1"/>
    <w:rsid w:val="00DC0812"/>
    <w:rsid w:val="00DC0AE5"/>
    <w:rsid w:val="00DC165B"/>
    <w:rsid w:val="00DC1BF8"/>
    <w:rsid w:val="00DC1DA1"/>
    <w:rsid w:val="00DC209F"/>
    <w:rsid w:val="00DC2949"/>
    <w:rsid w:val="00DC2969"/>
    <w:rsid w:val="00DC2BB2"/>
    <w:rsid w:val="00DC2BDA"/>
    <w:rsid w:val="00DC2D16"/>
    <w:rsid w:val="00DC2E04"/>
    <w:rsid w:val="00DC306E"/>
    <w:rsid w:val="00DC3823"/>
    <w:rsid w:val="00DC4EC6"/>
    <w:rsid w:val="00DC5689"/>
    <w:rsid w:val="00DC5D51"/>
    <w:rsid w:val="00DC5EDF"/>
    <w:rsid w:val="00DC6044"/>
    <w:rsid w:val="00DC7036"/>
    <w:rsid w:val="00DC7114"/>
    <w:rsid w:val="00DC7414"/>
    <w:rsid w:val="00DC7ABD"/>
    <w:rsid w:val="00DC7AEB"/>
    <w:rsid w:val="00DD0549"/>
    <w:rsid w:val="00DD059E"/>
    <w:rsid w:val="00DD089D"/>
    <w:rsid w:val="00DD0D7F"/>
    <w:rsid w:val="00DD0EB8"/>
    <w:rsid w:val="00DD257E"/>
    <w:rsid w:val="00DD281F"/>
    <w:rsid w:val="00DD2B6B"/>
    <w:rsid w:val="00DD390E"/>
    <w:rsid w:val="00DD39C4"/>
    <w:rsid w:val="00DD3B2E"/>
    <w:rsid w:val="00DD3EBB"/>
    <w:rsid w:val="00DD4958"/>
    <w:rsid w:val="00DD4BBD"/>
    <w:rsid w:val="00DD527A"/>
    <w:rsid w:val="00DD5B22"/>
    <w:rsid w:val="00DD5B5C"/>
    <w:rsid w:val="00DD6195"/>
    <w:rsid w:val="00DD648A"/>
    <w:rsid w:val="00DD71F9"/>
    <w:rsid w:val="00DD7609"/>
    <w:rsid w:val="00DD7C70"/>
    <w:rsid w:val="00DD7DE3"/>
    <w:rsid w:val="00DD7F83"/>
    <w:rsid w:val="00DE0988"/>
    <w:rsid w:val="00DE0EF5"/>
    <w:rsid w:val="00DE1BEA"/>
    <w:rsid w:val="00DE239B"/>
    <w:rsid w:val="00DE2B17"/>
    <w:rsid w:val="00DE2E30"/>
    <w:rsid w:val="00DE3FDD"/>
    <w:rsid w:val="00DE4D74"/>
    <w:rsid w:val="00DE56F0"/>
    <w:rsid w:val="00DE5E3A"/>
    <w:rsid w:val="00DE601F"/>
    <w:rsid w:val="00DE696D"/>
    <w:rsid w:val="00DE7A8C"/>
    <w:rsid w:val="00DF0564"/>
    <w:rsid w:val="00DF229A"/>
    <w:rsid w:val="00DF24AB"/>
    <w:rsid w:val="00DF2E06"/>
    <w:rsid w:val="00DF31F6"/>
    <w:rsid w:val="00DF3951"/>
    <w:rsid w:val="00DF3CC2"/>
    <w:rsid w:val="00DF44DE"/>
    <w:rsid w:val="00DF54AC"/>
    <w:rsid w:val="00DF65E3"/>
    <w:rsid w:val="00DF76F7"/>
    <w:rsid w:val="00E00CFD"/>
    <w:rsid w:val="00E01A50"/>
    <w:rsid w:val="00E01A8B"/>
    <w:rsid w:val="00E01B01"/>
    <w:rsid w:val="00E01CBC"/>
    <w:rsid w:val="00E023E1"/>
    <w:rsid w:val="00E0252E"/>
    <w:rsid w:val="00E02BB2"/>
    <w:rsid w:val="00E02E85"/>
    <w:rsid w:val="00E03069"/>
    <w:rsid w:val="00E03FE7"/>
    <w:rsid w:val="00E04C2B"/>
    <w:rsid w:val="00E04CBE"/>
    <w:rsid w:val="00E04FAF"/>
    <w:rsid w:val="00E0569B"/>
    <w:rsid w:val="00E056EB"/>
    <w:rsid w:val="00E05716"/>
    <w:rsid w:val="00E0632F"/>
    <w:rsid w:val="00E064B0"/>
    <w:rsid w:val="00E066B1"/>
    <w:rsid w:val="00E06752"/>
    <w:rsid w:val="00E0787F"/>
    <w:rsid w:val="00E07B1D"/>
    <w:rsid w:val="00E10802"/>
    <w:rsid w:val="00E10D36"/>
    <w:rsid w:val="00E10F15"/>
    <w:rsid w:val="00E115CD"/>
    <w:rsid w:val="00E12956"/>
    <w:rsid w:val="00E12D59"/>
    <w:rsid w:val="00E12ED2"/>
    <w:rsid w:val="00E147A1"/>
    <w:rsid w:val="00E14B72"/>
    <w:rsid w:val="00E15B87"/>
    <w:rsid w:val="00E15E22"/>
    <w:rsid w:val="00E15FCE"/>
    <w:rsid w:val="00E16751"/>
    <w:rsid w:val="00E17250"/>
    <w:rsid w:val="00E1744C"/>
    <w:rsid w:val="00E17FEA"/>
    <w:rsid w:val="00E200D2"/>
    <w:rsid w:val="00E204ED"/>
    <w:rsid w:val="00E20D8B"/>
    <w:rsid w:val="00E21256"/>
    <w:rsid w:val="00E22172"/>
    <w:rsid w:val="00E22727"/>
    <w:rsid w:val="00E23AC5"/>
    <w:rsid w:val="00E2420D"/>
    <w:rsid w:val="00E247A1"/>
    <w:rsid w:val="00E254BF"/>
    <w:rsid w:val="00E26F87"/>
    <w:rsid w:val="00E2756E"/>
    <w:rsid w:val="00E30383"/>
    <w:rsid w:val="00E307A4"/>
    <w:rsid w:val="00E30A17"/>
    <w:rsid w:val="00E30EC2"/>
    <w:rsid w:val="00E3102D"/>
    <w:rsid w:val="00E3119E"/>
    <w:rsid w:val="00E32315"/>
    <w:rsid w:val="00E32823"/>
    <w:rsid w:val="00E32E5D"/>
    <w:rsid w:val="00E33149"/>
    <w:rsid w:val="00E33869"/>
    <w:rsid w:val="00E338E5"/>
    <w:rsid w:val="00E34DFC"/>
    <w:rsid w:val="00E367B2"/>
    <w:rsid w:val="00E36AC0"/>
    <w:rsid w:val="00E36D84"/>
    <w:rsid w:val="00E37026"/>
    <w:rsid w:val="00E372A3"/>
    <w:rsid w:val="00E37377"/>
    <w:rsid w:val="00E37548"/>
    <w:rsid w:val="00E37C3E"/>
    <w:rsid w:val="00E41E52"/>
    <w:rsid w:val="00E42805"/>
    <w:rsid w:val="00E4280E"/>
    <w:rsid w:val="00E42837"/>
    <w:rsid w:val="00E43B5C"/>
    <w:rsid w:val="00E441E3"/>
    <w:rsid w:val="00E444D1"/>
    <w:rsid w:val="00E44680"/>
    <w:rsid w:val="00E44DB3"/>
    <w:rsid w:val="00E45715"/>
    <w:rsid w:val="00E46735"/>
    <w:rsid w:val="00E469E8"/>
    <w:rsid w:val="00E46A58"/>
    <w:rsid w:val="00E46E39"/>
    <w:rsid w:val="00E4737C"/>
    <w:rsid w:val="00E5042D"/>
    <w:rsid w:val="00E506A8"/>
    <w:rsid w:val="00E509C7"/>
    <w:rsid w:val="00E50F21"/>
    <w:rsid w:val="00E5105C"/>
    <w:rsid w:val="00E51803"/>
    <w:rsid w:val="00E5265B"/>
    <w:rsid w:val="00E52A21"/>
    <w:rsid w:val="00E531A5"/>
    <w:rsid w:val="00E534EE"/>
    <w:rsid w:val="00E538F6"/>
    <w:rsid w:val="00E540E1"/>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936"/>
    <w:rsid w:val="00E639D3"/>
    <w:rsid w:val="00E63B0C"/>
    <w:rsid w:val="00E63C66"/>
    <w:rsid w:val="00E63EEA"/>
    <w:rsid w:val="00E64896"/>
    <w:rsid w:val="00E6513C"/>
    <w:rsid w:val="00E66232"/>
    <w:rsid w:val="00E66487"/>
    <w:rsid w:val="00E6664C"/>
    <w:rsid w:val="00E66814"/>
    <w:rsid w:val="00E6737E"/>
    <w:rsid w:val="00E6773C"/>
    <w:rsid w:val="00E679A4"/>
    <w:rsid w:val="00E67CD2"/>
    <w:rsid w:val="00E70D31"/>
    <w:rsid w:val="00E711E5"/>
    <w:rsid w:val="00E711FF"/>
    <w:rsid w:val="00E7129B"/>
    <w:rsid w:val="00E71FC9"/>
    <w:rsid w:val="00E72EA7"/>
    <w:rsid w:val="00E73709"/>
    <w:rsid w:val="00E73B33"/>
    <w:rsid w:val="00E75760"/>
    <w:rsid w:val="00E75E6B"/>
    <w:rsid w:val="00E7606C"/>
    <w:rsid w:val="00E76604"/>
    <w:rsid w:val="00E76637"/>
    <w:rsid w:val="00E76A03"/>
    <w:rsid w:val="00E77110"/>
    <w:rsid w:val="00E77139"/>
    <w:rsid w:val="00E77ABB"/>
    <w:rsid w:val="00E8036D"/>
    <w:rsid w:val="00E809E7"/>
    <w:rsid w:val="00E81FEC"/>
    <w:rsid w:val="00E820A2"/>
    <w:rsid w:val="00E82705"/>
    <w:rsid w:val="00E82A98"/>
    <w:rsid w:val="00E82C75"/>
    <w:rsid w:val="00E8309C"/>
    <w:rsid w:val="00E83190"/>
    <w:rsid w:val="00E83CC8"/>
    <w:rsid w:val="00E84078"/>
    <w:rsid w:val="00E84686"/>
    <w:rsid w:val="00E84ACE"/>
    <w:rsid w:val="00E85294"/>
    <w:rsid w:val="00E86E22"/>
    <w:rsid w:val="00E87AC9"/>
    <w:rsid w:val="00E90272"/>
    <w:rsid w:val="00E91440"/>
    <w:rsid w:val="00E91C39"/>
    <w:rsid w:val="00E920EE"/>
    <w:rsid w:val="00E92882"/>
    <w:rsid w:val="00E93032"/>
    <w:rsid w:val="00E9377B"/>
    <w:rsid w:val="00E93E3A"/>
    <w:rsid w:val="00E93FEE"/>
    <w:rsid w:val="00E94C67"/>
    <w:rsid w:val="00E95B30"/>
    <w:rsid w:val="00E95C14"/>
    <w:rsid w:val="00E960D0"/>
    <w:rsid w:val="00E9653F"/>
    <w:rsid w:val="00E967A1"/>
    <w:rsid w:val="00E97266"/>
    <w:rsid w:val="00E975DC"/>
    <w:rsid w:val="00EA0004"/>
    <w:rsid w:val="00EA0B95"/>
    <w:rsid w:val="00EA1706"/>
    <w:rsid w:val="00EA217E"/>
    <w:rsid w:val="00EA28CA"/>
    <w:rsid w:val="00EA370B"/>
    <w:rsid w:val="00EA43C6"/>
    <w:rsid w:val="00EA4741"/>
    <w:rsid w:val="00EA47ED"/>
    <w:rsid w:val="00EA493F"/>
    <w:rsid w:val="00EA4C9D"/>
    <w:rsid w:val="00EA500E"/>
    <w:rsid w:val="00EA5B02"/>
    <w:rsid w:val="00EA5EF0"/>
    <w:rsid w:val="00EA68B2"/>
    <w:rsid w:val="00EA6BAC"/>
    <w:rsid w:val="00EA749D"/>
    <w:rsid w:val="00EA7564"/>
    <w:rsid w:val="00EB01A3"/>
    <w:rsid w:val="00EB0259"/>
    <w:rsid w:val="00EB02BC"/>
    <w:rsid w:val="00EB201E"/>
    <w:rsid w:val="00EB2705"/>
    <w:rsid w:val="00EB2C3F"/>
    <w:rsid w:val="00EB3938"/>
    <w:rsid w:val="00EB3C60"/>
    <w:rsid w:val="00EB3DC5"/>
    <w:rsid w:val="00EB4186"/>
    <w:rsid w:val="00EB47E9"/>
    <w:rsid w:val="00EB4EB5"/>
    <w:rsid w:val="00EB4F7B"/>
    <w:rsid w:val="00EB4FD3"/>
    <w:rsid w:val="00EB563F"/>
    <w:rsid w:val="00EB5839"/>
    <w:rsid w:val="00EB6342"/>
    <w:rsid w:val="00EB7A85"/>
    <w:rsid w:val="00EB7B8C"/>
    <w:rsid w:val="00EB7C0E"/>
    <w:rsid w:val="00EC13BC"/>
    <w:rsid w:val="00EC16C7"/>
    <w:rsid w:val="00EC1820"/>
    <w:rsid w:val="00EC19CE"/>
    <w:rsid w:val="00EC1A82"/>
    <w:rsid w:val="00EC2318"/>
    <w:rsid w:val="00EC254C"/>
    <w:rsid w:val="00EC29F0"/>
    <w:rsid w:val="00EC2FA4"/>
    <w:rsid w:val="00EC4494"/>
    <w:rsid w:val="00EC4532"/>
    <w:rsid w:val="00EC5E8F"/>
    <w:rsid w:val="00EC5F61"/>
    <w:rsid w:val="00EC7520"/>
    <w:rsid w:val="00EC76F9"/>
    <w:rsid w:val="00EC7E97"/>
    <w:rsid w:val="00ED13A6"/>
    <w:rsid w:val="00ED1763"/>
    <w:rsid w:val="00ED1E72"/>
    <w:rsid w:val="00ED21BF"/>
    <w:rsid w:val="00ED2A44"/>
    <w:rsid w:val="00ED35B4"/>
    <w:rsid w:val="00ED4D97"/>
    <w:rsid w:val="00ED4E0E"/>
    <w:rsid w:val="00ED4ECB"/>
    <w:rsid w:val="00ED50BF"/>
    <w:rsid w:val="00ED52DD"/>
    <w:rsid w:val="00ED5436"/>
    <w:rsid w:val="00ED5740"/>
    <w:rsid w:val="00ED5FEC"/>
    <w:rsid w:val="00ED6E74"/>
    <w:rsid w:val="00ED761F"/>
    <w:rsid w:val="00ED788A"/>
    <w:rsid w:val="00ED7E49"/>
    <w:rsid w:val="00EE05CB"/>
    <w:rsid w:val="00EE1C98"/>
    <w:rsid w:val="00EE1FE8"/>
    <w:rsid w:val="00EE2A28"/>
    <w:rsid w:val="00EE329E"/>
    <w:rsid w:val="00EE42E0"/>
    <w:rsid w:val="00EE44E0"/>
    <w:rsid w:val="00EE7531"/>
    <w:rsid w:val="00EE7954"/>
    <w:rsid w:val="00EE7E76"/>
    <w:rsid w:val="00EF0261"/>
    <w:rsid w:val="00EF055E"/>
    <w:rsid w:val="00EF2368"/>
    <w:rsid w:val="00EF2498"/>
    <w:rsid w:val="00EF286A"/>
    <w:rsid w:val="00EF2B03"/>
    <w:rsid w:val="00EF365E"/>
    <w:rsid w:val="00EF44EA"/>
    <w:rsid w:val="00EF4500"/>
    <w:rsid w:val="00EF48F6"/>
    <w:rsid w:val="00EF491A"/>
    <w:rsid w:val="00EF528B"/>
    <w:rsid w:val="00EF52B1"/>
    <w:rsid w:val="00EF52BB"/>
    <w:rsid w:val="00EF63A9"/>
    <w:rsid w:val="00EF6429"/>
    <w:rsid w:val="00EF68F3"/>
    <w:rsid w:val="00EF7868"/>
    <w:rsid w:val="00F00446"/>
    <w:rsid w:val="00F00C51"/>
    <w:rsid w:val="00F00F44"/>
    <w:rsid w:val="00F013F2"/>
    <w:rsid w:val="00F014BF"/>
    <w:rsid w:val="00F01EC4"/>
    <w:rsid w:val="00F01F91"/>
    <w:rsid w:val="00F02109"/>
    <w:rsid w:val="00F021AC"/>
    <w:rsid w:val="00F0227F"/>
    <w:rsid w:val="00F03C3B"/>
    <w:rsid w:val="00F03C43"/>
    <w:rsid w:val="00F0423F"/>
    <w:rsid w:val="00F0524A"/>
    <w:rsid w:val="00F05510"/>
    <w:rsid w:val="00F057CF"/>
    <w:rsid w:val="00F05D0B"/>
    <w:rsid w:val="00F06714"/>
    <w:rsid w:val="00F067F5"/>
    <w:rsid w:val="00F06A5F"/>
    <w:rsid w:val="00F06AD9"/>
    <w:rsid w:val="00F06CF9"/>
    <w:rsid w:val="00F07083"/>
    <w:rsid w:val="00F07716"/>
    <w:rsid w:val="00F07858"/>
    <w:rsid w:val="00F079E0"/>
    <w:rsid w:val="00F1078C"/>
    <w:rsid w:val="00F10868"/>
    <w:rsid w:val="00F1093F"/>
    <w:rsid w:val="00F1138E"/>
    <w:rsid w:val="00F11582"/>
    <w:rsid w:val="00F116F5"/>
    <w:rsid w:val="00F11B03"/>
    <w:rsid w:val="00F11EC2"/>
    <w:rsid w:val="00F12033"/>
    <w:rsid w:val="00F1274B"/>
    <w:rsid w:val="00F12A0B"/>
    <w:rsid w:val="00F132DC"/>
    <w:rsid w:val="00F13BB8"/>
    <w:rsid w:val="00F13F93"/>
    <w:rsid w:val="00F146A5"/>
    <w:rsid w:val="00F150EF"/>
    <w:rsid w:val="00F15864"/>
    <w:rsid w:val="00F164DD"/>
    <w:rsid w:val="00F177A9"/>
    <w:rsid w:val="00F2008F"/>
    <w:rsid w:val="00F201FD"/>
    <w:rsid w:val="00F20C07"/>
    <w:rsid w:val="00F20D73"/>
    <w:rsid w:val="00F210BC"/>
    <w:rsid w:val="00F21D4A"/>
    <w:rsid w:val="00F22208"/>
    <w:rsid w:val="00F23141"/>
    <w:rsid w:val="00F23357"/>
    <w:rsid w:val="00F23702"/>
    <w:rsid w:val="00F24644"/>
    <w:rsid w:val="00F246DC"/>
    <w:rsid w:val="00F24947"/>
    <w:rsid w:val="00F24C20"/>
    <w:rsid w:val="00F24F39"/>
    <w:rsid w:val="00F25679"/>
    <w:rsid w:val="00F256EC"/>
    <w:rsid w:val="00F25865"/>
    <w:rsid w:val="00F3019B"/>
    <w:rsid w:val="00F309EE"/>
    <w:rsid w:val="00F317F8"/>
    <w:rsid w:val="00F32197"/>
    <w:rsid w:val="00F32230"/>
    <w:rsid w:val="00F32BE4"/>
    <w:rsid w:val="00F32C92"/>
    <w:rsid w:val="00F32D66"/>
    <w:rsid w:val="00F32E24"/>
    <w:rsid w:val="00F32F39"/>
    <w:rsid w:val="00F333CE"/>
    <w:rsid w:val="00F349F1"/>
    <w:rsid w:val="00F34F00"/>
    <w:rsid w:val="00F35196"/>
    <w:rsid w:val="00F35254"/>
    <w:rsid w:val="00F35355"/>
    <w:rsid w:val="00F35AA3"/>
    <w:rsid w:val="00F3634E"/>
    <w:rsid w:val="00F36C05"/>
    <w:rsid w:val="00F412B0"/>
    <w:rsid w:val="00F41987"/>
    <w:rsid w:val="00F42D73"/>
    <w:rsid w:val="00F42EB3"/>
    <w:rsid w:val="00F4332E"/>
    <w:rsid w:val="00F434C4"/>
    <w:rsid w:val="00F43775"/>
    <w:rsid w:val="00F43B2F"/>
    <w:rsid w:val="00F44F1C"/>
    <w:rsid w:val="00F451C8"/>
    <w:rsid w:val="00F45207"/>
    <w:rsid w:val="00F45971"/>
    <w:rsid w:val="00F459EA"/>
    <w:rsid w:val="00F45E34"/>
    <w:rsid w:val="00F46501"/>
    <w:rsid w:val="00F46F2F"/>
    <w:rsid w:val="00F47AEF"/>
    <w:rsid w:val="00F47F01"/>
    <w:rsid w:val="00F501D5"/>
    <w:rsid w:val="00F50FE9"/>
    <w:rsid w:val="00F51201"/>
    <w:rsid w:val="00F516BC"/>
    <w:rsid w:val="00F520B4"/>
    <w:rsid w:val="00F525D3"/>
    <w:rsid w:val="00F52A20"/>
    <w:rsid w:val="00F52B0F"/>
    <w:rsid w:val="00F5311E"/>
    <w:rsid w:val="00F53276"/>
    <w:rsid w:val="00F53283"/>
    <w:rsid w:val="00F5375D"/>
    <w:rsid w:val="00F53DB6"/>
    <w:rsid w:val="00F54C21"/>
    <w:rsid w:val="00F55BDC"/>
    <w:rsid w:val="00F55D33"/>
    <w:rsid w:val="00F5639C"/>
    <w:rsid w:val="00F56B4E"/>
    <w:rsid w:val="00F56BD5"/>
    <w:rsid w:val="00F571B0"/>
    <w:rsid w:val="00F57D39"/>
    <w:rsid w:val="00F609B6"/>
    <w:rsid w:val="00F60A83"/>
    <w:rsid w:val="00F613B2"/>
    <w:rsid w:val="00F61D35"/>
    <w:rsid w:val="00F62050"/>
    <w:rsid w:val="00F620B5"/>
    <w:rsid w:val="00F624DA"/>
    <w:rsid w:val="00F63C77"/>
    <w:rsid w:val="00F643A4"/>
    <w:rsid w:val="00F64A5A"/>
    <w:rsid w:val="00F6533C"/>
    <w:rsid w:val="00F65A2D"/>
    <w:rsid w:val="00F65E8F"/>
    <w:rsid w:val="00F663D9"/>
    <w:rsid w:val="00F67521"/>
    <w:rsid w:val="00F67735"/>
    <w:rsid w:val="00F67A3F"/>
    <w:rsid w:val="00F7050D"/>
    <w:rsid w:val="00F70ACB"/>
    <w:rsid w:val="00F7182C"/>
    <w:rsid w:val="00F71DF0"/>
    <w:rsid w:val="00F72106"/>
    <w:rsid w:val="00F72511"/>
    <w:rsid w:val="00F72856"/>
    <w:rsid w:val="00F72903"/>
    <w:rsid w:val="00F7309E"/>
    <w:rsid w:val="00F737E9"/>
    <w:rsid w:val="00F73865"/>
    <w:rsid w:val="00F73BB1"/>
    <w:rsid w:val="00F74831"/>
    <w:rsid w:val="00F74A9A"/>
    <w:rsid w:val="00F754E8"/>
    <w:rsid w:val="00F75F4A"/>
    <w:rsid w:val="00F76608"/>
    <w:rsid w:val="00F76692"/>
    <w:rsid w:val="00F7698F"/>
    <w:rsid w:val="00F76E8F"/>
    <w:rsid w:val="00F77902"/>
    <w:rsid w:val="00F8025C"/>
    <w:rsid w:val="00F80303"/>
    <w:rsid w:val="00F80914"/>
    <w:rsid w:val="00F80955"/>
    <w:rsid w:val="00F817DA"/>
    <w:rsid w:val="00F8197F"/>
    <w:rsid w:val="00F81F60"/>
    <w:rsid w:val="00F8277A"/>
    <w:rsid w:val="00F829F9"/>
    <w:rsid w:val="00F82D7A"/>
    <w:rsid w:val="00F82E9B"/>
    <w:rsid w:val="00F82FAB"/>
    <w:rsid w:val="00F848AA"/>
    <w:rsid w:val="00F84B30"/>
    <w:rsid w:val="00F84B7F"/>
    <w:rsid w:val="00F85500"/>
    <w:rsid w:val="00F86043"/>
    <w:rsid w:val="00F869AD"/>
    <w:rsid w:val="00F86F1E"/>
    <w:rsid w:val="00F874B3"/>
    <w:rsid w:val="00F90566"/>
    <w:rsid w:val="00F906CB"/>
    <w:rsid w:val="00F90996"/>
    <w:rsid w:val="00F90C19"/>
    <w:rsid w:val="00F91749"/>
    <w:rsid w:val="00F9252F"/>
    <w:rsid w:val="00F9261B"/>
    <w:rsid w:val="00F94577"/>
    <w:rsid w:val="00F958B8"/>
    <w:rsid w:val="00F958E4"/>
    <w:rsid w:val="00F95A0A"/>
    <w:rsid w:val="00F96F0B"/>
    <w:rsid w:val="00F96FC0"/>
    <w:rsid w:val="00F97372"/>
    <w:rsid w:val="00FA07E2"/>
    <w:rsid w:val="00FA0CA9"/>
    <w:rsid w:val="00FA0E55"/>
    <w:rsid w:val="00FA1462"/>
    <w:rsid w:val="00FA16FB"/>
    <w:rsid w:val="00FA19C5"/>
    <w:rsid w:val="00FA19D7"/>
    <w:rsid w:val="00FA2608"/>
    <w:rsid w:val="00FA2800"/>
    <w:rsid w:val="00FA28EB"/>
    <w:rsid w:val="00FA3260"/>
    <w:rsid w:val="00FA337B"/>
    <w:rsid w:val="00FA58D8"/>
    <w:rsid w:val="00FA5E47"/>
    <w:rsid w:val="00FA7749"/>
    <w:rsid w:val="00FB05D2"/>
    <w:rsid w:val="00FB069C"/>
    <w:rsid w:val="00FB237C"/>
    <w:rsid w:val="00FB4BCE"/>
    <w:rsid w:val="00FB500B"/>
    <w:rsid w:val="00FB50CB"/>
    <w:rsid w:val="00FB51F5"/>
    <w:rsid w:val="00FB52A3"/>
    <w:rsid w:val="00FB5A50"/>
    <w:rsid w:val="00FB5AB2"/>
    <w:rsid w:val="00FB5E94"/>
    <w:rsid w:val="00FB61BA"/>
    <w:rsid w:val="00FB6373"/>
    <w:rsid w:val="00FB6546"/>
    <w:rsid w:val="00FB6C7D"/>
    <w:rsid w:val="00FB6D5D"/>
    <w:rsid w:val="00FB6DC5"/>
    <w:rsid w:val="00FB730D"/>
    <w:rsid w:val="00FB753D"/>
    <w:rsid w:val="00FB7664"/>
    <w:rsid w:val="00FC0044"/>
    <w:rsid w:val="00FC0203"/>
    <w:rsid w:val="00FC06E6"/>
    <w:rsid w:val="00FC08F7"/>
    <w:rsid w:val="00FC115D"/>
    <w:rsid w:val="00FC16A0"/>
    <w:rsid w:val="00FC1B0B"/>
    <w:rsid w:val="00FC1B34"/>
    <w:rsid w:val="00FC3226"/>
    <w:rsid w:val="00FC37FD"/>
    <w:rsid w:val="00FC3D7F"/>
    <w:rsid w:val="00FC485B"/>
    <w:rsid w:val="00FC4A99"/>
    <w:rsid w:val="00FC4C4A"/>
    <w:rsid w:val="00FC5BA5"/>
    <w:rsid w:val="00FC5D19"/>
    <w:rsid w:val="00FC6634"/>
    <w:rsid w:val="00FC67ED"/>
    <w:rsid w:val="00FC72AA"/>
    <w:rsid w:val="00FD0678"/>
    <w:rsid w:val="00FD0883"/>
    <w:rsid w:val="00FD2136"/>
    <w:rsid w:val="00FD2E2A"/>
    <w:rsid w:val="00FD2F9B"/>
    <w:rsid w:val="00FD3517"/>
    <w:rsid w:val="00FD4934"/>
    <w:rsid w:val="00FD5202"/>
    <w:rsid w:val="00FD5E0F"/>
    <w:rsid w:val="00FD660C"/>
    <w:rsid w:val="00FD717B"/>
    <w:rsid w:val="00FD71B9"/>
    <w:rsid w:val="00FD7CA7"/>
    <w:rsid w:val="00FE0EE5"/>
    <w:rsid w:val="00FE17AC"/>
    <w:rsid w:val="00FE188C"/>
    <w:rsid w:val="00FE1D34"/>
    <w:rsid w:val="00FE3288"/>
    <w:rsid w:val="00FE38BA"/>
    <w:rsid w:val="00FE47E8"/>
    <w:rsid w:val="00FE48A5"/>
    <w:rsid w:val="00FE4C86"/>
    <w:rsid w:val="00FE5044"/>
    <w:rsid w:val="00FE50B8"/>
    <w:rsid w:val="00FE5109"/>
    <w:rsid w:val="00FE57DB"/>
    <w:rsid w:val="00FE6341"/>
    <w:rsid w:val="00FE663E"/>
    <w:rsid w:val="00FE6697"/>
    <w:rsid w:val="00FE6E61"/>
    <w:rsid w:val="00FE7036"/>
    <w:rsid w:val="00FE7335"/>
    <w:rsid w:val="00FE7856"/>
    <w:rsid w:val="00FF02EA"/>
    <w:rsid w:val="00FF05B2"/>
    <w:rsid w:val="00FF0DA4"/>
    <w:rsid w:val="00FF0E76"/>
    <w:rsid w:val="00FF0EC5"/>
    <w:rsid w:val="00FF1069"/>
    <w:rsid w:val="00FF2442"/>
    <w:rsid w:val="00FF25C0"/>
    <w:rsid w:val="00FF2631"/>
    <w:rsid w:val="00FF3077"/>
    <w:rsid w:val="00FF343A"/>
    <w:rsid w:val="00FF35DC"/>
    <w:rsid w:val="00FF3845"/>
    <w:rsid w:val="00FF3E17"/>
    <w:rsid w:val="00FF4355"/>
    <w:rsid w:val="00FF53B1"/>
    <w:rsid w:val="00FF5CFA"/>
    <w:rsid w:val="00FF5DCD"/>
    <w:rsid w:val="00FF6034"/>
    <w:rsid w:val="00FF67C3"/>
    <w:rsid w:val="00FF69F3"/>
    <w:rsid w:val="00FF706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2.25pt"/>
    </o:shapedefaults>
    <o:shapelayout v:ext="edit">
      <o:idmap v:ext="edit" data="2"/>
    </o:shapelayout>
  </w:shapeDefaults>
  <w:decimalSymbol w:val="."/>
  <w:listSeparator w:val=","/>
  <w14:docId w14:val="4901B22E"/>
  <w15:chartTrackingRefBased/>
  <w15:docId w15:val="{D2077AF6-8FAD-4E16-A5BF-D5EE2E97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99"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semiHidden/>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A76C00"/>
    <w:pPr>
      <w:keepNext/>
      <w:tabs>
        <w:tab w:val="right" w:leader="dot" w:pos="8640"/>
      </w:tabs>
      <w:spacing w:before="320"/>
      <w:ind w:left="-1080"/>
    </w:pPr>
    <w:rPr>
      <w:b/>
      <w:noProof/>
      <w:sz w:val="22"/>
    </w:rPr>
  </w:style>
  <w:style w:type="paragraph" w:styleId="TOC2">
    <w:name w:val="toc 2"/>
    <w:basedOn w:val="Normal"/>
    <w:next w:val="Normal"/>
    <w:autoRedefine/>
    <w:uiPriority w:val="39"/>
    <w:rsid w:val="002322AD"/>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DE0988"/>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790CB5"/>
    <w:pPr>
      <w:keepLines/>
      <w:numPr>
        <w:numId w:val="1"/>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rsid w:val="00790CB5"/>
    <w:pPr>
      <w:keepLines/>
      <w:numPr>
        <w:numId w:val="2"/>
      </w:numPr>
      <w:pBdr>
        <w:top w:val="single" w:sz="4" w:space="4" w:color="auto"/>
        <w:bottom w:val="single" w:sz="4" w:space="5" w:color="auto"/>
      </w:pBdr>
      <w:tabs>
        <w:tab w:val="clear" w:pos="1440"/>
        <w:tab w:val="num" w:pos="360"/>
        <w:tab w:val="num" w:pos="720"/>
      </w:tabs>
      <w:spacing w:before="240"/>
      <w:ind w:left="1440" w:hanging="72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5"/>
      </w:numPr>
      <w:spacing w:before="12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pPr>
  </w:style>
  <w:style w:type="paragraph" w:customStyle="1" w:styleId="ConcurMoreInfoIndent2">
    <w:name w:val="Concur More Info Indent2"/>
    <w:basedOn w:val="ConcurMoreInfoIndent3"/>
    <w:next w:val="Normal"/>
    <w:link w:val="ConcurMoreInfoIndent2Char"/>
    <w:rsid w:val="00790CB5"/>
    <w:pPr>
      <w:numPr>
        <w:numId w:val="18"/>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spacing w:before="240"/>
    </w:pPr>
    <w:rPr>
      <w:rFonts w:ascii="Verdana" w:eastAsia="Calibri" w:hAnsi="Verdana"/>
      <w:b/>
      <w:i/>
      <w:snapToGrid w:val="0"/>
      <w:szCs w:val="22"/>
    </w:rPr>
  </w:style>
  <w:style w:type="paragraph" w:customStyle="1" w:styleId="ConcurNumberIndent">
    <w:name w:val="Concur Number Indent"/>
    <w:rsid w:val="00790CB5"/>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7"/>
      </w:numPr>
      <w:tabs>
        <w:tab w:val="clear" w:pos="360"/>
        <w:tab w:val="num" w:pos="1440"/>
        <w:tab w:val="num" w:pos="180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790CB5"/>
    <w:pPr>
      <w:numPr>
        <w:numId w:val="39"/>
      </w:numPr>
      <w:spacing w:before="24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790CB5"/>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790CB5"/>
    <w:pPr>
      <w:ind w:left="1200" w:hanging="20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790CB5"/>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225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99"/>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semiHidden/>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pPr>
  </w:style>
  <w:style w:type="paragraph" w:styleId="ListBullet2">
    <w:name w:val="List Bullet 2"/>
    <w:basedOn w:val="Normal"/>
    <w:semiHidden/>
    <w:rsid w:val="00790CB5"/>
    <w:pPr>
      <w:numPr>
        <w:numId w:val="22"/>
      </w:numPr>
      <w:tabs>
        <w:tab w:val="clear" w:pos="720"/>
        <w:tab w:val="num" w:pos="1440"/>
      </w:tabs>
      <w:ind w:left="1440" w:hanging="720"/>
    </w:pPr>
  </w:style>
  <w:style w:type="paragraph" w:styleId="ListBullet4">
    <w:name w:val="List Bullet 4"/>
    <w:basedOn w:val="Normal"/>
    <w:semiHidden/>
    <w:rsid w:val="00790CB5"/>
    <w:pPr>
      <w:numPr>
        <w:numId w:val="23"/>
      </w:numPr>
      <w:tabs>
        <w:tab w:val="clear" w:pos="144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pPr>
  </w:style>
  <w:style w:type="paragraph" w:styleId="ListNumber3">
    <w:name w:val="List Number 3"/>
    <w:basedOn w:val="Normal"/>
    <w:semiHidden/>
    <w:rsid w:val="00790CB5"/>
    <w:pPr>
      <w:numPr>
        <w:numId w:val="26"/>
      </w:numPr>
      <w:tabs>
        <w:tab w:val="clear" w:pos="1080"/>
        <w:tab w:val="num" w:pos="1440"/>
      </w:tabs>
      <w:ind w:left="1440"/>
    </w:pPr>
  </w:style>
  <w:style w:type="paragraph" w:styleId="ListNumber4">
    <w:name w:val="List Number 4"/>
    <w:basedOn w:val="Normal"/>
    <w:semiHidden/>
    <w:rsid w:val="00790CB5"/>
    <w:pPr>
      <w:numPr>
        <w:numId w:val="27"/>
      </w:numPr>
      <w:tabs>
        <w:tab w:val="clear" w:pos="1440"/>
        <w:tab w:val="num" w:pos="720"/>
        <w:tab w:val="num" w:pos="1800"/>
      </w:tabs>
      <w:ind w:left="1800"/>
    </w:pPr>
  </w:style>
  <w:style w:type="paragraph" w:styleId="ListNumber5">
    <w:name w:val="List Number 5"/>
    <w:basedOn w:val="Normal"/>
    <w:semiHidden/>
    <w:rsid w:val="00790CB5"/>
    <w:pPr>
      <w:numPr>
        <w:numId w:val="28"/>
      </w:numPr>
      <w:tabs>
        <w:tab w:val="clear" w:pos="2232"/>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790CB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left" w:pos="450"/>
      </w:tabs>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790CB5"/>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790CB5"/>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790CB5"/>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semiHidden/>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numPr>
        <w:numId w:val="0"/>
      </w:numPr>
    </w:pPr>
    <w:rPr>
      <w:i/>
      <w:iCs/>
    </w:rPr>
  </w:style>
  <w:style w:type="paragraph" w:customStyle="1" w:styleId="StyleConcurNumberBold">
    <w:name w:val="Style Concur Number + Bold"/>
    <w:basedOn w:val="ConcurNumber"/>
    <w:semiHidden/>
    <w:rsid w:val="00790CB5"/>
    <w:pPr>
      <w:numPr>
        <w:numId w:val="0"/>
      </w:numPr>
    </w:pPr>
    <w:rPr>
      <w:b/>
      <w:bCs/>
    </w:rPr>
  </w:style>
  <w:style w:type="paragraph" w:customStyle="1" w:styleId="StyleConcurNumberBold1">
    <w:name w:val="Style Concur Number + Bold1"/>
    <w:basedOn w:val="ConcurNumber"/>
    <w:autoRedefine/>
    <w:semiHidden/>
    <w:rsid w:val="00790CB5"/>
    <w:pPr>
      <w:numPr>
        <w:numId w:val="0"/>
      </w:numPr>
    </w:pPr>
    <w:rPr>
      <w:b/>
      <w:bCs/>
    </w:rPr>
  </w:style>
  <w:style w:type="paragraph" w:customStyle="1" w:styleId="StyleConcurNumberNotExpandedbyCondensedby">
    <w:name w:val="Style Concur Number + Not Expanded by / Condensed by"/>
    <w:basedOn w:val="ConcurNumber"/>
    <w:autoRedefine/>
    <w:semiHidden/>
    <w:rsid w:val="00790CB5"/>
    <w:pPr>
      <w:numPr>
        <w:numId w:val="0"/>
      </w:numPr>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numPr>
        <w:numId w:val="0"/>
      </w:numPr>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tabs>
        <w:tab w:val="clear" w:pos="1440"/>
        <w:tab w:val="num" w:pos="720"/>
      </w:tabs>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semiHidden/>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1440"/>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snapToGrid w:val="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pPr>
      <w:numPr>
        <w:numId w:val="1"/>
      </w:numPr>
    </w:pPr>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A375D3"/>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semiHidden/>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C65147"/>
    <w:rPr>
      <w:rFonts w:ascii="Verdana" w:eastAsia="Calibri" w:hAnsi="Verdana"/>
      <w:i/>
      <w:iCs/>
      <w:color w:val="4472C4" w:themeColor="accent1"/>
    </w:rPr>
  </w:style>
  <w:style w:type="character" w:customStyle="1" w:styleId="Heading3Char1">
    <w:name w:val="Heading 3 Char1"/>
    <w:rsid w:val="007C0638"/>
    <w:rPr>
      <w:rFonts w:ascii="Verdana" w:hAnsi="Verdana"/>
      <w:b/>
      <w:snapToGrid w:val="0"/>
      <w:sz w:val="24"/>
      <w:szCs w:val="22"/>
      <w:lang w:val="en-US" w:eastAsia="en-US" w:bidi="ar-SA"/>
    </w:rPr>
  </w:style>
  <w:style w:type="character" w:customStyle="1" w:styleId="ConcurBulletChar1">
    <w:name w:val="Concur Bullet Char1"/>
    <w:rsid w:val="007C0638"/>
    <w:rPr>
      <w:rFonts w:ascii="Verdana" w:hAnsi="Verdana"/>
      <w:snapToGrid w:val="0"/>
    </w:rPr>
  </w:style>
  <w:style w:type="character" w:styleId="Mention">
    <w:name w:val="Mention"/>
    <w:uiPriority w:val="99"/>
    <w:unhideWhenUsed/>
    <w:rsid w:val="00F309EE"/>
    <w:rPr>
      <w:color w:val="2B579A"/>
      <w:shd w:val="clear" w:color="auto" w:fill="E6E6E6"/>
    </w:rPr>
  </w:style>
  <w:style w:type="character" w:customStyle="1" w:styleId="scxw1840401">
    <w:name w:val="scxw1840401"/>
    <w:basedOn w:val="DefaultParagraphFont"/>
    <w:rsid w:val="00F30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1711041">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https://euc-word-edit.officeapps.live.com/we/wordeditorframe.aspx?ui=en%2DUS&amp;rs=en%2DUS&amp;wopisrc=https%3A%2F%2Fsap.sharepoint.com%2Fsites%2F102791%2F_vti_bin%2Fwopi.ashx%2Ffiles%2Ff8d34414408045d385acc8a1667efcd7&amp;wdenableroaming=1&amp;mscc=1&amp;hid=3AAA74A0-C058-5000-7FFD-0D1D404D887F&amp;wdorigin=ItemsView&amp;wdhostclicktime=1667394621589&amp;jsapi=1&amp;jsapiver=v1&amp;newsession=1&amp;corrid=f5fb6118-dfdb-437a-8c90-a5ae2302748a&amp;usid=f5fb6118-dfdb-437a-8c90-a5ae2302748a&amp;sftc=1&amp;cac=1&amp;mtf=1&amp;sfp=1&amp;instantedit=1&amp;wopicomplete=1&amp;wdredirectionreason=Unified_SingleFlush&amp;rct=Medium&amp;ctp=LeastProtected" TargetMode="External"/><Relationship Id="rId89" Type="http://schemas.openxmlformats.org/officeDocument/2006/relationships/hyperlink" Target="mailto:Privacy-Request@Concur.com" TargetMode="External"/><Relationship Id="rId16" Type="http://schemas.openxmlformats.org/officeDocument/2006/relationships/hyperlink" Target="https://www.concurtraining.com/customers/tech_pubs/TravelDocs/TSGs/Travelfusion_TSG.pdf" TargetMode="External"/><Relationship Id="rId11" Type="http://schemas.openxmlformats.org/officeDocument/2006/relationships/footer" Target="footer1.xml"/><Relationship Id="rId32" Type="http://schemas.openxmlformats.org/officeDocument/2006/relationships/hyperlink" Target="https://help.sap.com/docs/CONCUR_TRAVEL/ab1138d052604b6d98d43485e50525f8/b200e93f9cc64baaa23c581d944e633d.html" TargetMode="External"/><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hyperlink" Target="https://www.concurtraining.com/customers/tech_pubs/TravelDocs/TSGs/FOP_TSG.pdf" TargetMode="External"/><Relationship Id="rId74" Type="http://schemas.openxmlformats.org/officeDocument/2006/relationships/hyperlink" Target="https://www.concurtraining.com/customers/tech_pubs/TravelDocs/TSGs/SabreProfiles_TSG.pdf" TargetMode="External"/><Relationship Id="rId79" Type="http://schemas.openxmlformats.org/officeDocument/2006/relationships/hyperlink" Target="https://www.concurtraining.com/customers/tech_pubs/TravelDocs/TSGs/VIA_Rail_TSG.pdf"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www.concurtraining.com/customers/tech_pubs/Docs/Z_SuppConfig/Supported_Configurations_for_Concur_Travel_and_Expense.pdf" TargetMode="External"/><Relationship Id="rId95" Type="http://schemas.openxmlformats.org/officeDocument/2006/relationships/header" Target="header2.xml"/><Relationship Id="rId22" Type="http://schemas.openxmlformats.org/officeDocument/2006/relationships/hyperlink" Target="mailto:plans@tripit.com" TargetMode="External"/><Relationship Id="rId27" Type="http://schemas.openxmlformats.org/officeDocument/2006/relationships/image" Target="media/image7.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hyperlink" Target="mailto:plans@tripit.com" TargetMode="External"/><Relationship Id="rId85" Type="http://schemas.openxmlformats.org/officeDocument/2006/relationships/hyperlink" Target="https://www.concurtraining.com/customers/tech_pubs/RN-monthly-Access/_RN_access_client.htm" TargetMode="External"/><Relationship Id="rId12" Type="http://schemas.openxmlformats.org/officeDocument/2006/relationships/footer" Target="footer2.xml"/><Relationship Id="rId17" Type="http://schemas.openxmlformats.org/officeDocument/2006/relationships/hyperlink" Target="https://help.sap.com/docs/CONCUR_TRAVEL"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hyperlink" Target="https://www.concurtraining.com/customers/tech_pubs/TravelDocs/TSGs/VIA_Rail_TSG.pdf" TargetMode="External"/><Relationship Id="rId88" Type="http://schemas.openxmlformats.org/officeDocument/2006/relationships/hyperlink" Target="https://blogs.sap.com/2021/03/09/learn-all-about-s-user-ids/" TargetMode="External"/><Relationship Id="rId91" Type="http://schemas.openxmlformats.org/officeDocument/2006/relationships/hyperlink" Target="https://www.concurtraining.com/customers/tech_pubs/RN_shared_planned/_client_shared_RN_all.htm"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curtraining.com/customers/tech_pubs/TravelDocs/TSGs/Travelfusion_TSG.pdf" TargetMode="External"/><Relationship Id="rId23" Type="http://schemas.openxmlformats.org/officeDocument/2006/relationships/hyperlink" Target="https://help.sap.com/docs/CONCUR_TRAVEL/ab1138d052604b6d98d43485e50525f8/b200e93f9cc64baaa23c581d944e633d.html" TargetMode="Externa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yperlink" Target="https://www.concurtraining.com/customers/tech_pubs/TravelDocs/TSGs/SabreProfiles_TSG.pdf" TargetMode="External"/><Relationship Id="rId81" Type="http://schemas.openxmlformats.org/officeDocument/2006/relationships/hyperlink" Target="mailto:service@viarail.ca" TargetMode="External"/><Relationship Id="rId86" Type="http://schemas.openxmlformats.org/officeDocument/2006/relationships/hyperlink" Target="https://support.sap.com/en/my-support/trust-center/subprocessors.html" TargetMode="External"/><Relationship Id="rId94" Type="http://schemas.openxmlformats.org/officeDocument/2006/relationships/header" Target="header1.xml"/><Relationship Id="rId99" Type="http://schemas.openxmlformats.org/officeDocument/2006/relationships/footer" Target="foot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image" Target="media/image16.png"/><Relationship Id="rId34" Type="http://schemas.openxmlformats.org/officeDocument/2006/relationships/hyperlink" Target="https://www.concurtraining.com/customers/tech_pubs/RN_shared_planned/_client_shared_RN_all.htm"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hyperlink" Target="https://help.sap.com"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hyperlink" Target="https://support.sap.com/en/my-support/users/welcome.html" TargetMode="External"/><Relationship Id="rId61" Type="http://schemas.openxmlformats.org/officeDocument/2006/relationships/image" Target="media/image37.png"/><Relationship Id="rId82" Type="http://schemas.openxmlformats.org/officeDocument/2006/relationships/hyperlink" Target="file:///C:/Users/I343134/Downloads/tradedesk@viarail.ca" TargetMode="External"/><Relationship Id="rId19" Type="http://schemas.openxmlformats.org/officeDocument/2006/relationships/hyperlink" Target="https://help.sap.com/docs/CONCUR_TRAVEL/ab1138d052604b6d98d43485e50525f8/b200e93f9cc64baaa23c581d944e633d.html" TargetMode="External"/><Relationship Id="rId14" Type="http://schemas.openxmlformats.org/officeDocument/2006/relationships/hyperlink" Target="https://www.concurtraining.com/customers/tech_pubs/TravelDocs/TSGs/Travelfusion_TSG.pdf" TargetMode="External"/><Relationship Id="rId30" Type="http://schemas.openxmlformats.org/officeDocument/2006/relationships/hyperlink" Target="https://help.sap.com/docs/CONCUR_TRAVEL/ab1138d052604b6d98d43485e50525f8/b200e93f9cc64baaa23c581d944e633d.html" TargetMode="External"/><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8.png"/><Relationship Id="rId93" Type="http://schemas.openxmlformats.org/officeDocument/2006/relationships/image" Target="media/image53.png"/><Relationship Id="rId98" Type="http://schemas.openxmlformats.org/officeDocument/2006/relationships/header" Target="header5.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B95BB1-40CE-4F01-A9B2-06C1E8E67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customXml/itemProps4.xml><?xml version="1.0" encoding="utf-8"?>
<ds:datastoreItem xmlns:ds="http://schemas.openxmlformats.org/officeDocument/2006/customXml" ds:itemID="{2880035A-366F-4F64-BDEC-6CE89366A9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224</TotalTime>
  <Pages>66</Pages>
  <Words>10053</Words>
  <Characters>54553</Characters>
  <Application>Microsoft Office Word</Application>
  <DocSecurity>0</DocSecurity>
  <Lines>1885</Lines>
  <Paragraphs>969</Paragraphs>
  <ScaleCrop>false</ScaleCrop>
  <HeadingPairs>
    <vt:vector size="2" baseType="variant">
      <vt:variant>
        <vt:lpstr>Title</vt:lpstr>
      </vt:variant>
      <vt:variant>
        <vt:i4>1</vt:i4>
      </vt:variant>
    </vt:vector>
  </HeadingPairs>
  <TitlesOfParts>
    <vt:vector size="1" baseType="lpstr">
      <vt:lpstr>Travel: November 2022 Release Notes</vt:lpstr>
    </vt:vector>
  </TitlesOfParts>
  <Company/>
  <LinksUpToDate>false</LinksUpToDate>
  <CharactersWithSpaces>63759</CharactersWithSpaces>
  <SharedDoc>false</SharedDoc>
  <HLinks>
    <vt:vector size="300" baseType="variant">
      <vt:variant>
        <vt:i4>116</vt:i4>
      </vt:variant>
      <vt:variant>
        <vt:i4>264</vt:i4>
      </vt:variant>
      <vt:variant>
        <vt:i4>0</vt:i4>
      </vt:variant>
      <vt:variant>
        <vt:i4>5</vt:i4>
      </vt:variant>
      <vt:variant>
        <vt:lpwstr>http://techpubs.concur.concurtech.org/RN-monthly-Access/_RN_access_int.htm</vt:lpwstr>
      </vt:variant>
      <vt:variant>
        <vt:lpwstr/>
      </vt:variant>
      <vt:variant>
        <vt:i4>2490387</vt:i4>
      </vt:variant>
      <vt:variant>
        <vt:i4>261</vt:i4>
      </vt:variant>
      <vt:variant>
        <vt:i4>0</vt:i4>
      </vt:variant>
      <vt:variant>
        <vt:i4>5</vt:i4>
      </vt:variant>
      <vt:variant>
        <vt:lpwstr>mailto:appsec@concur.com</vt:lpwstr>
      </vt:variant>
      <vt:variant>
        <vt:lpwstr/>
      </vt:variant>
      <vt:variant>
        <vt:i4>6815762</vt:i4>
      </vt:variant>
      <vt:variant>
        <vt:i4>258</vt:i4>
      </vt:variant>
      <vt:variant>
        <vt:i4>0</vt:i4>
      </vt:variant>
      <vt:variant>
        <vt:i4>5</vt:i4>
      </vt:variant>
      <vt:variant>
        <vt:lpwstr>http://techpubs.concur.concurtech.org/Sec_RN_monthly/_RN_security_int.htm</vt:lpwstr>
      </vt:variant>
      <vt:variant>
        <vt:lpwstr/>
      </vt:variant>
      <vt:variant>
        <vt:i4>4128876</vt:i4>
      </vt:variant>
      <vt:variant>
        <vt:i4>255</vt:i4>
      </vt:variant>
      <vt:variant>
        <vt:i4>0</vt:i4>
      </vt:variant>
      <vt:variant>
        <vt:i4>5</vt:i4>
      </vt:variant>
      <vt:variant>
        <vt:lpwstr>http://techpubs.concur.concurtech.org/RN_shared_planned/_int_shared_RN_all.htm</vt:lpwstr>
      </vt:variant>
      <vt:variant>
        <vt:lpwstr/>
      </vt:variant>
      <vt:variant>
        <vt:i4>4718654</vt:i4>
      </vt:variant>
      <vt:variant>
        <vt:i4>252</vt:i4>
      </vt:variant>
      <vt:variant>
        <vt:i4>0</vt:i4>
      </vt:variant>
      <vt:variant>
        <vt:i4>5</vt:i4>
      </vt:variant>
      <vt:variant>
        <vt:lpwstr>mailto:Privacy-Request@Concur.com</vt:lpwstr>
      </vt:variant>
      <vt:variant>
        <vt:lpwstr/>
      </vt:variant>
      <vt:variant>
        <vt:i4>5439606</vt:i4>
      </vt:variant>
      <vt:variant>
        <vt:i4>249</vt:i4>
      </vt:variant>
      <vt:variant>
        <vt:i4>0</vt:i4>
      </vt:variant>
      <vt:variant>
        <vt:i4>5</vt:i4>
      </vt:variant>
      <vt:variant>
        <vt:lpwstr>https://support.sap.com/content/dam/support/en_us/library/ssp/my-support/trust-center/sap-tc-04-0011.pdf</vt:lpwstr>
      </vt:variant>
      <vt:variant>
        <vt:lpwstr/>
      </vt:variant>
      <vt:variant>
        <vt:i4>7995519</vt:i4>
      </vt:variant>
      <vt:variant>
        <vt:i4>246</vt:i4>
      </vt:variant>
      <vt:variant>
        <vt:i4>0</vt:i4>
      </vt:variant>
      <vt:variant>
        <vt:i4>5</vt:i4>
      </vt:variant>
      <vt:variant>
        <vt:lpwstr>https://www.dhs.gov/real-id-frequently-asked-questions</vt:lpwstr>
      </vt:variant>
      <vt:variant>
        <vt:lpwstr/>
      </vt:variant>
      <vt:variant>
        <vt:i4>3014776</vt:i4>
      </vt:variant>
      <vt:variant>
        <vt:i4>243</vt:i4>
      </vt:variant>
      <vt:variant>
        <vt:i4>0</vt:i4>
      </vt:variant>
      <vt:variant>
        <vt:i4>5</vt:i4>
      </vt:variant>
      <vt:variant>
        <vt:lpwstr>https://www.dhs.gov/real-id</vt:lpwstr>
      </vt:variant>
      <vt:variant>
        <vt:lpwstr/>
      </vt:variant>
      <vt:variant>
        <vt:i4>3014674</vt:i4>
      </vt:variant>
      <vt:variant>
        <vt:i4>240</vt:i4>
      </vt:variant>
      <vt:variant>
        <vt:i4>0</vt:i4>
      </vt:variant>
      <vt:variant>
        <vt:i4>5</vt:i4>
      </vt:variant>
      <vt:variant>
        <vt:lpwstr>https://www.concurtraining.com/customers/tech_pubs/RN_shared_planned/_client_shared_RN_all.htm</vt:lpwstr>
      </vt:variant>
      <vt:variant>
        <vt:lpwstr/>
      </vt:variant>
      <vt:variant>
        <vt:i4>2621462</vt:i4>
      </vt:variant>
      <vt:variant>
        <vt:i4>237</vt:i4>
      </vt:variant>
      <vt:variant>
        <vt:i4>0</vt:i4>
      </vt:variant>
      <vt:variant>
        <vt:i4>5</vt:i4>
      </vt:variant>
      <vt:variant>
        <vt:lpwstr>https://assets.concur.com/concurtraining/cte/en-us/FAQ_TLS_1.1_End_of_Support.pdf</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3014674</vt:i4>
      </vt:variant>
      <vt:variant>
        <vt:i4>231</vt:i4>
      </vt:variant>
      <vt:variant>
        <vt:i4>0</vt:i4>
      </vt:variant>
      <vt:variant>
        <vt:i4>5</vt:i4>
      </vt:variant>
      <vt:variant>
        <vt:lpwstr>https://www.concurtraining.com/customers/tech_pubs/RN_shared_planned/_client_shared_RN_all.htm</vt:lpwstr>
      </vt:variant>
      <vt:variant>
        <vt:lpwstr/>
      </vt:variant>
      <vt:variant>
        <vt:i4>1114172</vt:i4>
      </vt:variant>
      <vt:variant>
        <vt:i4>224</vt:i4>
      </vt:variant>
      <vt:variant>
        <vt:i4>0</vt:i4>
      </vt:variant>
      <vt:variant>
        <vt:i4>5</vt:i4>
      </vt:variant>
      <vt:variant>
        <vt:lpwstr/>
      </vt:variant>
      <vt:variant>
        <vt:lpwstr>_Toc33788904</vt:lpwstr>
      </vt:variant>
      <vt:variant>
        <vt:i4>1441852</vt:i4>
      </vt:variant>
      <vt:variant>
        <vt:i4>218</vt:i4>
      </vt:variant>
      <vt:variant>
        <vt:i4>0</vt:i4>
      </vt:variant>
      <vt:variant>
        <vt:i4>5</vt:i4>
      </vt:variant>
      <vt:variant>
        <vt:lpwstr/>
      </vt:variant>
      <vt:variant>
        <vt:lpwstr>_Toc33788903</vt:lpwstr>
      </vt:variant>
      <vt:variant>
        <vt:i4>1507388</vt:i4>
      </vt:variant>
      <vt:variant>
        <vt:i4>212</vt:i4>
      </vt:variant>
      <vt:variant>
        <vt:i4>0</vt:i4>
      </vt:variant>
      <vt:variant>
        <vt:i4>5</vt:i4>
      </vt:variant>
      <vt:variant>
        <vt:lpwstr/>
      </vt:variant>
      <vt:variant>
        <vt:lpwstr>_Toc33788902</vt:lpwstr>
      </vt:variant>
      <vt:variant>
        <vt:i4>1310780</vt:i4>
      </vt:variant>
      <vt:variant>
        <vt:i4>206</vt:i4>
      </vt:variant>
      <vt:variant>
        <vt:i4>0</vt:i4>
      </vt:variant>
      <vt:variant>
        <vt:i4>5</vt:i4>
      </vt:variant>
      <vt:variant>
        <vt:lpwstr/>
      </vt:variant>
      <vt:variant>
        <vt:lpwstr>_Toc33788901</vt:lpwstr>
      </vt:variant>
      <vt:variant>
        <vt:i4>1376316</vt:i4>
      </vt:variant>
      <vt:variant>
        <vt:i4>200</vt:i4>
      </vt:variant>
      <vt:variant>
        <vt:i4>0</vt:i4>
      </vt:variant>
      <vt:variant>
        <vt:i4>5</vt:i4>
      </vt:variant>
      <vt:variant>
        <vt:lpwstr/>
      </vt:variant>
      <vt:variant>
        <vt:lpwstr>_Toc33788900</vt:lpwstr>
      </vt:variant>
      <vt:variant>
        <vt:i4>1900597</vt:i4>
      </vt:variant>
      <vt:variant>
        <vt:i4>194</vt:i4>
      </vt:variant>
      <vt:variant>
        <vt:i4>0</vt:i4>
      </vt:variant>
      <vt:variant>
        <vt:i4>5</vt:i4>
      </vt:variant>
      <vt:variant>
        <vt:lpwstr/>
      </vt:variant>
      <vt:variant>
        <vt:lpwstr>_Toc33788899</vt:lpwstr>
      </vt:variant>
      <vt:variant>
        <vt:i4>1835061</vt:i4>
      </vt:variant>
      <vt:variant>
        <vt:i4>188</vt:i4>
      </vt:variant>
      <vt:variant>
        <vt:i4>0</vt:i4>
      </vt:variant>
      <vt:variant>
        <vt:i4>5</vt:i4>
      </vt:variant>
      <vt:variant>
        <vt:lpwstr/>
      </vt:variant>
      <vt:variant>
        <vt:lpwstr>_Toc33788898</vt:lpwstr>
      </vt:variant>
      <vt:variant>
        <vt:i4>1245237</vt:i4>
      </vt:variant>
      <vt:variant>
        <vt:i4>182</vt:i4>
      </vt:variant>
      <vt:variant>
        <vt:i4>0</vt:i4>
      </vt:variant>
      <vt:variant>
        <vt:i4>5</vt:i4>
      </vt:variant>
      <vt:variant>
        <vt:lpwstr/>
      </vt:variant>
      <vt:variant>
        <vt:lpwstr>_Toc33788897</vt:lpwstr>
      </vt:variant>
      <vt:variant>
        <vt:i4>1179701</vt:i4>
      </vt:variant>
      <vt:variant>
        <vt:i4>176</vt:i4>
      </vt:variant>
      <vt:variant>
        <vt:i4>0</vt:i4>
      </vt:variant>
      <vt:variant>
        <vt:i4>5</vt:i4>
      </vt:variant>
      <vt:variant>
        <vt:lpwstr/>
      </vt:variant>
      <vt:variant>
        <vt:lpwstr>_Toc33788896</vt:lpwstr>
      </vt:variant>
      <vt:variant>
        <vt:i4>1114165</vt:i4>
      </vt:variant>
      <vt:variant>
        <vt:i4>170</vt:i4>
      </vt:variant>
      <vt:variant>
        <vt:i4>0</vt:i4>
      </vt:variant>
      <vt:variant>
        <vt:i4>5</vt:i4>
      </vt:variant>
      <vt:variant>
        <vt:lpwstr/>
      </vt:variant>
      <vt:variant>
        <vt:lpwstr>_Toc33788895</vt:lpwstr>
      </vt:variant>
      <vt:variant>
        <vt:i4>1048629</vt:i4>
      </vt:variant>
      <vt:variant>
        <vt:i4>164</vt:i4>
      </vt:variant>
      <vt:variant>
        <vt:i4>0</vt:i4>
      </vt:variant>
      <vt:variant>
        <vt:i4>5</vt:i4>
      </vt:variant>
      <vt:variant>
        <vt:lpwstr/>
      </vt:variant>
      <vt:variant>
        <vt:lpwstr>_Toc33788894</vt:lpwstr>
      </vt:variant>
      <vt:variant>
        <vt:i4>1507381</vt:i4>
      </vt:variant>
      <vt:variant>
        <vt:i4>158</vt:i4>
      </vt:variant>
      <vt:variant>
        <vt:i4>0</vt:i4>
      </vt:variant>
      <vt:variant>
        <vt:i4>5</vt:i4>
      </vt:variant>
      <vt:variant>
        <vt:lpwstr/>
      </vt:variant>
      <vt:variant>
        <vt:lpwstr>_Toc33788893</vt:lpwstr>
      </vt:variant>
      <vt:variant>
        <vt:i4>1441845</vt:i4>
      </vt:variant>
      <vt:variant>
        <vt:i4>152</vt:i4>
      </vt:variant>
      <vt:variant>
        <vt:i4>0</vt:i4>
      </vt:variant>
      <vt:variant>
        <vt:i4>5</vt:i4>
      </vt:variant>
      <vt:variant>
        <vt:lpwstr/>
      </vt:variant>
      <vt:variant>
        <vt:lpwstr>_Toc33788892</vt:lpwstr>
      </vt:variant>
      <vt:variant>
        <vt:i4>1376309</vt:i4>
      </vt:variant>
      <vt:variant>
        <vt:i4>146</vt:i4>
      </vt:variant>
      <vt:variant>
        <vt:i4>0</vt:i4>
      </vt:variant>
      <vt:variant>
        <vt:i4>5</vt:i4>
      </vt:variant>
      <vt:variant>
        <vt:lpwstr/>
      </vt:variant>
      <vt:variant>
        <vt:lpwstr>_Toc33788891</vt:lpwstr>
      </vt:variant>
      <vt:variant>
        <vt:i4>1310773</vt:i4>
      </vt:variant>
      <vt:variant>
        <vt:i4>140</vt:i4>
      </vt:variant>
      <vt:variant>
        <vt:i4>0</vt:i4>
      </vt:variant>
      <vt:variant>
        <vt:i4>5</vt:i4>
      </vt:variant>
      <vt:variant>
        <vt:lpwstr/>
      </vt:variant>
      <vt:variant>
        <vt:lpwstr>_Toc33788890</vt:lpwstr>
      </vt:variant>
      <vt:variant>
        <vt:i4>1900596</vt:i4>
      </vt:variant>
      <vt:variant>
        <vt:i4>134</vt:i4>
      </vt:variant>
      <vt:variant>
        <vt:i4>0</vt:i4>
      </vt:variant>
      <vt:variant>
        <vt:i4>5</vt:i4>
      </vt:variant>
      <vt:variant>
        <vt:lpwstr/>
      </vt:variant>
      <vt:variant>
        <vt:lpwstr>_Toc33788889</vt:lpwstr>
      </vt:variant>
      <vt:variant>
        <vt:i4>1835060</vt:i4>
      </vt:variant>
      <vt:variant>
        <vt:i4>128</vt:i4>
      </vt:variant>
      <vt:variant>
        <vt:i4>0</vt:i4>
      </vt:variant>
      <vt:variant>
        <vt:i4>5</vt:i4>
      </vt:variant>
      <vt:variant>
        <vt:lpwstr/>
      </vt:variant>
      <vt:variant>
        <vt:lpwstr>_Toc33788888</vt:lpwstr>
      </vt:variant>
      <vt:variant>
        <vt:i4>1245236</vt:i4>
      </vt:variant>
      <vt:variant>
        <vt:i4>122</vt:i4>
      </vt:variant>
      <vt:variant>
        <vt:i4>0</vt:i4>
      </vt:variant>
      <vt:variant>
        <vt:i4>5</vt:i4>
      </vt:variant>
      <vt:variant>
        <vt:lpwstr/>
      </vt:variant>
      <vt:variant>
        <vt:lpwstr>_Toc33788887</vt:lpwstr>
      </vt:variant>
      <vt:variant>
        <vt:i4>1179700</vt:i4>
      </vt:variant>
      <vt:variant>
        <vt:i4>116</vt:i4>
      </vt:variant>
      <vt:variant>
        <vt:i4>0</vt:i4>
      </vt:variant>
      <vt:variant>
        <vt:i4>5</vt:i4>
      </vt:variant>
      <vt:variant>
        <vt:lpwstr/>
      </vt:variant>
      <vt:variant>
        <vt:lpwstr>_Toc33788886</vt:lpwstr>
      </vt:variant>
      <vt:variant>
        <vt:i4>1114164</vt:i4>
      </vt:variant>
      <vt:variant>
        <vt:i4>110</vt:i4>
      </vt:variant>
      <vt:variant>
        <vt:i4>0</vt:i4>
      </vt:variant>
      <vt:variant>
        <vt:i4>5</vt:i4>
      </vt:variant>
      <vt:variant>
        <vt:lpwstr/>
      </vt:variant>
      <vt:variant>
        <vt:lpwstr>_Toc33788885</vt:lpwstr>
      </vt:variant>
      <vt:variant>
        <vt:i4>1048628</vt:i4>
      </vt:variant>
      <vt:variant>
        <vt:i4>104</vt:i4>
      </vt:variant>
      <vt:variant>
        <vt:i4>0</vt:i4>
      </vt:variant>
      <vt:variant>
        <vt:i4>5</vt:i4>
      </vt:variant>
      <vt:variant>
        <vt:lpwstr/>
      </vt:variant>
      <vt:variant>
        <vt:lpwstr>_Toc33788884</vt:lpwstr>
      </vt:variant>
      <vt:variant>
        <vt:i4>1507380</vt:i4>
      </vt:variant>
      <vt:variant>
        <vt:i4>98</vt:i4>
      </vt:variant>
      <vt:variant>
        <vt:i4>0</vt:i4>
      </vt:variant>
      <vt:variant>
        <vt:i4>5</vt:i4>
      </vt:variant>
      <vt:variant>
        <vt:lpwstr/>
      </vt:variant>
      <vt:variant>
        <vt:lpwstr>_Toc33788883</vt:lpwstr>
      </vt:variant>
      <vt:variant>
        <vt:i4>1441844</vt:i4>
      </vt:variant>
      <vt:variant>
        <vt:i4>92</vt:i4>
      </vt:variant>
      <vt:variant>
        <vt:i4>0</vt:i4>
      </vt:variant>
      <vt:variant>
        <vt:i4>5</vt:i4>
      </vt:variant>
      <vt:variant>
        <vt:lpwstr/>
      </vt:variant>
      <vt:variant>
        <vt:lpwstr>_Toc33788882</vt:lpwstr>
      </vt:variant>
      <vt:variant>
        <vt:i4>1376308</vt:i4>
      </vt:variant>
      <vt:variant>
        <vt:i4>86</vt:i4>
      </vt:variant>
      <vt:variant>
        <vt:i4>0</vt:i4>
      </vt:variant>
      <vt:variant>
        <vt:i4>5</vt:i4>
      </vt:variant>
      <vt:variant>
        <vt:lpwstr/>
      </vt:variant>
      <vt:variant>
        <vt:lpwstr>_Toc33788881</vt:lpwstr>
      </vt:variant>
      <vt:variant>
        <vt:i4>1310772</vt:i4>
      </vt:variant>
      <vt:variant>
        <vt:i4>80</vt:i4>
      </vt:variant>
      <vt:variant>
        <vt:i4>0</vt:i4>
      </vt:variant>
      <vt:variant>
        <vt:i4>5</vt:i4>
      </vt:variant>
      <vt:variant>
        <vt:lpwstr/>
      </vt:variant>
      <vt:variant>
        <vt:lpwstr>_Toc33788880</vt:lpwstr>
      </vt:variant>
      <vt:variant>
        <vt:i4>1900603</vt:i4>
      </vt:variant>
      <vt:variant>
        <vt:i4>74</vt:i4>
      </vt:variant>
      <vt:variant>
        <vt:i4>0</vt:i4>
      </vt:variant>
      <vt:variant>
        <vt:i4>5</vt:i4>
      </vt:variant>
      <vt:variant>
        <vt:lpwstr/>
      </vt:variant>
      <vt:variant>
        <vt:lpwstr>_Toc33788879</vt:lpwstr>
      </vt:variant>
      <vt:variant>
        <vt:i4>1835067</vt:i4>
      </vt:variant>
      <vt:variant>
        <vt:i4>68</vt:i4>
      </vt:variant>
      <vt:variant>
        <vt:i4>0</vt:i4>
      </vt:variant>
      <vt:variant>
        <vt:i4>5</vt:i4>
      </vt:variant>
      <vt:variant>
        <vt:lpwstr/>
      </vt:variant>
      <vt:variant>
        <vt:lpwstr>_Toc33788878</vt:lpwstr>
      </vt:variant>
      <vt:variant>
        <vt:i4>1245243</vt:i4>
      </vt:variant>
      <vt:variant>
        <vt:i4>62</vt:i4>
      </vt:variant>
      <vt:variant>
        <vt:i4>0</vt:i4>
      </vt:variant>
      <vt:variant>
        <vt:i4>5</vt:i4>
      </vt:variant>
      <vt:variant>
        <vt:lpwstr/>
      </vt:variant>
      <vt:variant>
        <vt:lpwstr>_Toc33788877</vt:lpwstr>
      </vt:variant>
      <vt:variant>
        <vt:i4>1179707</vt:i4>
      </vt:variant>
      <vt:variant>
        <vt:i4>56</vt:i4>
      </vt:variant>
      <vt:variant>
        <vt:i4>0</vt:i4>
      </vt:variant>
      <vt:variant>
        <vt:i4>5</vt:i4>
      </vt:variant>
      <vt:variant>
        <vt:lpwstr/>
      </vt:variant>
      <vt:variant>
        <vt:lpwstr>_Toc33788876</vt:lpwstr>
      </vt:variant>
      <vt:variant>
        <vt:i4>1114171</vt:i4>
      </vt:variant>
      <vt:variant>
        <vt:i4>50</vt:i4>
      </vt:variant>
      <vt:variant>
        <vt:i4>0</vt:i4>
      </vt:variant>
      <vt:variant>
        <vt:i4>5</vt:i4>
      </vt:variant>
      <vt:variant>
        <vt:lpwstr/>
      </vt:variant>
      <vt:variant>
        <vt:lpwstr>_Toc33788875</vt:lpwstr>
      </vt:variant>
      <vt:variant>
        <vt:i4>1048635</vt:i4>
      </vt:variant>
      <vt:variant>
        <vt:i4>44</vt:i4>
      </vt:variant>
      <vt:variant>
        <vt:i4>0</vt:i4>
      </vt:variant>
      <vt:variant>
        <vt:i4>5</vt:i4>
      </vt:variant>
      <vt:variant>
        <vt:lpwstr/>
      </vt:variant>
      <vt:variant>
        <vt:lpwstr>_Toc33788874</vt:lpwstr>
      </vt:variant>
      <vt:variant>
        <vt:i4>1507387</vt:i4>
      </vt:variant>
      <vt:variant>
        <vt:i4>38</vt:i4>
      </vt:variant>
      <vt:variant>
        <vt:i4>0</vt:i4>
      </vt:variant>
      <vt:variant>
        <vt:i4>5</vt:i4>
      </vt:variant>
      <vt:variant>
        <vt:lpwstr/>
      </vt:variant>
      <vt:variant>
        <vt:lpwstr>_Toc33788873</vt:lpwstr>
      </vt:variant>
      <vt:variant>
        <vt:i4>1441851</vt:i4>
      </vt:variant>
      <vt:variant>
        <vt:i4>32</vt:i4>
      </vt:variant>
      <vt:variant>
        <vt:i4>0</vt:i4>
      </vt:variant>
      <vt:variant>
        <vt:i4>5</vt:i4>
      </vt:variant>
      <vt:variant>
        <vt:lpwstr/>
      </vt:variant>
      <vt:variant>
        <vt:lpwstr>_Toc33788872</vt:lpwstr>
      </vt:variant>
      <vt:variant>
        <vt:i4>1376315</vt:i4>
      </vt:variant>
      <vt:variant>
        <vt:i4>26</vt:i4>
      </vt:variant>
      <vt:variant>
        <vt:i4>0</vt:i4>
      </vt:variant>
      <vt:variant>
        <vt:i4>5</vt:i4>
      </vt:variant>
      <vt:variant>
        <vt:lpwstr/>
      </vt:variant>
      <vt:variant>
        <vt:lpwstr>_Toc33788871</vt:lpwstr>
      </vt:variant>
      <vt:variant>
        <vt:i4>1310779</vt:i4>
      </vt:variant>
      <vt:variant>
        <vt:i4>20</vt:i4>
      </vt:variant>
      <vt:variant>
        <vt:i4>0</vt:i4>
      </vt:variant>
      <vt:variant>
        <vt:i4>5</vt:i4>
      </vt:variant>
      <vt:variant>
        <vt:lpwstr/>
      </vt:variant>
      <vt:variant>
        <vt:lpwstr>_Toc33788870</vt:lpwstr>
      </vt:variant>
      <vt:variant>
        <vt:i4>1900602</vt:i4>
      </vt:variant>
      <vt:variant>
        <vt:i4>14</vt:i4>
      </vt:variant>
      <vt:variant>
        <vt:i4>0</vt:i4>
      </vt:variant>
      <vt:variant>
        <vt:i4>5</vt:i4>
      </vt:variant>
      <vt:variant>
        <vt:lpwstr/>
      </vt:variant>
      <vt:variant>
        <vt:lpwstr>_Toc33788869</vt:lpwstr>
      </vt:variant>
      <vt:variant>
        <vt:i4>1835066</vt:i4>
      </vt:variant>
      <vt:variant>
        <vt:i4>8</vt:i4>
      </vt:variant>
      <vt:variant>
        <vt:i4>0</vt:i4>
      </vt:variant>
      <vt:variant>
        <vt:i4>5</vt:i4>
      </vt:variant>
      <vt:variant>
        <vt:lpwstr/>
      </vt:variant>
      <vt:variant>
        <vt:lpwstr>_Toc33788868</vt:lpwstr>
      </vt:variant>
      <vt:variant>
        <vt:i4>1245242</vt:i4>
      </vt:variant>
      <vt:variant>
        <vt:i4>2</vt:i4>
      </vt:variant>
      <vt:variant>
        <vt:i4>0</vt:i4>
      </vt:variant>
      <vt:variant>
        <vt:i4>5</vt:i4>
      </vt:variant>
      <vt:variant>
        <vt:lpwstr/>
      </vt:variant>
      <vt:variant>
        <vt:lpwstr>_Toc33788867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January 2023 Release Notes</dc:title>
  <dc:subject/>
  <dc:creator>SAP Concur User Assistance</dc:creator>
  <cp:keywords/>
  <dc:description/>
  <cp:lastModifiedBy>Doyle, Alison</cp:lastModifiedBy>
  <cp:revision>192</cp:revision>
  <cp:lastPrinted>2023-02-22T12:00:00Z</cp:lastPrinted>
  <dcterms:created xsi:type="dcterms:W3CDTF">2022-12-15T19:06:00Z</dcterms:created>
  <dcterms:modified xsi:type="dcterms:W3CDTF">2023-02-22T12:01:00Z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