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36E35" w14:textId="3A59FC1C" w:rsidR="00AE14EC" w:rsidRDefault="005C4EA6">
      <w:pPr>
        <w:sectPr w:rsidR="00AE14EC" w:rsidSect="00641EAD">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080" w:left="1800" w:header="720" w:footer="720" w:gutter="0"/>
          <w:cols w:space="720"/>
          <w:docGrid w:linePitch="360"/>
        </w:sectPr>
      </w:pPr>
      <w:r>
        <w:rPr>
          <w:noProof/>
        </w:rPr>
        <mc:AlternateContent>
          <mc:Choice Requires="wps">
            <w:drawing>
              <wp:anchor distT="0" distB="0" distL="114300" distR="114300" simplePos="0" relativeHeight="251657728" behindDoc="0" locked="0" layoutInCell="1" allowOverlap="1" wp14:anchorId="4621BBF3" wp14:editId="75578A1A">
                <wp:simplePos x="0" y="0"/>
                <wp:positionH relativeFrom="page">
                  <wp:posOffset>1371600</wp:posOffset>
                </wp:positionH>
                <wp:positionV relativeFrom="page">
                  <wp:posOffset>3285490</wp:posOffset>
                </wp:positionV>
                <wp:extent cx="4832985" cy="5424805"/>
                <wp:effectExtent l="0" t="0" r="0" b="0"/>
                <wp:wrapNone/>
                <wp:docPr id="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542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336633"/>
                              </a:solidFill>
                              <a:miter lim="800000"/>
                              <a:headEnd/>
                              <a:tailEnd/>
                            </a14:hiddenLine>
                          </a:ext>
                          <a:ext uri="{AF507438-7753-43E0-B8FC-AC1667EBCBE1}">
                            <a14:hiddenEffects xmlns:a14="http://schemas.microsoft.com/office/drawing/2010/main">
                              <a:effectLst/>
                            </a14:hiddenEffects>
                          </a:ext>
                        </a:extLst>
                      </wps:spPr>
                      <wps:txbx>
                        <w:txbxContent>
                          <w:p w14:paraId="2D90A434" w14:textId="77777777" w:rsidR="001E2E66" w:rsidRPr="005848D0" w:rsidRDefault="001E2E66" w:rsidP="00545186">
                            <w:pPr>
                              <w:spacing w:before="0"/>
                              <w:rPr>
                                <w:sz w:val="18"/>
                              </w:rPr>
                            </w:pPr>
                            <w:bookmarkStart w:id="0" w:name="_Hlk279051134"/>
                            <w:bookmarkStart w:id="1" w:name="_Hlk510766887"/>
                            <w:bookmarkStart w:id="2" w:name="_Hlk510766888"/>
                            <w:bookmarkStart w:id="3" w:name="_Hlk510766889"/>
                            <w:bookmarkStart w:id="4" w:name="_Hlk510766942"/>
                            <w:bookmarkStart w:id="5" w:name="_Hlk510766943"/>
                            <w:bookmarkStart w:id="6" w:name="_Hlk510766944"/>
                            <w:bookmarkStart w:id="7" w:name="_Hlk510767005"/>
                            <w:bookmarkStart w:id="8" w:name="_Hlk510767006"/>
                            <w:bookmarkStart w:id="9" w:name="_Hlk510767007"/>
                            <w:bookmarkStart w:id="10" w:name="_Hlk510767053"/>
                            <w:bookmarkStart w:id="11" w:name="_Hlk510767054"/>
                            <w:bookmarkStart w:id="12" w:name="_Hlk510767055"/>
                            <w:bookmarkStart w:id="13" w:name="_Hlk510767121"/>
                            <w:bookmarkStart w:id="14" w:name="_Hlk510767122"/>
                            <w:bookmarkStart w:id="15" w:name="_Hlk510767123"/>
                            <w:bookmarkStart w:id="16" w:name="_Hlk510767203"/>
                            <w:bookmarkStart w:id="17" w:name="_Hlk510767204"/>
                            <w:bookmarkStart w:id="18" w:name="_Hlk510767205"/>
                            <w:bookmarkStart w:id="19" w:name="_Hlk510767300"/>
                            <w:bookmarkStart w:id="20" w:name="_Hlk510767301"/>
                            <w:bookmarkStart w:id="21" w:name="_Hlk510767302"/>
                            <w:bookmarkStart w:id="22" w:name="_Hlk510767369"/>
                            <w:bookmarkStart w:id="23" w:name="_Hlk510767370"/>
                            <w:bookmarkStart w:id="24" w:name="_Hlk510767371"/>
                            <w:bookmarkStart w:id="25" w:name="_Hlk510767426"/>
                            <w:bookmarkStart w:id="26" w:name="_Hlk510767427"/>
                            <w:bookmarkStart w:id="27" w:name="_Hlk510767428"/>
                            <w:bookmarkStart w:id="28" w:name="_Hlk510767479"/>
                            <w:bookmarkStart w:id="29" w:name="_Hlk510767480"/>
                            <w:bookmarkStart w:id="30" w:name="_Hlk510767481"/>
                            <w:bookmarkStart w:id="31" w:name="_Hlk510767901"/>
                            <w:bookmarkStart w:id="32" w:name="_Hlk510767902"/>
                            <w:bookmarkStart w:id="33" w:name="_Hlk510767903"/>
                            <w:bookmarkStart w:id="34" w:name="_Hlk510767955"/>
                            <w:bookmarkStart w:id="35" w:name="_Hlk510767956"/>
                            <w:bookmarkStart w:id="36" w:name="_Hlk510767957"/>
                            <w:bookmarkStart w:id="37" w:name="_Hlk511294579"/>
                            <w:bookmarkStart w:id="38" w:name="_Hlk511294580"/>
                            <w:bookmarkStart w:id="39" w:name="_Hlk511294581"/>
                            <w:bookmarkStart w:id="40" w:name="_Hlk511294656"/>
                            <w:bookmarkStart w:id="41" w:name="_Hlk511294657"/>
                            <w:bookmarkStart w:id="42" w:name="_Hlk511294658"/>
                            <w:bookmarkStart w:id="43" w:name="_Hlk511294659"/>
                            <w:bookmarkStart w:id="44" w:name="_Hlk511294660"/>
                            <w:bookmarkStart w:id="45" w:name="_Hlk511294661"/>
                            <w:bookmarkStart w:id="46" w:name="_Hlk511294765"/>
                            <w:bookmarkStart w:id="47" w:name="_Hlk511294766"/>
                            <w:bookmarkStart w:id="48" w:name="_Hlk511294767"/>
                            <w:bookmarkStart w:id="49" w:name="_Hlk511294828"/>
                            <w:bookmarkStart w:id="50" w:name="_Hlk511294829"/>
                            <w:bookmarkStart w:id="51" w:name="_Hlk511294830"/>
                            <w:bookmarkStart w:id="52" w:name="_Hlk511294914"/>
                            <w:bookmarkStart w:id="53" w:name="_Hlk511294915"/>
                            <w:bookmarkStart w:id="54" w:name="_Hlk511294916"/>
                            <w:bookmarkStart w:id="55" w:name="_Hlk511639957"/>
                            <w:bookmarkStart w:id="56" w:name="_Hlk511639958"/>
                            <w:bookmarkStart w:id="57" w:name="_Hlk511639959"/>
                            <w:bookmarkStart w:id="58" w:name="_Hlk511639960"/>
                            <w:bookmarkStart w:id="59" w:name="_Hlk511639961"/>
                            <w:bookmarkStart w:id="60" w:name="_Hlk511639962"/>
                            <w:bookmarkStart w:id="61" w:name="_Hlk511640285"/>
                            <w:bookmarkStart w:id="62" w:name="_Hlk511640286"/>
                            <w:bookmarkStart w:id="63" w:name="_Hlk511640287"/>
                            <w:bookmarkStart w:id="64" w:name="_Hlk511640375"/>
                            <w:bookmarkStart w:id="65" w:name="_Hlk511640376"/>
                            <w:bookmarkStart w:id="66" w:name="_Hlk511640377"/>
                            <w:bookmarkStart w:id="67" w:name="_Hlk511640689"/>
                            <w:bookmarkStart w:id="68" w:name="_Hlk511640690"/>
                            <w:bookmarkStart w:id="69" w:name="_Hlk511640691"/>
                            <w:bookmarkStart w:id="70" w:name="_Hlk511640845"/>
                            <w:bookmarkStart w:id="71" w:name="_Hlk511640846"/>
                            <w:bookmarkStart w:id="72" w:name="_Hlk511640847"/>
                            <w:bookmarkStart w:id="73" w:name="_Hlk511641364"/>
                            <w:bookmarkStart w:id="74" w:name="_Hlk511641365"/>
                            <w:bookmarkStart w:id="75" w:name="_Hlk511641366"/>
                            <w:bookmarkStart w:id="76" w:name="_Hlk511642644"/>
                            <w:bookmarkStart w:id="77" w:name="_Hlk511642645"/>
                            <w:bookmarkStart w:id="78" w:name="_Hlk511642646"/>
                            <w:bookmarkStart w:id="79" w:name="_Hlk511642826"/>
                            <w:bookmarkStart w:id="80" w:name="_Hlk511642827"/>
                            <w:bookmarkStart w:id="81" w:name="_Hlk511642828"/>
                            <w:bookmarkStart w:id="82" w:name="_Hlk511642883"/>
                            <w:bookmarkStart w:id="83" w:name="_Hlk511642884"/>
                            <w:bookmarkStart w:id="84" w:name="_Hlk511642885"/>
                            <w:bookmarkStart w:id="85" w:name="_Hlk511645242"/>
                            <w:bookmarkStart w:id="86" w:name="_Hlk511645243"/>
                            <w:bookmarkStart w:id="87" w:name="_Hlk511645244"/>
                            <w:bookmarkStart w:id="88" w:name="_Hlk511645599"/>
                            <w:bookmarkStart w:id="89" w:name="_Hlk511645600"/>
                            <w:bookmarkStart w:id="90" w:name="_Hlk511645601"/>
                            <w:bookmarkStart w:id="91" w:name="_Hlk511645835"/>
                            <w:bookmarkStart w:id="92" w:name="_Hlk511645836"/>
                            <w:bookmarkStart w:id="93" w:name="_Hlk511645837"/>
                            <w:bookmarkStart w:id="94" w:name="_Hlk511645947"/>
                            <w:bookmarkStart w:id="95" w:name="_Hlk511645948"/>
                            <w:bookmarkStart w:id="96" w:name="_Hlk511645949"/>
                            <w:bookmarkStart w:id="97" w:name="_Hlk511646078"/>
                            <w:bookmarkStart w:id="98" w:name="_Hlk511646079"/>
                            <w:bookmarkStart w:id="99" w:name="_Hlk511646080"/>
                            <w:bookmarkStart w:id="100" w:name="_Hlk511646214"/>
                            <w:bookmarkStart w:id="101" w:name="_Hlk511646215"/>
                            <w:bookmarkStart w:id="102" w:name="_Hlk511646216"/>
                            <w:bookmarkStart w:id="103" w:name="_Hlk511648851"/>
                            <w:bookmarkStart w:id="104" w:name="_Hlk511648852"/>
                            <w:bookmarkStart w:id="105" w:name="_Hlk511648853"/>
                            <w:bookmarkStart w:id="106" w:name="_Hlk511648932"/>
                            <w:bookmarkStart w:id="107" w:name="_Hlk511648933"/>
                            <w:bookmarkStart w:id="108" w:name="_Hlk511648934"/>
                            <w:bookmarkStart w:id="109" w:name="_Hlk511649052"/>
                            <w:bookmarkStart w:id="110" w:name="_Hlk511649053"/>
                            <w:bookmarkStart w:id="111" w:name="_Hlk511649054"/>
                            <w:bookmarkStart w:id="112" w:name="_Hlk511652846"/>
                            <w:bookmarkStart w:id="113" w:name="_Hlk511652847"/>
                            <w:bookmarkStart w:id="114" w:name="_Hlk511652848"/>
                            <w:bookmarkStart w:id="115" w:name="_Hlk511652936"/>
                            <w:bookmarkStart w:id="116" w:name="_Hlk511652937"/>
                            <w:bookmarkStart w:id="117" w:name="_Hlk511652938"/>
                            <w:bookmarkStart w:id="118" w:name="_Hlk511653140"/>
                            <w:bookmarkStart w:id="119" w:name="_Hlk511653141"/>
                            <w:bookmarkStart w:id="120" w:name="_Hlk511653142"/>
                            <w:bookmarkStart w:id="121" w:name="_Hlk511653197"/>
                            <w:bookmarkStart w:id="122" w:name="_Hlk511653198"/>
                            <w:bookmarkStart w:id="123" w:name="_Hlk511653199"/>
                            <w:bookmarkStart w:id="124" w:name="_Hlk511653923"/>
                            <w:bookmarkStart w:id="125" w:name="_Hlk511653924"/>
                            <w:bookmarkStart w:id="126" w:name="_Hlk511653925"/>
                            <w:bookmarkStart w:id="127" w:name="_Hlk511654002"/>
                            <w:bookmarkStart w:id="128" w:name="_Hlk511654003"/>
                            <w:bookmarkStart w:id="129" w:name="_Hlk511654004"/>
                            <w:bookmarkStart w:id="130" w:name="_Hlk511654085"/>
                            <w:bookmarkStart w:id="131" w:name="_Hlk511654086"/>
                            <w:bookmarkStart w:id="132" w:name="_Hlk511654087"/>
                            <w:bookmarkStart w:id="133" w:name="_Hlk511654224"/>
                            <w:bookmarkStart w:id="134" w:name="_Hlk511654225"/>
                            <w:bookmarkStart w:id="135" w:name="_Hlk511654226"/>
                            <w:bookmarkStart w:id="136" w:name="_Hlk511654277"/>
                            <w:bookmarkStart w:id="137" w:name="_Hlk511654278"/>
                            <w:bookmarkStart w:id="138" w:name="_Hlk511654279"/>
                            <w:bookmarkStart w:id="139" w:name="_Hlk511654372"/>
                            <w:bookmarkStart w:id="140" w:name="_Hlk511654373"/>
                            <w:bookmarkStart w:id="141" w:name="_Hlk511654374"/>
                            <w:bookmarkStart w:id="142" w:name="_Hlk511720477"/>
                            <w:bookmarkStart w:id="143" w:name="_Hlk511720478"/>
                            <w:bookmarkStart w:id="144" w:name="_Hlk511720479"/>
                            <w:bookmarkStart w:id="145" w:name="_Hlk511720579"/>
                            <w:bookmarkStart w:id="146" w:name="_Hlk511720580"/>
                            <w:bookmarkStart w:id="147" w:name="_Hlk511720581"/>
                            <w:bookmarkStart w:id="148" w:name="_Hlk511720726"/>
                            <w:bookmarkStart w:id="149" w:name="_Hlk511720727"/>
                            <w:bookmarkStart w:id="150" w:name="_Hlk511720728"/>
                            <w:bookmarkStart w:id="151" w:name="_Hlk511720787"/>
                            <w:bookmarkStart w:id="152" w:name="_Hlk511720788"/>
                            <w:bookmarkStart w:id="153" w:name="_Hlk511720789"/>
                            <w:bookmarkStart w:id="154" w:name="_Hlk511720790"/>
                            <w:bookmarkStart w:id="155" w:name="_Hlk511720791"/>
                            <w:bookmarkStart w:id="156" w:name="_Hlk511720792"/>
                            <w:bookmarkStart w:id="157" w:name="_Hlk511720925"/>
                            <w:bookmarkStart w:id="158" w:name="_Hlk511720926"/>
                            <w:bookmarkStart w:id="159" w:name="_Hlk511720927"/>
                            <w:bookmarkStart w:id="160" w:name="_Hlk511729031"/>
                            <w:bookmarkStart w:id="161" w:name="_Hlk511729032"/>
                            <w:bookmarkStart w:id="162" w:name="_Hlk511729033"/>
                            <w:r w:rsidRPr="005848D0">
                              <w:rPr>
                                <w:sz w:val="18"/>
                              </w:rPr>
                              <w:t>Applies to these SAP Concur solutions:</w:t>
                            </w:r>
                          </w:p>
                          <w:p w14:paraId="20F8282C" w14:textId="77777777" w:rsidR="001E2E66" w:rsidRPr="005848D0" w:rsidRDefault="001E2E66" w:rsidP="00545186">
                            <w:pPr>
                              <w:ind w:left="1260" w:hanging="540"/>
                              <w:rPr>
                                <w:snapToGrid w:val="0"/>
                                <w:sz w:val="18"/>
                              </w:rPr>
                            </w:pPr>
                            <w:r w:rsidRPr="005848D0">
                              <w:rPr>
                                <w:snapToGrid w:val="0"/>
                                <w:sz w:val="18"/>
                              </w:rPr>
                              <w:sym w:font="Wingdings 2" w:char="F053"/>
                            </w:r>
                            <w:r w:rsidRPr="005848D0">
                              <w:rPr>
                                <w:snapToGrid w:val="0"/>
                                <w:sz w:val="18"/>
                              </w:rPr>
                              <w:t xml:space="preserve"> Expense</w:t>
                            </w:r>
                            <w:r w:rsidRPr="005848D0">
                              <w:rPr>
                                <w:snapToGrid w:val="0"/>
                                <w:sz w:val="18"/>
                              </w:rPr>
                              <w:br/>
                            </w:r>
                            <w:bookmarkStart w:id="163" w:name="_Hlk511729103"/>
                            <w:r w:rsidRPr="005848D0">
                              <w:rPr>
                                <w:snapToGrid w:val="0"/>
                                <w:sz w:val="18"/>
                              </w:rPr>
                              <w:sym w:font="Wingdings 2" w:char="F053"/>
                            </w:r>
                            <w:bookmarkEnd w:id="163"/>
                            <w:r>
                              <w:rPr>
                                <w:snapToGrid w:val="0"/>
                                <w:sz w:val="18"/>
                              </w:rPr>
                              <w:t xml:space="preserve"> </w:t>
                            </w:r>
                            <w:r w:rsidRPr="005848D0">
                              <w:rPr>
                                <w:snapToGrid w:val="0"/>
                                <w:sz w:val="18"/>
                              </w:rPr>
                              <w:t>Professional/Premium edition</w:t>
                            </w:r>
                            <w:r w:rsidRPr="005848D0">
                              <w:rPr>
                                <w:snapToGrid w:val="0"/>
                                <w:sz w:val="18"/>
                              </w:rPr>
                              <w:br/>
                            </w:r>
                            <w:r w:rsidRPr="005848D0">
                              <w:rPr>
                                <w:snapToGrid w:val="0"/>
                                <w:sz w:val="18"/>
                              </w:rPr>
                              <w:sym w:font="Wingdings 2" w:char="F053"/>
                            </w:r>
                            <w:r w:rsidRPr="005848D0">
                              <w:rPr>
                                <w:snapToGrid w:val="0"/>
                                <w:sz w:val="18"/>
                              </w:rPr>
                              <w:t xml:space="preserve"> Standard edition</w:t>
                            </w:r>
                          </w:p>
                          <w:p w14:paraId="6B29EC2F" w14:textId="77777777" w:rsidR="001E2E66" w:rsidRPr="005848D0" w:rsidRDefault="001E2E66" w:rsidP="00545186">
                            <w:pPr>
                              <w:ind w:left="1260" w:hanging="540"/>
                              <w:rPr>
                                <w:snapToGrid w:val="0"/>
                                <w:sz w:val="18"/>
                              </w:rPr>
                            </w:pPr>
                            <w:r w:rsidRPr="005848D0">
                              <w:rPr>
                                <w:snapToGrid w:val="0"/>
                                <w:sz w:val="18"/>
                              </w:rPr>
                              <w:sym w:font="Wingdings 2" w:char="F053"/>
                            </w:r>
                            <w:r w:rsidRPr="005848D0">
                              <w:rPr>
                                <w:snapToGrid w:val="0"/>
                                <w:sz w:val="18"/>
                              </w:rPr>
                              <w:t xml:space="preserve"> Travel </w:t>
                            </w:r>
                            <w:r w:rsidRPr="005848D0">
                              <w:rPr>
                                <w:snapToGrid w:val="0"/>
                                <w:sz w:val="18"/>
                              </w:rPr>
                              <w:br/>
                            </w:r>
                            <w:r w:rsidRPr="005848D0">
                              <w:rPr>
                                <w:snapToGrid w:val="0"/>
                                <w:sz w:val="18"/>
                              </w:rPr>
                              <w:sym w:font="Wingdings 2" w:char="F053"/>
                            </w:r>
                            <w:r>
                              <w:rPr>
                                <w:snapToGrid w:val="0"/>
                                <w:sz w:val="18"/>
                              </w:rPr>
                              <w:t xml:space="preserve"> </w:t>
                            </w:r>
                            <w:r w:rsidRPr="005848D0">
                              <w:rPr>
                                <w:snapToGrid w:val="0"/>
                                <w:sz w:val="18"/>
                              </w:rPr>
                              <w:t xml:space="preserve">Professional/Premium edition </w:t>
                            </w:r>
                            <w:r w:rsidRPr="005848D0">
                              <w:rPr>
                                <w:snapToGrid w:val="0"/>
                                <w:sz w:val="18"/>
                              </w:rPr>
                              <w:br/>
                            </w:r>
                            <w:r w:rsidRPr="005848D0">
                              <w:rPr>
                                <w:snapToGrid w:val="0"/>
                                <w:sz w:val="18"/>
                              </w:rPr>
                              <w:sym w:font="Wingdings 2" w:char="F053"/>
                            </w:r>
                            <w:r>
                              <w:rPr>
                                <w:snapToGrid w:val="0"/>
                                <w:sz w:val="18"/>
                              </w:rPr>
                              <w:t xml:space="preserve"> </w:t>
                            </w:r>
                            <w:r w:rsidRPr="005848D0">
                              <w:rPr>
                                <w:snapToGrid w:val="0"/>
                                <w:sz w:val="18"/>
                              </w:rPr>
                              <w:t>Standard edition</w:t>
                            </w:r>
                          </w:p>
                          <w:p w14:paraId="4256BCDD" w14:textId="77777777" w:rsidR="001E2E66" w:rsidRPr="005848D0" w:rsidRDefault="001E2E66" w:rsidP="00545186">
                            <w:pPr>
                              <w:ind w:left="1260" w:hanging="540"/>
                              <w:rPr>
                                <w:snapToGrid w:val="0"/>
                                <w:sz w:val="18"/>
                              </w:rPr>
                            </w:pPr>
                            <w:bookmarkStart w:id="164" w:name="_Hlk511654161"/>
                            <w:r w:rsidRPr="005848D0">
                              <w:rPr>
                                <w:snapToGrid w:val="0"/>
                                <w:sz w:val="18"/>
                              </w:rPr>
                              <w:sym w:font="Wingdings 2" w:char="F0A3"/>
                            </w:r>
                            <w:r w:rsidRPr="005848D0">
                              <w:rPr>
                                <w:snapToGrid w:val="0"/>
                                <w:sz w:val="18"/>
                              </w:rPr>
                              <w:t xml:space="preserve"> </w:t>
                            </w:r>
                            <w:bookmarkEnd w:id="164"/>
                            <w:r w:rsidRPr="005848D0">
                              <w:rPr>
                                <w:snapToGrid w:val="0"/>
                                <w:sz w:val="18"/>
                              </w:rPr>
                              <w:t>Invoice</w:t>
                            </w:r>
                            <w:r w:rsidRPr="005848D0">
                              <w:rPr>
                                <w:snapToGrid w:val="0"/>
                                <w:sz w:val="18"/>
                              </w:rPr>
                              <w:br/>
                            </w:r>
                            <w:bookmarkStart w:id="165" w:name="_Hlk511728964"/>
                            <w:r w:rsidRPr="005848D0">
                              <w:rPr>
                                <w:snapToGrid w:val="0"/>
                                <w:sz w:val="18"/>
                              </w:rPr>
                              <w:sym w:font="Wingdings 2" w:char="F0A3"/>
                            </w:r>
                            <w:bookmarkEnd w:id="165"/>
                            <w:r w:rsidRPr="005848D0">
                              <w:rPr>
                                <w:snapToGrid w:val="0"/>
                                <w:sz w:val="18"/>
                              </w:rPr>
                              <w:t xml:space="preserve"> Professional/Premium edition </w:t>
                            </w:r>
                            <w:r w:rsidRPr="005848D0">
                              <w:rPr>
                                <w:snapToGrid w:val="0"/>
                                <w:sz w:val="18"/>
                              </w:rPr>
                              <w:br/>
                            </w:r>
                            <w:r w:rsidRPr="005848D0">
                              <w:rPr>
                                <w:snapToGrid w:val="0"/>
                                <w:sz w:val="18"/>
                              </w:rPr>
                              <w:sym w:font="Wingdings 2" w:char="F0A3"/>
                            </w:r>
                            <w:r w:rsidRPr="005848D0">
                              <w:rPr>
                                <w:snapToGrid w:val="0"/>
                                <w:sz w:val="18"/>
                              </w:rPr>
                              <w:t xml:space="preserve"> Standard edition</w:t>
                            </w:r>
                          </w:p>
                          <w:p w14:paraId="14983272" w14:textId="77777777" w:rsidR="001E2E66" w:rsidRPr="005848D0" w:rsidRDefault="001E2E66" w:rsidP="00545186">
                            <w:pPr>
                              <w:ind w:left="1260" w:hanging="540"/>
                              <w:rPr>
                                <w:snapToGrid w:val="0"/>
                              </w:rPr>
                            </w:pPr>
                            <w:r w:rsidRPr="005848D0">
                              <w:rPr>
                                <w:snapToGrid w:val="0"/>
                                <w:sz w:val="18"/>
                              </w:rPr>
                              <w:sym w:font="Wingdings 2" w:char="F0A3"/>
                            </w:r>
                            <w:r w:rsidRPr="005848D0">
                              <w:rPr>
                                <w:snapToGrid w:val="0"/>
                                <w:sz w:val="18"/>
                              </w:rPr>
                              <w:t xml:space="preserve"> Request</w:t>
                            </w:r>
                            <w:bookmarkEnd w:id="0"/>
                            <w:r w:rsidRPr="005848D0">
                              <w:rPr>
                                <w:snapToGrid w:val="0"/>
                                <w:sz w:val="18"/>
                              </w:rPr>
                              <w:br/>
                            </w:r>
                            <w:r w:rsidRPr="005848D0">
                              <w:rPr>
                                <w:snapToGrid w:val="0"/>
                                <w:sz w:val="18"/>
                              </w:rPr>
                              <w:sym w:font="Wingdings 2" w:char="F0A3"/>
                            </w:r>
                            <w:r>
                              <w:rPr>
                                <w:snapToGrid w:val="0"/>
                                <w:sz w:val="18"/>
                              </w:rPr>
                              <w:t xml:space="preserve"> </w:t>
                            </w:r>
                            <w:r w:rsidRPr="005848D0">
                              <w:rPr>
                                <w:snapToGrid w:val="0"/>
                                <w:sz w:val="18"/>
                              </w:rPr>
                              <w:t>Professional/Premium edition</w:t>
                            </w:r>
                            <w:r w:rsidRPr="005848D0">
                              <w:rPr>
                                <w:snapToGrid w:val="0"/>
                                <w:sz w:val="18"/>
                              </w:rPr>
                              <w:br/>
                            </w:r>
                            <w:r w:rsidRPr="005848D0">
                              <w:rPr>
                                <w:snapToGrid w:val="0"/>
                                <w:sz w:val="18"/>
                              </w:rPr>
                              <w:sym w:font="Wingdings 2" w:char="F0A3"/>
                            </w:r>
                            <w:r>
                              <w:rPr>
                                <w:snapToGrid w:val="0"/>
                                <w:sz w:val="18"/>
                              </w:rPr>
                              <w:t xml:space="preserve"> </w:t>
                            </w:r>
                            <w:r w:rsidRPr="005848D0">
                              <w:rPr>
                                <w:snapToGrid w:val="0"/>
                                <w:sz w:val="18"/>
                              </w:rPr>
                              <w:t>Standard edition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14:paraId="2DD3EFD2" w14:textId="77777777" w:rsidR="001E2E66" w:rsidRDefault="001E2E66" w:rsidP="00545186">
                            <w:pPr>
                              <w:pStyle w:val="ConcurCoverCheckBoxe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1BBF3" id="_x0000_t202" coordsize="21600,21600" o:spt="202" path="m,l,21600r21600,l21600,xe">
                <v:stroke joinstyle="miter"/>
                <v:path gradientshapeok="t" o:connecttype="rect"/>
              </v:shapetype>
              <v:shape id="Text Box 36" o:spid="_x0000_s1026" type="#_x0000_t202" style="position:absolute;margin-left:108pt;margin-top:258.7pt;width:380.55pt;height:427.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" filled="f" stroked="f" strokecolor="#363" strokeweight="1.5pt">
                <v:textbox>
                  <w:txbxContent>
                    <w:p w14:paraId="2D90A434" w14:textId="77777777" w:rsidR="001E2E66" w:rsidRPr="005848D0" w:rsidRDefault="001E2E66" w:rsidP="00545186">
                      <w:pPr>
                        <w:spacing w:before="0"/>
                        <w:rPr>
                          <w:sz w:val="18"/>
                        </w:rPr>
                      </w:pPr>
                      <w:bookmarkStart w:id="166" w:name="_Hlk279051134"/>
                      <w:bookmarkStart w:id="167" w:name="_Hlk510766887"/>
                      <w:bookmarkStart w:id="168" w:name="_Hlk510766888"/>
                      <w:bookmarkStart w:id="169" w:name="_Hlk510766889"/>
                      <w:bookmarkStart w:id="170" w:name="_Hlk510766942"/>
                      <w:bookmarkStart w:id="171" w:name="_Hlk510766943"/>
                      <w:bookmarkStart w:id="172" w:name="_Hlk510766944"/>
                      <w:bookmarkStart w:id="173" w:name="_Hlk510767005"/>
                      <w:bookmarkStart w:id="174" w:name="_Hlk510767006"/>
                      <w:bookmarkStart w:id="175" w:name="_Hlk510767007"/>
                      <w:bookmarkStart w:id="176" w:name="_Hlk510767053"/>
                      <w:bookmarkStart w:id="177" w:name="_Hlk510767054"/>
                      <w:bookmarkStart w:id="178" w:name="_Hlk510767055"/>
                      <w:bookmarkStart w:id="179" w:name="_Hlk510767121"/>
                      <w:bookmarkStart w:id="180" w:name="_Hlk510767122"/>
                      <w:bookmarkStart w:id="181" w:name="_Hlk510767123"/>
                      <w:bookmarkStart w:id="182" w:name="_Hlk510767203"/>
                      <w:bookmarkStart w:id="183" w:name="_Hlk510767204"/>
                      <w:bookmarkStart w:id="184" w:name="_Hlk510767205"/>
                      <w:bookmarkStart w:id="185" w:name="_Hlk510767300"/>
                      <w:bookmarkStart w:id="186" w:name="_Hlk510767301"/>
                      <w:bookmarkStart w:id="187" w:name="_Hlk510767302"/>
                      <w:bookmarkStart w:id="188" w:name="_Hlk510767369"/>
                      <w:bookmarkStart w:id="189" w:name="_Hlk510767370"/>
                      <w:bookmarkStart w:id="190" w:name="_Hlk510767371"/>
                      <w:bookmarkStart w:id="191" w:name="_Hlk510767426"/>
                      <w:bookmarkStart w:id="192" w:name="_Hlk510767427"/>
                      <w:bookmarkStart w:id="193" w:name="_Hlk510767428"/>
                      <w:bookmarkStart w:id="194" w:name="_Hlk510767479"/>
                      <w:bookmarkStart w:id="195" w:name="_Hlk510767480"/>
                      <w:bookmarkStart w:id="196" w:name="_Hlk510767481"/>
                      <w:bookmarkStart w:id="197" w:name="_Hlk510767901"/>
                      <w:bookmarkStart w:id="198" w:name="_Hlk510767902"/>
                      <w:bookmarkStart w:id="199" w:name="_Hlk510767903"/>
                      <w:bookmarkStart w:id="200" w:name="_Hlk510767955"/>
                      <w:bookmarkStart w:id="201" w:name="_Hlk510767956"/>
                      <w:bookmarkStart w:id="202" w:name="_Hlk510767957"/>
                      <w:bookmarkStart w:id="203" w:name="_Hlk511294579"/>
                      <w:bookmarkStart w:id="204" w:name="_Hlk511294580"/>
                      <w:bookmarkStart w:id="205" w:name="_Hlk511294581"/>
                      <w:bookmarkStart w:id="206" w:name="_Hlk511294656"/>
                      <w:bookmarkStart w:id="207" w:name="_Hlk511294657"/>
                      <w:bookmarkStart w:id="208" w:name="_Hlk511294658"/>
                      <w:bookmarkStart w:id="209" w:name="_Hlk511294659"/>
                      <w:bookmarkStart w:id="210" w:name="_Hlk511294660"/>
                      <w:bookmarkStart w:id="211" w:name="_Hlk511294661"/>
                      <w:bookmarkStart w:id="212" w:name="_Hlk511294765"/>
                      <w:bookmarkStart w:id="213" w:name="_Hlk511294766"/>
                      <w:bookmarkStart w:id="214" w:name="_Hlk511294767"/>
                      <w:bookmarkStart w:id="215" w:name="_Hlk511294828"/>
                      <w:bookmarkStart w:id="216" w:name="_Hlk511294829"/>
                      <w:bookmarkStart w:id="217" w:name="_Hlk511294830"/>
                      <w:bookmarkStart w:id="218" w:name="_Hlk511294914"/>
                      <w:bookmarkStart w:id="219" w:name="_Hlk511294915"/>
                      <w:bookmarkStart w:id="220" w:name="_Hlk511294916"/>
                      <w:bookmarkStart w:id="221" w:name="_Hlk511639957"/>
                      <w:bookmarkStart w:id="222" w:name="_Hlk511639958"/>
                      <w:bookmarkStart w:id="223" w:name="_Hlk511639959"/>
                      <w:bookmarkStart w:id="224" w:name="_Hlk511639960"/>
                      <w:bookmarkStart w:id="225" w:name="_Hlk511639961"/>
                      <w:bookmarkStart w:id="226" w:name="_Hlk511639962"/>
                      <w:bookmarkStart w:id="227" w:name="_Hlk511640285"/>
                      <w:bookmarkStart w:id="228" w:name="_Hlk511640286"/>
                      <w:bookmarkStart w:id="229" w:name="_Hlk511640287"/>
                      <w:bookmarkStart w:id="230" w:name="_Hlk511640375"/>
                      <w:bookmarkStart w:id="231" w:name="_Hlk511640376"/>
                      <w:bookmarkStart w:id="232" w:name="_Hlk511640377"/>
                      <w:bookmarkStart w:id="233" w:name="_Hlk511640689"/>
                      <w:bookmarkStart w:id="234" w:name="_Hlk511640690"/>
                      <w:bookmarkStart w:id="235" w:name="_Hlk511640691"/>
                      <w:bookmarkStart w:id="236" w:name="_Hlk511640845"/>
                      <w:bookmarkStart w:id="237" w:name="_Hlk511640846"/>
                      <w:bookmarkStart w:id="238" w:name="_Hlk511640847"/>
                      <w:bookmarkStart w:id="239" w:name="_Hlk511641364"/>
                      <w:bookmarkStart w:id="240" w:name="_Hlk511641365"/>
                      <w:bookmarkStart w:id="241" w:name="_Hlk511641366"/>
                      <w:bookmarkStart w:id="242" w:name="_Hlk511642644"/>
                      <w:bookmarkStart w:id="243" w:name="_Hlk511642645"/>
                      <w:bookmarkStart w:id="244" w:name="_Hlk511642646"/>
                      <w:bookmarkStart w:id="245" w:name="_Hlk511642826"/>
                      <w:bookmarkStart w:id="246" w:name="_Hlk511642827"/>
                      <w:bookmarkStart w:id="247" w:name="_Hlk511642828"/>
                      <w:bookmarkStart w:id="248" w:name="_Hlk511642883"/>
                      <w:bookmarkStart w:id="249" w:name="_Hlk511642884"/>
                      <w:bookmarkStart w:id="250" w:name="_Hlk511642885"/>
                      <w:bookmarkStart w:id="251" w:name="_Hlk511645242"/>
                      <w:bookmarkStart w:id="252" w:name="_Hlk511645243"/>
                      <w:bookmarkStart w:id="253" w:name="_Hlk511645244"/>
                      <w:bookmarkStart w:id="254" w:name="_Hlk511645599"/>
                      <w:bookmarkStart w:id="255" w:name="_Hlk511645600"/>
                      <w:bookmarkStart w:id="256" w:name="_Hlk511645601"/>
                      <w:bookmarkStart w:id="257" w:name="_Hlk511645835"/>
                      <w:bookmarkStart w:id="258" w:name="_Hlk511645836"/>
                      <w:bookmarkStart w:id="259" w:name="_Hlk511645837"/>
                      <w:bookmarkStart w:id="260" w:name="_Hlk511645947"/>
                      <w:bookmarkStart w:id="261" w:name="_Hlk511645948"/>
                      <w:bookmarkStart w:id="262" w:name="_Hlk511645949"/>
                      <w:bookmarkStart w:id="263" w:name="_Hlk511646078"/>
                      <w:bookmarkStart w:id="264" w:name="_Hlk511646079"/>
                      <w:bookmarkStart w:id="265" w:name="_Hlk511646080"/>
                      <w:bookmarkStart w:id="266" w:name="_Hlk511646214"/>
                      <w:bookmarkStart w:id="267" w:name="_Hlk511646215"/>
                      <w:bookmarkStart w:id="268" w:name="_Hlk511646216"/>
                      <w:bookmarkStart w:id="269" w:name="_Hlk511648851"/>
                      <w:bookmarkStart w:id="270" w:name="_Hlk511648852"/>
                      <w:bookmarkStart w:id="271" w:name="_Hlk511648853"/>
                      <w:bookmarkStart w:id="272" w:name="_Hlk511648932"/>
                      <w:bookmarkStart w:id="273" w:name="_Hlk511648933"/>
                      <w:bookmarkStart w:id="274" w:name="_Hlk511648934"/>
                      <w:bookmarkStart w:id="275" w:name="_Hlk511649052"/>
                      <w:bookmarkStart w:id="276" w:name="_Hlk511649053"/>
                      <w:bookmarkStart w:id="277" w:name="_Hlk511649054"/>
                      <w:bookmarkStart w:id="278" w:name="_Hlk511652846"/>
                      <w:bookmarkStart w:id="279" w:name="_Hlk511652847"/>
                      <w:bookmarkStart w:id="280" w:name="_Hlk511652848"/>
                      <w:bookmarkStart w:id="281" w:name="_Hlk511652936"/>
                      <w:bookmarkStart w:id="282" w:name="_Hlk511652937"/>
                      <w:bookmarkStart w:id="283" w:name="_Hlk511652938"/>
                      <w:bookmarkStart w:id="284" w:name="_Hlk511653140"/>
                      <w:bookmarkStart w:id="285" w:name="_Hlk511653141"/>
                      <w:bookmarkStart w:id="286" w:name="_Hlk511653142"/>
                      <w:bookmarkStart w:id="287" w:name="_Hlk511653197"/>
                      <w:bookmarkStart w:id="288" w:name="_Hlk511653198"/>
                      <w:bookmarkStart w:id="289" w:name="_Hlk511653199"/>
                      <w:bookmarkStart w:id="290" w:name="_Hlk511653923"/>
                      <w:bookmarkStart w:id="291" w:name="_Hlk511653924"/>
                      <w:bookmarkStart w:id="292" w:name="_Hlk511653925"/>
                      <w:bookmarkStart w:id="293" w:name="_Hlk511654002"/>
                      <w:bookmarkStart w:id="294" w:name="_Hlk511654003"/>
                      <w:bookmarkStart w:id="295" w:name="_Hlk511654004"/>
                      <w:bookmarkStart w:id="296" w:name="_Hlk511654085"/>
                      <w:bookmarkStart w:id="297" w:name="_Hlk511654086"/>
                      <w:bookmarkStart w:id="298" w:name="_Hlk511654087"/>
                      <w:bookmarkStart w:id="299" w:name="_Hlk511654224"/>
                      <w:bookmarkStart w:id="300" w:name="_Hlk511654225"/>
                      <w:bookmarkStart w:id="301" w:name="_Hlk511654226"/>
                      <w:bookmarkStart w:id="302" w:name="_Hlk511654277"/>
                      <w:bookmarkStart w:id="303" w:name="_Hlk511654278"/>
                      <w:bookmarkStart w:id="304" w:name="_Hlk511654279"/>
                      <w:bookmarkStart w:id="305" w:name="_Hlk511654372"/>
                      <w:bookmarkStart w:id="306" w:name="_Hlk511654373"/>
                      <w:bookmarkStart w:id="307" w:name="_Hlk511654374"/>
                      <w:bookmarkStart w:id="308" w:name="_Hlk511720477"/>
                      <w:bookmarkStart w:id="309" w:name="_Hlk511720478"/>
                      <w:bookmarkStart w:id="310" w:name="_Hlk511720479"/>
                      <w:bookmarkStart w:id="311" w:name="_Hlk511720579"/>
                      <w:bookmarkStart w:id="312" w:name="_Hlk511720580"/>
                      <w:bookmarkStart w:id="313" w:name="_Hlk511720581"/>
                      <w:bookmarkStart w:id="314" w:name="_Hlk511720726"/>
                      <w:bookmarkStart w:id="315" w:name="_Hlk511720727"/>
                      <w:bookmarkStart w:id="316" w:name="_Hlk511720728"/>
                      <w:bookmarkStart w:id="317" w:name="_Hlk511720787"/>
                      <w:bookmarkStart w:id="318" w:name="_Hlk511720788"/>
                      <w:bookmarkStart w:id="319" w:name="_Hlk511720789"/>
                      <w:bookmarkStart w:id="320" w:name="_Hlk511720790"/>
                      <w:bookmarkStart w:id="321" w:name="_Hlk511720791"/>
                      <w:bookmarkStart w:id="322" w:name="_Hlk511720792"/>
                      <w:bookmarkStart w:id="323" w:name="_Hlk511720925"/>
                      <w:bookmarkStart w:id="324" w:name="_Hlk511720926"/>
                      <w:bookmarkStart w:id="325" w:name="_Hlk511720927"/>
                      <w:bookmarkStart w:id="326" w:name="_Hlk511729031"/>
                      <w:bookmarkStart w:id="327" w:name="_Hlk511729032"/>
                      <w:bookmarkStart w:id="328" w:name="_Hlk511729033"/>
                      <w:r w:rsidRPr="005848D0">
                        <w:rPr>
                          <w:sz w:val="18"/>
                        </w:rPr>
                        <w:t>Applies to these SAP Concur solutions:</w:t>
                      </w:r>
                    </w:p>
                    <w:p w14:paraId="20F8282C" w14:textId="77777777" w:rsidR="001E2E66" w:rsidRPr="005848D0" w:rsidRDefault="001E2E66" w:rsidP="00545186">
                      <w:pPr>
                        <w:ind w:left="1260" w:hanging="540"/>
                        <w:rPr>
                          <w:snapToGrid w:val="0"/>
                          <w:sz w:val="18"/>
                        </w:rPr>
                      </w:pPr>
                      <w:r w:rsidRPr="005848D0">
                        <w:rPr>
                          <w:snapToGrid w:val="0"/>
                          <w:sz w:val="18"/>
                        </w:rPr>
                        <w:sym w:font="Wingdings 2" w:char="F053"/>
                      </w:r>
                      <w:r w:rsidRPr="005848D0">
                        <w:rPr>
                          <w:snapToGrid w:val="0"/>
                          <w:sz w:val="18"/>
                        </w:rPr>
                        <w:t xml:space="preserve"> Expense</w:t>
                      </w:r>
                      <w:r w:rsidRPr="005848D0">
                        <w:rPr>
                          <w:snapToGrid w:val="0"/>
                          <w:sz w:val="18"/>
                        </w:rPr>
                        <w:br/>
                      </w:r>
                      <w:bookmarkStart w:id="329" w:name="_Hlk511729103"/>
                      <w:r w:rsidRPr="005848D0">
                        <w:rPr>
                          <w:snapToGrid w:val="0"/>
                          <w:sz w:val="18"/>
                        </w:rPr>
                        <w:sym w:font="Wingdings 2" w:char="F053"/>
                      </w:r>
                      <w:bookmarkEnd w:id="329"/>
                      <w:r>
                        <w:rPr>
                          <w:snapToGrid w:val="0"/>
                          <w:sz w:val="18"/>
                        </w:rPr>
                        <w:t xml:space="preserve"> </w:t>
                      </w:r>
                      <w:r w:rsidRPr="005848D0">
                        <w:rPr>
                          <w:snapToGrid w:val="0"/>
                          <w:sz w:val="18"/>
                        </w:rPr>
                        <w:t>Professional/Premium edition</w:t>
                      </w:r>
                      <w:r w:rsidRPr="005848D0">
                        <w:rPr>
                          <w:snapToGrid w:val="0"/>
                          <w:sz w:val="18"/>
                        </w:rPr>
                        <w:br/>
                      </w:r>
                      <w:r w:rsidRPr="005848D0">
                        <w:rPr>
                          <w:snapToGrid w:val="0"/>
                          <w:sz w:val="18"/>
                        </w:rPr>
                        <w:sym w:font="Wingdings 2" w:char="F053"/>
                      </w:r>
                      <w:r w:rsidRPr="005848D0">
                        <w:rPr>
                          <w:snapToGrid w:val="0"/>
                          <w:sz w:val="18"/>
                        </w:rPr>
                        <w:t xml:space="preserve"> Standard edition</w:t>
                      </w:r>
                    </w:p>
                    <w:p w14:paraId="6B29EC2F" w14:textId="77777777" w:rsidR="001E2E66" w:rsidRPr="005848D0" w:rsidRDefault="001E2E66" w:rsidP="00545186">
                      <w:pPr>
                        <w:ind w:left="1260" w:hanging="540"/>
                        <w:rPr>
                          <w:snapToGrid w:val="0"/>
                          <w:sz w:val="18"/>
                        </w:rPr>
                      </w:pPr>
                      <w:r w:rsidRPr="005848D0">
                        <w:rPr>
                          <w:snapToGrid w:val="0"/>
                          <w:sz w:val="18"/>
                        </w:rPr>
                        <w:sym w:font="Wingdings 2" w:char="F053"/>
                      </w:r>
                      <w:r w:rsidRPr="005848D0">
                        <w:rPr>
                          <w:snapToGrid w:val="0"/>
                          <w:sz w:val="18"/>
                        </w:rPr>
                        <w:t xml:space="preserve"> Travel </w:t>
                      </w:r>
                      <w:r w:rsidRPr="005848D0">
                        <w:rPr>
                          <w:snapToGrid w:val="0"/>
                          <w:sz w:val="18"/>
                        </w:rPr>
                        <w:br/>
                      </w:r>
                      <w:r w:rsidRPr="005848D0">
                        <w:rPr>
                          <w:snapToGrid w:val="0"/>
                          <w:sz w:val="18"/>
                        </w:rPr>
                        <w:sym w:font="Wingdings 2" w:char="F053"/>
                      </w:r>
                      <w:r>
                        <w:rPr>
                          <w:snapToGrid w:val="0"/>
                          <w:sz w:val="18"/>
                        </w:rPr>
                        <w:t xml:space="preserve"> </w:t>
                      </w:r>
                      <w:r w:rsidRPr="005848D0">
                        <w:rPr>
                          <w:snapToGrid w:val="0"/>
                          <w:sz w:val="18"/>
                        </w:rPr>
                        <w:t xml:space="preserve">Professional/Premium edition </w:t>
                      </w:r>
                      <w:r w:rsidRPr="005848D0">
                        <w:rPr>
                          <w:snapToGrid w:val="0"/>
                          <w:sz w:val="18"/>
                        </w:rPr>
                        <w:br/>
                      </w:r>
                      <w:r w:rsidRPr="005848D0">
                        <w:rPr>
                          <w:snapToGrid w:val="0"/>
                          <w:sz w:val="18"/>
                        </w:rPr>
                        <w:sym w:font="Wingdings 2" w:char="F053"/>
                      </w:r>
                      <w:r>
                        <w:rPr>
                          <w:snapToGrid w:val="0"/>
                          <w:sz w:val="18"/>
                        </w:rPr>
                        <w:t xml:space="preserve"> </w:t>
                      </w:r>
                      <w:r w:rsidRPr="005848D0">
                        <w:rPr>
                          <w:snapToGrid w:val="0"/>
                          <w:sz w:val="18"/>
                        </w:rPr>
                        <w:t>Standard edition</w:t>
                      </w:r>
                    </w:p>
                    <w:p w14:paraId="4256BCDD" w14:textId="77777777" w:rsidR="001E2E66" w:rsidRPr="005848D0" w:rsidRDefault="001E2E66" w:rsidP="00545186">
                      <w:pPr>
                        <w:ind w:left="1260" w:hanging="540"/>
                        <w:rPr>
                          <w:snapToGrid w:val="0"/>
                          <w:sz w:val="18"/>
                        </w:rPr>
                      </w:pPr>
                      <w:bookmarkStart w:id="330" w:name="_Hlk511654161"/>
                      <w:r w:rsidRPr="005848D0">
                        <w:rPr>
                          <w:snapToGrid w:val="0"/>
                          <w:sz w:val="18"/>
                        </w:rPr>
                        <w:sym w:font="Wingdings 2" w:char="F0A3"/>
                      </w:r>
                      <w:r w:rsidRPr="005848D0">
                        <w:rPr>
                          <w:snapToGrid w:val="0"/>
                          <w:sz w:val="18"/>
                        </w:rPr>
                        <w:t xml:space="preserve"> </w:t>
                      </w:r>
                      <w:bookmarkEnd w:id="330"/>
                      <w:r w:rsidRPr="005848D0">
                        <w:rPr>
                          <w:snapToGrid w:val="0"/>
                          <w:sz w:val="18"/>
                        </w:rPr>
                        <w:t>Invoice</w:t>
                      </w:r>
                      <w:r w:rsidRPr="005848D0">
                        <w:rPr>
                          <w:snapToGrid w:val="0"/>
                          <w:sz w:val="18"/>
                        </w:rPr>
                        <w:br/>
                      </w:r>
                      <w:bookmarkStart w:id="331" w:name="_Hlk511728964"/>
                      <w:r w:rsidRPr="005848D0">
                        <w:rPr>
                          <w:snapToGrid w:val="0"/>
                          <w:sz w:val="18"/>
                        </w:rPr>
                        <w:sym w:font="Wingdings 2" w:char="F0A3"/>
                      </w:r>
                      <w:bookmarkEnd w:id="331"/>
                      <w:r w:rsidRPr="005848D0">
                        <w:rPr>
                          <w:snapToGrid w:val="0"/>
                          <w:sz w:val="18"/>
                        </w:rPr>
                        <w:t xml:space="preserve"> Professional/Premium edition </w:t>
                      </w:r>
                      <w:r w:rsidRPr="005848D0">
                        <w:rPr>
                          <w:snapToGrid w:val="0"/>
                          <w:sz w:val="18"/>
                        </w:rPr>
                        <w:br/>
                      </w:r>
                      <w:r w:rsidRPr="005848D0">
                        <w:rPr>
                          <w:snapToGrid w:val="0"/>
                          <w:sz w:val="18"/>
                        </w:rPr>
                        <w:sym w:font="Wingdings 2" w:char="F0A3"/>
                      </w:r>
                      <w:r w:rsidRPr="005848D0">
                        <w:rPr>
                          <w:snapToGrid w:val="0"/>
                          <w:sz w:val="18"/>
                        </w:rPr>
                        <w:t xml:space="preserve"> Standard edition</w:t>
                      </w:r>
                    </w:p>
                    <w:p w14:paraId="14983272" w14:textId="77777777" w:rsidR="001E2E66" w:rsidRPr="005848D0" w:rsidRDefault="001E2E66" w:rsidP="00545186">
                      <w:pPr>
                        <w:ind w:left="1260" w:hanging="540"/>
                        <w:rPr>
                          <w:snapToGrid w:val="0"/>
                        </w:rPr>
                      </w:pPr>
                      <w:r w:rsidRPr="005848D0">
                        <w:rPr>
                          <w:snapToGrid w:val="0"/>
                          <w:sz w:val="18"/>
                        </w:rPr>
                        <w:sym w:font="Wingdings 2" w:char="F0A3"/>
                      </w:r>
                      <w:r w:rsidRPr="005848D0">
                        <w:rPr>
                          <w:snapToGrid w:val="0"/>
                          <w:sz w:val="18"/>
                        </w:rPr>
                        <w:t xml:space="preserve"> Request</w:t>
                      </w:r>
                      <w:bookmarkEnd w:id="166"/>
                      <w:r w:rsidRPr="005848D0">
                        <w:rPr>
                          <w:snapToGrid w:val="0"/>
                          <w:sz w:val="18"/>
                        </w:rPr>
                        <w:br/>
                      </w:r>
                      <w:r w:rsidRPr="005848D0">
                        <w:rPr>
                          <w:snapToGrid w:val="0"/>
                          <w:sz w:val="18"/>
                        </w:rPr>
                        <w:sym w:font="Wingdings 2" w:char="F0A3"/>
                      </w:r>
                      <w:r>
                        <w:rPr>
                          <w:snapToGrid w:val="0"/>
                          <w:sz w:val="18"/>
                        </w:rPr>
                        <w:t xml:space="preserve"> </w:t>
                      </w:r>
                      <w:r w:rsidRPr="005848D0">
                        <w:rPr>
                          <w:snapToGrid w:val="0"/>
                          <w:sz w:val="18"/>
                        </w:rPr>
                        <w:t>Professional/Premium edition</w:t>
                      </w:r>
                      <w:r w:rsidRPr="005848D0">
                        <w:rPr>
                          <w:snapToGrid w:val="0"/>
                          <w:sz w:val="18"/>
                        </w:rPr>
                        <w:br/>
                      </w:r>
                      <w:r w:rsidRPr="005848D0">
                        <w:rPr>
                          <w:snapToGrid w:val="0"/>
                          <w:sz w:val="18"/>
                        </w:rPr>
                        <w:sym w:font="Wingdings 2" w:char="F0A3"/>
                      </w:r>
                      <w:r>
                        <w:rPr>
                          <w:snapToGrid w:val="0"/>
                          <w:sz w:val="18"/>
                        </w:rPr>
                        <w:t xml:space="preserve"> </w:t>
                      </w:r>
                      <w:r w:rsidRPr="005848D0">
                        <w:rPr>
                          <w:snapToGrid w:val="0"/>
                          <w:sz w:val="18"/>
                        </w:rPr>
                        <w:t>Standard edition</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14:paraId="2DD3EFD2" w14:textId="77777777" w:rsidR="001E2E66" w:rsidRDefault="001E2E66" w:rsidP="00545186">
                      <w:pPr>
                        <w:pStyle w:val="ConcurCoverCheckBoxes"/>
                      </w:pP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14:anchorId="173431C5" wp14:editId="37D533D3">
                <wp:simplePos x="0" y="0"/>
                <wp:positionH relativeFrom="page">
                  <wp:posOffset>1371600</wp:posOffset>
                </wp:positionH>
                <wp:positionV relativeFrom="page">
                  <wp:posOffset>1371600</wp:posOffset>
                </wp:positionV>
                <wp:extent cx="5562600" cy="2531745"/>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53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FD4D8B5" w14:textId="53D07FF3" w:rsidR="001E2E66" w:rsidRPr="00C36E61" w:rsidRDefault="009E05E8" w:rsidP="0086580D">
                            <w:pPr>
                              <w:pStyle w:val="ConcurBodyText"/>
                            </w:pPr>
                            <w:r w:rsidRPr="009E05E8">
                              <w:rPr>
                                <w:rFonts w:cs="Arial"/>
                                <w:b/>
                                <w:sz w:val="40"/>
                                <w:szCs w:val="40"/>
                              </w:rPr>
                              <w:t xml:space="preserve">Corporate Booking Portal </w:t>
                            </w:r>
                            <w:r w:rsidR="000A461D">
                              <w:rPr>
                                <w:rFonts w:cs="Arial"/>
                                <w:b/>
                                <w:sz w:val="40"/>
                                <w:szCs w:val="40"/>
                              </w:rPr>
                              <w:t>I</w:t>
                            </w:r>
                            <w:r w:rsidRPr="009E05E8">
                              <w:rPr>
                                <w:rFonts w:cs="Arial"/>
                                <w:b/>
                                <w:sz w:val="40"/>
                                <w:szCs w:val="40"/>
                              </w:rPr>
                              <w:t>ntegrations for Concur TripLink Setup Guide</w:t>
                            </w:r>
                          </w:p>
                          <w:p w14:paraId="538A8AEB" w14:textId="03B3256B" w:rsidR="001E2E66" w:rsidRPr="005A5038" w:rsidRDefault="00000000" w:rsidP="0086580D">
                            <w:pPr>
                              <w:pStyle w:val="ConcurCover3"/>
                            </w:pPr>
                            <w:fldSimple w:instr=" DOCPROPERTY  Keywords  \* MERGEFORMAT ">
                              <w:r w:rsidR="00CF6F2B">
                                <w:t>Last Revised: October 20, 2022</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431C5" id="_x0000_t202" coordsize="21600,21600" o:spt="202" path="m,l,21600r21600,l21600,xe">
                <v:stroke joinstyle="miter"/>
                <v:path gradientshapeok="t" o:connecttype="rect"/>
              </v:shapetype>
              <v:shape id="Text Box 2" o:spid="_x0000_s1027" type="#_x0000_t202" style="position:absolute;margin-left:108pt;margin-top:108pt;width:438pt;height:199.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" filled="f" stroked="f" strokeweight="0">
                <v:textbox>
                  <w:txbxContent>
                    <w:p w14:paraId="6FD4D8B5" w14:textId="53D07FF3" w:rsidR="001E2E66" w:rsidRPr="00C36E61" w:rsidRDefault="009E05E8" w:rsidP="0086580D">
                      <w:pPr>
                        <w:pStyle w:val="ConcurBodyText"/>
                      </w:pPr>
                      <w:r w:rsidRPr="009E05E8">
                        <w:rPr>
                          <w:rFonts w:cs="Arial"/>
                          <w:b/>
                          <w:sz w:val="40"/>
                          <w:szCs w:val="40"/>
                        </w:rPr>
                        <w:t xml:space="preserve">Corporate Booking Portal </w:t>
                      </w:r>
                      <w:r w:rsidR="000A461D">
                        <w:rPr>
                          <w:rFonts w:cs="Arial"/>
                          <w:b/>
                          <w:sz w:val="40"/>
                          <w:szCs w:val="40"/>
                        </w:rPr>
                        <w:t>I</w:t>
                      </w:r>
                      <w:r w:rsidRPr="009E05E8">
                        <w:rPr>
                          <w:rFonts w:cs="Arial"/>
                          <w:b/>
                          <w:sz w:val="40"/>
                          <w:szCs w:val="40"/>
                        </w:rPr>
                        <w:t>ntegrations for Concur TripLink Setup Guide</w:t>
                      </w:r>
                    </w:p>
                    <w:p w14:paraId="538A8AEB" w14:textId="03B3256B" w:rsidR="001E2E66" w:rsidRPr="005A5038" w:rsidRDefault="00CF6F2B" w:rsidP="0086580D">
                      <w:pPr>
                        <w:pStyle w:val="ConcurCover3"/>
                      </w:pPr>
                      <w:r>
                        <w:fldChar w:fldCharType="begin"/>
                      </w:r>
                      <w:r>
                        <w:instrText xml:space="preserve"> DOCPROPERTY  Keywords  \* MERGEFORMAT </w:instrText>
                      </w:r>
                      <w:r>
                        <w:fldChar w:fldCharType="separate"/>
                      </w:r>
                      <w:r>
                        <w:t>Last Revised: October 20, 2022</w:t>
                      </w:r>
                      <w:r>
                        <w:fldChar w:fldCharType="end"/>
                      </w:r>
                    </w:p>
                  </w:txbxContent>
                </v:textbox>
                <w10:wrap anchorx="page" anchory="page"/>
              </v:shape>
            </w:pict>
          </mc:Fallback>
        </mc:AlternateContent>
      </w:r>
      <w:bookmarkStart w:id="166" w:name="_Hlk534366299"/>
      <w:r w:rsidRPr="006E3AD9">
        <w:rPr>
          <w:noProof/>
        </w:rPr>
        <w:drawing>
          <wp:inline distT="0" distB="0" distL="0" distR="0" wp14:anchorId="486619E6" wp14:editId="3A5CBE0B">
            <wp:extent cx="59436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229600"/>
                    </a:xfrm>
                    <a:prstGeom prst="rect">
                      <a:avLst/>
                    </a:prstGeom>
                    <a:noFill/>
                    <a:ln>
                      <a:noFill/>
                    </a:ln>
                  </pic:spPr>
                </pic:pic>
              </a:graphicData>
            </a:graphic>
          </wp:inline>
        </w:drawing>
      </w:r>
      <w:bookmarkEnd w:id="166"/>
    </w:p>
    <w:p w14:paraId="24C7D780" w14:textId="77777777" w:rsidR="004A6B82" w:rsidRDefault="004A6B82" w:rsidP="008F30DD">
      <w:pPr>
        <w:pStyle w:val="ConcurHeadingFeedToPDF"/>
        <w:tabs>
          <w:tab w:val="left" w:pos="108"/>
        </w:tabs>
      </w:pPr>
      <w:r>
        <w:lastRenderedPageBreak/>
        <w:t>Table of Contents</w:t>
      </w:r>
    </w:p>
    <w:p w14:paraId="11E2FDFD" w14:textId="3503A246" w:rsidR="00F066DE" w:rsidRDefault="00EA0202">
      <w:pPr>
        <w:pStyle w:val="TOC1"/>
        <w:rPr>
          <w:rFonts w:asciiTheme="minorHAnsi" w:eastAsiaTheme="minorEastAsia" w:hAnsiTheme="minorHAnsi" w:cstheme="minorBidi"/>
          <w:b w:val="0"/>
          <w:sz w:val="22"/>
          <w:szCs w:val="22"/>
        </w:rPr>
      </w:pPr>
      <w:r>
        <w:fldChar w:fldCharType="begin"/>
      </w:r>
      <w:r>
        <w:instrText xml:space="preserve"> TOC \h \z \t "Heading 2,1,Heading 3,2,Heading 4,3" </w:instrText>
      </w:r>
      <w:r>
        <w:fldChar w:fldCharType="separate"/>
      </w:r>
      <w:hyperlink w:anchor="_Toc117180367" w:history="1">
        <w:r w:rsidR="00F066DE" w:rsidRPr="00EA266B">
          <w:rPr>
            <w:rStyle w:val="Hyperlink"/>
          </w:rPr>
          <w:t>Section 1:</w:t>
        </w:r>
        <w:r w:rsidR="00F066DE">
          <w:rPr>
            <w:rFonts w:asciiTheme="minorHAnsi" w:eastAsiaTheme="minorEastAsia" w:hAnsiTheme="minorHAnsi" w:cstheme="minorBidi"/>
            <w:b w:val="0"/>
            <w:sz w:val="22"/>
            <w:szCs w:val="22"/>
          </w:rPr>
          <w:tab/>
        </w:r>
        <w:r w:rsidR="00F066DE" w:rsidRPr="00EA266B">
          <w:rPr>
            <w:rStyle w:val="Hyperlink"/>
          </w:rPr>
          <w:t>Overview</w:t>
        </w:r>
        <w:r w:rsidR="00F066DE">
          <w:rPr>
            <w:webHidden/>
          </w:rPr>
          <w:tab/>
        </w:r>
        <w:r w:rsidR="00F066DE">
          <w:rPr>
            <w:webHidden/>
          </w:rPr>
          <w:fldChar w:fldCharType="begin"/>
        </w:r>
        <w:r w:rsidR="00F066DE">
          <w:rPr>
            <w:webHidden/>
          </w:rPr>
          <w:instrText xml:space="preserve"> PAGEREF _Toc117180367 \h </w:instrText>
        </w:r>
        <w:r w:rsidR="00F066DE">
          <w:rPr>
            <w:webHidden/>
          </w:rPr>
        </w:r>
        <w:r w:rsidR="00F066DE">
          <w:rPr>
            <w:webHidden/>
          </w:rPr>
          <w:fldChar w:fldCharType="separate"/>
        </w:r>
        <w:r w:rsidR="00F82AD3">
          <w:rPr>
            <w:webHidden/>
          </w:rPr>
          <w:t>1</w:t>
        </w:r>
        <w:r w:rsidR="00F066DE">
          <w:rPr>
            <w:webHidden/>
          </w:rPr>
          <w:fldChar w:fldCharType="end"/>
        </w:r>
      </w:hyperlink>
    </w:p>
    <w:p w14:paraId="4C368184" w14:textId="62F0A0D1" w:rsidR="00F066DE" w:rsidRDefault="00000000">
      <w:pPr>
        <w:pStyle w:val="TOC1"/>
        <w:rPr>
          <w:rFonts w:asciiTheme="minorHAnsi" w:eastAsiaTheme="minorEastAsia" w:hAnsiTheme="minorHAnsi" w:cstheme="minorBidi"/>
          <w:b w:val="0"/>
          <w:sz w:val="22"/>
          <w:szCs w:val="22"/>
        </w:rPr>
      </w:pPr>
      <w:hyperlink w:anchor="_Toc117180368" w:history="1">
        <w:r w:rsidR="00F066DE" w:rsidRPr="00EA266B">
          <w:rPr>
            <w:rStyle w:val="Hyperlink"/>
          </w:rPr>
          <w:t>Section 2:</w:t>
        </w:r>
        <w:r w:rsidR="00F066DE">
          <w:rPr>
            <w:rFonts w:asciiTheme="minorHAnsi" w:eastAsiaTheme="minorEastAsia" w:hAnsiTheme="minorHAnsi" w:cstheme="minorBidi"/>
            <w:b w:val="0"/>
            <w:sz w:val="22"/>
            <w:szCs w:val="22"/>
          </w:rPr>
          <w:tab/>
        </w:r>
        <w:r w:rsidR="00F066DE" w:rsidRPr="00EA266B">
          <w:rPr>
            <w:rStyle w:val="Hyperlink"/>
          </w:rPr>
          <w:t>COBT Integrations</w:t>
        </w:r>
        <w:r w:rsidR="00F066DE">
          <w:rPr>
            <w:webHidden/>
          </w:rPr>
          <w:tab/>
        </w:r>
        <w:r w:rsidR="00F066DE">
          <w:rPr>
            <w:webHidden/>
          </w:rPr>
          <w:fldChar w:fldCharType="begin"/>
        </w:r>
        <w:r w:rsidR="00F066DE">
          <w:rPr>
            <w:webHidden/>
          </w:rPr>
          <w:instrText xml:space="preserve"> PAGEREF _Toc117180368 \h </w:instrText>
        </w:r>
        <w:r w:rsidR="00F066DE">
          <w:rPr>
            <w:webHidden/>
          </w:rPr>
        </w:r>
        <w:r w:rsidR="00F066DE">
          <w:rPr>
            <w:webHidden/>
          </w:rPr>
          <w:fldChar w:fldCharType="separate"/>
        </w:r>
        <w:r w:rsidR="00F82AD3">
          <w:rPr>
            <w:webHidden/>
          </w:rPr>
          <w:t>1</w:t>
        </w:r>
        <w:r w:rsidR="00F066DE">
          <w:rPr>
            <w:webHidden/>
          </w:rPr>
          <w:fldChar w:fldCharType="end"/>
        </w:r>
      </w:hyperlink>
    </w:p>
    <w:p w14:paraId="62137E0B" w14:textId="41A4C1D6" w:rsidR="00F066DE" w:rsidRDefault="00000000">
      <w:pPr>
        <w:pStyle w:val="TOC2"/>
        <w:rPr>
          <w:rFonts w:asciiTheme="minorHAnsi" w:eastAsiaTheme="minorEastAsia" w:hAnsiTheme="minorHAnsi" w:cstheme="minorBidi"/>
          <w:b w:val="0"/>
          <w:sz w:val="22"/>
          <w:szCs w:val="22"/>
        </w:rPr>
      </w:pPr>
      <w:hyperlink w:anchor="_Toc117180369" w:history="1">
        <w:r w:rsidR="00F066DE" w:rsidRPr="00EA266B">
          <w:rPr>
            <w:rStyle w:val="Hyperlink"/>
          </w:rPr>
          <w:t>Corporate Rates Club (CRC)</w:t>
        </w:r>
        <w:r w:rsidR="00F066DE">
          <w:rPr>
            <w:webHidden/>
          </w:rPr>
          <w:tab/>
        </w:r>
        <w:r w:rsidR="00F066DE">
          <w:rPr>
            <w:webHidden/>
          </w:rPr>
          <w:fldChar w:fldCharType="begin"/>
        </w:r>
        <w:r w:rsidR="00F066DE">
          <w:rPr>
            <w:webHidden/>
          </w:rPr>
          <w:instrText xml:space="preserve"> PAGEREF _Toc117180369 \h </w:instrText>
        </w:r>
        <w:r w:rsidR="00F066DE">
          <w:rPr>
            <w:webHidden/>
          </w:rPr>
        </w:r>
        <w:r w:rsidR="00F066DE">
          <w:rPr>
            <w:webHidden/>
          </w:rPr>
          <w:fldChar w:fldCharType="separate"/>
        </w:r>
        <w:r w:rsidR="00F82AD3">
          <w:rPr>
            <w:webHidden/>
          </w:rPr>
          <w:t>1</w:t>
        </w:r>
        <w:r w:rsidR="00F066DE">
          <w:rPr>
            <w:webHidden/>
          </w:rPr>
          <w:fldChar w:fldCharType="end"/>
        </w:r>
      </w:hyperlink>
    </w:p>
    <w:p w14:paraId="20D744B7" w14:textId="4FB95E9D" w:rsidR="00F066DE" w:rsidRDefault="00000000">
      <w:pPr>
        <w:pStyle w:val="TOC3"/>
        <w:rPr>
          <w:rFonts w:asciiTheme="minorHAnsi" w:eastAsiaTheme="minorEastAsia" w:hAnsiTheme="minorHAnsi" w:cstheme="minorBidi"/>
          <w:sz w:val="22"/>
          <w:szCs w:val="22"/>
        </w:rPr>
      </w:pPr>
      <w:hyperlink w:anchor="_Toc117180370" w:history="1">
        <w:r w:rsidR="00F066DE" w:rsidRPr="00EA266B">
          <w:rPr>
            <w:rStyle w:val="Hyperlink"/>
          </w:rPr>
          <w:t>End User Experience</w:t>
        </w:r>
        <w:r w:rsidR="00F066DE">
          <w:rPr>
            <w:webHidden/>
          </w:rPr>
          <w:tab/>
        </w:r>
        <w:r w:rsidR="00F066DE">
          <w:rPr>
            <w:webHidden/>
          </w:rPr>
          <w:fldChar w:fldCharType="begin"/>
        </w:r>
        <w:r w:rsidR="00F066DE">
          <w:rPr>
            <w:webHidden/>
          </w:rPr>
          <w:instrText xml:space="preserve"> PAGEREF _Toc117180370 \h </w:instrText>
        </w:r>
        <w:r w:rsidR="00F066DE">
          <w:rPr>
            <w:webHidden/>
          </w:rPr>
        </w:r>
        <w:r w:rsidR="00F066DE">
          <w:rPr>
            <w:webHidden/>
          </w:rPr>
          <w:fldChar w:fldCharType="separate"/>
        </w:r>
        <w:r w:rsidR="00F82AD3">
          <w:rPr>
            <w:webHidden/>
          </w:rPr>
          <w:t>1</w:t>
        </w:r>
        <w:r w:rsidR="00F066DE">
          <w:rPr>
            <w:webHidden/>
          </w:rPr>
          <w:fldChar w:fldCharType="end"/>
        </w:r>
      </w:hyperlink>
    </w:p>
    <w:p w14:paraId="7D73D65A" w14:textId="72511426" w:rsidR="00F066DE" w:rsidRDefault="00000000">
      <w:pPr>
        <w:pStyle w:val="TOC3"/>
        <w:rPr>
          <w:rFonts w:asciiTheme="minorHAnsi" w:eastAsiaTheme="minorEastAsia" w:hAnsiTheme="minorHAnsi" w:cstheme="minorBidi"/>
          <w:sz w:val="22"/>
          <w:szCs w:val="22"/>
        </w:rPr>
      </w:pPr>
      <w:hyperlink w:anchor="_Toc117180371" w:history="1">
        <w:r w:rsidR="00F066DE" w:rsidRPr="00EA266B">
          <w:rPr>
            <w:rStyle w:val="Hyperlink"/>
          </w:rPr>
          <w:t>Configuration / Feature Activation</w:t>
        </w:r>
        <w:r w:rsidR="00F066DE">
          <w:rPr>
            <w:webHidden/>
          </w:rPr>
          <w:tab/>
        </w:r>
        <w:r w:rsidR="00F066DE">
          <w:rPr>
            <w:webHidden/>
          </w:rPr>
          <w:fldChar w:fldCharType="begin"/>
        </w:r>
        <w:r w:rsidR="00F066DE">
          <w:rPr>
            <w:webHidden/>
          </w:rPr>
          <w:instrText xml:space="preserve"> PAGEREF _Toc117180371 \h </w:instrText>
        </w:r>
        <w:r w:rsidR="00F066DE">
          <w:rPr>
            <w:webHidden/>
          </w:rPr>
        </w:r>
        <w:r w:rsidR="00F066DE">
          <w:rPr>
            <w:webHidden/>
          </w:rPr>
          <w:fldChar w:fldCharType="separate"/>
        </w:r>
        <w:r w:rsidR="00F82AD3">
          <w:rPr>
            <w:webHidden/>
          </w:rPr>
          <w:t>2</w:t>
        </w:r>
        <w:r w:rsidR="00F066DE">
          <w:rPr>
            <w:webHidden/>
          </w:rPr>
          <w:fldChar w:fldCharType="end"/>
        </w:r>
      </w:hyperlink>
    </w:p>
    <w:p w14:paraId="5FF32B89" w14:textId="3E32592F" w:rsidR="00F066DE" w:rsidRDefault="00000000">
      <w:pPr>
        <w:pStyle w:val="TOC2"/>
        <w:rPr>
          <w:rFonts w:asciiTheme="minorHAnsi" w:eastAsiaTheme="minorEastAsia" w:hAnsiTheme="minorHAnsi" w:cstheme="minorBidi"/>
          <w:b w:val="0"/>
          <w:sz w:val="22"/>
          <w:szCs w:val="22"/>
        </w:rPr>
      </w:pPr>
      <w:hyperlink w:anchor="_Toc117180372" w:history="1">
        <w:r w:rsidR="00F066DE" w:rsidRPr="00EA266B">
          <w:rPr>
            <w:rStyle w:val="Hyperlink"/>
          </w:rPr>
          <w:t>ehotel</w:t>
        </w:r>
        <w:r w:rsidR="00F066DE">
          <w:rPr>
            <w:webHidden/>
          </w:rPr>
          <w:tab/>
        </w:r>
        <w:r w:rsidR="00F066DE">
          <w:rPr>
            <w:webHidden/>
          </w:rPr>
          <w:fldChar w:fldCharType="begin"/>
        </w:r>
        <w:r w:rsidR="00F066DE">
          <w:rPr>
            <w:webHidden/>
          </w:rPr>
          <w:instrText xml:space="preserve"> PAGEREF _Toc117180372 \h </w:instrText>
        </w:r>
        <w:r w:rsidR="00F066DE">
          <w:rPr>
            <w:webHidden/>
          </w:rPr>
        </w:r>
        <w:r w:rsidR="00F066DE">
          <w:rPr>
            <w:webHidden/>
          </w:rPr>
          <w:fldChar w:fldCharType="separate"/>
        </w:r>
        <w:r w:rsidR="00F82AD3">
          <w:rPr>
            <w:webHidden/>
          </w:rPr>
          <w:t>4</w:t>
        </w:r>
        <w:r w:rsidR="00F066DE">
          <w:rPr>
            <w:webHidden/>
          </w:rPr>
          <w:fldChar w:fldCharType="end"/>
        </w:r>
      </w:hyperlink>
    </w:p>
    <w:p w14:paraId="0EDA15E4" w14:textId="4D987684" w:rsidR="00F066DE" w:rsidRDefault="00000000">
      <w:pPr>
        <w:pStyle w:val="TOC3"/>
        <w:rPr>
          <w:rFonts w:asciiTheme="minorHAnsi" w:eastAsiaTheme="minorEastAsia" w:hAnsiTheme="minorHAnsi" w:cstheme="minorBidi"/>
          <w:sz w:val="22"/>
          <w:szCs w:val="22"/>
        </w:rPr>
      </w:pPr>
      <w:hyperlink w:anchor="_Toc117180373" w:history="1">
        <w:r w:rsidR="00F066DE" w:rsidRPr="00EA266B">
          <w:rPr>
            <w:rStyle w:val="Hyperlink"/>
          </w:rPr>
          <w:t>End User Experience</w:t>
        </w:r>
        <w:r w:rsidR="00F066DE">
          <w:rPr>
            <w:webHidden/>
          </w:rPr>
          <w:tab/>
        </w:r>
        <w:r w:rsidR="00F066DE">
          <w:rPr>
            <w:webHidden/>
          </w:rPr>
          <w:fldChar w:fldCharType="begin"/>
        </w:r>
        <w:r w:rsidR="00F066DE">
          <w:rPr>
            <w:webHidden/>
          </w:rPr>
          <w:instrText xml:space="preserve"> PAGEREF _Toc117180373 \h </w:instrText>
        </w:r>
        <w:r w:rsidR="00F066DE">
          <w:rPr>
            <w:webHidden/>
          </w:rPr>
        </w:r>
        <w:r w:rsidR="00F066DE">
          <w:rPr>
            <w:webHidden/>
          </w:rPr>
          <w:fldChar w:fldCharType="separate"/>
        </w:r>
        <w:r w:rsidR="00F82AD3">
          <w:rPr>
            <w:webHidden/>
          </w:rPr>
          <w:t>5</w:t>
        </w:r>
        <w:r w:rsidR="00F066DE">
          <w:rPr>
            <w:webHidden/>
          </w:rPr>
          <w:fldChar w:fldCharType="end"/>
        </w:r>
      </w:hyperlink>
    </w:p>
    <w:p w14:paraId="5F868D9D" w14:textId="53DDFEFF" w:rsidR="00F066DE" w:rsidRDefault="00000000">
      <w:pPr>
        <w:pStyle w:val="TOC3"/>
        <w:rPr>
          <w:rFonts w:asciiTheme="minorHAnsi" w:eastAsiaTheme="minorEastAsia" w:hAnsiTheme="minorHAnsi" w:cstheme="minorBidi"/>
          <w:sz w:val="22"/>
          <w:szCs w:val="22"/>
        </w:rPr>
      </w:pPr>
      <w:hyperlink w:anchor="_Toc117180374" w:history="1">
        <w:r w:rsidR="00F066DE" w:rsidRPr="00EA266B">
          <w:rPr>
            <w:rStyle w:val="Hyperlink"/>
          </w:rPr>
          <w:t>Configuration / Feature Activation</w:t>
        </w:r>
        <w:r w:rsidR="00F066DE">
          <w:rPr>
            <w:webHidden/>
          </w:rPr>
          <w:tab/>
        </w:r>
        <w:r w:rsidR="00F066DE">
          <w:rPr>
            <w:webHidden/>
          </w:rPr>
          <w:fldChar w:fldCharType="begin"/>
        </w:r>
        <w:r w:rsidR="00F066DE">
          <w:rPr>
            <w:webHidden/>
          </w:rPr>
          <w:instrText xml:space="preserve"> PAGEREF _Toc117180374 \h </w:instrText>
        </w:r>
        <w:r w:rsidR="00F066DE">
          <w:rPr>
            <w:webHidden/>
          </w:rPr>
        </w:r>
        <w:r w:rsidR="00F066DE">
          <w:rPr>
            <w:webHidden/>
          </w:rPr>
          <w:fldChar w:fldCharType="separate"/>
        </w:r>
        <w:r w:rsidR="00F82AD3">
          <w:rPr>
            <w:webHidden/>
          </w:rPr>
          <w:t>6</w:t>
        </w:r>
        <w:r w:rsidR="00F066DE">
          <w:rPr>
            <w:webHidden/>
          </w:rPr>
          <w:fldChar w:fldCharType="end"/>
        </w:r>
      </w:hyperlink>
    </w:p>
    <w:p w14:paraId="47F3AC4E" w14:textId="4FC4A4AA" w:rsidR="00F066DE" w:rsidRDefault="00000000">
      <w:pPr>
        <w:pStyle w:val="TOC2"/>
        <w:rPr>
          <w:rFonts w:asciiTheme="minorHAnsi" w:eastAsiaTheme="minorEastAsia" w:hAnsiTheme="minorHAnsi" w:cstheme="minorBidi"/>
          <w:b w:val="0"/>
          <w:sz w:val="22"/>
          <w:szCs w:val="22"/>
        </w:rPr>
      </w:pPr>
      <w:hyperlink w:anchor="_Toc117180375" w:history="1">
        <w:r w:rsidR="00F066DE" w:rsidRPr="00EA266B">
          <w:rPr>
            <w:rStyle w:val="Hyperlink"/>
          </w:rPr>
          <w:t>DERHOTEL</w:t>
        </w:r>
        <w:r w:rsidR="00F066DE">
          <w:rPr>
            <w:webHidden/>
          </w:rPr>
          <w:tab/>
        </w:r>
        <w:r w:rsidR="00F066DE">
          <w:rPr>
            <w:webHidden/>
          </w:rPr>
          <w:fldChar w:fldCharType="begin"/>
        </w:r>
        <w:r w:rsidR="00F066DE">
          <w:rPr>
            <w:webHidden/>
          </w:rPr>
          <w:instrText xml:space="preserve"> PAGEREF _Toc117180375 \h </w:instrText>
        </w:r>
        <w:r w:rsidR="00F066DE">
          <w:rPr>
            <w:webHidden/>
          </w:rPr>
        </w:r>
        <w:r w:rsidR="00F066DE">
          <w:rPr>
            <w:webHidden/>
          </w:rPr>
          <w:fldChar w:fldCharType="separate"/>
        </w:r>
        <w:r w:rsidR="00F82AD3">
          <w:rPr>
            <w:webHidden/>
          </w:rPr>
          <w:t>10</w:t>
        </w:r>
        <w:r w:rsidR="00F066DE">
          <w:rPr>
            <w:webHidden/>
          </w:rPr>
          <w:fldChar w:fldCharType="end"/>
        </w:r>
      </w:hyperlink>
    </w:p>
    <w:p w14:paraId="6A26183B" w14:textId="55D1881C" w:rsidR="00F066DE" w:rsidRDefault="00000000">
      <w:pPr>
        <w:pStyle w:val="TOC3"/>
        <w:rPr>
          <w:rFonts w:asciiTheme="minorHAnsi" w:eastAsiaTheme="minorEastAsia" w:hAnsiTheme="minorHAnsi" w:cstheme="minorBidi"/>
          <w:sz w:val="22"/>
          <w:szCs w:val="22"/>
        </w:rPr>
      </w:pPr>
      <w:hyperlink w:anchor="_Toc117180376" w:history="1">
        <w:r w:rsidR="00F066DE" w:rsidRPr="00EA266B">
          <w:rPr>
            <w:rStyle w:val="Hyperlink"/>
          </w:rPr>
          <w:t>End User Experience</w:t>
        </w:r>
        <w:r w:rsidR="00F066DE">
          <w:rPr>
            <w:webHidden/>
          </w:rPr>
          <w:tab/>
        </w:r>
        <w:r w:rsidR="00F066DE">
          <w:rPr>
            <w:webHidden/>
          </w:rPr>
          <w:fldChar w:fldCharType="begin"/>
        </w:r>
        <w:r w:rsidR="00F066DE">
          <w:rPr>
            <w:webHidden/>
          </w:rPr>
          <w:instrText xml:space="preserve"> PAGEREF _Toc117180376 \h </w:instrText>
        </w:r>
        <w:r w:rsidR="00F066DE">
          <w:rPr>
            <w:webHidden/>
          </w:rPr>
        </w:r>
        <w:r w:rsidR="00F066DE">
          <w:rPr>
            <w:webHidden/>
          </w:rPr>
          <w:fldChar w:fldCharType="separate"/>
        </w:r>
        <w:r w:rsidR="00F82AD3">
          <w:rPr>
            <w:webHidden/>
          </w:rPr>
          <w:t>11</w:t>
        </w:r>
        <w:r w:rsidR="00F066DE">
          <w:rPr>
            <w:webHidden/>
          </w:rPr>
          <w:fldChar w:fldCharType="end"/>
        </w:r>
      </w:hyperlink>
    </w:p>
    <w:p w14:paraId="527C7EDA" w14:textId="068FFF1F" w:rsidR="00F066DE" w:rsidRDefault="00000000">
      <w:pPr>
        <w:pStyle w:val="TOC3"/>
        <w:rPr>
          <w:rFonts w:asciiTheme="minorHAnsi" w:eastAsiaTheme="minorEastAsia" w:hAnsiTheme="minorHAnsi" w:cstheme="minorBidi"/>
          <w:sz w:val="22"/>
          <w:szCs w:val="22"/>
        </w:rPr>
      </w:pPr>
      <w:hyperlink w:anchor="_Toc117180377" w:history="1">
        <w:r w:rsidR="00F066DE" w:rsidRPr="00EA266B">
          <w:rPr>
            <w:rStyle w:val="Hyperlink"/>
          </w:rPr>
          <w:t>Configuration / Feature Activation</w:t>
        </w:r>
        <w:r w:rsidR="00F066DE">
          <w:rPr>
            <w:webHidden/>
          </w:rPr>
          <w:tab/>
        </w:r>
        <w:r w:rsidR="00F066DE">
          <w:rPr>
            <w:webHidden/>
          </w:rPr>
          <w:fldChar w:fldCharType="begin"/>
        </w:r>
        <w:r w:rsidR="00F066DE">
          <w:rPr>
            <w:webHidden/>
          </w:rPr>
          <w:instrText xml:space="preserve"> PAGEREF _Toc117180377 \h </w:instrText>
        </w:r>
        <w:r w:rsidR="00F066DE">
          <w:rPr>
            <w:webHidden/>
          </w:rPr>
        </w:r>
        <w:r w:rsidR="00F066DE">
          <w:rPr>
            <w:webHidden/>
          </w:rPr>
          <w:fldChar w:fldCharType="separate"/>
        </w:r>
        <w:r w:rsidR="00F82AD3">
          <w:rPr>
            <w:webHidden/>
          </w:rPr>
          <w:t>12</w:t>
        </w:r>
        <w:r w:rsidR="00F066DE">
          <w:rPr>
            <w:webHidden/>
          </w:rPr>
          <w:fldChar w:fldCharType="end"/>
        </w:r>
      </w:hyperlink>
    </w:p>
    <w:p w14:paraId="0D1B4EDC" w14:textId="3D22B8F3" w:rsidR="00F066DE" w:rsidRDefault="00000000">
      <w:pPr>
        <w:pStyle w:val="TOC2"/>
        <w:rPr>
          <w:rFonts w:asciiTheme="minorHAnsi" w:eastAsiaTheme="minorEastAsia" w:hAnsiTheme="minorHAnsi" w:cstheme="minorBidi"/>
          <w:b w:val="0"/>
          <w:sz w:val="22"/>
          <w:szCs w:val="22"/>
        </w:rPr>
      </w:pPr>
      <w:hyperlink w:anchor="_Toc117180378" w:history="1">
        <w:r w:rsidR="00F066DE" w:rsidRPr="00EA266B">
          <w:rPr>
            <w:rStyle w:val="Hyperlink"/>
          </w:rPr>
          <w:t>BlueSky by TravelSky</w:t>
        </w:r>
        <w:r w:rsidR="00F066DE">
          <w:rPr>
            <w:webHidden/>
          </w:rPr>
          <w:tab/>
        </w:r>
        <w:r w:rsidR="00F066DE">
          <w:rPr>
            <w:webHidden/>
          </w:rPr>
          <w:fldChar w:fldCharType="begin"/>
        </w:r>
        <w:r w:rsidR="00F066DE">
          <w:rPr>
            <w:webHidden/>
          </w:rPr>
          <w:instrText xml:space="preserve"> PAGEREF _Toc117180378 \h </w:instrText>
        </w:r>
        <w:r w:rsidR="00F066DE">
          <w:rPr>
            <w:webHidden/>
          </w:rPr>
        </w:r>
        <w:r w:rsidR="00F066DE">
          <w:rPr>
            <w:webHidden/>
          </w:rPr>
          <w:fldChar w:fldCharType="separate"/>
        </w:r>
        <w:r w:rsidR="00F82AD3">
          <w:rPr>
            <w:webHidden/>
          </w:rPr>
          <w:t>16</w:t>
        </w:r>
        <w:r w:rsidR="00F066DE">
          <w:rPr>
            <w:webHidden/>
          </w:rPr>
          <w:fldChar w:fldCharType="end"/>
        </w:r>
      </w:hyperlink>
    </w:p>
    <w:p w14:paraId="6BAD0358" w14:textId="3696B7A8" w:rsidR="00F066DE" w:rsidRDefault="00000000">
      <w:pPr>
        <w:pStyle w:val="TOC3"/>
        <w:rPr>
          <w:rFonts w:asciiTheme="minorHAnsi" w:eastAsiaTheme="minorEastAsia" w:hAnsiTheme="minorHAnsi" w:cstheme="minorBidi"/>
          <w:sz w:val="22"/>
          <w:szCs w:val="22"/>
        </w:rPr>
      </w:pPr>
      <w:hyperlink w:anchor="_Toc117180379" w:history="1">
        <w:r w:rsidR="00F066DE" w:rsidRPr="00EA266B">
          <w:rPr>
            <w:rStyle w:val="Hyperlink"/>
          </w:rPr>
          <w:t>End User Experience</w:t>
        </w:r>
        <w:r w:rsidR="00F066DE">
          <w:rPr>
            <w:webHidden/>
          </w:rPr>
          <w:tab/>
        </w:r>
        <w:r w:rsidR="00F066DE">
          <w:rPr>
            <w:webHidden/>
          </w:rPr>
          <w:fldChar w:fldCharType="begin"/>
        </w:r>
        <w:r w:rsidR="00F066DE">
          <w:rPr>
            <w:webHidden/>
          </w:rPr>
          <w:instrText xml:space="preserve"> PAGEREF _Toc117180379 \h </w:instrText>
        </w:r>
        <w:r w:rsidR="00F066DE">
          <w:rPr>
            <w:webHidden/>
          </w:rPr>
        </w:r>
        <w:r w:rsidR="00F066DE">
          <w:rPr>
            <w:webHidden/>
          </w:rPr>
          <w:fldChar w:fldCharType="separate"/>
        </w:r>
        <w:r w:rsidR="00F82AD3">
          <w:rPr>
            <w:webHidden/>
          </w:rPr>
          <w:t>17</w:t>
        </w:r>
        <w:r w:rsidR="00F066DE">
          <w:rPr>
            <w:webHidden/>
          </w:rPr>
          <w:fldChar w:fldCharType="end"/>
        </w:r>
      </w:hyperlink>
    </w:p>
    <w:p w14:paraId="6766345D" w14:textId="46C91FE4" w:rsidR="00F066DE" w:rsidRDefault="00000000">
      <w:pPr>
        <w:pStyle w:val="TOC3"/>
        <w:rPr>
          <w:rFonts w:asciiTheme="minorHAnsi" w:eastAsiaTheme="minorEastAsia" w:hAnsiTheme="minorHAnsi" w:cstheme="minorBidi"/>
          <w:sz w:val="22"/>
          <w:szCs w:val="22"/>
        </w:rPr>
      </w:pPr>
      <w:hyperlink w:anchor="_Toc117180380" w:history="1">
        <w:r w:rsidR="00F066DE" w:rsidRPr="00EA266B">
          <w:rPr>
            <w:rStyle w:val="Hyperlink"/>
          </w:rPr>
          <w:t>Configuration / Feature Activation</w:t>
        </w:r>
        <w:r w:rsidR="00F066DE">
          <w:rPr>
            <w:webHidden/>
          </w:rPr>
          <w:tab/>
        </w:r>
        <w:r w:rsidR="00F066DE">
          <w:rPr>
            <w:webHidden/>
          </w:rPr>
          <w:fldChar w:fldCharType="begin"/>
        </w:r>
        <w:r w:rsidR="00F066DE">
          <w:rPr>
            <w:webHidden/>
          </w:rPr>
          <w:instrText xml:space="preserve"> PAGEREF _Toc117180380 \h </w:instrText>
        </w:r>
        <w:r w:rsidR="00F066DE">
          <w:rPr>
            <w:webHidden/>
          </w:rPr>
        </w:r>
        <w:r w:rsidR="00F066DE">
          <w:rPr>
            <w:webHidden/>
          </w:rPr>
          <w:fldChar w:fldCharType="separate"/>
        </w:r>
        <w:r w:rsidR="00F82AD3">
          <w:rPr>
            <w:webHidden/>
          </w:rPr>
          <w:t>19</w:t>
        </w:r>
        <w:r w:rsidR="00F066DE">
          <w:rPr>
            <w:webHidden/>
          </w:rPr>
          <w:fldChar w:fldCharType="end"/>
        </w:r>
      </w:hyperlink>
    </w:p>
    <w:p w14:paraId="548593DF" w14:textId="56F3B51E" w:rsidR="00AE14EC" w:rsidRDefault="00EA0202">
      <w:r>
        <w:rPr>
          <w:noProof/>
        </w:rPr>
        <w:fldChar w:fldCharType="end"/>
      </w:r>
    </w:p>
    <w:p w14:paraId="2386AD20" w14:textId="77777777" w:rsidR="007D77D4" w:rsidRDefault="0099733C">
      <w:r>
        <w:br w:type="page"/>
      </w:r>
    </w:p>
    <w:p w14:paraId="00AC79AC" w14:textId="77777777" w:rsidR="00D97F28" w:rsidRDefault="00D97F28" w:rsidP="00D97F28">
      <w:pPr>
        <w:pStyle w:val="ConcurHeadingFeedToPDF"/>
        <w:keepNext/>
      </w:pPr>
      <w:r>
        <w:lastRenderedPageBreak/>
        <w:t xml:space="preserve">Revision History </w:t>
      </w:r>
    </w:p>
    <w:tbl>
      <w:tblPr>
        <w:tblW w:w="9803"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6203"/>
      </w:tblGrid>
      <w:tr w:rsidR="00D97F28" w:rsidRPr="00E26BBB" w14:paraId="1959AA90" w14:textId="77777777" w:rsidTr="00E377F3">
        <w:trPr>
          <w:cantSplit/>
          <w:tblHeader/>
        </w:trPr>
        <w:tc>
          <w:tcPr>
            <w:tcW w:w="3600" w:type="dxa"/>
            <w:shd w:val="clear" w:color="auto" w:fill="000000"/>
          </w:tcPr>
          <w:p w14:paraId="73C4752D" w14:textId="77777777" w:rsidR="00D97F28" w:rsidRPr="00E26BBB" w:rsidRDefault="00D97F28" w:rsidP="007B0C33">
            <w:pPr>
              <w:pStyle w:val="ConcurTableHeadLeft"/>
            </w:pPr>
            <w:r>
              <w:t>Date</w:t>
            </w:r>
          </w:p>
        </w:tc>
        <w:tc>
          <w:tcPr>
            <w:tcW w:w="6203" w:type="dxa"/>
            <w:shd w:val="clear" w:color="auto" w:fill="000000"/>
          </w:tcPr>
          <w:p w14:paraId="52D03A4E" w14:textId="77777777" w:rsidR="00D97F28" w:rsidRPr="00E26BBB" w:rsidRDefault="00D97F28" w:rsidP="007B0C33">
            <w:pPr>
              <w:pStyle w:val="ConcurTableHeadLeft"/>
            </w:pPr>
            <w:r w:rsidRPr="00E26BBB">
              <w:t>Notes</w:t>
            </w:r>
            <w:r>
              <w:t xml:space="preserve"> </w:t>
            </w:r>
            <w:r w:rsidRPr="00E26BBB">
              <w:t>/</w:t>
            </w:r>
            <w:r>
              <w:t xml:space="preserve"> </w:t>
            </w:r>
            <w:r w:rsidRPr="00E26BBB">
              <w:t>Comments</w:t>
            </w:r>
            <w:r>
              <w:t xml:space="preserve"> / Changes</w:t>
            </w:r>
          </w:p>
        </w:tc>
      </w:tr>
      <w:tr w:rsidR="008D117B" w:rsidRPr="0098092E" w14:paraId="32146B09" w14:textId="77777777" w:rsidTr="00E377F3">
        <w:trPr>
          <w:cantSplit/>
        </w:trPr>
        <w:tc>
          <w:tcPr>
            <w:tcW w:w="3600" w:type="dxa"/>
          </w:tcPr>
          <w:p w14:paraId="69282D2E" w14:textId="565C5C07" w:rsidR="008D117B" w:rsidRDefault="008D117B" w:rsidP="001E0ADA">
            <w:pPr>
              <w:pStyle w:val="ConcurTableText"/>
              <w:rPr>
                <w:noProof/>
              </w:rPr>
            </w:pPr>
            <w:r>
              <w:rPr>
                <w:noProof/>
              </w:rPr>
              <w:t>October 20, 2022</w:t>
            </w:r>
          </w:p>
        </w:tc>
        <w:tc>
          <w:tcPr>
            <w:tcW w:w="6203" w:type="dxa"/>
          </w:tcPr>
          <w:p w14:paraId="455A3E4A" w14:textId="79A39452" w:rsidR="008D117B" w:rsidRDefault="008D117B" w:rsidP="001E0ADA">
            <w:pPr>
              <w:pStyle w:val="ConcurTableText"/>
            </w:pPr>
            <w:r>
              <w:t xml:space="preserve">Added </w:t>
            </w:r>
            <w:r w:rsidR="001737A8" w:rsidRPr="001737A8">
              <w:rPr>
                <w:i/>
                <w:iCs/>
              </w:rPr>
              <w:t xml:space="preserve">BlueSky by </w:t>
            </w:r>
            <w:proofErr w:type="spellStart"/>
            <w:r w:rsidR="001737A8" w:rsidRPr="001737A8">
              <w:rPr>
                <w:i/>
                <w:iCs/>
              </w:rPr>
              <w:t>TravelSky</w:t>
            </w:r>
            <w:proofErr w:type="spellEnd"/>
            <w:r w:rsidR="001737A8">
              <w:rPr>
                <w:i/>
                <w:iCs/>
              </w:rPr>
              <w:t xml:space="preserve"> </w:t>
            </w:r>
            <w:r>
              <w:t xml:space="preserve">Integration </w:t>
            </w:r>
            <w:r w:rsidR="002C0B93">
              <w:t>section</w:t>
            </w:r>
          </w:p>
        </w:tc>
      </w:tr>
      <w:tr w:rsidR="008D117B" w:rsidRPr="0098092E" w14:paraId="63DD03A9" w14:textId="77777777" w:rsidTr="00E377F3">
        <w:trPr>
          <w:cantSplit/>
        </w:trPr>
        <w:tc>
          <w:tcPr>
            <w:tcW w:w="3600" w:type="dxa"/>
          </w:tcPr>
          <w:p w14:paraId="541507A8" w14:textId="2E4D6983" w:rsidR="008D117B" w:rsidRDefault="008D117B" w:rsidP="001E0ADA">
            <w:pPr>
              <w:pStyle w:val="ConcurTableText"/>
              <w:rPr>
                <w:noProof/>
              </w:rPr>
            </w:pPr>
            <w:r>
              <w:rPr>
                <w:noProof/>
              </w:rPr>
              <w:t>June 11, 2022</w:t>
            </w:r>
          </w:p>
        </w:tc>
        <w:tc>
          <w:tcPr>
            <w:tcW w:w="6203" w:type="dxa"/>
          </w:tcPr>
          <w:p w14:paraId="45D3A7E6" w14:textId="27F3065C" w:rsidR="008D117B" w:rsidRDefault="008D117B" w:rsidP="001E0ADA">
            <w:pPr>
              <w:pStyle w:val="ConcurTableText"/>
            </w:pPr>
            <w:r>
              <w:t>Initial Post</w:t>
            </w:r>
          </w:p>
        </w:tc>
      </w:tr>
      <w:tr w:rsidR="008D117B" w:rsidRPr="0098092E" w14:paraId="7081835C" w14:textId="77777777" w:rsidTr="00E377F3">
        <w:trPr>
          <w:cantSplit/>
        </w:trPr>
        <w:tc>
          <w:tcPr>
            <w:tcW w:w="3600" w:type="dxa"/>
          </w:tcPr>
          <w:p w14:paraId="30D83C69" w14:textId="271D7817" w:rsidR="008D117B" w:rsidRDefault="008D117B" w:rsidP="001E0ADA">
            <w:pPr>
              <w:pStyle w:val="ConcurTableText"/>
              <w:rPr>
                <w:noProof/>
              </w:rPr>
            </w:pPr>
          </w:p>
        </w:tc>
        <w:tc>
          <w:tcPr>
            <w:tcW w:w="6203" w:type="dxa"/>
          </w:tcPr>
          <w:p w14:paraId="72924582" w14:textId="3094C147" w:rsidR="008D117B" w:rsidRDefault="008D117B" w:rsidP="001E0ADA">
            <w:pPr>
              <w:pStyle w:val="ConcurTableText"/>
            </w:pPr>
          </w:p>
        </w:tc>
      </w:tr>
      <w:tr w:rsidR="008D117B" w:rsidRPr="0098092E" w14:paraId="598E431A" w14:textId="77777777" w:rsidTr="00E377F3">
        <w:trPr>
          <w:cantSplit/>
        </w:trPr>
        <w:tc>
          <w:tcPr>
            <w:tcW w:w="3600" w:type="dxa"/>
          </w:tcPr>
          <w:p w14:paraId="1F4363AC" w14:textId="034F05AA" w:rsidR="008D117B" w:rsidRDefault="008D117B" w:rsidP="001E0ADA">
            <w:pPr>
              <w:pStyle w:val="ConcurTableText"/>
              <w:rPr>
                <w:noProof/>
              </w:rPr>
            </w:pPr>
          </w:p>
        </w:tc>
        <w:tc>
          <w:tcPr>
            <w:tcW w:w="6203" w:type="dxa"/>
          </w:tcPr>
          <w:p w14:paraId="77538124" w14:textId="3CEDA13A" w:rsidR="008D117B" w:rsidRPr="000F345E" w:rsidRDefault="008D117B" w:rsidP="001E0ADA">
            <w:pPr>
              <w:pStyle w:val="ConcurTableText"/>
            </w:pPr>
          </w:p>
        </w:tc>
      </w:tr>
    </w:tbl>
    <w:p w14:paraId="124BC28D" w14:textId="77777777" w:rsidR="005302B6" w:rsidRDefault="005302B6"/>
    <w:p w14:paraId="445EC052" w14:textId="77777777" w:rsidR="000330CA" w:rsidRDefault="000330CA" w:rsidP="005302B6">
      <w:pPr>
        <w:pStyle w:val="Heading1"/>
      </w:pPr>
    </w:p>
    <w:p w14:paraId="7F73464E" w14:textId="0639A025" w:rsidR="00F361EB" w:rsidRPr="00F361EB" w:rsidRDefault="00F361EB" w:rsidP="00F361EB">
      <w:pPr>
        <w:sectPr w:rsidR="00F361EB" w:rsidRPr="00F361EB" w:rsidSect="000330CA">
          <w:headerReference w:type="even" r:id="rId18"/>
          <w:headerReference w:type="default" r:id="rId19"/>
          <w:footerReference w:type="even" r:id="rId20"/>
          <w:footerReference w:type="default" r:id="rId21"/>
          <w:headerReference w:type="first" r:id="rId22"/>
          <w:pgSz w:w="12240" w:h="15840" w:code="1"/>
          <w:pgMar w:top="1440" w:right="1080" w:bottom="1440" w:left="2520" w:header="720" w:footer="720" w:gutter="0"/>
          <w:pgNumType w:fmt="lowerRoman"/>
          <w:cols w:space="720"/>
          <w:docGrid w:linePitch="360"/>
        </w:sectPr>
      </w:pPr>
      <w:r w:rsidRPr="00F361EB">
        <w:rPr>
          <w:b/>
        </w:rPr>
        <w:t xml:space="preserve">NOTE: </w:t>
      </w:r>
      <w:r>
        <w:t>Multiple SAP Concur product versions and UI themes are available, so this content might contain images or procedures that do not precisely match your implementation. For example, when SAP Fiori UI themes are implemented, home page navigation is consolidated under the SAP Concur Home menu.</w:t>
      </w:r>
    </w:p>
    <w:p w14:paraId="045D0930" w14:textId="77777777" w:rsidR="007D77D4" w:rsidRDefault="00533459" w:rsidP="005302B6">
      <w:pPr>
        <w:pStyle w:val="Heading1"/>
      </w:pPr>
      <w:r>
        <w:lastRenderedPageBreak/>
        <w:t>TripLink</w:t>
      </w:r>
    </w:p>
    <w:p w14:paraId="00362AD1" w14:textId="77777777" w:rsidR="005302B6" w:rsidRDefault="005302B6" w:rsidP="00363D03">
      <w:pPr>
        <w:pStyle w:val="Heading2"/>
      </w:pPr>
      <w:bookmarkStart w:id="167" w:name="_Toc117180367"/>
      <w:r>
        <w:t>Overview</w:t>
      </w:r>
      <w:bookmarkEnd w:id="167"/>
    </w:p>
    <w:p w14:paraId="70E54CF9" w14:textId="77777777" w:rsidR="00B65221" w:rsidRDefault="00B65221" w:rsidP="00B65221">
      <w:pPr>
        <w:pStyle w:val="ConcurBodyText"/>
      </w:pPr>
      <w:r w:rsidRPr="000C6E32">
        <w:t>Concur® TripLink®</w:t>
      </w:r>
      <w:r>
        <w:t xml:space="preserve"> brings outside bookings back into a client’s travel and expense program through SAP Concur’s global network of connected Partners and TripIt Pro, an award-winning, comprehensive trip management app. Complimentary subscription to TripIt Pro is provided for TripLink Users. Concur TripLink is currently available for US and EMEA datacenters. </w:t>
      </w:r>
    </w:p>
    <w:p w14:paraId="27C6D835" w14:textId="77777777" w:rsidR="00B65221" w:rsidRPr="00D51C8C" w:rsidRDefault="00B65221" w:rsidP="00B65221">
      <w:pPr>
        <w:pStyle w:val="ConcurBodyText"/>
      </w:pPr>
      <w:r w:rsidRPr="000C6E32">
        <w:rPr>
          <w:rFonts w:cs="Arial"/>
          <w:shd w:val="clear" w:color="auto" w:fill="FFFFFF"/>
        </w:rPr>
        <w:t>Concur TripLink helps you manage travel across booking channels by capturing itineraries and integrating them into your SAP Concur solution.</w:t>
      </w:r>
    </w:p>
    <w:p w14:paraId="12612486" w14:textId="77777777" w:rsidR="00B65221" w:rsidRDefault="00B65221" w:rsidP="00B65221">
      <w:pPr>
        <w:pStyle w:val="ConcurBodyText"/>
      </w:pPr>
      <w:r>
        <w:t xml:space="preserve">Clients can gain visibility, apply </w:t>
      </w:r>
      <w:proofErr w:type="gramStart"/>
      <w:r>
        <w:t>policy</w:t>
      </w:r>
      <w:proofErr w:type="gramEnd"/>
      <w:r>
        <w:t xml:space="preserve"> and realize negotiated rates on bookings made with Concur TripLink travel partner integrations - the only program of its kind. When travelers use TripIt Pro for bookings made with non-TripLink partners their itineraries will become available in Concur Travel &amp; Expense.</w:t>
      </w:r>
    </w:p>
    <w:p w14:paraId="33C2F628" w14:textId="77777777" w:rsidR="00B65221" w:rsidRDefault="00B65221" w:rsidP="00B65221">
      <w:pPr>
        <w:pStyle w:val="ConcurBodyText"/>
        <w:rPr>
          <w:rFonts w:ascii="Arial" w:hAnsi="Arial" w:cs="Arial"/>
          <w:color w:val="3C4043"/>
          <w:sz w:val="21"/>
          <w:szCs w:val="21"/>
          <w:shd w:val="clear" w:color="auto" w:fill="FFFFFF"/>
        </w:rPr>
      </w:pPr>
      <w:r>
        <w:t xml:space="preserve">Concur </w:t>
      </w:r>
      <w:r w:rsidRPr="003C0132">
        <w:t xml:space="preserve">TripLink represents the next generation of business travel by extending the value of corporate travel programs and integrated travel and expense to all travel, capturing </w:t>
      </w:r>
      <w:r>
        <w:t>the</w:t>
      </w:r>
      <w:r w:rsidRPr="003C0132">
        <w:t xml:space="preserve"> travel reservations, no matter where they are booked</w:t>
      </w:r>
      <w:r w:rsidRPr="006E61AE">
        <w:rPr>
          <w:rFonts w:ascii="Arial" w:hAnsi="Arial" w:cs="Arial"/>
          <w:color w:val="3C4043"/>
          <w:sz w:val="21"/>
          <w:szCs w:val="21"/>
          <w:shd w:val="clear" w:color="auto" w:fill="FFFFFF"/>
        </w:rPr>
        <w:t>.</w:t>
      </w:r>
    </w:p>
    <w:p w14:paraId="321A500D" w14:textId="58B1B892" w:rsidR="00B565DC" w:rsidRDefault="00B65221" w:rsidP="00B65221">
      <w:pPr>
        <w:pStyle w:val="ConcurBodyText"/>
        <w:rPr>
          <w:rFonts w:ascii="Arial" w:hAnsi="Arial" w:cs="Arial"/>
          <w:color w:val="3C4043"/>
          <w:sz w:val="21"/>
          <w:szCs w:val="21"/>
          <w:shd w:val="clear" w:color="auto" w:fill="FFFFFF"/>
        </w:rPr>
      </w:pPr>
      <w:r w:rsidRPr="000C6E32">
        <w:rPr>
          <w:rFonts w:cs="Arial"/>
          <w:shd w:val="clear" w:color="auto" w:fill="FFFFFF"/>
        </w:rPr>
        <w:t xml:space="preserve">A selection of corporate portals, such as </w:t>
      </w:r>
      <w:proofErr w:type="spellStart"/>
      <w:r w:rsidRPr="000C6E32">
        <w:rPr>
          <w:rFonts w:cs="Arial"/>
          <w:shd w:val="clear" w:color="auto" w:fill="FFFFFF"/>
        </w:rPr>
        <w:t>ehotel</w:t>
      </w:r>
      <w:proofErr w:type="spellEnd"/>
      <w:r w:rsidRPr="000C6E32">
        <w:rPr>
          <w:rFonts w:cs="Arial"/>
          <w:shd w:val="clear" w:color="auto" w:fill="FFFFFF"/>
        </w:rPr>
        <w:t>®, CRC and DERHOTEL allow you to have broad visibility into spend and duty of care, while your employees enjoy flexibility and ease of use</w:t>
      </w:r>
      <w:r>
        <w:rPr>
          <w:rFonts w:ascii="Arial" w:hAnsi="Arial" w:cs="Arial"/>
          <w:color w:val="3C4043"/>
          <w:sz w:val="21"/>
          <w:szCs w:val="21"/>
          <w:shd w:val="clear" w:color="auto" w:fill="FFFFFF"/>
        </w:rPr>
        <w:t>.</w:t>
      </w:r>
    </w:p>
    <w:p w14:paraId="0BEE82E3" w14:textId="2F4D3C31" w:rsidR="001E26EB" w:rsidRDefault="008547FA" w:rsidP="001E26EB">
      <w:pPr>
        <w:pStyle w:val="Heading2"/>
      </w:pPr>
      <w:bookmarkStart w:id="168" w:name="_Toc117180368"/>
      <w:r>
        <w:t xml:space="preserve">COBT </w:t>
      </w:r>
      <w:r w:rsidR="008F0F93">
        <w:t>Integrations</w:t>
      </w:r>
      <w:bookmarkEnd w:id="168"/>
    </w:p>
    <w:p w14:paraId="336BCB28" w14:textId="64A04680" w:rsidR="008F0F93" w:rsidRDefault="008F0F93" w:rsidP="008F0F93">
      <w:pPr>
        <w:pStyle w:val="Heading3"/>
      </w:pPr>
      <w:bookmarkStart w:id="169" w:name="_Toc93305356"/>
      <w:bookmarkStart w:id="170" w:name="_Toc117180369"/>
      <w:r>
        <w:t>Corporate Rates Club (CRC)</w:t>
      </w:r>
      <w:bookmarkEnd w:id="169"/>
      <w:bookmarkEnd w:id="170"/>
    </w:p>
    <w:p w14:paraId="00369BC7" w14:textId="77777777" w:rsidR="0097789D" w:rsidRDefault="0097789D" w:rsidP="0097789D">
      <w:pPr>
        <w:pStyle w:val="ConcurBodyText"/>
      </w:pPr>
      <w:r w:rsidRPr="006D4463">
        <w:t xml:space="preserve">sending trip itineraries and </w:t>
      </w:r>
      <w:proofErr w:type="spellStart"/>
      <w:r w:rsidRPr="006D4463">
        <w:t>eReceipts</w:t>
      </w:r>
      <w:proofErr w:type="spellEnd"/>
      <w:r w:rsidRPr="006D4463">
        <w:t xml:space="preserve"> to SAP Concur solutions. When a company enables CRC, they can search, book, or cancel hotel bookings in the CRC corporate portal.</w:t>
      </w:r>
    </w:p>
    <w:p w14:paraId="3D226BA0" w14:textId="3E98ADAD" w:rsidR="008F0F93" w:rsidRDefault="0097789D" w:rsidP="0097789D">
      <w:r w:rsidRPr="006D4463">
        <w:t xml:space="preserve">In extending Concur </w:t>
      </w:r>
      <w:proofErr w:type="spellStart"/>
      <w:r w:rsidRPr="006D4463">
        <w:t>TripLink’s</w:t>
      </w:r>
      <w:proofErr w:type="spellEnd"/>
      <w:r w:rsidRPr="006D4463">
        <w:t xml:space="preserve"> value of capturing outside spend, customers can have more visibility into travel bookings provided by regional travel supplier portals to facilitate traveler benefits of integrated SAP Concur Travel and Expense. Customers can have a broader range to book travel and receive itineraries</w:t>
      </w:r>
      <w:r w:rsidR="008F0F93" w:rsidRPr="006D4463">
        <w:t>.</w:t>
      </w:r>
    </w:p>
    <w:p w14:paraId="6C87B98E" w14:textId="7C363B7A" w:rsidR="008F0F93" w:rsidRDefault="00786EAB" w:rsidP="008F0F93">
      <w:pPr>
        <w:pStyle w:val="Heading4"/>
      </w:pPr>
      <w:bookmarkStart w:id="171" w:name="_Toc117180370"/>
      <w:r>
        <w:t>End User Experience</w:t>
      </w:r>
      <w:bookmarkEnd w:id="171"/>
    </w:p>
    <w:p w14:paraId="2DE67406" w14:textId="2B5DC29D" w:rsidR="008F0F93" w:rsidRDefault="001E11A4" w:rsidP="008F0F93">
      <w:r w:rsidRPr="006D4463">
        <w:t>Once logged in via CRC, the user can search for corporate rates to book their hotel stays. They can also review or cancel a previous booking.</w:t>
      </w:r>
    </w:p>
    <w:p w14:paraId="7CFDD255" w14:textId="77777777" w:rsidR="008F0F93" w:rsidRDefault="008F0F93" w:rsidP="008F0F93">
      <w:pPr>
        <w:pStyle w:val="Heading4"/>
      </w:pPr>
      <w:bookmarkStart w:id="172" w:name="_Toc117180371"/>
      <w:r w:rsidRPr="00E44E63">
        <w:lastRenderedPageBreak/>
        <w:t>Configuration</w:t>
      </w:r>
      <w:r>
        <w:t xml:space="preserve"> / Feature Activation</w:t>
      </w:r>
      <w:bookmarkEnd w:id="172"/>
    </w:p>
    <w:p w14:paraId="307B0403" w14:textId="77777777" w:rsidR="008F0F93" w:rsidRDefault="008F0F93" w:rsidP="008F0F93">
      <w:pPr>
        <w:pStyle w:val="ConcurBodyText"/>
      </w:pPr>
      <w:r>
        <w:t>The configuration steps are:</w:t>
      </w:r>
    </w:p>
    <w:p w14:paraId="7A55A7C0" w14:textId="77777777" w:rsidR="008F0F93" w:rsidRDefault="008F0F93" w:rsidP="008F0F93">
      <w:pPr>
        <w:pStyle w:val="ConcurBullet"/>
        <w:tabs>
          <w:tab w:val="clear" w:pos="720"/>
        </w:tabs>
      </w:pPr>
      <w:r>
        <w:t>Part 1: Professional and Standard Editions – Establish a relationship with CRC.</w:t>
      </w:r>
    </w:p>
    <w:p w14:paraId="43116796" w14:textId="77777777" w:rsidR="008F0F93" w:rsidRDefault="008F0F93" w:rsidP="008F0F93">
      <w:pPr>
        <w:pStyle w:val="ConcurBullet"/>
        <w:tabs>
          <w:tab w:val="clear" w:pos="720"/>
        </w:tabs>
      </w:pPr>
      <w:r>
        <w:t>Part 2: Professional and Standard Editions – Enable the CRC enterprise app in the SAP Concur App Center.</w:t>
      </w:r>
    </w:p>
    <w:p w14:paraId="0DBFC2A2" w14:textId="77777777" w:rsidR="008F0F93" w:rsidRDefault="008F0F93" w:rsidP="008F0F93">
      <w:pPr>
        <w:pStyle w:val="Heading5"/>
      </w:pPr>
      <w:r w:rsidRPr="00F858A3">
        <w:t>PART 1: PROFESSIONAL AND STANDARD EDITIONS – ESTABLISH A RELATIONSHIP WITH CRC</w:t>
      </w:r>
    </w:p>
    <w:p w14:paraId="109A6BDD" w14:textId="77777777" w:rsidR="008F0F93" w:rsidRDefault="008F0F93" w:rsidP="008F0F93">
      <w:r>
        <w:t>The company establishes a relationship with CRC, indicating that they are interested in their employees booking through CRC.</w:t>
      </w:r>
    </w:p>
    <w:p w14:paraId="0F28BACE" w14:textId="77777777" w:rsidR="008F0F93" w:rsidRDefault="008F0F93" w:rsidP="008F0F93">
      <w:pPr>
        <w:pStyle w:val="Heading5"/>
      </w:pPr>
      <w:r w:rsidRPr="00F858A3">
        <w:t>PART 2: PROFESSIONAL AND STANDARD EDITIONS – ENABLE IN THE SAP CONCUR APP CENTER</w:t>
      </w:r>
    </w:p>
    <w:p w14:paraId="2893292F" w14:textId="77777777" w:rsidR="008F0F93" w:rsidRPr="006F3189" w:rsidRDefault="008F0F93" w:rsidP="008F0F93">
      <w:pPr>
        <w:pStyle w:val="Heading6"/>
      </w:pPr>
      <w:bookmarkStart w:id="173" w:name="_Toc84505569"/>
      <w:r w:rsidRPr="006F3189">
        <w:t>Permissions</w:t>
      </w:r>
      <w:bookmarkEnd w:id="173"/>
    </w:p>
    <w:p w14:paraId="309FBA54" w14:textId="77777777" w:rsidR="008F0F93" w:rsidRPr="006F3189" w:rsidRDefault="008F0F93" w:rsidP="008F0F93">
      <w:r w:rsidRPr="006F3189">
        <w:rPr>
          <w:bCs/>
        </w:rPr>
        <w:t>For this task, the user must have the Web Services Administrator role.</w:t>
      </w:r>
    </w:p>
    <w:p w14:paraId="7ABC0294" w14:textId="77777777" w:rsidR="008F0F93" w:rsidRPr="006F3189" w:rsidRDefault="008F0F93" w:rsidP="008F0F93">
      <w:pPr>
        <w:pStyle w:val="Heading6"/>
      </w:pPr>
      <w:bookmarkStart w:id="174" w:name="_Toc84505570"/>
      <w:r w:rsidRPr="006F3189">
        <w:t>Enable the Enterprise Application</w:t>
      </w:r>
      <w:bookmarkEnd w:id="174"/>
    </w:p>
    <w:p w14:paraId="19BBCE58" w14:textId="77777777" w:rsidR="008F0F93" w:rsidRDefault="008F0F93" w:rsidP="008F0F93">
      <w:pPr>
        <w:pStyle w:val="ConcurProcedureHeading"/>
      </w:pPr>
      <w:r w:rsidRPr="006F3189">
        <w:t>To enable the app for your company:</w:t>
      </w:r>
    </w:p>
    <w:p w14:paraId="54E7D312" w14:textId="77777777" w:rsidR="008F0F93" w:rsidRDefault="008F0F93" w:rsidP="008F0F93">
      <w:pPr>
        <w:pStyle w:val="ConcurNumber"/>
      </w:pPr>
      <w:r w:rsidRPr="00F858A3">
        <w:t xml:space="preserve">On the </w:t>
      </w:r>
      <w:r w:rsidRPr="00F858A3">
        <w:rPr>
          <w:b/>
          <w:bCs/>
        </w:rPr>
        <w:t>CRC</w:t>
      </w:r>
      <w:r w:rsidRPr="00F858A3">
        <w:t xml:space="preserve"> page, click </w:t>
      </w:r>
      <w:r w:rsidRPr="00F858A3">
        <w:rPr>
          <w:b/>
          <w:bCs/>
        </w:rPr>
        <w:t>Connect</w:t>
      </w:r>
      <w:r w:rsidRPr="00F858A3">
        <w:t>.</w:t>
      </w:r>
    </w:p>
    <w:p w14:paraId="5C992FDB" w14:textId="77777777" w:rsidR="008F0F93" w:rsidRPr="00F858A3" w:rsidRDefault="008F0F93" w:rsidP="008F0F93">
      <w:pPr>
        <w:pStyle w:val="ConcurNoteIndent"/>
        <w:tabs>
          <w:tab w:val="num" w:pos="1440"/>
        </w:tabs>
      </w:pPr>
      <w:r w:rsidRPr="00F858A3">
        <w:t xml:space="preserve">If the </w:t>
      </w:r>
      <w:r w:rsidRPr="00F858A3">
        <w:rPr>
          <w:b/>
          <w:bCs/>
        </w:rPr>
        <w:t>Connect</w:t>
      </w:r>
      <w:r w:rsidRPr="00F858A3">
        <w:t xml:space="preserve"> button is unavailable, then you do not have the Web Services Administrator role required to enable the app.</w:t>
      </w:r>
    </w:p>
    <w:p w14:paraId="7BCDC7FC" w14:textId="77777777" w:rsidR="008F0F93" w:rsidRDefault="008F0F93" w:rsidP="008F0F93">
      <w:pPr>
        <w:pStyle w:val="ConcurBodyTextIndent"/>
      </w:pPr>
      <w:r>
        <w:lastRenderedPageBreak/>
        <w:fldChar w:fldCharType="begin"/>
      </w:r>
      <w:r>
        <w:instrText xml:space="preserve"> INCLUDEPICTURE  "cid:image002.jpg@01D8015E.0385E5D0" \* MERGEFORMATINET </w:instrText>
      </w:r>
      <w:r>
        <w:fldChar w:fldCharType="separate"/>
      </w:r>
      <w:r w:rsidR="00F20620">
        <w:fldChar w:fldCharType="begin"/>
      </w:r>
      <w:r w:rsidR="00F20620">
        <w:instrText xml:space="preserve"> INCLUDEPICTURE  "cid:image002.jpg@01D8015E.0385E5D0" \* MERGEFORMATINET </w:instrText>
      </w:r>
      <w:r w:rsidR="00F20620">
        <w:fldChar w:fldCharType="separate"/>
      </w:r>
      <w:r w:rsidR="00E838B4">
        <w:fldChar w:fldCharType="begin"/>
      </w:r>
      <w:r w:rsidR="00E838B4">
        <w:instrText xml:space="preserve"> INCLUDEPICTURE  "cid:image002.jpg@01D8015E.0385E5D0" \* MERGEFORMATINET </w:instrText>
      </w:r>
      <w:r w:rsidR="00E838B4">
        <w:fldChar w:fldCharType="separate"/>
      </w:r>
      <w:r w:rsidR="00750214">
        <w:fldChar w:fldCharType="begin"/>
      </w:r>
      <w:r w:rsidR="00750214">
        <w:instrText xml:space="preserve"> INCLUDEPICTURE  "cid:image002.jpg@01D8015E.0385E5D0" \* MERGEFORMATINET </w:instrText>
      </w:r>
      <w:r w:rsidR="00750214">
        <w:fldChar w:fldCharType="separate"/>
      </w:r>
      <w:r w:rsidR="005B0EEB">
        <w:fldChar w:fldCharType="begin"/>
      </w:r>
      <w:r w:rsidR="005B0EEB">
        <w:instrText xml:space="preserve"> INCLUDEPICTURE  "cid:image002.jpg@01D8015E.0385E5D0" \* MERGEFORMATINET </w:instrText>
      </w:r>
      <w:r w:rsidR="005B0EEB">
        <w:fldChar w:fldCharType="separate"/>
      </w:r>
      <w:r w:rsidR="00EC06DA">
        <w:fldChar w:fldCharType="begin"/>
      </w:r>
      <w:r w:rsidR="00EC06DA">
        <w:instrText xml:space="preserve"> INCLUDEPICTURE  "cid:image002.jpg@01D8015E.0385E5D0" \* MERGEFORMATINET </w:instrText>
      </w:r>
      <w:r w:rsidR="00EC06DA">
        <w:fldChar w:fldCharType="separate"/>
      </w:r>
      <w:r w:rsidR="002E0B64">
        <w:fldChar w:fldCharType="begin"/>
      </w:r>
      <w:r w:rsidR="002E0B64">
        <w:instrText xml:space="preserve"> INCLUDEPICTURE  "cid:image002.jpg@01D8015E.0385E5D0" \* MERGEFORMATINET </w:instrText>
      </w:r>
      <w:r w:rsidR="002E0B64">
        <w:fldChar w:fldCharType="separate"/>
      </w:r>
      <w:r w:rsidR="00AA47FA">
        <w:fldChar w:fldCharType="begin"/>
      </w:r>
      <w:r w:rsidR="00AA47FA">
        <w:instrText xml:space="preserve"> INCLUDEPICTURE  "cid:image002.jpg@01D8015E.0385E5D0" \* MERGEFORMATINET </w:instrText>
      </w:r>
      <w:r w:rsidR="00AA47FA">
        <w:fldChar w:fldCharType="separate"/>
      </w:r>
      <w:r w:rsidR="00C3165C">
        <w:fldChar w:fldCharType="begin"/>
      </w:r>
      <w:r w:rsidR="00C3165C">
        <w:instrText xml:space="preserve"> INCLUDEPICTURE  "cid:image002.jpg@01D8015E.0385E5D0" \* MERGEFORMATINET </w:instrText>
      </w:r>
      <w:r w:rsidR="00C3165C">
        <w:fldChar w:fldCharType="separate"/>
      </w:r>
      <w:r w:rsidR="00DD500B">
        <w:fldChar w:fldCharType="begin"/>
      </w:r>
      <w:r w:rsidR="00DD500B">
        <w:instrText xml:space="preserve"> INCLUDEPICTURE  "cid:image002.jpg@01D8015E.0385E5D0" \* MERGEFORMATINET </w:instrText>
      </w:r>
      <w:r w:rsidR="00DD500B">
        <w:fldChar w:fldCharType="separate"/>
      </w:r>
      <w:r w:rsidR="00383E88">
        <w:fldChar w:fldCharType="begin"/>
      </w:r>
      <w:r w:rsidR="00383E88">
        <w:instrText xml:space="preserve"> INCLUDEPICTURE  "cid:image002.jpg@01D8015E.0385E5D0" \* MERGEFORMATINET </w:instrText>
      </w:r>
      <w:r w:rsidR="00383E88">
        <w:fldChar w:fldCharType="separate"/>
      </w:r>
      <w:r w:rsidR="00D308C5">
        <w:fldChar w:fldCharType="begin"/>
      </w:r>
      <w:r w:rsidR="00D308C5">
        <w:instrText xml:space="preserve"> INCLUDEPICTURE  "cid:image002.jpg@01D8015E.0385E5D0" \* MERGEFORMATINET </w:instrText>
      </w:r>
      <w:r w:rsidR="00D308C5">
        <w:fldChar w:fldCharType="separate"/>
      </w:r>
      <w:r>
        <w:fldChar w:fldCharType="begin"/>
      </w:r>
      <w:r>
        <w:instrText xml:space="preserve"> INCLUDEPICTURE  "cid:image002.jpg@01D8015E.0385E5D0" \* MERGEFORMATINET </w:instrText>
      </w:r>
      <w:r>
        <w:fldChar w:fldCharType="separate"/>
      </w:r>
      <w:r w:rsidR="00CA0FC7">
        <w:rPr>
          <w:noProof/>
          <w:snapToGrid/>
        </w:rPr>
        <w:fldChar w:fldCharType="begin"/>
      </w:r>
      <w:r w:rsidR="00CA0FC7">
        <w:rPr>
          <w:noProof/>
          <w:snapToGrid/>
        </w:rPr>
        <w:instrText xml:space="preserve"> INCLUDEPICTURE  "cid:image002.jpg@01D8015E.0385E5D0" \* MERGEFORMATINET </w:instrText>
      </w:r>
      <w:r w:rsidR="00CA0FC7">
        <w:rPr>
          <w:noProof/>
          <w:snapToGrid/>
        </w:rPr>
        <w:fldChar w:fldCharType="separate"/>
      </w:r>
      <w:r w:rsidR="00BD7740">
        <w:rPr>
          <w:noProof/>
          <w:snapToGrid/>
        </w:rPr>
        <w:fldChar w:fldCharType="begin"/>
      </w:r>
      <w:r w:rsidR="00BD7740">
        <w:rPr>
          <w:noProof/>
          <w:snapToGrid/>
        </w:rPr>
        <w:instrText xml:space="preserve"> INCLUDEPICTURE  "cid:image002.jpg@01D8015E.0385E5D0" \* MERGEFORMATINET </w:instrText>
      </w:r>
      <w:r w:rsidR="00BD7740">
        <w:rPr>
          <w:noProof/>
          <w:snapToGrid/>
        </w:rPr>
        <w:fldChar w:fldCharType="separate"/>
      </w:r>
      <w:r w:rsidR="00FC5436">
        <w:rPr>
          <w:noProof/>
          <w:snapToGrid/>
        </w:rPr>
        <w:fldChar w:fldCharType="begin"/>
      </w:r>
      <w:r w:rsidR="00FC5436">
        <w:rPr>
          <w:noProof/>
          <w:snapToGrid/>
        </w:rPr>
        <w:instrText xml:space="preserve"> INCLUDEPICTURE  "cid:image002.jpg@01D8015E.0385E5D0" \* MERGEFORMATINET </w:instrText>
      </w:r>
      <w:r w:rsidR="00FC5436">
        <w:rPr>
          <w:noProof/>
          <w:snapToGrid/>
        </w:rPr>
        <w:fldChar w:fldCharType="separate"/>
      </w:r>
      <w:r w:rsidR="008D117B">
        <w:rPr>
          <w:noProof/>
          <w:snapToGrid/>
        </w:rPr>
        <w:fldChar w:fldCharType="begin"/>
      </w:r>
      <w:r w:rsidR="008D117B">
        <w:rPr>
          <w:noProof/>
          <w:snapToGrid/>
        </w:rPr>
        <w:instrText xml:space="preserve"> INCLUDEPICTURE  "cid:image002.jpg@01D8015E.0385E5D0" \* MERGEFORMATINET </w:instrText>
      </w:r>
      <w:r w:rsidR="008D117B">
        <w:rPr>
          <w:noProof/>
          <w:snapToGrid/>
        </w:rPr>
        <w:fldChar w:fldCharType="separate"/>
      </w:r>
      <w:r w:rsidR="00B33EA7">
        <w:rPr>
          <w:noProof/>
          <w:snapToGrid/>
        </w:rPr>
        <w:fldChar w:fldCharType="begin"/>
      </w:r>
      <w:r w:rsidR="00B33EA7">
        <w:rPr>
          <w:noProof/>
          <w:snapToGrid/>
        </w:rPr>
        <w:instrText xml:space="preserve"> INCLUDEPICTURE  "cid:image002.jpg@01D8015E.0385E5D0" \* MERGEFORMATINET </w:instrText>
      </w:r>
      <w:r w:rsidR="00B33EA7">
        <w:rPr>
          <w:noProof/>
          <w:snapToGrid/>
        </w:rPr>
        <w:fldChar w:fldCharType="separate"/>
      </w:r>
      <w:r w:rsidR="00F56AAC">
        <w:rPr>
          <w:noProof/>
          <w:snapToGrid/>
        </w:rPr>
        <w:fldChar w:fldCharType="begin"/>
      </w:r>
      <w:r w:rsidR="00F56AAC">
        <w:rPr>
          <w:noProof/>
          <w:snapToGrid/>
        </w:rPr>
        <w:instrText xml:space="preserve"> INCLUDEPICTURE  "cid:image002.jpg@01D8015E.0385E5D0" \* MERGEFORMATINET </w:instrText>
      </w:r>
      <w:r w:rsidR="00F56AAC">
        <w:rPr>
          <w:noProof/>
          <w:snapToGrid/>
        </w:rPr>
        <w:fldChar w:fldCharType="separate"/>
      </w:r>
      <w:r w:rsidR="00FE495D">
        <w:rPr>
          <w:noProof/>
          <w:snapToGrid/>
        </w:rPr>
        <w:fldChar w:fldCharType="begin"/>
      </w:r>
      <w:r w:rsidR="00FE495D">
        <w:rPr>
          <w:noProof/>
          <w:snapToGrid/>
        </w:rPr>
        <w:instrText xml:space="preserve"> INCLUDEPICTURE  "cid:image002.jpg@01D8015E.0385E5D0" \* MERGEFORMATINET </w:instrText>
      </w:r>
      <w:r w:rsidR="00FE495D">
        <w:rPr>
          <w:noProof/>
          <w:snapToGrid/>
        </w:rPr>
        <w:fldChar w:fldCharType="separate"/>
      </w:r>
      <w:r w:rsidR="00490BC8">
        <w:rPr>
          <w:noProof/>
          <w:snapToGrid/>
        </w:rPr>
        <w:fldChar w:fldCharType="begin"/>
      </w:r>
      <w:r w:rsidR="00490BC8">
        <w:rPr>
          <w:noProof/>
          <w:snapToGrid/>
        </w:rPr>
        <w:instrText xml:space="preserve"> INCLUDEPICTURE  "cid:image002.jpg@01D8015E.0385E5D0" \* MERGEFORMATINET </w:instrText>
      </w:r>
      <w:r w:rsidR="00490BC8">
        <w:rPr>
          <w:noProof/>
          <w:snapToGrid/>
        </w:rPr>
        <w:fldChar w:fldCharType="separate"/>
      </w:r>
      <w:r w:rsidR="00CF6F2B">
        <w:rPr>
          <w:noProof/>
          <w:snapToGrid/>
        </w:rPr>
        <w:fldChar w:fldCharType="begin"/>
      </w:r>
      <w:r w:rsidR="00CF6F2B">
        <w:rPr>
          <w:noProof/>
          <w:snapToGrid/>
        </w:rPr>
        <w:instrText xml:space="preserve"> INCLUDEPICTURE  "cid:image002.jpg@01D8015E.0385E5D0" \* MERGEFORMATINET </w:instrText>
      </w:r>
      <w:r w:rsidR="00CF6F2B">
        <w:rPr>
          <w:noProof/>
          <w:snapToGrid/>
        </w:rPr>
        <w:fldChar w:fldCharType="separate"/>
      </w:r>
      <w:r w:rsidR="00F361EB">
        <w:rPr>
          <w:noProof/>
          <w:snapToGrid/>
        </w:rPr>
        <w:fldChar w:fldCharType="begin"/>
      </w:r>
      <w:r w:rsidR="00F361EB">
        <w:rPr>
          <w:noProof/>
          <w:snapToGrid/>
        </w:rPr>
        <w:instrText xml:space="preserve"> INCLUDEPICTURE  "cid:image002.jpg@01D8015E.0385E5D0" \* MERGEFORMATINET </w:instrText>
      </w:r>
      <w:r w:rsidR="00F361EB">
        <w:rPr>
          <w:noProof/>
          <w:snapToGrid/>
        </w:rPr>
        <w:fldChar w:fldCharType="separate"/>
      </w:r>
      <w:r w:rsidR="00000000">
        <w:rPr>
          <w:noProof/>
          <w:snapToGrid/>
        </w:rPr>
        <w:fldChar w:fldCharType="begin"/>
      </w:r>
      <w:r w:rsidR="00000000">
        <w:rPr>
          <w:noProof/>
          <w:snapToGrid/>
        </w:rPr>
        <w:instrText xml:space="preserve"> INCLUDEPICTURE  "cid:image002.jpg@01D8015E.0385E5D0" \* MERGEFORMATINET </w:instrText>
      </w:r>
      <w:r w:rsidR="00000000">
        <w:rPr>
          <w:noProof/>
          <w:snapToGrid/>
        </w:rPr>
        <w:fldChar w:fldCharType="separate"/>
      </w:r>
      <w:r w:rsidR="00F82AD3">
        <w:rPr>
          <w:noProof/>
          <w:snapToGrid/>
        </w:rPr>
        <w:pict w14:anchorId="48955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 style="width:260.4pt;height:324pt;mso-width-percent:0;mso-height-percent:0;mso-width-percent:0;mso-height-percent:0" o:bordertopcolor="black" o:borderleftcolor="black" o:borderbottomcolor="black" o:borderrightcolor="black">
            <v:imagedata r:id="rId23" r:href="rId24" cropbottom="6827f" cropright="1657f"/>
            <w10:bordertop type="single" width="4"/>
            <w10:borderleft type="single" width="4"/>
            <w10:borderbottom type="single" width="4"/>
            <w10:borderright type="single" width="4"/>
          </v:shape>
        </w:pict>
      </w:r>
      <w:r w:rsidR="00000000">
        <w:rPr>
          <w:noProof/>
          <w:snapToGrid/>
        </w:rPr>
        <w:fldChar w:fldCharType="end"/>
      </w:r>
      <w:r w:rsidR="00F361EB">
        <w:rPr>
          <w:noProof/>
          <w:snapToGrid/>
        </w:rPr>
        <w:fldChar w:fldCharType="end"/>
      </w:r>
      <w:r w:rsidR="00CF6F2B">
        <w:rPr>
          <w:noProof/>
          <w:snapToGrid/>
        </w:rPr>
        <w:fldChar w:fldCharType="end"/>
      </w:r>
      <w:r w:rsidR="00490BC8">
        <w:rPr>
          <w:noProof/>
          <w:snapToGrid/>
        </w:rPr>
        <w:fldChar w:fldCharType="end"/>
      </w:r>
      <w:r w:rsidR="00FE495D">
        <w:rPr>
          <w:noProof/>
          <w:snapToGrid/>
        </w:rPr>
        <w:fldChar w:fldCharType="end"/>
      </w:r>
      <w:r w:rsidR="00F56AAC">
        <w:rPr>
          <w:noProof/>
          <w:snapToGrid/>
        </w:rPr>
        <w:fldChar w:fldCharType="end"/>
      </w:r>
      <w:r w:rsidR="00B33EA7">
        <w:rPr>
          <w:noProof/>
          <w:snapToGrid/>
        </w:rPr>
        <w:fldChar w:fldCharType="end"/>
      </w:r>
      <w:r w:rsidR="008D117B">
        <w:rPr>
          <w:noProof/>
          <w:snapToGrid/>
        </w:rPr>
        <w:fldChar w:fldCharType="end"/>
      </w:r>
      <w:r w:rsidR="00FC5436">
        <w:rPr>
          <w:noProof/>
          <w:snapToGrid/>
        </w:rPr>
        <w:fldChar w:fldCharType="end"/>
      </w:r>
      <w:r w:rsidR="00BD7740">
        <w:rPr>
          <w:noProof/>
          <w:snapToGrid/>
        </w:rPr>
        <w:fldChar w:fldCharType="end"/>
      </w:r>
      <w:r w:rsidR="00CA0FC7">
        <w:rPr>
          <w:noProof/>
          <w:snapToGrid/>
        </w:rPr>
        <w:fldChar w:fldCharType="end"/>
      </w:r>
      <w:r>
        <w:fldChar w:fldCharType="end"/>
      </w:r>
      <w:r w:rsidR="00D308C5">
        <w:fldChar w:fldCharType="end"/>
      </w:r>
      <w:r w:rsidR="00383E88">
        <w:fldChar w:fldCharType="end"/>
      </w:r>
      <w:r w:rsidR="00DD500B">
        <w:fldChar w:fldCharType="end"/>
      </w:r>
      <w:r w:rsidR="00C3165C">
        <w:fldChar w:fldCharType="end"/>
      </w:r>
      <w:r w:rsidR="00AA47FA">
        <w:fldChar w:fldCharType="end"/>
      </w:r>
      <w:r w:rsidR="002E0B64">
        <w:fldChar w:fldCharType="end"/>
      </w:r>
      <w:r w:rsidR="00EC06DA">
        <w:fldChar w:fldCharType="end"/>
      </w:r>
      <w:r w:rsidR="005B0EEB">
        <w:fldChar w:fldCharType="end"/>
      </w:r>
      <w:r w:rsidR="00750214">
        <w:fldChar w:fldCharType="end"/>
      </w:r>
      <w:r w:rsidR="00E838B4">
        <w:fldChar w:fldCharType="end"/>
      </w:r>
      <w:r w:rsidR="00F20620">
        <w:fldChar w:fldCharType="end"/>
      </w:r>
      <w:r>
        <w:fldChar w:fldCharType="end"/>
      </w:r>
    </w:p>
    <w:p w14:paraId="207E102D" w14:textId="77777777" w:rsidR="008F0F93" w:rsidRDefault="008F0F93" w:rsidP="008F0F93">
      <w:pPr>
        <w:pStyle w:val="ConcurBodyTextIndent"/>
        <w:keepNext/>
      </w:pPr>
      <w:r>
        <w:t xml:space="preserve">The </w:t>
      </w:r>
      <w:r>
        <w:rPr>
          <w:b/>
          <w:bCs/>
        </w:rPr>
        <w:t>Terms &amp; Conditions</w:t>
      </w:r>
      <w:r>
        <w:t xml:space="preserve"> page appears.</w:t>
      </w:r>
    </w:p>
    <w:p w14:paraId="1F3F4B1E" w14:textId="77777777" w:rsidR="008F0F93" w:rsidRDefault="008F0F93" w:rsidP="008F0F93">
      <w:pPr>
        <w:pStyle w:val="ConcurBodyTextIndent"/>
      </w:pPr>
      <w:r>
        <w:fldChar w:fldCharType="begin"/>
      </w:r>
      <w:r>
        <w:instrText xml:space="preserve"> INCLUDEPICTURE  "cid:image007.png@01D8015E.0385E5D0" \* MERGEFORMATINET </w:instrText>
      </w:r>
      <w:r>
        <w:fldChar w:fldCharType="separate"/>
      </w:r>
      <w:r w:rsidR="00F20620">
        <w:fldChar w:fldCharType="begin"/>
      </w:r>
      <w:r w:rsidR="00F20620">
        <w:instrText xml:space="preserve"> INCLUDEPICTURE  "cid:image007.png@01D8015E.0385E5D0" \* MERGEFORMATINET </w:instrText>
      </w:r>
      <w:r w:rsidR="00F20620">
        <w:fldChar w:fldCharType="separate"/>
      </w:r>
      <w:r w:rsidR="00E838B4">
        <w:fldChar w:fldCharType="begin"/>
      </w:r>
      <w:r w:rsidR="00E838B4">
        <w:instrText xml:space="preserve"> INCLUDEPICTURE  "cid:image007.png@01D8015E.0385E5D0" \* MERGEFORMATINET </w:instrText>
      </w:r>
      <w:r w:rsidR="00E838B4">
        <w:fldChar w:fldCharType="separate"/>
      </w:r>
      <w:r w:rsidR="00750214">
        <w:fldChar w:fldCharType="begin"/>
      </w:r>
      <w:r w:rsidR="00750214">
        <w:instrText xml:space="preserve"> INCLUDEPICTURE  "cid:image007.png@01D8015E.0385E5D0" \* MERGEFORMATINET </w:instrText>
      </w:r>
      <w:r w:rsidR="00750214">
        <w:fldChar w:fldCharType="separate"/>
      </w:r>
      <w:r w:rsidR="005B0EEB">
        <w:fldChar w:fldCharType="begin"/>
      </w:r>
      <w:r w:rsidR="005B0EEB">
        <w:instrText xml:space="preserve"> INCLUDEPICTURE  "cid:image007.png@01D8015E.0385E5D0" \* MERGEFORMATINET </w:instrText>
      </w:r>
      <w:r w:rsidR="005B0EEB">
        <w:fldChar w:fldCharType="separate"/>
      </w:r>
      <w:r w:rsidR="00EC06DA">
        <w:fldChar w:fldCharType="begin"/>
      </w:r>
      <w:r w:rsidR="00EC06DA">
        <w:instrText xml:space="preserve"> INCLUDEPICTURE  "cid:image007.png@01D8015E.0385E5D0" \* MERGEFORMATINET </w:instrText>
      </w:r>
      <w:r w:rsidR="00EC06DA">
        <w:fldChar w:fldCharType="separate"/>
      </w:r>
      <w:r w:rsidR="002E0B64">
        <w:fldChar w:fldCharType="begin"/>
      </w:r>
      <w:r w:rsidR="002E0B64">
        <w:instrText xml:space="preserve"> INCLUDEPICTURE  "cid:image007.png@01D8015E.0385E5D0" \* MERGEFORMATINET </w:instrText>
      </w:r>
      <w:r w:rsidR="002E0B64">
        <w:fldChar w:fldCharType="separate"/>
      </w:r>
      <w:r w:rsidR="00AA47FA">
        <w:fldChar w:fldCharType="begin"/>
      </w:r>
      <w:r w:rsidR="00AA47FA">
        <w:instrText xml:space="preserve"> INCLUDEPICTURE  "cid:image007.png@01D8015E.0385E5D0" \* MERGEFORMATINET </w:instrText>
      </w:r>
      <w:r w:rsidR="00AA47FA">
        <w:fldChar w:fldCharType="separate"/>
      </w:r>
      <w:r w:rsidR="00C3165C">
        <w:fldChar w:fldCharType="begin"/>
      </w:r>
      <w:r w:rsidR="00C3165C">
        <w:instrText xml:space="preserve"> INCLUDEPICTURE  "cid:image007.png@01D8015E.0385E5D0" \* MERGEFORMATINET </w:instrText>
      </w:r>
      <w:r w:rsidR="00C3165C">
        <w:fldChar w:fldCharType="separate"/>
      </w:r>
      <w:r w:rsidR="00DD500B">
        <w:fldChar w:fldCharType="begin"/>
      </w:r>
      <w:r w:rsidR="00DD500B">
        <w:instrText xml:space="preserve"> INCLUDEPICTURE  "cid:image007.png@01D8015E.0385E5D0" \* MERGEFORMATINET </w:instrText>
      </w:r>
      <w:r w:rsidR="00DD500B">
        <w:fldChar w:fldCharType="separate"/>
      </w:r>
      <w:r w:rsidR="00383E88">
        <w:fldChar w:fldCharType="begin"/>
      </w:r>
      <w:r w:rsidR="00383E88">
        <w:instrText xml:space="preserve"> INCLUDEPICTURE  "cid:image007.png@01D8015E.0385E5D0" \* MERGEFORMATINET </w:instrText>
      </w:r>
      <w:r w:rsidR="00383E88">
        <w:fldChar w:fldCharType="separate"/>
      </w:r>
      <w:r w:rsidR="00D308C5">
        <w:fldChar w:fldCharType="begin"/>
      </w:r>
      <w:r w:rsidR="00D308C5">
        <w:instrText xml:space="preserve"> INCLUDEPICTURE  "cid:image007.png@01D8015E.0385E5D0" \* MERGEFORMATINET </w:instrText>
      </w:r>
      <w:r w:rsidR="00D308C5">
        <w:fldChar w:fldCharType="separate"/>
      </w:r>
      <w:r>
        <w:fldChar w:fldCharType="begin"/>
      </w:r>
      <w:r>
        <w:instrText xml:space="preserve"> INCLUDEPICTURE  "cid:image007.png@01D8015E.0385E5D0" \* MERGEFORMATINET </w:instrText>
      </w:r>
      <w:r>
        <w:fldChar w:fldCharType="separate"/>
      </w:r>
      <w:r w:rsidR="00CA0FC7">
        <w:rPr>
          <w:noProof/>
          <w:snapToGrid/>
        </w:rPr>
        <w:fldChar w:fldCharType="begin"/>
      </w:r>
      <w:r w:rsidR="00CA0FC7">
        <w:rPr>
          <w:noProof/>
          <w:snapToGrid/>
        </w:rPr>
        <w:instrText xml:space="preserve"> INCLUDEPICTURE  "cid:image007.png@01D8015E.0385E5D0" \* MERGEFORMATINET </w:instrText>
      </w:r>
      <w:r w:rsidR="00CA0FC7">
        <w:rPr>
          <w:noProof/>
          <w:snapToGrid/>
        </w:rPr>
        <w:fldChar w:fldCharType="separate"/>
      </w:r>
      <w:r w:rsidR="00BD7740">
        <w:rPr>
          <w:noProof/>
          <w:snapToGrid/>
        </w:rPr>
        <w:fldChar w:fldCharType="begin"/>
      </w:r>
      <w:r w:rsidR="00BD7740">
        <w:rPr>
          <w:noProof/>
          <w:snapToGrid/>
        </w:rPr>
        <w:instrText xml:space="preserve"> INCLUDEPICTURE  "cid:image007.png@01D8015E.0385E5D0" \* MERGEFORMATINET </w:instrText>
      </w:r>
      <w:r w:rsidR="00BD7740">
        <w:rPr>
          <w:noProof/>
          <w:snapToGrid/>
        </w:rPr>
        <w:fldChar w:fldCharType="separate"/>
      </w:r>
      <w:r w:rsidR="00FC5436">
        <w:rPr>
          <w:noProof/>
          <w:snapToGrid/>
        </w:rPr>
        <w:fldChar w:fldCharType="begin"/>
      </w:r>
      <w:r w:rsidR="00FC5436">
        <w:rPr>
          <w:noProof/>
          <w:snapToGrid/>
        </w:rPr>
        <w:instrText xml:space="preserve"> INCLUDEPICTURE  "cid:image007.png@01D8015E.0385E5D0" \* MERGEFORMATINET </w:instrText>
      </w:r>
      <w:r w:rsidR="00FC5436">
        <w:rPr>
          <w:noProof/>
          <w:snapToGrid/>
        </w:rPr>
        <w:fldChar w:fldCharType="separate"/>
      </w:r>
      <w:r w:rsidR="008D117B">
        <w:rPr>
          <w:noProof/>
          <w:snapToGrid/>
        </w:rPr>
        <w:fldChar w:fldCharType="begin"/>
      </w:r>
      <w:r w:rsidR="008D117B">
        <w:rPr>
          <w:noProof/>
          <w:snapToGrid/>
        </w:rPr>
        <w:instrText xml:space="preserve"> INCLUDEPICTURE  "cid:image007.png@01D8015E.0385E5D0" \* MERGEFORMATINET </w:instrText>
      </w:r>
      <w:r w:rsidR="008D117B">
        <w:rPr>
          <w:noProof/>
          <w:snapToGrid/>
        </w:rPr>
        <w:fldChar w:fldCharType="separate"/>
      </w:r>
      <w:r w:rsidR="00B33EA7">
        <w:rPr>
          <w:noProof/>
          <w:snapToGrid/>
        </w:rPr>
        <w:fldChar w:fldCharType="begin"/>
      </w:r>
      <w:r w:rsidR="00B33EA7">
        <w:rPr>
          <w:noProof/>
          <w:snapToGrid/>
        </w:rPr>
        <w:instrText xml:space="preserve"> INCLUDEPICTURE  "cid:image007.png@01D8015E.0385E5D0" \* MERGEFORMATINET </w:instrText>
      </w:r>
      <w:r w:rsidR="00B33EA7">
        <w:rPr>
          <w:noProof/>
          <w:snapToGrid/>
        </w:rPr>
        <w:fldChar w:fldCharType="separate"/>
      </w:r>
      <w:r w:rsidR="00F56AAC">
        <w:rPr>
          <w:noProof/>
          <w:snapToGrid/>
        </w:rPr>
        <w:fldChar w:fldCharType="begin"/>
      </w:r>
      <w:r w:rsidR="00F56AAC">
        <w:rPr>
          <w:noProof/>
          <w:snapToGrid/>
        </w:rPr>
        <w:instrText xml:space="preserve"> INCLUDEPICTURE  "cid:image007.png@01D8015E.0385E5D0" \* MERGEFORMATINET </w:instrText>
      </w:r>
      <w:r w:rsidR="00F56AAC">
        <w:rPr>
          <w:noProof/>
          <w:snapToGrid/>
        </w:rPr>
        <w:fldChar w:fldCharType="separate"/>
      </w:r>
      <w:r w:rsidR="00FE495D">
        <w:rPr>
          <w:noProof/>
          <w:snapToGrid/>
        </w:rPr>
        <w:fldChar w:fldCharType="begin"/>
      </w:r>
      <w:r w:rsidR="00FE495D">
        <w:rPr>
          <w:noProof/>
          <w:snapToGrid/>
        </w:rPr>
        <w:instrText xml:space="preserve"> INCLUDEPICTURE  "cid:image007.png@01D8015E.0385E5D0" \* MERGEFORMATINET </w:instrText>
      </w:r>
      <w:r w:rsidR="00FE495D">
        <w:rPr>
          <w:noProof/>
          <w:snapToGrid/>
        </w:rPr>
        <w:fldChar w:fldCharType="separate"/>
      </w:r>
      <w:r w:rsidR="00490BC8">
        <w:rPr>
          <w:noProof/>
          <w:snapToGrid/>
        </w:rPr>
        <w:fldChar w:fldCharType="begin"/>
      </w:r>
      <w:r w:rsidR="00490BC8">
        <w:rPr>
          <w:noProof/>
          <w:snapToGrid/>
        </w:rPr>
        <w:instrText xml:space="preserve"> INCLUDEPICTURE  "cid:image007.png@01D8015E.0385E5D0" \* MERGEFORMATINET </w:instrText>
      </w:r>
      <w:r w:rsidR="00490BC8">
        <w:rPr>
          <w:noProof/>
          <w:snapToGrid/>
        </w:rPr>
        <w:fldChar w:fldCharType="separate"/>
      </w:r>
      <w:r w:rsidR="00CF6F2B">
        <w:rPr>
          <w:noProof/>
          <w:snapToGrid/>
        </w:rPr>
        <w:fldChar w:fldCharType="begin"/>
      </w:r>
      <w:r w:rsidR="00CF6F2B">
        <w:rPr>
          <w:noProof/>
          <w:snapToGrid/>
        </w:rPr>
        <w:instrText xml:space="preserve"> INCLUDEPICTURE  "cid:image007.png@01D8015E.0385E5D0" \* MERGEFORMATINET </w:instrText>
      </w:r>
      <w:r w:rsidR="00CF6F2B">
        <w:rPr>
          <w:noProof/>
          <w:snapToGrid/>
        </w:rPr>
        <w:fldChar w:fldCharType="separate"/>
      </w:r>
      <w:r w:rsidR="00F361EB">
        <w:rPr>
          <w:noProof/>
          <w:snapToGrid/>
        </w:rPr>
        <w:fldChar w:fldCharType="begin"/>
      </w:r>
      <w:r w:rsidR="00F361EB">
        <w:rPr>
          <w:noProof/>
          <w:snapToGrid/>
        </w:rPr>
        <w:instrText xml:space="preserve"> INCLUDEPICTURE  "cid:image007.png@01D8015E.0385E5D0" \* MERGEFORMATINET </w:instrText>
      </w:r>
      <w:r w:rsidR="00F361EB">
        <w:rPr>
          <w:noProof/>
          <w:snapToGrid/>
        </w:rPr>
        <w:fldChar w:fldCharType="separate"/>
      </w:r>
      <w:r w:rsidR="00000000">
        <w:rPr>
          <w:noProof/>
          <w:snapToGrid/>
        </w:rPr>
        <w:fldChar w:fldCharType="begin"/>
      </w:r>
      <w:r w:rsidR="00000000">
        <w:rPr>
          <w:noProof/>
          <w:snapToGrid/>
        </w:rPr>
        <w:instrText xml:space="preserve"> INCLUDEPICTURE  "cid:image007.png@01D8015E.0385E5D0" \* MERGEFORMATINET </w:instrText>
      </w:r>
      <w:r w:rsidR="00000000">
        <w:rPr>
          <w:noProof/>
          <w:snapToGrid/>
        </w:rPr>
        <w:fldChar w:fldCharType="separate"/>
      </w:r>
      <w:r w:rsidR="00F82AD3">
        <w:rPr>
          <w:noProof/>
          <w:snapToGrid/>
        </w:rPr>
        <w:pict w14:anchorId="24D3B010">
          <v:shape id="Picture 4" o:spid="_x0000_i1026" type="#_x0000_t75" alt="" style="width:280.8pt;height:3in;mso-width-percent:0;mso-height-percent:0;mso-width-percent:0;mso-height-percent:0">
            <v:imagedata r:id="rId25" r:href="rId26"/>
          </v:shape>
        </w:pict>
      </w:r>
      <w:r w:rsidR="00000000">
        <w:rPr>
          <w:noProof/>
          <w:snapToGrid/>
        </w:rPr>
        <w:fldChar w:fldCharType="end"/>
      </w:r>
      <w:r w:rsidR="00F361EB">
        <w:rPr>
          <w:noProof/>
          <w:snapToGrid/>
        </w:rPr>
        <w:fldChar w:fldCharType="end"/>
      </w:r>
      <w:r w:rsidR="00CF6F2B">
        <w:rPr>
          <w:noProof/>
          <w:snapToGrid/>
        </w:rPr>
        <w:fldChar w:fldCharType="end"/>
      </w:r>
      <w:r w:rsidR="00490BC8">
        <w:rPr>
          <w:noProof/>
          <w:snapToGrid/>
        </w:rPr>
        <w:fldChar w:fldCharType="end"/>
      </w:r>
      <w:r w:rsidR="00FE495D">
        <w:rPr>
          <w:noProof/>
          <w:snapToGrid/>
        </w:rPr>
        <w:fldChar w:fldCharType="end"/>
      </w:r>
      <w:r w:rsidR="00F56AAC">
        <w:rPr>
          <w:noProof/>
          <w:snapToGrid/>
        </w:rPr>
        <w:fldChar w:fldCharType="end"/>
      </w:r>
      <w:r w:rsidR="00B33EA7">
        <w:rPr>
          <w:noProof/>
          <w:snapToGrid/>
        </w:rPr>
        <w:fldChar w:fldCharType="end"/>
      </w:r>
      <w:r w:rsidR="008D117B">
        <w:rPr>
          <w:noProof/>
          <w:snapToGrid/>
        </w:rPr>
        <w:fldChar w:fldCharType="end"/>
      </w:r>
      <w:r w:rsidR="00FC5436">
        <w:rPr>
          <w:noProof/>
          <w:snapToGrid/>
        </w:rPr>
        <w:fldChar w:fldCharType="end"/>
      </w:r>
      <w:r w:rsidR="00BD7740">
        <w:rPr>
          <w:noProof/>
          <w:snapToGrid/>
        </w:rPr>
        <w:fldChar w:fldCharType="end"/>
      </w:r>
      <w:r w:rsidR="00CA0FC7">
        <w:rPr>
          <w:noProof/>
          <w:snapToGrid/>
        </w:rPr>
        <w:fldChar w:fldCharType="end"/>
      </w:r>
      <w:r>
        <w:fldChar w:fldCharType="end"/>
      </w:r>
      <w:r w:rsidR="00D308C5">
        <w:fldChar w:fldCharType="end"/>
      </w:r>
      <w:r w:rsidR="00383E88">
        <w:fldChar w:fldCharType="end"/>
      </w:r>
      <w:r w:rsidR="00DD500B">
        <w:fldChar w:fldCharType="end"/>
      </w:r>
      <w:r w:rsidR="00C3165C">
        <w:fldChar w:fldCharType="end"/>
      </w:r>
      <w:r w:rsidR="00AA47FA">
        <w:fldChar w:fldCharType="end"/>
      </w:r>
      <w:r w:rsidR="002E0B64">
        <w:fldChar w:fldCharType="end"/>
      </w:r>
      <w:r w:rsidR="00EC06DA">
        <w:fldChar w:fldCharType="end"/>
      </w:r>
      <w:r w:rsidR="005B0EEB">
        <w:fldChar w:fldCharType="end"/>
      </w:r>
      <w:r w:rsidR="00750214">
        <w:fldChar w:fldCharType="end"/>
      </w:r>
      <w:r w:rsidR="00E838B4">
        <w:fldChar w:fldCharType="end"/>
      </w:r>
      <w:r w:rsidR="00F20620">
        <w:fldChar w:fldCharType="end"/>
      </w:r>
      <w:r>
        <w:fldChar w:fldCharType="end"/>
      </w:r>
    </w:p>
    <w:p w14:paraId="5A317D49" w14:textId="77777777" w:rsidR="008F0F93" w:rsidRDefault="008F0F93" w:rsidP="008F0F93">
      <w:pPr>
        <w:pStyle w:val="ConcurNumber"/>
      </w:pPr>
      <w:r>
        <w:t xml:space="preserve">Click </w:t>
      </w:r>
      <w:r w:rsidRPr="00F858A3">
        <w:rPr>
          <w:b/>
          <w:bCs/>
        </w:rPr>
        <w:t>Shared Information</w:t>
      </w:r>
      <w:r>
        <w:t xml:space="preserve"> and then click </w:t>
      </w:r>
      <w:r w:rsidRPr="00F858A3">
        <w:rPr>
          <w:b/>
          <w:bCs/>
        </w:rPr>
        <w:t>I Agree</w:t>
      </w:r>
      <w:r>
        <w:t>.</w:t>
      </w:r>
    </w:p>
    <w:p w14:paraId="37A04CFC" w14:textId="77777777" w:rsidR="008F0F93" w:rsidRDefault="008F0F93" w:rsidP="008F0F93">
      <w:pPr>
        <w:pStyle w:val="ConcurNumber"/>
      </w:pPr>
      <w:r w:rsidRPr="00F858A3">
        <w:t>On the CRC page, you will be prompted to enter a verification code.</w:t>
      </w:r>
    </w:p>
    <w:p w14:paraId="1BB635DE" w14:textId="77777777" w:rsidR="008F0F93" w:rsidRDefault="008F0F93" w:rsidP="008F0F93">
      <w:pPr>
        <w:pStyle w:val="ConcurNumber"/>
      </w:pPr>
      <w:r w:rsidRPr="00F858A3">
        <w:lastRenderedPageBreak/>
        <w:t xml:space="preserve">On the </w:t>
      </w:r>
      <w:r w:rsidRPr="00F858A3">
        <w:rPr>
          <w:b/>
          <w:bCs/>
        </w:rPr>
        <w:t>Allow SAP Concur Connection</w:t>
      </w:r>
      <w:r w:rsidRPr="00F858A3">
        <w:t xml:space="preserve"> page, do the following:</w:t>
      </w:r>
    </w:p>
    <w:p w14:paraId="383D42B7" w14:textId="77777777" w:rsidR="008F0F93" w:rsidRDefault="008F0F93" w:rsidP="008F0F93">
      <w:pPr>
        <w:pStyle w:val="ConcurBulletIndent"/>
      </w:pPr>
      <w:r>
        <w:t xml:space="preserve">Enter the token/validation code in the </w:t>
      </w:r>
      <w:r w:rsidRPr="00F858A3">
        <w:rPr>
          <w:b/>
          <w:bCs/>
        </w:rPr>
        <w:t>Verification code</w:t>
      </w:r>
      <w:r>
        <w:t xml:space="preserve"> field.</w:t>
      </w:r>
    </w:p>
    <w:p w14:paraId="213541BF" w14:textId="77777777" w:rsidR="008F0F93" w:rsidRDefault="008F0F93" w:rsidP="008F0F93">
      <w:pPr>
        <w:pStyle w:val="ConcurBulletIndent"/>
      </w:pPr>
      <w:r>
        <w:t xml:space="preserve">Read and then select the </w:t>
      </w:r>
      <w:r w:rsidRPr="00F858A3">
        <w:rPr>
          <w:b/>
          <w:bCs/>
        </w:rPr>
        <w:t>I have read the Terms &amp; Conditions</w:t>
      </w:r>
      <w:r>
        <w:t xml:space="preserve"> checkbox.</w:t>
      </w:r>
    </w:p>
    <w:p w14:paraId="1327F902" w14:textId="77777777" w:rsidR="008F0F93" w:rsidRDefault="008F0F93" w:rsidP="008F0F93">
      <w:pPr>
        <w:pStyle w:val="ConcurBulletIndent"/>
      </w:pPr>
      <w:r>
        <w:t>Read and then select the</w:t>
      </w:r>
      <w:r w:rsidRPr="00F858A3">
        <w:rPr>
          <w:b/>
          <w:bCs/>
        </w:rPr>
        <w:t xml:space="preserve"> I have read the Privacy Statement and consent to this agreement</w:t>
      </w:r>
      <w:r>
        <w:t xml:space="preserve"> checkbox.</w:t>
      </w:r>
    </w:p>
    <w:p w14:paraId="7F88732D" w14:textId="77777777" w:rsidR="008F0F93" w:rsidRDefault="008F0F93" w:rsidP="008F0F93">
      <w:pPr>
        <w:pStyle w:val="ConcurBulletIndent"/>
      </w:pPr>
      <w:r>
        <w:t xml:space="preserve">Click </w:t>
      </w:r>
      <w:r w:rsidRPr="00F858A3">
        <w:rPr>
          <w:b/>
          <w:bCs/>
        </w:rPr>
        <w:t>Submit</w:t>
      </w:r>
      <w:r>
        <w:t>.</w:t>
      </w:r>
    </w:p>
    <w:p w14:paraId="30B7810E" w14:textId="77777777" w:rsidR="008F0F93" w:rsidRDefault="008F0F93" w:rsidP="008F0F93">
      <w:pPr>
        <w:pStyle w:val="ConcurBodyText"/>
      </w:pPr>
      <w:r>
        <w:fldChar w:fldCharType="begin"/>
      </w:r>
      <w:r>
        <w:instrText xml:space="preserve"> INCLUDEPICTURE  "cid:image008.jpg@01D8015E.0385E5D0" \* MERGEFORMATINET </w:instrText>
      </w:r>
      <w:r>
        <w:fldChar w:fldCharType="separate"/>
      </w:r>
      <w:r w:rsidR="00F20620">
        <w:fldChar w:fldCharType="begin"/>
      </w:r>
      <w:r w:rsidR="00F20620">
        <w:instrText xml:space="preserve"> INCLUDEPICTURE  "cid:image008.jpg@01D8015E.0385E5D0" \* MERGEFORMATINET </w:instrText>
      </w:r>
      <w:r w:rsidR="00F20620">
        <w:fldChar w:fldCharType="separate"/>
      </w:r>
      <w:r w:rsidR="00E838B4">
        <w:fldChar w:fldCharType="begin"/>
      </w:r>
      <w:r w:rsidR="00E838B4">
        <w:instrText xml:space="preserve"> INCLUDEPICTURE  "cid:image008.jpg@01D8015E.0385E5D0" \* MERGEFORMATINET </w:instrText>
      </w:r>
      <w:r w:rsidR="00E838B4">
        <w:fldChar w:fldCharType="separate"/>
      </w:r>
      <w:r w:rsidR="00750214">
        <w:fldChar w:fldCharType="begin"/>
      </w:r>
      <w:r w:rsidR="00750214">
        <w:instrText xml:space="preserve"> INCLUDEPICTURE  "cid:image008.jpg@01D8015E.0385E5D0" \* MERGEFORMATINET </w:instrText>
      </w:r>
      <w:r w:rsidR="00750214">
        <w:fldChar w:fldCharType="separate"/>
      </w:r>
      <w:r w:rsidR="005B0EEB">
        <w:fldChar w:fldCharType="begin"/>
      </w:r>
      <w:r w:rsidR="005B0EEB">
        <w:instrText xml:space="preserve"> INCLUDEPICTURE  "cid:image008.jpg@01D8015E.0385E5D0" \* MERGEFORMATINET </w:instrText>
      </w:r>
      <w:r w:rsidR="005B0EEB">
        <w:fldChar w:fldCharType="separate"/>
      </w:r>
      <w:r w:rsidR="00EC06DA">
        <w:fldChar w:fldCharType="begin"/>
      </w:r>
      <w:r w:rsidR="00EC06DA">
        <w:instrText xml:space="preserve"> INCLUDEPICTURE  "cid:image008.jpg@01D8015E.0385E5D0" \* MERGEFORMATINET </w:instrText>
      </w:r>
      <w:r w:rsidR="00EC06DA">
        <w:fldChar w:fldCharType="separate"/>
      </w:r>
      <w:r w:rsidR="002E0B64">
        <w:fldChar w:fldCharType="begin"/>
      </w:r>
      <w:r w:rsidR="002E0B64">
        <w:instrText xml:space="preserve"> INCLUDEPICTURE  "cid:image008.jpg@01D8015E.0385E5D0" \* MERGEFORMATINET </w:instrText>
      </w:r>
      <w:r w:rsidR="002E0B64">
        <w:fldChar w:fldCharType="separate"/>
      </w:r>
      <w:r w:rsidR="00AA47FA">
        <w:fldChar w:fldCharType="begin"/>
      </w:r>
      <w:r w:rsidR="00AA47FA">
        <w:instrText xml:space="preserve"> INCLUDEPICTURE  "cid:image008.jpg@01D8015E.0385E5D0" \* MERGEFORMATINET </w:instrText>
      </w:r>
      <w:r w:rsidR="00AA47FA">
        <w:fldChar w:fldCharType="separate"/>
      </w:r>
      <w:r w:rsidR="00C3165C">
        <w:fldChar w:fldCharType="begin"/>
      </w:r>
      <w:r w:rsidR="00C3165C">
        <w:instrText xml:space="preserve"> INCLUDEPICTURE  "cid:image008.jpg@01D8015E.0385E5D0" \* MERGEFORMATINET </w:instrText>
      </w:r>
      <w:r w:rsidR="00C3165C">
        <w:fldChar w:fldCharType="separate"/>
      </w:r>
      <w:r w:rsidR="00DD500B">
        <w:fldChar w:fldCharType="begin"/>
      </w:r>
      <w:r w:rsidR="00DD500B">
        <w:instrText xml:space="preserve"> INCLUDEPICTURE  "cid:image008.jpg@01D8015E.0385E5D0" \* MERGEFORMATINET </w:instrText>
      </w:r>
      <w:r w:rsidR="00DD500B">
        <w:fldChar w:fldCharType="separate"/>
      </w:r>
      <w:r w:rsidR="00383E88">
        <w:fldChar w:fldCharType="begin"/>
      </w:r>
      <w:r w:rsidR="00383E88">
        <w:instrText xml:space="preserve"> INCLUDEPICTURE  "cid:image008.jpg@01D8015E.0385E5D0" \* MERGEFORMATINET </w:instrText>
      </w:r>
      <w:r w:rsidR="00383E88">
        <w:fldChar w:fldCharType="separate"/>
      </w:r>
      <w:r w:rsidR="00D308C5">
        <w:fldChar w:fldCharType="begin"/>
      </w:r>
      <w:r w:rsidR="00D308C5">
        <w:instrText xml:space="preserve"> INCLUDEPICTURE  "cid:image008.jpg@01D8015E.0385E5D0" \* MERGEFORMATINET </w:instrText>
      </w:r>
      <w:r w:rsidR="00D308C5">
        <w:fldChar w:fldCharType="separate"/>
      </w:r>
      <w:r>
        <w:fldChar w:fldCharType="begin"/>
      </w:r>
      <w:r>
        <w:instrText xml:space="preserve"> INCLUDEPICTURE  "cid:image008.jpg@01D8015E.0385E5D0" \* MERGEFORMATINET </w:instrText>
      </w:r>
      <w:r>
        <w:fldChar w:fldCharType="separate"/>
      </w:r>
      <w:r w:rsidR="00CA0FC7">
        <w:rPr>
          <w:noProof/>
        </w:rPr>
        <w:fldChar w:fldCharType="begin"/>
      </w:r>
      <w:r w:rsidR="00CA0FC7">
        <w:rPr>
          <w:noProof/>
        </w:rPr>
        <w:instrText xml:space="preserve"> INCLUDEPICTURE  "cid:image008.jpg@01D8015E.0385E5D0" \* MERGEFORMATINET </w:instrText>
      </w:r>
      <w:r w:rsidR="00CA0FC7">
        <w:rPr>
          <w:noProof/>
        </w:rPr>
        <w:fldChar w:fldCharType="separate"/>
      </w:r>
      <w:r w:rsidR="00BD7740">
        <w:rPr>
          <w:noProof/>
        </w:rPr>
        <w:fldChar w:fldCharType="begin"/>
      </w:r>
      <w:r w:rsidR="00BD7740">
        <w:rPr>
          <w:noProof/>
        </w:rPr>
        <w:instrText xml:space="preserve"> INCLUDEPICTURE  "cid:image008.jpg@01D8015E.0385E5D0" \* MERGEFORMATINET </w:instrText>
      </w:r>
      <w:r w:rsidR="00BD7740">
        <w:rPr>
          <w:noProof/>
        </w:rPr>
        <w:fldChar w:fldCharType="separate"/>
      </w:r>
      <w:r w:rsidR="00FC5436">
        <w:rPr>
          <w:noProof/>
        </w:rPr>
        <w:fldChar w:fldCharType="begin"/>
      </w:r>
      <w:r w:rsidR="00FC5436">
        <w:rPr>
          <w:noProof/>
        </w:rPr>
        <w:instrText xml:space="preserve"> INCLUDEPICTURE  "cid:image008.jpg@01D8015E.0385E5D0" \* MERGEFORMATINET </w:instrText>
      </w:r>
      <w:r w:rsidR="00FC5436">
        <w:rPr>
          <w:noProof/>
        </w:rPr>
        <w:fldChar w:fldCharType="separate"/>
      </w:r>
      <w:r w:rsidR="008D117B">
        <w:rPr>
          <w:noProof/>
        </w:rPr>
        <w:fldChar w:fldCharType="begin"/>
      </w:r>
      <w:r w:rsidR="008D117B">
        <w:rPr>
          <w:noProof/>
        </w:rPr>
        <w:instrText xml:space="preserve"> INCLUDEPICTURE  "cid:image008.jpg@01D8015E.0385E5D0" \* MERGEFORMATINET </w:instrText>
      </w:r>
      <w:r w:rsidR="008D117B">
        <w:rPr>
          <w:noProof/>
        </w:rPr>
        <w:fldChar w:fldCharType="separate"/>
      </w:r>
      <w:r w:rsidR="00B33EA7">
        <w:rPr>
          <w:noProof/>
        </w:rPr>
        <w:fldChar w:fldCharType="begin"/>
      </w:r>
      <w:r w:rsidR="00B33EA7">
        <w:rPr>
          <w:noProof/>
        </w:rPr>
        <w:instrText xml:space="preserve"> INCLUDEPICTURE  "cid:image008.jpg@01D8015E.0385E5D0" \* MERGEFORMATINET </w:instrText>
      </w:r>
      <w:r w:rsidR="00B33EA7">
        <w:rPr>
          <w:noProof/>
        </w:rPr>
        <w:fldChar w:fldCharType="separate"/>
      </w:r>
      <w:r w:rsidR="00F56AAC">
        <w:rPr>
          <w:noProof/>
        </w:rPr>
        <w:fldChar w:fldCharType="begin"/>
      </w:r>
      <w:r w:rsidR="00F56AAC">
        <w:rPr>
          <w:noProof/>
        </w:rPr>
        <w:instrText xml:space="preserve"> INCLUDEPICTURE  "cid:image008.jpg@01D8015E.0385E5D0" \* MERGEFORMATINET </w:instrText>
      </w:r>
      <w:r w:rsidR="00F56AAC">
        <w:rPr>
          <w:noProof/>
        </w:rPr>
        <w:fldChar w:fldCharType="separate"/>
      </w:r>
      <w:r w:rsidR="00FE495D">
        <w:rPr>
          <w:noProof/>
        </w:rPr>
        <w:fldChar w:fldCharType="begin"/>
      </w:r>
      <w:r w:rsidR="00FE495D">
        <w:rPr>
          <w:noProof/>
        </w:rPr>
        <w:instrText xml:space="preserve"> INCLUDEPICTURE  "cid:image008.jpg@01D8015E.0385E5D0" \* MERGEFORMATINET </w:instrText>
      </w:r>
      <w:r w:rsidR="00FE495D">
        <w:rPr>
          <w:noProof/>
        </w:rPr>
        <w:fldChar w:fldCharType="separate"/>
      </w:r>
      <w:r w:rsidR="00490BC8">
        <w:rPr>
          <w:noProof/>
        </w:rPr>
        <w:fldChar w:fldCharType="begin"/>
      </w:r>
      <w:r w:rsidR="00490BC8">
        <w:rPr>
          <w:noProof/>
        </w:rPr>
        <w:instrText xml:space="preserve"> INCLUDEPICTURE  "cid:image008.jpg@01D8015E.0385E5D0" \* MERGEFORMATINET </w:instrText>
      </w:r>
      <w:r w:rsidR="00490BC8">
        <w:rPr>
          <w:noProof/>
        </w:rPr>
        <w:fldChar w:fldCharType="separate"/>
      </w:r>
      <w:r w:rsidR="00CF6F2B">
        <w:rPr>
          <w:noProof/>
        </w:rPr>
        <w:fldChar w:fldCharType="begin"/>
      </w:r>
      <w:r w:rsidR="00CF6F2B">
        <w:rPr>
          <w:noProof/>
        </w:rPr>
        <w:instrText xml:space="preserve"> INCLUDEPICTURE  "cid:image008.jpg@01D8015E.0385E5D0" \* MERGEFORMATINET </w:instrText>
      </w:r>
      <w:r w:rsidR="00CF6F2B">
        <w:rPr>
          <w:noProof/>
        </w:rPr>
        <w:fldChar w:fldCharType="separate"/>
      </w:r>
      <w:r w:rsidR="00F361EB">
        <w:rPr>
          <w:noProof/>
        </w:rPr>
        <w:fldChar w:fldCharType="begin"/>
      </w:r>
      <w:r w:rsidR="00F361EB">
        <w:rPr>
          <w:noProof/>
        </w:rPr>
        <w:instrText xml:space="preserve"> INCLUDEPICTURE  "cid:image008.jpg@01D8015E.0385E5D0" \* MERGEFORMATINET </w:instrText>
      </w:r>
      <w:r w:rsidR="00F361EB">
        <w:rPr>
          <w:noProof/>
        </w:rPr>
        <w:fldChar w:fldCharType="separate"/>
      </w:r>
      <w:r w:rsidR="00000000">
        <w:rPr>
          <w:noProof/>
        </w:rPr>
        <w:fldChar w:fldCharType="begin"/>
      </w:r>
      <w:r w:rsidR="00000000">
        <w:rPr>
          <w:noProof/>
        </w:rPr>
        <w:instrText xml:space="preserve"> INCLUDEPICTURE  "cid:image008.jpg@01D8015E.0385E5D0" \* MERGEFORMATINET </w:instrText>
      </w:r>
      <w:r w:rsidR="00000000">
        <w:rPr>
          <w:noProof/>
        </w:rPr>
        <w:fldChar w:fldCharType="separate"/>
      </w:r>
      <w:r w:rsidR="00F82AD3">
        <w:rPr>
          <w:noProof/>
        </w:rPr>
        <w:pict w14:anchorId="68161D38">
          <v:shape id="Picture 6" o:spid="_x0000_i1027" type="#_x0000_t75" alt="" style="width:432.6pt;height:317.4pt;mso-width-percent:0;mso-height-percent:0;mso-width-percent:0;mso-height-percent:0" o:bordertopcolor="black" o:borderleftcolor="black" o:borderbottomcolor="black" o:borderrightcolor="black">
            <v:imagedata r:id="rId27" r:href="rId28"/>
            <w10:bordertop type="single" width="4"/>
            <w10:borderleft type="single" width="4"/>
            <w10:borderbottom type="single" width="4"/>
            <w10:borderright type="single" width="4"/>
          </v:shape>
        </w:pict>
      </w:r>
      <w:r w:rsidR="00000000">
        <w:rPr>
          <w:noProof/>
        </w:rPr>
        <w:fldChar w:fldCharType="end"/>
      </w:r>
      <w:r w:rsidR="00F361EB">
        <w:rPr>
          <w:noProof/>
        </w:rPr>
        <w:fldChar w:fldCharType="end"/>
      </w:r>
      <w:r w:rsidR="00CF6F2B">
        <w:rPr>
          <w:noProof/>
        </w:rPr>
        <w:fldChar w:fldCharType="end"/>
      </w:r>
      <w:r w:rsidR="00490BC8">
        <w:rPr>
          <w:noProof/>
        </w:rPr>
        <w:fldChar w:fldCharType="end"/>
      </w:r>
      <w:r w:rsidR="00FE495D">
        <w:rPr>
          <w:noProof/>
        </w:rPr>
        <w:fldChar w:fldCharType="end"/>
      </w:r>
      <w:r w:rsidR="00F56AAC">
        <w:rPr>
          <w:noProof/>
        </w:rPr>
        <w:fldChar w:fldCharType="end"/>
      </w:r>
      <w:r w:rsidR="00B33EA7">
        <w:rPr>
          <w:noProof/>
        </w:rPr>
        <w:fldChar w:fldCharType="end"/>
      </w:r>
      <w:r w:rsidR="008D117B">
        <w:rPr>
          <w:noProof/>
        </w:rPr>
        <w:fldChar w:fldCharType="end"/>
      </w:r>
      <w:r w:rsidR="00FC5436">
        <w:rPr>
          <w:noProof/>
        </w:rPr>
        <w:fldChar w:fldCharType="end"/>
      </w:r>
      <w:r w:rsidR="00BD7740">
        <w:rPr>
          <w:noProof/>
        </w:rPr>
        <w:fldChar w:fldCharType="end"/>
      </w:r>
      <w:r w:rsidR="00CA0FC7">
        <w:rPr>
          <w:noProof/>
        </w:rPr>
        <w:fldChar w:fldCharType="end"/>
      </w:r>
      <w:r>
        <w:fldChar w:fldCharType="end"/>
      </w:r>
      <w:r w:rsidR="00D308C5">
        <w:fldChar w:fldCharType="end"/>
      </w:r>
      <w:r w:rsidR="00383E88">
        <w:fldChar w:fldCharType="end"/>
      </w:r>
      <w:r w:rsidR="00DD500B">
        <w:fldChar w:fldCharType="end"/>
      </w:r>
      <w:r w:rsidR="00C3165C">
        <w:fldChar w:fldCharType="end"/>
      </w:r>
      <w:r w:rsidR="00AA47FA">
        <w:fldChar w:fldCharType="end"/>
      </w:r>
      <w:r w:rsidR="002E0B64">
        <w:fldChar w:fldCharType="end"/>
      </w:r>
      <w:r w:rsidR="00EC06DA">
        <w:fldChar w:fldCharType="end"/>
      </w:r>
      <w:r w:rsidR="005B0EEB">
        <w:fldChar w:fldCharType="end"/>
      </w:r>
      <w:r w:rsidR="00750214">
        <w:fldChar w:fldCharType="end"/>
      </w:r>
      <w:r w:rsidR="00E838B4">
        <w:fldChar w:fldCharType="end"/>
      </w:r>
      <w:r w:rsidR="00F20620">
        <w:fldChar w:fldCharType="end"/>
      </w:r>
      <w:r>
        <w:fldChar w:fldCharType="end"/>
      </w:r>
    </w:p>
    <w:p w14:paraId="0ADECBBC" w14:textId="3BB6AE60" w:rsidR="008F0F93" w:rsidRDefault="008F0F93" w:rsidP="008F0F93">
      <w:pPr>
        <w:pStyle w:val="ConcurBodyText"/>
        <w:keepNext/>
      </w:pPr>
      <w:r>
        <w:t xml:space="preserve">When the connection is successful, the confirmation page appears and the </w:t>
      </w:r>
      <w:r>
        <w:rPr>
          <w:b/>
          <w:bCs/>
        </w:rPr>
        <w:t>Connect</w:t>
      </w:r>
      <w:r>
        <w:t xml:space="preserve"> button label changes to </w:t>
      </w:r>
      <w:r>
        <w:rPr>
          <w:b/>
          <w:bCs/>
        </w:rPr>
        <w:t>Connected</w:t>
      </w:r>
      <w:r>
        <w:t>.</w:t>
      </w:r>
    </w:p>
    <w:p w14:paraId="1854335D" w14:textId="77777777" w:rsidR="00057FC4" w:rsidRDefault="00057FC4" w:rsidP="00057FC4">
      <w:pPr>
        <w:pStyle w:val="Heading3"/>
      </w:pPr>
      <w:bookmarkStart w:id="175" w:name="_Toc87260171"/>
      <w:bookmarkStart w:id="176" w:name="_Toc105422934"/>
      <w:bookmarkStart w:id="177" w:name="_Toc117180372"/>
      <w:proofErr w:type="spellStart"/>
      <w:r w:rsidRPr="000C6E32">
        <w:t>ehotel</w:t>
      </w:r>
      <w:bookmarkEnd w:id="175"/>
      <w:bookmarkEnd w:id="176"/>
      <w:bookmarkEnd w:id="177"/>
      <w:proofErr w:type="spellEnd"/>
    </w:p>
    <w:p w14:paraId="71432FBA" w14:textId="77777777" w:rsidR="00057FC4" w:rsidRPr="00762768" w:rsidRDefault="00057FC4" w:rsidP="00057FC4">
      <w:pPr>
        <w:pStyle w:val="ConcurBodyText"/>
      </w:pPr>
      <w:proofErr w:type="spellStart"/>
      <w:r w:rsidRPr="00D51C8C">
        <w:rPr>
          <w:b/>
        </w:rPr>
        <w:t>ehotel</w:t>
      </w:r>
      <w:proofErr w:type="spellEnd"/>
      <w:r w:rsidRPr="00D51C8C">
        <w:rPr>
          <w:b/>
        </w:rPr>
        <w:t xml:space="preserve">® </w:t>
      </w:r>
      <w:r w:rsidRPr="00762768">
        <w:t xml:space="preserve">is </w:t>
      </w:r>
      <w:r>
        <w:t>an</w:t>
      </w:r>
      <w:r w:rsidRPr="00762768">
        <w:t xml:space="preserve"> </w:t>
      </w:r>
      <w:r>
        <w:t xml:space="preserve">Online Booking Tool </w:t>
      </w:r>
      <w:r w:rsidRPr="00762768">
        <w:t xml:space="preserve">supplier which provides trip itineraries and </w:t>
      </w:r>
      <w:proofErr w:type="spellStart"/>
      <w:r w:rsidRPr="00762768">
        <w:t>eReceipts</w:t>
      </w:r>
      <w:proofErr w:type="spellEnd"/>
      <w:r w:rsidRPr="00762768">
        <w:t xml:space="preserve">. When a company enables </w:t>
      </w:r>
      <w:r>
        <w:t xml:space="preserve">Concur TripLink and the </w:t>
      </w:r>
      <w:proofErr w:type="spellStart"/>
      <w:r>
        <w:t>ehotel</w:t>
      </w:r>
      <w:proofErr w:type="spellEnd"/>
      <w:r>
        <w:t xml:space="preserve"> integration</w:t>
      </w:r>
      <w:r w:rsidRPr="00762768">
        <w:t xml:space="preserve">, </w:t>
      </w:r>
      <w:r>
        <w:t>travelers</w:t>
      </w:r>
      <w:r w:rsidRPr="00762768">
        <w:t xml:space="preserve"> can search, book, or cancel hotel bookings in the </w:t>
      </w:r>
      <w:proofErr w:type="spellStart"/>
      <w:r w:rsidRPr="00762768">
        <w:t>e</w:t>
      </w:r>
      <w:r>
        <w:t>h</w:t>
      </w:r>
      <w:r w:rsidRPr="00762768">
        <w:t>otel</w:t>
      </w:r>
      <w:proofErr w:type="spellEnd"/>
      <w:r w:rsidRPr="00762768">
        <w:t xml:space="preserve"> corporate portal.</w:t>
      </w:r>
    </w:p>
    <w:p w14:paraId="398AF492" w14:textId="77777777" w:rsidR="00057FC4" w:rsidRPr="00762768" w:rsidRDefault="00057FC4" w:rsidP="00057FC4">
      <w:pPr>
        <w:pStyle w:val="ConcurBodyText"/>
      </w:pPr>
      <w:r w:rsidRPr="00762768">
        <w:t xml:space="preserve">In extending </w:t>
      </w:r>
      <w:r>
        <w:t xml:space="preserve">the Concur </w:t>
      </w:r>
      <w:r w:rsidRPr="00762768">
        <w:t xml:space="preserve">TripLink value of capturing outside spend, customers can have more visibility into travel bookings provided by regional travel supplier portals to facilitate traveler benefits of integrated SAP Concur Travel and Expense. Customers can have a broader range to book travel and receive itineraries.  </w:t>
      </w:r>
    </w:p>
    <w:p w14:paraId="22D56493" w14:textId="47EFADCF" w:rsidR="00057FC4" w:rsidRDefault="00786EAB" w:rsidP="00057FC4">
      <w:pPr>
        <w:pStyle w:val="Heading4"/>
      </w:pPr>
      <w:bookmarkStart w:id="178" w:name="_Toc117180373"/>
      <w:r>
        <w:lastRenderedPageBreak/>
        <w:t>End User Experience</w:t>
      </w:r>
      <w:bookmarkEnd w:id="178"/>
    </w:p>
    <w:p w14:paraId="6F802594" w14:textId="77777777" w:rsidR="00057FC4" w:rsidRDefault="00057FC4" w:rsidP="00057FC4">
      <w:r>
        <w:t xml:space="preserve">Once logged in via </w:t>
      </w:r>
      <w:proofErr w:type="spellStart"/>
      <w:r>
        <w:t>ehotel</w:t>
      </w:r>
      <w:proofErr w:type="spellEnd"/>
      <w:r>
        <w:t xml:space="preserve">, the user can search for corporate rates to book. They can also review or cancel a previous booking.    </w:t>
      </w:r>
    </w:p>
    <w:p w14:paraId="222E983A" w14:textId="77777777" w:rsidR="00057FC4" w:rsidRDefault="00057FC4" w:rsidP="00057FC4">
      <w:r w:rsidRPr="00AD5C06">
        <w:rPr>
          <w:noProof/>
        </w:rPr>
        <w:drawing>
          <wp:inline distT="0" distB="0" distL="0" distR="0" wp14:anchorId="7FA671FC" wp14:editId="2F6FDFBC">
            <wp:extent cx="4029075" cy="5324475"/>
            <wp:effectExtent l="19050" t="19050"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9075" cy="5324475"/>
                    </a:xfrm>
                    <a:prstGeom prst="rect">
                      <a:avLst/>
                    </a:prstGeom>
                    <a:noFill/>
                    <a:ln w="6350" cmpd="sng">
                      <a:solidFill>
                        <a:srgbClr val="000000"/>
                      </a:solidFill>
                      <a:miter lim="800000"/>
                      <a:headEnd/>
                      <a:tailEnd/>
                    </a:ln>
                    <a:effectLst/>
                  </pic:spPr>
                </pic:pic>
              </a:graphicData>
            </a:graphic>
          </wp:inline>
        </w:drawing>
      </w:r>
    </w:p>
    <w:p w14:paraId="7092AD7A" w14:textId="77777777" w:rsidR="00057FC4" w:rsidRDefault="00057FC4" w:rsidP="00057FC4">
      <w:r>
        <w:t xml:space="preserve">After the corporate rate is booked and confirmed, the itinerary is sent to </w:t>
      </w:r>
      <w:r w:rsidRPr="0080120D">
        <w:rPr>
          <w:b/>
          <w:bCs/>
        </w:rPr>
        <w:t>Concur Travel Itinerary</w:t>
      </w:r>
      <w:r>
        <w:t xml:space="preserve">.  Users can then review their </w:t>
      </w:r>
      <w:proofErr w:type="spellStart"/>
      <w:r>
        <w:t>ehotel</w:t>
      </w:r>
      <w:proofErr w:type="spellEnd"/>
      <w:r>
        <w:t xml:space="preserve"> confirmed itineraries in SAP Concur.</w:t>
      </w:r>
    </w:p>
    <w:p w14:paraId="46161B4E" w14:textId="77777777" w:rsidR="00057FC4" w:rsidRPr="00904657" w:rsidRDefault="00057FC4" w:rsidP="00057FC4">
      <w:pPr>
        <w:keepNext/>
        <w:rPr>
          <w:color w:val="FF0000"/>
        </w:rPr>
      </w:pPr>
      <w:r w:rsidRPr="00AD5C06">
        <w:rPr>
          <w:noProof/>
        </w:rPr>
        <w:lastRenderedPageBreak/>
        <w:drawing>
          <wp:inline distT="0" distB="0" distL="0" distR="0" wp14:anchorId="71E70DA1" wp14:editId="4802CDA1">
            <wp:extent cx="3638550" cy="507682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8550" cy="5076825"/>
                    </a:xfrm>
                    <a:prstGeom prst="rect">
                      <a:avLst/>
                    </a:prstGeom>
                    <a:noFill/>
                    <a:ln w="6350" cmpd="sng">
                      <a:solidFill>
                        <a:srgbClr val="000000"/>
                      </a:solidFill>
                      <a:miter lim="800000"/>
                      <a:headEnd/>
                      <a:tailEnd/>
                    </a:ln>
                    <a:effectLst/>
                  </pic:spPr>
                </pic:pic>
              </a:graphicData>
            </a:graphic>
          </wp:inline>
        </w:drawing>
      </w:r>
    </w:p>
    <w:p w14:paraId="59224E16" w14:textId="77777777" w:rsidR="00057FC4" w:rsidRPr="00E44E63" w:rsidRDefault="00057FC4" w:rsidP="00057FC4">
      <w:pPr>
        <w:pStyle w:val="Heading4"/>
      </w:pPr>
      <w:bookmarkStart w:id="179" w:name="_Toc105422936"/>
      <w:bookmarkStart w:id="180" w:name="_Toc117180374"/>
      <w:r w:rsidRPr="00E44E63">
        <w:t>Configuration</w:t>
      </w:r>
      <w:r>
        <w:t xml:space="preserve"> / Feature Activation</w:t>
      </w:r>
      <w:bookmarkEnd w:id="179"/>
      <w:bookmarkEnd w:id="180"/>
    </w:p>
    <w:p w14:paraId="141A782A" w14:textId="77777777" w:rsidR="00057FC4" w:rsidRPr="006F3189" w:rsidRDefault="00057FC4" w:rsidP="00057FC4">
      <w:pPr>
        <w:keepNext/>
      </w:pPr>
      <w:r w:rsidRPr="006F3189">
        <w:t>The configuration steps are:</w:t>
      </w:r>
    </w:p>
    <w:p w14:paraId="56809263" w14:textId="77777777" w:rsidR="00057FC4" w:rsidRPr="004627C6" w:rsidRDefault="00057FC4" w:rsidP="00057FC4">
      <w:pPr>
        <w:pStyle w:val="ConcurBullet"/>
        <w:tabs>
          <w:tab w:val="clear" w:pos="720"/>
        </w:tabs>
      </w:pPr>
      <w:r w:rsidRPr="004627C6">
        <w:t xml:space="preserve">Part 1: Professional and Standard Editions – Establish a relationship with </w:t>
      </w:r>
      <w:proofErr w:type="spellStart"/>
      <w:r>
        <w:t>ehotel</w:t>
      </w:r>
      <w:proofErr w:type="spellEnd"/>
      <w:r w:rsidRPr="004627C6">
        <w:t>.</w:t>
      </w:r>
    </w:p>
    <w:p w14:paraId="1D7CC379" w14:textId="77777777" w:rsidR="00057FC4" w:rsidRPr="005179A7" w:rsidRDefault="00057FC4" w:rsidP="00057FC4">
      <w:pPr>
        <w:pStyle w:val="ConcurBullet"/>
        <w:tabs>
          <w:tab w:val="clear" w:pos="720"/>
        </w:tabs>
      </w:pPr>
      <w:r w:rsidRPr="005179A7">
        <w:t>Part 2: Professional and Standard Editions</w:t>
      </w:r>
      <w:r>
        <w:t xml:space="preserve"> – </w:t>
      </w:r>
      <w:r w:rsidRPr="005179A7">
        <w:t xml:space="preserve">Enable the </w:t>
      </w:r>
      <w:proofErr w:type="spellStart"/>
      <w:r>
        <w:t>ehotel</w:t>
      </w:r>
      <w:proofErr w:type="spellEnd"/>
      <w:r w:rsidRPr="005179A7">
        <w:t xml:space="preserve"> enterprise app in the Concur App Center.</w:t>
      </w:r>
    </w:p>
    <w:p w14:paraId="5663B4D3" w14:textId="77777777" w:rsidR="00057FC4" w:rsidRPr="004627C6" w:rsidRDefault="00057FC4" w:rsidP="00057FC4">
      <w:pPr>
        <w:pStyle w:val="Heading5"/>
      </w:pPr>
      <w:bookmarkStart w:id="181" w:name="_Toc84505567"/>
      <w:bookmarkStart w:id="182" w:name="_Toc347495312"/>
      <w:r w:rsidRPr="004627C6">
        <w:t xml:space="preserve">Part 1: Professional and Standard Editions – Establish a Relationship With </w:t>
      </w:r>
      <w:proofErr w:type="spellStart"/>
      <w:r>
        <w:t>ehotel</w:t>
      </w:r>
      <w:bookmarkEnd w:id="181"/>
      <w:proofErr w:type="spellEnd"/>
    </w:p>
    <w:p w14:paraId="4A1CE183" w14:textId="77777777" w:rsidR="00057FC4" w:rsidRPr="006F3189" w:rsidRDefault="00057FC4" w:rsidP="00057FC4">
      <w:r>
        <w:t xml:space="preserve">The company establishes a relationship with </w:t>
      </w:r>
      <w:proofErr w:type="spellStart"/>
      <w:r>
        <w:t>ehotel</w:t>
      </w:r>
      <w:proofErr w:type="spellEnd"/>
      <w:r>
        <w:t xml:space="preserve">, indicating that they are interested in their employees booking through </w:t>
      </w:r>
      <w:proofErr w:type="spellStart"/>
      <w:r>
        <w:t>ehotel</w:t>
      </w:r>
      <w:proofErr w:type="spellEnd"/>
      <w:r>
        <w:t>.</w:t>
      </w:r>
    </w:p>
    <w:p w14:paraId="510436C8" w14:textId="77777777" w:rsidR="00057FC4" w:rsidRPr="006F3189" w:rsidRDefault="00057FC4" w:rsidP="00057FC4">
      <w:pPr>
        <w:pStyle w:val="Heading5"/>
      </w:pPr>
      <w:bookmarkStart w:id="183" w:name="_Toc84505568"/>
      <w:r w:rsidRPr="005179A7">
        <w:lastRenderedPageBreak/>
        <w:t>Part 2: Professional and Standard Editions</w:t>
      </w:r>
      <w:r>
        <w:t xml:space="preserve"> – </w:t>
      </w:r>
      <w:r w:rsidRPr="006F3189">
        <w:t>Enable in the App Center</w:t>
      </w:r>
      <w:bookmarkEnd w:id="183"/>
    </w:p>
    <w:p w14:paraId="29B6687B" w14:textId="77777777" w:rsidR="00057FC4" w:rsidRPr="006F3189" w:rsidRDefault="00057FC4" w:rsidP="00057FC4">
      <w:pPr>
        <w:pStyle w:val="Heading6"/>
      </w:pPr>
      <w:r w:rsidRPr="006F3189">
        <w:t>Permissions</w:t>
      </w:r>
    </w:p>
    <w:p w14:paraId="55D2F7A5" w14:textId="77777777" w:rsidR="00057FC4" w:rsidRPr="006F3189" w:rsidRDefault="00057FC4" w:rsidP="00057FC4">
      <w:r w:rsidRPr="006F3189">
        <w:rPr>
          <w:bCs/>
        </w:rPr>
        <w:t>For this task, the user must have the Web Services Administrator role.</w:t>
      </w:r>
    </w:p>
    <w:p w14:paraId="1973614A" w14:textId="77777777" w:rsidR="00057FC4" w:rsidRPr="006F3189" w:rsidRDefault="00057FC4" w:rsidP="00057FC4">
      <w:pPr>
        <w:pStyle w:val="Heading6"/>
      </w:pPr>
      <w:r w:rsidRPr="006F3189">
        <w:t>Enable the Enterprise Application</w:t>
      </w:r>
    </w:p>
    <w:p w14:paraId="7A682062" w14:textId="77777777" w:rsidR="00057FC4" w:rsidRPr="006F3189" w:rsidRDefault="00057FC4" w:rsidP="00057FC4">
      <w:pPr>
        <w:pStyle w:val="ConcurProcedureHeading"/>
      </w:pPr>
      <w:r w:rsidRPr="006F3189">
        <w:t>To enable the app for your company:</w:t>
      </w:r>
    </w:p>
    <w:p w14:paraId="07AF3AE7" w14:textId="77777777" w:rsidR="00057FC4" w:rsidRPr="006F3189" w:rsidRDefault="00057FC4" w:rsidP="00057FC4">
      <w:pPr>
        <w:pStyle w:val="ConcurNumber"/>
        <w:keepNext/>
        <w:numPr>
          <w:ilvl w:val="0"/>
          <w:numId w:val="35"/>
        </w:numPr>
      </w:pPr>
      <w:r w:rsidRPr="006F3189">
        <w:t xml:space="preserve">On the </w:t>
      </w:r>
      <w:proofErr w:type="spellStart"/>
      <w:r>
        <w:rPr>
          <w:b/>
        </w:rPr>
        <w:t>ehotel</w:t>
      </w:r>
      <w:proofErr w:type="spellEnd"/>
      <w:r w:rsidRPr="006F3189">
        <w:t xml:space="preserve"> page, click </w:t>
      </w:r>
      <w:r w:rsidRPr="006F3189">
        <w:rPr>
          <w:b/>
        </w:rPr>
        <w:t>Connect</w:t>
      </w:r>
      <w:r w:rsidRPr="006F3189">
        <w:t>.</w:t>
      </w:r>
    </w:p>
    <w:p w14:paraId="68736796" w14:textId="77777777" w:rsidR="00057FC4" w:rsidRPr="006F3189" w:rsidRDefault="00057FC4" w:rsidP="00057FC4">
      <w:pPr>
        <w:pStyle w:val="ConcurNoteIndent"/>
        <w:tabs>
          <w:tab w:val="num" w:pos="1440"/>
        </w:tabs>
      </w:pPr>
      <w:r w:rsidRPr="006F3189">
        <w:t xml:space="preserve">If the </w:t>
      </w:r>
      <w:r w:rsidRPr="006F3189">
        <w:rPr>
          <w:b/>
        </w:rPr>
        <w:t>Connect</w:t>
      </w:r>
      <w:r w:rsidRPr="006F3189">
        <w:t xml:space="preserve"> button is unavailable, then you do not have the </w:t>
      </w:r>
      <w:r w:rsidRPr="006F3189">
        <w:rPr>
          <w:bCs/>
        </w:rPr>
        <w:t>Web Services Administrator</w:t>
      </w:r>
      <w:r>
        <w:rPr>
          <w:bCs/>
        </w:rPr>
        <w:t xml:space="preserve"> role required</w:t>
      </w:r>
      <w:r w:rsidRPr="006F3189">
        <w:t xml:space="preserve"> to enable the app.</w:t>
      </w:r>
    </w:p>
    <w:p w14:paraId="2E59E41F" w14:textId="77777777" w:rsidR="00057FC4" w:rsidRPr="006F3189" w:rsidRDefault="00057FC4" w:rsidP="00057FC4">
      <w:pPr>
        <w:pStyle w:val="ConcurBodyTextIndent"/>
      </w:pPr>
      <w:r w:rsidRPr="0043282B">
        <w:rPr>
          <w:noProof/>
          <w:snapToGrid/>
        </w:rPr>
        <w:drawing>
          <wp:inline distT="0" distB="0" distL="0" distR="0" wp14:anchorId="2E9761F2" wp14:editId="00954D32">
            <wp:extent cx="4495800" cy="33147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0" cy="3314700"/>
                    </a:xfrm>
                    <a:prstGeom prst="rect">
                      <a:avLst/>
                    </a:prstGeom>
                    <a:noFill/>
                    <a:ln w="6350" cmpd="sng">
                      <a:solidFill>
                        <a:srgbClr val="000000"/>
                      </a:solidFill>
                      <a:miter lim="800000"/>
                      <a:headEnd/>
                      <a:tailEnd/>
                    </a:ln>
                    <a:effectLst/>
                  </pic:spPr>
                </pic:pic>
              </a:graphicData>
            </a:graphic>
          </wp:inline>
        </w:drawing>
      </w:r>
    </w:p>
    <w:p w14:paraId="4991520D" w14:textId="77777777" w:rsidR="00057FC4" w:rsidRPr="006F3189" w:rsidRDefault="00057FC4" w:rsidP="00057FC4">
      <w:pPr>
        <w:pStyle w:val="ConcurBodyTextIndent"/>
        <w:keepNext/>
        <w:keepLines/>
      </w:pPr>
      <w:r w:rsidRPr="006F3189">
        <w:lastRenderedPageBreak/>
        <w:t xml:space="preserve">The </w:t>
      </w:r>
      <w:r w:rsidRPr="006F3189">
        <w:rPr>
          <w:b/>
        </w:rPr>
        <w:t>Terms &amp; Conditions</w:t>
      </w:r>
      <w:r w:rsidRPr="006F3189">
        <w:t xml:space="preserve"> page appears.</w:t>
      </w:r>
    </w:p>
    <w:p w14:paraId="67059FED" w14:textId="77777777" w:rsidR="00057FC4" w:rsidRPr="006F3189" w:rsidRDefault="00057FC4" w:rsidP="00057FC4">
      <w:pPr>
        <w:pStyle w:val="ConcurBodyTextIndent"/>
      </w:pPr>
      <w:r w:rsidRPr="0043282B">
        <w:rPr>
          <w:noProof/>
          <w:snapToGrid/>
        </w:rPr>
        <w:drawing>
          <wp:inline distT="0" distB="0" distL="0" distR="0" wp14:anchorId="7ABF2731" wp14:editId="124F6D34">
            <wp:extent cx="3590925" cy="273367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0925" cy="2733675"/>
                    </a:xfrm>
                    <a:prstGeom prst="rect">
                      <a:avLst/>
                    </a:prstGeom>
                    <a:noFill/>
                    <a:ln w="6350" cmpd="sng">
                      <a:solidFill>
                        <a:srgbClr val="000000"/>
                      </a:solidFill>
                      <a:miter lim="800000"/>
                      <a:headEnd/>
                      <a:tailEnd/>
                    </a:ln>
                    <a:effectLst/>
                  </pic:spPr>
                </pic:pic>
              </a:graphicData>
            </a:graphic>
          </wp:inline>
        </w:drawing>
      </w:r>
    </w:p>
    <w:p w14:paraId="5DD533D1" w14:textId="77777777" w:rsidR="00057FC4" w:rsidRPr="006F3189" w:rsidRDefault="00057FC4" w:rsidP="00057FC4">
      <w:pPr>
        <w:pStyle w:val="ConcurNumber"/>
      </w:pPr>
      <w:r w:rsidRPr="006F3189">
        <w:t xml:space="preserve">Click </w:t>
      </w:r>
      <w:r w:rsidRPr="006F3189">
        <w:rPr>
          <w:b/>
        </w:rPr>
        <w:t>Shared Information</w:t>
      </w:r>
      <w:r w:rsidRPr="006F3189">
        <w:t xml:space="preserve"> and </w:t>
      </w:r>
      <w:r w:rsidRPr="006F3189">
        <w:rPr>
          <w:b/>
        </w:rPr>
        <w:t>I Agree</w:t>
      </w:r>
      <w:r w:rsidRPr="006F3189">
        <w:t xml:space="preserve">. </w:t>
      </w:r>
    </w:p>
    <w:p w14:paraId="5731C845" w14:textId="77777777" w:rsidR="00057FC4" w:rsidRPr="006F3189" w:rsidRDefault="00057FC4" w:rsidP="00057FC4">
      <w:pPr>
        <w:pStyle w:val="ConcurNumber"/>
      </w:pPr>
      <w:r>
        <w:t>On the</w:t>
      </w:r>
      <w:r w:rsidRPr="006F3189">
        <w:t xml:space="preserve"> </w:t>
      </w:r>
      <w:proofErr w:type="spellStart"/>
      <w:r>
        <w:t>ehotel</w:t>
      </w:r>
      <w:proofErr w:type="spellEnd"/>
      <w:r>
        <w:t xml:space="preserve"> page, you will be prompted to enter a verification code.  </w:t>
      </w:r>
    </w:p>
    <w:p w14:paraId="2BDCD5C3" w14:textId="77777777" w:rsidR="00057FC4" w:rsidRDefault="00057FC4" w:rsidP="00057FC4">
      <w:pPr>
        <w:pStyle w:val="ConcurNumber"/>
        <w:keepNext/>
      </w:pPr>
      <w:r w:rsidRPr="006F3189">
        <w:t xml:space="preserve">On the </w:t>
      </w:r>
      <w:r w:rsidRPr="006F3189">
        <w:rPr>
          <w:b/>
        </w:rPr>
        <w:t>Allow SAP Concur Connection</w:t>
      </w:r>
      <w:r w:rsidRPr="006F3189">
        <w:t xml:space="preserve"> page</w:t>
      </w:r>
      <w:r>
        <w:t>, do the following:</w:t>
      </w:r>
    </w:p>
    <w:p w14:paraId="52015362" w14:textId="77777777" w:rsidR="00057FC4" w:rsidRDefault="00057FC4" w:rsidP="00057FC4">
      <w:pPr>
        <w:pStyle w:val="ConcurBulletIndent"/>
      </w:pPr>
      <w:r>
        <w:t xml:space="preserve">Enter the token/validation code in the </w:t>
      </w:r>
      <w:r w:rsidRPr="003500A5">
        <w:rPr>
          <w:b/>
          <w:bCs/>
        </w:rPr>
        <w:t>Verification code</w:t>
      </w:r>
      <w:r>
        <w:t xml:space="preserve"> field.</w:t>
      </w:r>
    </w:p>
    <w:p w14:paraId="17E8C3A0" w14:textId="77777777" w:rsidR="00057FC4" w:rsidRDefault="00057FC4" w:rsidP="00057FC4">
      <w:pPr>
        <w:pStyle w:val="ConcurBulletIndent"/>
      </w:pPr>
      <w:r>
        <w:t xml:space="preserve">Read and then select the </w:t>
      </w:r>
      <w:r w:rsidRPr="00627515">
        <w:rPr>
          <w:b/>
          <w:bCs/>
        </w:rPr>
        <w:t xml:space="preserve">I have read the </w:t>
      </w:r>
      <w:r>
        <w:rPr>
          <w:b/>
          <w:bCs/>
        </w:rPr>
        <w:t>T</w:t>
      </w:r>
      <w:r w:rsidRPr="00627515">
        <w:rPr>
          <w:b/>
          <w:bCs/>
        </w:rPr>
        <w:t xml:space="preserve">erms </w:t>
      </w:r>
      <w:r>
        <w:rPr>
          <w:b/>
          <w:bCs/>
        </w:rPr>
        <w:t>&amp;</w:t>
      </w:r>
      <w:r w:rsidRPr="00627515">
        <w:rPr>
          <w:b/>
          <w:bCs/>
        </w:rPr>
        <w:t xml:space="preserve"> </w:t>
      </w:r>
      <w:r>
        <w:rPr>
          <w:b/>
          <w:bCs/>
        </w:rPr>
        <w:t>C</w:t>
      </w:r>
      <w:r w:rsidRPr="00627515">
        <w:rPr>
          <w:b/>
          <w:bCs/>
        </w:rPr>
        <w:t>onditions</w:t>
      </w:r>
      <w:r>
        <w:t xml:space="preserve"> checkbox.</w:t>
      </w:r>
    </w:p>
    <w:p w14:paraId="57A58F9D" w14:textId="77777777" w:rsidR="00057FC4" w:rsidRDefault="00057FC4" w:rsidP="00057FC4">
      <w:pPr>
        <w:pStyle w:val="ConcurBulletIndent"/>
      </w:pPr>
      <w:r>
        <w:t xml:space="preserve">Read and then select the </w:t>
      </w:r>
      <w:r w:rsidRPr="00627515">
        <w:rPr>
          <w:b/>
          <w:bCs/>
        </w:rPr>
        <w:t xml:space="preserve">I </w:t>
      </w:r>
      <w:r>
        <w:rPr>
          <w:b/>
          <w:bCs/>
        </w:rPr>
        <w:t xml:space="preserve">have read the Privacy Statement and consent to this agreement </w:t>
      </w:r>
      <w:r>
        <w:t>checkbox.</w:t>
      </w:r>
    </w:p>
    <w:p w14:paraId="0583669C" w14:textId="77777777" w:rsidR="00057FC4" w:rsidRDefault="00057FC4" w:rsidP="00057FC4">
      <w:pPr>
        <w:pStyle w:val="ConcurBulletIndent"/>
      </w:pPr>
      <w:r>
        <w:t xml:space="preserve">Click </w:t>
      </w:r>
      <w:r w:rsidRPr="00627515">
        <w:rPr>
          <w:b/>
          <w:bCs/>
        </w:rPr>
        <w:t>Submit</w:t>
      </w:r>
      <w:r>
        <w:t>.</w:t>
      </w:r>
    </w:p>
    <w:p w14:paraId="1D0429B8" w14:textId="77777777" w:rsidR="00057FC4" w:rsidRPr="006F3189" w:rsidRDefault="00057FC4" w:rsidP="00057FC4">
      <w:pPr>
        <w:pStyle w:val="ConcurBodyTextIndent"/>
      </w:pPr>
      <w:r w:rsidRPr="0043282B">
        <w:rPr>
          <w:noProof/>
          <w:snapToGrid/>
        </w:rPr>
        <w:lastRenderedPageBreak/>
        <w:drawing>
          <wp:inline distT="0" distB="0" distL="0" distR="0" wp14:anchorId="0C1D2036" wp14:editId="5469738F">
            <wp:extent cx="4581525" cy="3657600"/>
            <wp:effectExtent l="19050" t="19050" r="2857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1525" cy="3657600"/>
                    </a:xfrm>
                    <a:prstGeom prst="rect">
                      <a:avLst/>
                    </a:prstGeom>
                    <a:noFill/>
                    <a:ln w="6350" cmpd="sng">
                      <a:solidFill>
                        <a:srgbClr val="000000"/>
                      </a:solidFill>
                      <a:miter lim="800000"/>
                      <a:headEnd/>
                      <a:tailEnd/>
                    </a:ln>
                    <a:effectLst/>
                  </pic:spPr>
                </pic:pic>
              </a:graphicData>
            </a:graphic>
          </wp:inline>
        </w:drawing>
      </w:r>
    </w:p>
    <w:p w14:paraId="43C1306A" w14:textId="77777777" w:rsidR="00057FC4" w:rsidRPr="006F3189" w:rsidRDefault="00057FC4" w:rsidP="00057FC4">
      <w:pPr>
        <w:pStyle w:val="ConcurBodyText"/>
        <w:keepNext/>
      </w:pPr>
      <w:r w:rsidRPr="006F3189">
        <w:lastRenderedPageBreak/>
        <w:t xml:space="preserve">If the connection is successful, the following page appears and the </w:t>
      </w:r>
      <w:r w:rsidRPr="006F3189">
        <w:rPr>
          <w:b/>
        </w:rPr>
        <w:t>Connect</w:t>
      </w:r>
      <w:r w:rsidRPr="006F3189">
        <w:t xml:space="preserve"> button </w:t>
      </w:r>
      <w:r>
        <w:t xml:space="preserve">label </w:t>
      </w:r>
      <w:r w:rsidRPr="006F3189">
        <w:t xml:space="preserve">changes to </w:t>
      </w:r>
      <w:r w:rsidRPr="006F3189">
        <w:rPr>
          <w:b/>
        </w:rPr>
        <w:t>Connected</w:t>
      </w:r>
      <w:r w:rsidRPr="006F3189">
        <w:t>.</w:t>
      </w:r>
    </w:p>
    <w:p w14:paraId="656B31AA" w14:textId="77777777" w:rsidR="00057FC4" w:rsidRPr="006F3189" w:rsidRDefault="00057FC4" w:rsidP="00057FC4">
      <w:pPr>
        <w:pStyle w:val="ConcurBodyText"/>
      </w:pPr>
      <w:r w:rsidRPr="00AD5C06">
        <w:rPr>
          <w:noProof/>
        </w:rPr>
        <w:drawing>
          <wp:inline distT="0" distB="0" distL="0" distR="0" wp14:anchorId="6C831AC6" wp14:editId="7CA7185C">
            <wp:extent cx="5486400" cy="43624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362450"/>
                    </a:xfrm>
                    <a:prstGeom prst="rect">
                      <a:avLst/>
                    </a:prstGeom>
                    <a:noFill/>
                    <a:ln w="6350" cmpd="sng">
                      <a:solidFill>
                        <a:srgbClr val="000000"/>
                      </a:solidFill>
                      <a:miter lim="800000"/>
                      <a:headEnd/>
                      <a:tailEnd/>
                    </a:ln>
                    <a:effectLst/>
                  </pic:spPr>
                </pic:pic>
              </a:graphicData>
            </a:graphic>
          </wp:inline>
        </w:drawing>
      </w:r>
    </w:p>
    <w:bookmarkEnd w:id="182"/>
    <w:p w14:paraId="5C5D3AD2" w14:textId="77777777" w:rsidR="00057FC4" w:rsidRDefault="00057FC4" w:rsidP="00057FC4">
      <w:pPr>
        <w:pStyle w:val="ConcurBodyText"/>
        <w:keepNext/>
      </w:pPr>
    </w:p>
    <w:p w14:paraId="78FA675C" w14:textId="77777777" w:rsidR="00951EC9" w:rsidRDefault="00951EC9" w:rsidP="00951EC9">
      <w:pPr>
        <w:pStyle w:val="Heading3"/>
      </w:pPr>
      <w:bookmarkStart w:id="184" w:name="_Toc117180375"/>
      <w:r>
        <w:t>DERHOTEL</w:t>
      </w:r>
      <w:bookmarkEnd w:id="184"/>
    </w:p>
    <w:p w14:paraId="395C30CE" w14:textId="77777777" w:rsidR="00951EC9" w:rsidRPr="00762768" w:rsidRDefault="00951EC9" w:rsidP="00951EC9">
      <w:pPr>
        <w:pStyle w:val="ConcurBodyText"/>
      </w:pPr>
      <w:bookmarkStart w:id="185" w:name="_Hlk105500131"/>
      <w:r>
        <w:t xml:space="preserve">DERHOTEL </w:t>
      </w:r>
      <w:r w:rsidRPr="00762768">
        <w:t xml:space="preserve">is </w:t>
      </w:r>
      <w:r>
        <w:t>an</w:t>
      </w:r>
      <w:r w:rsidRPr="00762768">
        <w:t xml:space="preserve"> </w:t>
      </w:r>
      <w:r>
        <w:t xml:space="preserve">Online Booking Tool </w:t>
      </w:r>
      <w:r w:rsidRPr="00762768">
        <w:t xml:space="preserve">supplier which provides trip itineraries and </w:t>
      </w:r>
      <w:proofErr w:type="spellStart"/>
      <w:r w:rsidRPr="00762768">
        <w:t>eReceipts</w:t>
      </w:r>
      <w:proofErr w:type="spellEnd"/>
      <w:r w:rsidRPr="00762768">
        <w:t xml:space="preserve">. When a company enables </w:t>
      </w:r>
      <w:r>
        <w:t>Concur TripLink and the DERHOTEL integration</w:t>
      </w:r>
      <w:r w:rsidRPr="00762768">
        <w:t xml:space="preserve">, </w:t>
      </w:r>
      <w:r>
        <w:t>travelers</w:t>
      </w:r>
      <w:r w:rsidRPr="00762768">
        <w:t xml:space="preserve"> can search, book, or cancel hotel bookings in</w:t>
      </w:r>
      <w:r>
        <w:t xml:space="preserve"> DER Corporate Services’</w:t>
      </w:r>
      <w:r w:rsidRPr="00762768">
        <w:t xml:space="preserve"> corporate portal.</w:t>
      </w:r>
      <w:bookmarkEnd w:id="185"/>
    </w:p>
    <w:p w14:paraId="20C91665" w14:textId="77777777" w:rsidR="00951EC9" w:rsidRPr="00762768" w:rsidRDefault="00951EC9" w:rsidP="00951EC9">
      <w:pPr>
        <w:pStyle w:val="ConcurBodyText"/>
      </w:pPr>
      <w:r w:rsidRPr="00762768">
        <w:t xml:space="preserve">In extending </w:t>
      </w:r>
      <w:r>
        <w:t xml:space="preserve">the Concur </w:t>
      </w:r>
      <w:r w:rsidRPr="00762768">
        <w:t xml:space="preserve">TripLink value of capturing outside spend, customers can have more visibility into travel bookings provided by regional travel supplier portals to facilitate traveler benefits of integrated SAP Concur Travel and Expense. </w:t>
      </w:r>
      <w:r>
        <w:t>With access to over 1 million hotels with DERHOTEL, c</w:t>
      </w:r>
      <w:r w:rsidRPr="00762768">
        <w:t xml:space="preserve">ustomers can have a broader range to book travel and </w:t>
      </w:r>
      <w:r>
        <w:t>integrate</w:t>
      </w:r>
      <w:r w:rsidRPr="00762768">
        <w:t xml:space="preserve"> itineraries</w:t>
      </w:r>
      <w:r>
        <w:t xml:space="preserve"> and </w:t>
      </w:r>
      <w:proofErr w:type="spellStart"/>
      <w:r>
        <w:t>eReceipts</w:t>
      </w:r>
      <w:proofErr w:type="spellEnd"/>
      <w:r>
        <w:t xml:space="preserve"> with their SAP Concur solution</w:t>
      </w:r>
      <w:r w:rsidRPr="00762768">
        <w:t xml:space="preserve">.  </w:t>
      </w:r>
    </w:p>
    <w:p w14:paraId="5D6CE613" w14:textId="5625BEAC" w:rsidR="00951EC9" w:rsidRDefault="00786EAB" w:rsidP="00951EC9">
      <w:pPr>
        <w:pStyle w:val="Heading4"/>
      </w:pPr>
      <w:bookmarkStart w:id="186" w:name="_Toc117180376"/>
      <w:r>
        <w:lastRenderedPageBreak/>
        <w:t>End User Experience</w:t>
      </w:r>
      <w:bookmarkEnd w:id="186"/>
    </w:p>
    <w:p w14:paraId="35C34863" w14:textId="77777777" w:rsidR="00951EC9" w:rsidRDefault="00951EC9" w:rsidP="00951EC9">
      <w:bookmarkStart w:id="187" w:name="_Hlk105500207"/>
      <w:r>
        <w:t xml:space="preserve">Once logged in via DERHOTEL, the user can search for </w:t>
      </w:r>
      <w:bookmarkEnd w:id="187"/>
      <w:r>
        <w:t xml:space="preserve">corporate rates to book. They can also review or cancel a previous booking.    </w:t>
      </w:r>
    </w:p>
    <w:p w14:paraId="1FBCBD82" w14:textId="77777777" w:rsidR="00951EC9" w:rsidRDefault="00951EC9" w:rsidP="00951EC9">
      <w:r w:rsidRPr="0052248F">
        <w:rPr>
          <w:noProof/>
        </w:rPr>
        <w:drawing>
          <wp:inline distT="0" distB="0" distL="0" distR="0" wp14:anchorId="5D055C5C" wp14:editId="327E4954">
            <wp:extent cx="5486400" cy="5106005"/>
            <wp:effectExtent l="19050" t="19050" r="19050" b="1905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5106005"/>
                    </a:xfrm>
                    <a:prstGeom prst="rect">
                      <a:avLst/>
                    </a:prstGeom>
                    <a:ln w="6348" cmpd="sng">
                      <a:solidFill>
                        <a:srgbClr val="000000"/>
                      </a:solidFill>
                      <a:prstDash val="solid"/>
                    </a:ln>
                  </pic:spPr>
                </pic:pic>
              </a:graphicData>
            </a:graphic>
          </wp:inline>
        </w:drawing>
      </w:r>
    </w:p>
    <w:p w14:paraId="26BED8E7" w14:textId="77777777" w:rsidR="00951EC9" w:rsidRDefault="00951EC9" w:rsidP="00951EC9">
      <w:bookmarkStart w:id="188" w:name="_Hlk105500245"/>
      <w:r>
        <w:t xml:space="preserve">After the corporate rate is booked and confirmed, the itinerary is sent to </w:t>
      </w:r>
      <w:r w:rsidRPr="0080120D">
        <w:rPr>
          <w:b/>
          <w:bCs/>
        </w:rPr>
        <w:t>Concur Travel Itinerary</w:t>
      </w:r>
      <w:r>
        <w:t>.  Users can then review their DERHOTEL confirmed itineraries in SAP Concur.</w:t>
      </w:r>
      <w:bookmarkEnd w:id="188"/>
    </w:p>
    <w:p w14:paraId="0293E3FF" w14:textId="77777777" w:rsidR="00951EC9" w:rsidRPr="00904657" w:rsidRDefault="00951EC9" w:rsidP="00951EC9">
      <w:pPr>
        <w:keepNext/>
        <w:rPr>
          <w:color w:val="FF0000"/>
        </w:rPr>
      </w:pPr>
      <w:r w:rsidRPr="00AC66CD">
        <w:rPr>
          <w:noProof/>
        </w:rPr>
        <w:lastRenderedPageBreak/>
        <w:drawing>
          <wp:inline distT="0" distB="0" distL="0" distR="0" wp14:anchorId="0B987DAF" wp14:editId="741A6CD3">
            <wp:extent cx="5486400" cy="4878010"/>
            <wp:effectExtent l="19050" t="19050" r="19050" b="184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4878010"/>
                    </a:xfrm>
                    <a:prstGeom prst="rect">
                      <a:avLst/>
                    </a:prstGeom>
                    <a:ln w="6348" cmpd="sng">
                      <a:solidFill>
                        <a:srgbClr val="000000"/>
                      </a:solidFill>
                      <a:prstDash val="solid"/>
                    </a:ln>
                  </pic:spPr>
                </pic:pic>
              </a:graphicData>
            </a:graphic>
          </wp:inline>
        </w:drawing>
      </w:r>
    </w:p>
    <w:p w14:paraId="7E9E6B73" w14:textId="77777777" w:rsidR="00951EC9" w:rsidRPr="00E44E63" w:rsidRDefault="00951EC9" w:rsidP="00951EC9">
      <w:pPr>
        <w:pStyle w:val="Heading4"/>
      </w:pPr>
      <w:bookmarkStart w:id="189" w:name="_Toc105422939"/>
      <w:bookmarkStart w:id="190" w:name="_Toc117180377"/>
      <w:r w:rsidRPr="00E44E63">
        <w:t>Configuration</w:t>
      </w:r>
      <w:r>
        <w:t xml:space="preserve"> / Feature Activation</w:t>
      </w:r>
      <w:bookmarkEnd w:id="189"/>
      <w:bookmarkEnd w:id="190"/>
    </w:p>
    <w:p w14:paraId="1E8D155D" w14:textId="77777777" w:rsidR="00951EC9" w:rsidRPr="006F3189" w:rsidRDefault="00951EC9" w:rsidP="00951EC9">
      <w:pPr>
        <w:keepNext/>
      </w:pPr>
      <w:bookmarkStart w:id="191" w:name="_Hlk105500409"/>
      <w:r w:rsidRPr="006F3189">
        <w:t>The configuration steps are:</w:t>
      </w:r>
    </w:p>
    <w:p w14:paraId="257961A2" w14:textId="77777777" w:rsidR="00951EC9" w:rsidRPr="004627C6" w:rsidRDefault="00951EC9" w:rsidP="00951EC9">
      <w:pPr>
        <w:pStyle w:val="ConcurBullet"/>
        <w:tabs>
          <w:tab w:val="clear" w:pos="720"/>
        </w:tabs>
      </w:pPr>
      <w:r w:rsidRPr="004627C6">
        <w:t xml:space="preserve">Part 1: Professional and Standard Editions – Establish a relationship with </w:t>
      </w:r>
      <w:r>
        <w:t>DERHOTEL</w:t>
      </w:r>
      <w:r w:rsidRPr="004627C6">
        <w:t>.</w:t>
      </w:r>
    </w:p>
    <w:p w14:paraId="3CA35D51" w14:textId="77777777" w:rsidR="00951EC9" w:rsidRPr="005179A7" w:rsidRDefault="00951EC9" w:rsidP="00951EC9">
      <w:pPr>
        <w:pStyle w:val="ConcurBullet"/>
        <w:tabs>
          <w:tab w:val="clear" w:pos="720"/>
        </w:tabs>
      </w:pPr>
      <w:r w:rsidRPr="005179A7">
        <w:t>Part 2: Professional and Standard Editions</w:t>
      </w:r>
      <w:r>
        <w:t xml:space="preserve"> – </w:t>
      </w:r>
      <w:r w:rsidRPr="005179A7">
        <w:t xml:space="preserve">Enable the </w:t>
      </w:r>
      <w:r>
        <w:t>DERHOTEL</w:t>
      </w:r>
      <w:r w:rsidRPr="005179A7">
        <w:t xml:space="preserve"> enterprise app in the Concur App Center.</w:t>
      </w:r>
    </w:p>
    <w:bookmarkEnd w:id="191"/>
    <w:p w14:paraId="623FC19E" w14:textId="77777777" w:rsidR="00951EC9" w:rsidRPr="004627C6" w:rsidRDefault="00951EC9" w:rsidP="00951EC9">
      <w:pPr>
        <w:pStyle w:val="Heading5"/>
      </w:pPr>
      <w:r w:rsidRPr="004627C6">
        <w:t xml:space="preserve">Part 1: Professional and Standard Editions – Establish a Relationship With </w:t>
      </w:r>
      <w:proofErr w:type="spellStart"/>
      <w:r>
        <w:t>DERHotel</w:t>
      </w:r>
      <w:proofErr w:type="spellEnd"/>
    </w:p>
    <w:p w14:paraId="42F3B865" w14:textId="77777777" w:rsidR="00951EC9" w:rsidRPr="006F3189" w:rsidRDefault="00951EC9" w:rsidP="00951EC9">
      <w:r>
        <w:t>The company establishes a relationship with DERHOTEL, indicating that they are interested in their employees booking through DERHOTEL.</w:t>
      </w:r>
    </w:p>
    <w:p w14:paraId="1AF5C70C" w14:textId="77777777" w:rsidR="00951EC9" w:rsidRPr="006F3189" w:rsidRDefault="00951EC9" w:rsidP="00951EC9">
      <w:pPr>
        <w:pStyle w:val="Heading5"/>
      </w:pPr>
      <w:bookmarkStart w:id="192" w:name="_Hlk105500544"/>
      <w:bookmarkStart w:id="193" w:name="_Hlk105500567"/>
      <w:r w:rsidRPr="005179A7">
        <w:lastRenderedPageBreak/>
        <w:t>Part 2: Professional and Standard Editions</w:t>
      </w:r>
      <w:r>
        <w:t xml:space="preserve"> – </w:t>
      </w:r>
      <w:r w:rsidRPr="006F3189">
        <w:t>Enable in the App Center</w:t>
      </w:r>
      <w:bookmarkEnd w:id="192"/>
    </w:p>
    <w:p w14:paraId="61E1CE5B" w14:textId="77777777" w:rsidR="00951EC9" w:rsidRPr="006F3189" w:rsidRDefault="00951EC9" w:rsidP="00951EC9">
      <w:pPr>
        <w:pStyle w:val="Heading6"/>
      </w:pPr>
      <w:r w:rsidRPr="006F3189">
        <w:t>Permissions</w:t>
      </w:r>
    </w:p>
    <w:p w14:paraId="2EB65F56" w14:textId="77777777" w:rsidR="00951EC9" w:rsidRPr="006F3189" w:rsidRDefault="00951EC9" w:rsidP="00951EC9">
      <w:r w:rsidRPr="006F3189">
        <w:rPr>
          <w:bCs/>
        </w:rPr>
        <w:t>For this task, the user must have the Web Services Administrator role.</w:t>
      </w:r>
    </w:p>
    <w:p w14:paraId="25743DC3" w14:textId="77777777" w:rsidR="00951EC9" w:rsidRPr="006F3189" w:rsidRDefault="00951EC9" w:rsidP="00951EC9">
      <w:pPr>
        <w:pStyle w:val="Heading6"/>
      </w:pPr>
      <w:r w:rsidRPr="006F3189">
        <w:t>Enable the Enterprise Application</w:t>
      </w:r>
    </w:p>
    <w:p w14:paraId="77721B4F" w14:textId="77777777" w:rsidR="00951EC9" w:rsidRPr="006F3189" w:rsidRDefault="00951EC9" w:rsidP="00951EC9">
      <w:pPr>
        <w:pStyle w:val="ConcurProcedureHeading"/>
      </w:pPr>
      <w:r w:rsidRPr="006F3189">
        <w:t>To enable the app for your company:</w:t>
      </w:r>
    </w:p>
    <w:p w14:paraId="6F8E8BC0" w14:textId="77777777" w:rsidR="00951EC9" w:rsidRPr="006F3189" w:rsidRDefault="00951EC9" w:rsidP="00383E88">
      <w:pPr>
        <w:pStyle w:val="ConcurNumber"/>
        <w:keepNext/>
        <w:numPr>
          <w:ilvl w:val="0"/>
          <w:numId w:val="59"/>
        </w:numPr>
      </w:pPr>
      <w:r w:rsidRPr="006F3189">
        <w:t xml:space="preserve">On the </w:t>
      </w:r>
      <w:r w:rsidRPr="00DD500B">
        <w:rPr>
          <w:b/>
        </w:rPr>
        <w:t>DERHOTEL</w:t>
      </w:r>
      <w:r w:rsidRPr="006F3189">
        <w:t xml:space="preserve"> page, click </w:t>
      </w:r>
      <w:r w:rsidRPr="00DD500B">
        <w:rPr>
          <w:b/>
        </w:rPr>
        <w:t>Connect</w:t>
      </w:r>
      <w:r w:rsidRPr="006F3189">
        <w:t>.</w:t>
      </w:r>
    </w:p>
    <w:p w14:paraId="4A942DE0" w14:textId="77777777" w:rsidR="00951EC9" w:rsidRPr="006F3189" w:rsidRDefault="00951EC9" w:rsidP="00951EC9">
      <w:pPr>
        <w:pStyle w:val="ConcurNoteIndent"/>
        <w:tabs>
          <w:tab w:val="num" w:pos="1440"/>
        </w:tabs>
      </w:pPr>
      <w:r w:rsidRPr="006F3189">
        <w:t xml:space="preserve">If the </w:t>
      </w:r>
      <w:r w:rsidRPr="006F3189">
        <w:rPr>
          <w:b/>
        </w:rPr>
        <w:t>Connect</w:t>
      </w:r>
      <w:r w:rsidRPr="006F3189">
        <w:t xml:space="preserve"> button is unavailable, then you do not have the </w:t>
      </w:r>
      <w:r w:rsidRPr="006F3189">
        <w:rPr>
          <w:bCs/>
        </w:rPr>
        <w:t>Web Services Administrator</w:t>
      </w:r>
      <w:r>
        <w:rPr>
          <w:bCs/>
        </w:rPr>
        <w:t xml:space="preserve"> role required</w:t>
      </w:r>
      <w:r w:rsidRPr="006F3189">
        <w:t xml:space="preserve"> to enable the app.</w:t>
      </w:r>
    </w:p>
    <w:p w14:paraId="31B0BE39" w14:textId="77777777" w:rsidR="00951EC9" w:rsidRPr="006F3189" w:rsidRDefault="00951EC9" w:rsidP="00951EC9">
      <w:pPr>
        <w:pStyle w:val="ConcurBodyTextIndent"/>
      </w:pPr>
      <w:r>
        <w:rPr>
          <w:noProof/>
        </w:rPr>
        <w:drawing>
          <wp:inline distT="0" distB="0" distL="0" distR="0" wp14:anchorId="34CDDB15" wp14:editId="585A74FE">
            <wp:extent cx="5486400" cy="3021965"/>
            <wp:effectExtent l="19050" t="19050" r="1905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3021965"/>
                    </a:xfrm>
                    <a:prstGeom prst="rect">
                      <a:avLst/>
                    </a:prstGeom>
                    <a:ln w="6348" cmpd="sng">
                      <a:solidFill>
                        <a:srgbClr val="000000"/>
                      </a:solidFill>
                      <a:prstDash val="solid"/>
                    </a:ln>
                  </pic:spPr>
                </pic:pic>
              </a:graphicData>
            </a:graphic>
          </wp:inline>
        </w:drawing>
      </w:r>
    </w:p>
    <w:p w14:paraId="647E4DFF" w14:textId="77777777" w:rsidR="00951EC9" w:rsidRPr="006F3189" w:rsidRDefault="00951EC9" w:rsidP="00951EC9">
      <w:pPr>
        <w:pStyle w:val="ConcurBodyTextIndent"/>
        <w:keepNext/>
        <w:keepLines/>
      </w:pPr>
      <w:r w:rsidRPr="006F3189">
        <w:lastRenderedPageBreak/>
        <w:t xml:space="preserve">The </w:t>
      </w:r>
      <w:r w:rsidRPr="006F3189">
        <w:rPr>
          <w:b/>
        </w:rPr>
        <w:t>Terms &amp; Conditions</w:t>
      </w:r>
      <w:r w:rsidRPr="006F3189">
        <w:t xml:space="preserve"> page appears.</w:t>
      </w:r>
    </w:p>
    <w:p w14:paraId="5C831FCE" w14:textId="77777777" w:rsidR="00951EC9" w:rsidRPr="006F3189" w:rsidRDefault="00951EC9" w:rsidP="00951EC9">
      <w:pPr>
        <w:pStyle w:val="ConcurBodyTextIndent"/>
      </w:pPr>
      <w:r w:rsidRPr="0043282B">
        <w:rPr>
          <w:noProof/>
          <w:snapToGrid/>
        </w:rPr>
        <w:drawing>
          <wp:inline distT="0" distB="0" distL="0" distR="0" wp14:anchorId="21470F3D" wp14:editId="3E205E44">
            <wp:extent cx="3590925" cy="27336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0925" cy="2733675"/>
                    </a:xfrm>
                    <a:prstGeom prst="rect">
                      <a:avLst/>
                    </a:prstGeom>
                    <a:noFill/>
                    <a:ln w="6350" cmpd="sng">
                      <a:solidFill>
                        <a:srgbClr val="000000"/>
                      </a:solidFill>
                      <a:miter lim="800000"/>
                      <a:headEnd/>
                      <a:tailEnd/>
                    </a:ln>
                    <a:effectLst/>
                  </pic:spPr>
                </pic:pic>
              </a:graphicData>
            </a:graphic>
          </wp:inline>
        </w:drawing>
      </w:r>
    </w:p>
    <w:p w14:paraId="2D67F874" w14:textId="77777777" w:rsidR="00951EC9" w:rsidRPr="006F3189" w:rsidRDefault="00951EC9" w:rsidP="00951EC9">
      <w:pPr>
        <w:pStyle w:val="ConcurNumber"/>
      </w:pPr>
      <w:r w:rsidRPr="006F3189">
        <w:t xml:space="preserve">Click </w:t>
      </w:r>
      <w:r w:rsidRPr="006F3189">
        <w:rPr>
          <w:b/>
        </w:rPr>
        <w:t>Shared Information</w:t>
      </w:r>
      <w:r w:rsidRPr="006F3189">
        <w:t xml:space="preserve"> and </w:t>
      </w:r>
      <w:r w:rsidRPr="006F3189">
        <w:rPr>
          <w:b/>
        </w:rPr>
        <w:t>I Agree</w:t>
      </w:r>
      <w:r w:rsidRPr="006F3189">
        <w:t xml:space="preserve">. </w:t>
      </w:r>
    </w:p>
    <w:p w14:paraId="08B35316" w14:textId="77777777" w:rsidR="00951EC9" w:rsidRPr="006F3189" w:rsidRDefault="00951EC9" w:rsidP="00951EC9">
      <w:pPr>
        <w:pStyle w:val="ConcurNumber"/>
      </w:pPr>
      <w:r>
        <w:t>On the</w:t>
      </w:r>
      <w:r w:rsidRPr="006F3189">
        <w:t xml:space="preserve"> </w:t>
      </w:r>
      <w:r>
        <w:t xml:space="preserve">DERHOTEL page, you will be prompted to enter a verification code.  </w:t>
      </w:r>
    </w:p>
    <w:p w14:paraId="62871768" w14:textId="77777777" w:rsidR="00951EC9" w:rsidRDefault="00951EC9" w:rsidP="00951EC9">
      <w:pPr>
        <w:pStyle w:val="ConcurNumber"/>
        <w:keepNext/>
      </w:pPr>
      <w:r w:rsidRPr="006F3189">
        <w:t xml:space="preserve">On the </w:t>
      </w:r>
      <w:r w:rsidRPr="006F3189">
        <w:rPr>
          <w:b/>
        </w:rPr>
        <w:t>Allow SAP Concur Connection</w:t>
      </w:r>
      <w:r w:rsidRPr="006F3189">
        <w:t xml:space="preserve"> page</w:t>
      </w:r>
      <w:r>
        <w:t>, do the following:</w:t>
      </w:r>
    </w:p>
    <w:p w14:paraId="7399D542" w14:textId="77777777" w:rsidR="00951EC9" w:rsidRDefault="00951EC9" w:rsidP="00951EC9">
      <w:pPr>
        <w:pStyle w:val="ConcurBulletIndent"/>
      </w:pPr>
      <w:r>
        <w:t xml:space="preserve">Enter the token/validation code in the </w:t>
      </w:r>
      <w:r w:rsidRPr="003500A5">
        <w:rPr>
          <w:b/>
          <w:bCs/>
        </w:rPr>
        <w:t>Verification code</w:t>
      </w:r>
      <w:r>
        <w:t xml:space="preserve"> field.</w:t>
      </w:r>
    </w:p>
    <w:p w14:paraId="6F973511" w14:textId="77777777" w:rsidR="00951EC9" w:rsidRDefault="00951EC9" w:rsidP="00951EC9">
      <w:pPr>
        <w:pStyle w:val="ConcurBulletIndent"/>
      </w:pPr>
      <w:r>
        <w:t xml:space="preserve">Read and then select the </w:t>
      </w:r>
      <w:r w:rsidRPr="00627515">
        <w:rPr>
          <w:b/>
          <w:bCs/>
        </w:rPr>
        <w:t xml:space="preserve">I have read the </w:t>
      </w:r>
      <w:r>
        <w:rPr>
          <w:b/>
          <w:bCs/>
        </w:rPr>
        <w:t>T</w:t>
      </w:r>
      <w:r w:rsidRPr="00627515">
        <w:rPr>
          <w:b/>
          <w:bCs/>
        </w:rPr>
        <w:t xml:space="preserve">erms </w:t>
      </w:r>
      <w:r>
        <w:rPr>
          <w:b/>
          <w:bCs/>
        </w:rPr>
        <w:t>&amp;</w:t>
      </w:r>
      <w:r w:rsidRPr="00627515">
        <w:rPr>
          <w:b/>
          <w:bCs/>
        </w:rPr>
        <w:t xml:space="preserve"> </w:t>
      </w:r>
      <w:r>
        <w:rPr>
          <w:b/>
          <w:bCs/>
        </w:rPr>
        <w:t>C</w:t>
      </w:r>
      <w:r w:rsidRPr="00627515">
        <w:rPr>
          <w:b/>
          <w:bCs/>
        </w:rPr>
        <w:t>onditions</w:t>
      </w:r>
      <w:r>
        <w:t xml:space="preserve"> checkbox.</w:t>
      </w:r>
    </w:p>
    <w:p w14:paraId="16DBC331" w14:textId="77777777" w:rsidR="00951EC9" w:rsidRDefault="00951EC9" w:rsidP="00951EC9">
      <w:pPr>
        <w:pStyle w:val="ConcurBulletIndent"/>
      </w:pPr>
      <w:r>
        <w:t xml:space="preserve">Read and then select the </w:t>
      </w:r>
      <w:r w:rsidRPr="00627515">
        <w:rPr>
          <w:b/>
          <w:bCs/>
        </w:rPr>
        <w:t xml:space="preserve">I </w:t>
      </w:r>
      <w:r>
        <w:rPr>
          <w:b/>
          <w:bCs/>
        </w:rPr>
        <w:t xml:space="preserve">have read the Privacy Statement and consent to this agreement </w:t>
      </w:r>
      <w:r>
        <w:t>checkbox.</w:t>
      </w:r>
    </w:p>
    <w:p w14:paraId="07DBE594" w14:textId="77777777" w:rsidR="00951EC9" w:rsidRDefault="00951EC9" w:rsidP="00951EC9">
      <w:pPr>
        <w:pStyle w:val="ConcurBulletIndent"/>
      </w:pPr>
      <w:r>
        <w:t xml:space="preserve">Click </w:t>
      </w:r>
      <w:r w:rsidRPr="00627515">
        <w:rPr>
          <w:b/>
          <w:bCs/>
        </w:rPr>
        <w:t>Submit</w:t>
      </w:r>
      <w:r>
        <w:t>.</w:t>
      </w:r>
    </w:p>
    <w:p w14:paraId="1A0309C7" w14:textId="77777777" w:rsidR="00951EC9" w:rsidRDefault="00951EC9" w:rsidP="00951EC9">
      <w:pPr>
        <w:pStyle w:val="ConcurBulletIndent"/>
        <w:numPr>
          <w:ilvl w:val="0"/>
          <w:numId w:val="0"/>
        </w:numPr>
      </w:pPr>
      <w:r>
        <w:rPr>
          <w:noProof/>
        </w:rPr>
        <w:lastRenderedPageBreak/>
        <w:drawing>
          <wp:inline distT="0" distB="0" distL="0" distR="0" wp14:anchorId="7ACD3F00" wp14:editId="5CCFB23B">
            <wp:extent cx="4686300" cy="3522860"/>
            <wp:effectExtent l="19050" t="19050" r="1905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4704905" cy="3536846"/>
                    </a:xfrm>
                    <a:prstGeom prst="rect">
                      <a:avLst/>
                    </a:prstGeom>
                    <a:noFill/>
                    <a:ln w="6348" cmpd="sng">
                      <a:solidFill>
                        <a:srgbClr val="000000"/>
                      </a:solidFill>
                      <a:prstDash val="solid"/>
                    </a:ln>
                  </pic:spPr>
                </pic:pic>
              </a:graphicData>
            </a:graphic>
          </wp:inline>
        </w:drawing>
      </w:r>
    </w:p>
    <w:p w14:paraId="019AD4D0" w14:textId="77777777" w:rsidR="00951EC9" w:rsidRDefault="00951EC9" w:rsidP="00951EC9">
      <w:pPr>
        <w:pStyle w:val="ConcurBulletIndent"/>
        <w:numPr>
          <w:ilvl w:val="0"/>
          <w:numId w:val="0"/>
        </w:numPr>
        <w:ind w:left="1080"/>
      </w:pPr>
    </w:p>
    <w:p w14:paraId="2BE2E7E9" w14:textId="77777777" w:rsidR="00951EC9" w:rsidRPr="006F3189" w:rsidRDefault="00951EC9" w:rsidP="00951EC9">
      <w:pPr>
        <w:pStyle w:val="ConcurBodyText"/>
        <w:keepNext/>
      </w:pPr>
      <w:r w:rsidRPr="006F3189">
        <w:lastRenderedPageBreak/>
        <w:t xml:space="preserve">If the connection is successful, the following page appears and the </w:t>
      </w:r>
      <w:r w:rsidRPr="006F3189">
        <w:rPr>
          <w:b/>
        </w:rPr>
        <w:t>Connect</w:t>
      </w:r>
      <w:r w:rsidRPr="006F3189">
        <w:t xml:space="preserve"> button </w:t>
      </w:r>
      <w:r>
        <w:t xml:space="preserve">label </w:t>
      </w:r>
      <w:r w:rsidRPr="006F3189">
        <w:t xml:space="preserve">changes to </w:t>
      </w:r>
      <w:r w:rsidRPr="006F3189">
        <w:rPr>
          <w:b/>
        </w:rPr>
        <w:t>Connected</w:t>
      </w:r>
      <w:r w:rsidRPr="006F3189">
        <w:t>.</w:t>
      </w:r>
    </w:p>
    <w:p w14:paraId="3AE79FE6" w14:textId="77777777" w:rsidR="00951EC9" w:rsidRPr="006F3189" w:rsidRDefault="00951EC9" w:rsidP="00951EC9">
      <w:pPr>
        <w:pStyle w:val="ConcurBodyText"/>
      </w:pPr>
      <w:r>
        <w:rPr>
          <w:noProof/>
        </w:rPr>
        <w:drawing>
          <wp:inline distT="0" distB="0" distL="0" distR="0" wp14:anchorId="4F911DFC" wp14:editId="26F57340">
            <wp:extent cx="5486400" cy="45148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link="rId39">
                      <a:extLst>
                        <a:ext uri="{28A0092B-C50C-407E-A947-70E740481C1C}">
                          <a14:useLocalDpi xmlns:a14="http://schemas.microsoft.com/office/drawing/2010/main" val="0"/>
                        </a:ext>
                      </a:extLst>
                    </a:blip>
                    <a:srcRect/>
                    <a:stretch>
                      <a:fillRect/>
                    </a:stretch>
                  </pic:blipFill>
                  <pic:spPr bwMode="auto">
                    <a:xfrm>
                      <a:off x="0" y="0"/>
                      <a:ext cx="5486400" cy="4514850"/>
                    </a:xfrm>
                    <a:prstGeom prst="rect">
                      <a:avLst/>
                    </a:prstGeom>
                    <a:noFill/>
                    <a:ln w="6348" cmpd="sng">
                      <a:solidFill>
                        <a:srgbClr val="000000"/>
                      </a:solidFill>
                      <a:prstDash val="solid"/>
                    </a:ln>
                  </pic:spPr>
                </pic:pic>
              </a:graphicData>
            </a:graphic>
          </wp:inline>
        </w:drawing>
      </w:r>
    </w:p>
    <w:p w14:paraId="62EE201E" w14:textId="77777777" w:rsidR="00951EC9" w:rsidRDefault="00951EC9" w:rsidP="00951EC9">
      <w:pPr>
        <w:pStyle w:val="ConcurBodyText"/>
        <w:keepNext/>
      </w:pPr>
    </w:p>
    <w:p w14:paraId="4E71C52E" w14:textId="2DC5A24A" w:rsidR="00746ADE" w:rsidRDefault="00FC5436" w:rsidP="00746ADE">
      <w:pPr>
        <w:pStyle w:val="Heading3"/>
      </w:pPr>
      <w:bookmarkStart w:id="194" w:name="_Toc117180378"/>
      <w:bookmarkEnd w:id="193"/>
      <w:r>
        <w:t xml:space="preserve">BlueSky by </w:t>
      </w:r>
      <w:proofErr w:type="spellStart"/>
      <w:r>
        <w:t>TravelSky</w:t>
      </w:r>
      <w:bookmarkEnd w:id="194"/>
      <w:proofErr w:type="spellEnd"/>
    </w:p>
    <w:p w14:paraId="71325B49" w14:textId="2080C313" w:rsidR="00746ADE" w:rsidRDefault="00746ADE" w:rsidP="00746ADE">
      <w:pPr>
        <w:pStyle w:val="ConcurBodyText"/>
      </w:pPr>
      <w:proofErr w:type="spellStart"/>
      <w:r>
        <w:t>TravelSky</w:t>
      </w:r>
      <w:proofErr w:type="spellEnd"/>
      <w:r w:rsidR="00813846">
        <w:t xml:space="preserve"> is an online booking tool th</w:t>
      </w:r>
      <w:r w:rsidR="005B2095">
        <w:t>rough which domestic air</w:t>
      </w:r>
      <w:r w:rsidR="00B50A56">
        <w:t>line bookings in China can be made.</w:t>
      </w:r>
      <w:r>
        <w:t xml:space="preserve"> BlueSky is a </w:t>
      </w:r>
      <w:r w:rsidR="00A7137D" w:rsidRPr="008D117B">
        <w:t>C</w:t>
      </w:r>
      <w:r>
        <w:t>oncur TripLink solution</w:t>
      </w:r>
      <w:r w:rsidR="001C5041">
        <w:t xml:space="preserve">, powered by </w:t>
      </w:r>
      <w:proofErr w:type="spellStart"/>
      <w:r w:rsidR="001C5041">
        <w:t>TravelSky</w:t>
      </w:r>
      <w:proofErr w:type="spellEnd"/>
      <w:r w:rsidR="001C5041">
        <w:t xml:space="preserve">, </w:t>
      </w:r>
      <w:r>
        <w:t xml:space="preserve">that </w:t>
      </w:r>
      <w:r w:rsidR="0098301E">
        <w:t xml:space="preserve">once integrated allows for </w:t>
      </w:r>
      <w:r w:rsidR="001C5041">
        <w:t>the online booking of flights and hotels in China.</w:t>
      </w:r>
    </w:p>
    <w:p w14:paraId="06C87B22" w14:textId="3CACAA6A" w:rsidR="00D163FB" w:rsidRDefault="00D163FB" w:rsidP="00746ADE">
      <w:pPr>
        <w:pStyle w:val="ConcurBodyText"/>
      </w:pPr>
      <w:r>
        <w:rPr>
          <w:noProof/>
        </w:rPr>
        <w:lastRenderedPageBreak/>
        <w:drawing>
          <wp:inline distT="0" distB="0" distL="0" distR="0" wp14:anchorId="471285B1" wp14:editId="54EAB672">
            <wp:extent cx="5486400" cy="29864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2986405"/>
                    </a:xfrm>
                    <a:prstGeom prst="rect">
                      <a:avLst/>
                    </a:prstGeom>
                  </pic:spPr>
                </pic:pic>
              </a:graphicData>
            </a:graphic>
          </wp:inline>
        </w:drawing>
      </w:r>
    </w:p>
    <w:p w14:paraId="2D86F8FE" w14:textId="77777777" w:rsidR="002615EE" w:rsidRDefault="002615EE" w:rsidP="002615EE">
      <w:pPr>
        <w:pStyle w:val="Heading4"/>
      </w:pPr>
      <w:bookmarkStart w:id="195" w:name="_Toc117180379"/>
      <w:r>
        <w:t>End User Experience</w:t>
      </w:r>
      <w:bookmarkEnd w:id="195"/>
    </w:p>
    <w:p w14:paraId="624FF24A" w14:textId="77777777" w:rsidR="00CA0FC7" w:rsidRDefault="000230A9" w:rsidP="000230A9">
      <w:pPr>
        <w:pStyle w:val="ConcurBodyText"/>
      </w:pPr>
      <w:r w:rsidRPr="00FB278F">
        <w:t xml:space="preserve">Once an organization establishes an integration with </w:t>
      </w:r>
      <w:proofErr w:type="spellStart"/>
      <w:r w:rsidRPr="00FB278F">
        <w:t>TravelSky</w:t>
      </w:r>
      <w:proofErr w:type="spellEnd"/>
      <w:r w:rsidRPr="00FB278F">
        <w:t xml:space="preserve">, travelers can search BlueSky online booking tool for flights and hotels based on the approved booking criteria. </w:t>
      </w:r>
    </w:p>
    <w:p w14:paraId="416C0B9E" w14:textId="77777777" w:rsidR="00CA0FC7" w:rsidRDefault="00CA0FC7" w:rsidP="000230A9">
      <w:pPr>
        <w:pStyle w:val="ConcurBodyText"/>
      </w:pPr>
      <w:r>
        <w:rPr>
          <w:noProof/>
        </w:rPr>
        <w:drawing>
          <wp:inline distT="0" distB="0" distL="0" distR="0" wp14:anchorId="2B7852BA" wp14:editId="0821CB39">
            <wp:extent cx="5486400" cy="17633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1763395"/>
                    </a:xfrm>
                    <a:prstGeom prst="rect">
                      <a:avLst/>
                    </a:prstGeom>
                  </pic:spPr>
                </pic:pic>
              </a:graphicData>
            </a:graphic>
          </wp:inline>
        </w:drawing>
      </w:r>
    </w:p>
    <w:p w14:paraId="474281DA" w14:textId="7C115EBA" w:rsidR="00CA0FC7" w:rsidRDefault="000230A9" w:rsidP="000230A9">
      <w:pPr>
        <w:pStyle w:val="ConcurBodyText"/>
      </w:pPr>
      <w:r w:rsidRPr="00FB278F">
        <w:t>They can submit a booking request, and the approved travel request can be viewed in SAP Concur. Upon confirmation of their booking, customers can view trip itineraries in the Concur TripLink library.</w:t>
      </w:r>
    </w:p>
    <w:p w14:paraId="3A1966AE" w14:textId="77777777" w:rsidR="00CA0FC7" w:rsidRDefault="00CA0FC7" w:rsidP="000230A9">
      <w:pPr>
        <w:pStyle w:val="ConcurBodyText"/>
      </w:pPr>
      <w:r>
        <w:rPr>
          <w:noProof/>
        </w:rPr>
        <w:lastRenderedPageBreak/>
        <w:drawing>
          <wp:inline distT="0" distB="0" distL="0" distR="0" wp14:anchorId="088D4270" wp14:editId="281300C5">
            <wp:extent cx="5486400" cy="1551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1551940"/>
                    </a:xfrm>
                    <a:prstGeom prst="rect">
                      <a:avLst/>
                    </a:prstGeom>
                  </pic:spPr>
                </pic:pic>
              </a:graphicData>
            </a:graphic>
          </wp:inline>
        </w:drawing>
      </w:r>
      <w:r w:rsidR="000230A9" w:rsidRPr="00FB278F">
        <w:t xml:space="preserve"> </w:t>
      </w:r>
    </w:p>
    <w:p w14:paraId="33E59E55" w14:textId="71A5C781" w:rsidR="00CA0FC7" w:rsidRDefault="000230A9" w:rsidP="000230A9">
      <w:pPr>
        <w:pStyle w:val="ConcurBodyText"/>
      </w:pPr>
      <w:r w:rsidRPr="00FB278F">
        <w:t xml:space="preserve">Flight ticket </w:t>
      </w:r>
      <w:proofErr w:type="spellStart"/>
      <w:r w:rsidRPr="00FB278F">
        <w:t>eReceipts</w:t>
      </w:r>
      <w:proofErr w:type="spellEnd"/>
      <w:r w:rsidRPr="00FB278F">
        <w:t xml:space="preserve"> and hotel </w:t>
      </w:r>
      <w:proofErr w:type="spellStart"/>
      <w:r w:rsidRPr="00FB278F">
        <w:t>eReceipts</w:t>
      </w:r>
      <w:proofErr w:type="spellEnd"/>
      <w:r w:rsidRPr="00FB278F">
        <w:t xml:space="preserve"> will be posted to the customer’s </w:t>
      </w:r>
      <w:r w:rsidRPr="00FB278F">
        <w:rPr>
          <w:b/>
          <w:bCs/>
        </w:rPr>
        <w:t>Available Expenses</w:t>
      </w:r>
      <w:r w:rsidRPr="00FB278F">
        <w:t xml:space="preserve"> list</w:t>
      </w:r>
      <w:r w:rsidRPr="005A3C1C">
        <w:t>.</w:t>
      </w:r>
    </w:p>
    <w:p w14:paraId="7FE397F8" w14:textId="595F31AF" w:rsidR="00CA0FC7" w:rsidRDefault="00CA0FC7" w:rsidP="000230A9">
      <w:pPr>
        <w:pStyle w:val="ConcurBodyText"/>
      </w:pPr>
      <w:r>
        <w:rPr>
          <w:noProof/>
        </w:rPr>
        <w:drawing>
          <wp:inline distT="0" distB="0" distL="0" distR="0" wp14:anchorId="471BBBB9" wp14:editId="1B8BB303">
            <wp:extent cx="5486400" cy="3830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3830320"/>
                    </a:xfrm>
                    <a:prstGeom prst="rect">
                      <a:avLst/>
                    </a:prstGeom>
                  </pic:spPr>
                </pic:pic>
              </a:graphicData>
            </a:graphic>
          </wp:inline>
        </w:drawing>
      </w:r>
    </w:p>
    <w:p w14:paraId="3401FE3C" w14:textId="30D98E52" w:rsidR="00CA0FC7" w:rsidRPr="005A3C1C" w:rsidRDefault="00CA0FC7" w:rsidP="000230A9">
      <w:pPr>
        <w:pStyle w:val="ConcurBodyText"/>
      </w:pPr>
      <w:r>
        <w:rPr>
          <w:noProof/>
        </w:rPr>
        <w:drawing>
          <wp:inline distT="0" distB="0" distL="0" distR="0" wp14:anchorId="2535AC4B" wp14:editId="1D1C5D7A">
            <wp:extent cx="5486400" cy="1135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1135380"/>
                    </a:xfrm>
                    <a:prstGeom prst="rect">
                      <a:avLst/>
                    </a:prstGeom>
                  </pic:spPr>
                </pic:pic>
              </a:graphicData>
            </a:graphic>
          </wp:inline>
        </w:drawing>
      </w:r>
    </w:p>
    <w:p w14:paraId="2FF7A78D" w14:textId="2F0AF985" w:rsidR="00D1348D" w:rsidRPr="0020360B" w:rsidRDefault="0020360B" w:rsidP="004844E8">
      <w:pPr>
        <w:pStyle w:val="Heading4"/>
      </w:pPr>
      <w:bookmarkStart w:id="196" w:name="_Toc117180380"/>
      <w:r w:rsidRPr="00E44E63">
        <w:lastRenderedPageBreak/>
        <w:t>Configuration</w:t>
      </w:r>
      <w:r>
        <w:t xml:space="preserve"> / Feature Activation</w:t>
      </w:r>
      <w:bookmarkEnd w:id="196"/>
    </w:p>
    <w:p w14:paraId="1B7AB9A4" w14:textId="3C8ECB32" w:rsidR="00D1348D" w:rsidRPr="004627C6" w:rsidRDefault="00D1348D" w:rsidP="00D1348D">
      <w:pPr>
        <w:pStyle w:val="Heading5"/>
      </w:pPr>
      <w:r w:rsidRPr="004627C6">
        <w:t xml:space="preserve">Part 1: </w:t>
      </w:r>
      <w:r>
        <w:t>Requirements for BlueSky</w:t>
      </w:r>
    </w:p>
    <w:p w14:paraId="743BA20E" w14:textId="77777777" w:rsidR="00746ADE" w:rsidRDefault="00746ADE" w:rsidP="004844E8">
      <w:pPr>
        <w:pStyle w:val="ConcurBodyText"/>
      </w:pPr>
      <w:r>
        <w:t xml:space="preserve">To be eligible for a BlueSky integration, the following solutions need to be purchased and implemented:  </w:t>
      </w:r>
    </w:p>
    <w:p w14:paraId="2EC4D7F1" w14:textId="77777777" w:rsidR="00746ADE" w:rsidRDefault="00746ADE" w:rsidP="00375F51">
      <w:pPr>
        <w:pStyle w:val="ConcurBullet"/>
      </w:pPr>
      <w:r>
        <w:t>Concur Expense (Professional Edition)</w:t>
      </w:r>
    </w:p>
    <w:p w14:paraId="509CFEE8" w14:textId="77777777" w:rsidR="00746ADE" w:rsidRDefault="00746ADE" w:rsidP="00375F51">
      <w:pPr>
        <w:pStyle w:val="ConcurBullet"/>
      </w:pPr>
      <w:r>
        <w:t>Concur TripLink</w:t>
      </w:r>
    </w:p>
    <w:p w14:paraId="31EBF9A0" w14:textId="77777777" w:rsidR="00746ADE" w:rsidRDefault="00746ADE" w:rsidP="00375F51">
      <w:pPr>
        <w:pStyle w:val="ConcurBullet"/>
      </w:pPr>
      <w:r>
        <w:t xml:space="preserve">Concur Request  </w:t>
      </w:r>
    </w:p>
    <w:p w14:paraId="44D445D1" w14:textId="77777777" w:rsidR="00746ADE" w:rsidRDefault="00746ADE" w:rsidP="00375F51">
      <w:pPr>
        <w:pStyle w:val="ConcurBullet"/>
      </w:pPr>
      <w:r>
        <w:t xml:space="preserve">Concur Implementation SKU: Implementation Service for Concur TripLink - Edition for </w:t>
      </w:r>
      <w:proofErr w:type="spellStart"/>
      <w:r>
        <w:t>TravelSky</w:t>
      </w:r>
      <w:proofErr w:type="spellEnd"/>
    </w:p>
    <w:p w14:paraId="1E8742D6" w14:textId="77777777" w:rsidR="00746ADE" w:rsidRDefault="00746ADE" w:rsidP="00375F51">
      <w:pPr>
        <w:pStyle w:val="ConcurBullet"/>
      </w:pPr>
      <w:r>
        <w:t>A TMC contract in China with a Concur/</w:t>
      </w:r>
      <w:proofErr w:type="spellStart"/>
      <w:r>
        <w:t>TravelSky</w:t>
      </w:r>
      <w:proofErr w:type="spellEnd"/>
      <w:r>
        <w:t xml:space="preserve"> certified TMC*: currently this includes FCM Travel and Amex GBT </w:t>
      </w:r>
    </w:p>
    <w:p w14:paraId="461BD266" w14:textId="3300504B" w:rsidR="00746ADE" w:rsidRDefault="00746ADE" w:rsidP="0052523F">
      <w:pPr>
        <w:pStyle w:val="ConcurBulletIndent2"/>
      </w:pPr>
      <w:r>
        <w:t xml:space="preserve">Please note TMCs may charge an additional set-up fee for the integration.  </w:t>
      </w:r>
    </w:p>
    <w:p w14:paraId="346377E9" w14:textId="09F3C52D" w:rsidR="00746ADE" w:rsidRDefault="004844E8" w:rsidP="00375F51">
      <w:pPr>
        <w:pStyle w:val="ConcurBullet"/>
      </w:pPr>
      <w:r>
        <w:t>An</w:t>
      </w:r>
      <w:r w:rsidR="00746ADE">
        <w:t xml:space="preserve"> additional data sharing agreement completed with </w:t>
      </w:r>
      <w:proofErr w:type="spellStart"/>
      <w:r w:rsidR="00746ADE">
        <w:t>TravelSky</w:t>
      </w:r>
      <w:proofErr w:type="spellEnd"/>
    </w:p>
    <w:p w14:paraId="2D3E735C" w14:textId="604881A4" w:rsidR="00C3165C" w:rsidRPr="006F3189" w:rsidRDefault="00C3165C" w:rsidP="00C3165C">
      <w:pPr>
        <w:pStyle w:val="Heading5"/>
      </w:pPr>
      <w:r w:rsidRPr="005179A7">
        <w:t xml:space="preserve">Part 2: </w:t>
      </w:r>
      <w:r>
        <w:t>Setup Steps</w:t>
      </w:r>
    </w:p>
    <w:p w14:paraId="32A41845" w14:textId="41EEC35C" w:rsidR="00BB3231" w:rsidRDefault="00BB3231" w:rsidP="00375F51">
      <w:pPr>
        <w:pStyle w:val="ConcurNumber"/>
        <w:numPr>
          <w:ilvl w:val="0"/>
          <w:numId w:val="58"/>
        </w:numPr>
      </w:pPr>
      <w:r>
        <w:t xml:space="preserve">To begin, an inquiry form must first be completed. The form is available by visiting the BlueSky listing on the SAP Concur App Center and by clicking </w:t>
      </w:r>
      <w:r w:rsidRPr="00383E88">
        <w:rPr>
          <w:b/>
          <w:bCs/>
        </w:rPr>
        <w:t>Request information</w:t>
      </w:r>
      <w:r>
        <w:t xml:space="preserve">. The </w:t>
      </w:r>
      <w:proofErr w:type="spellStart"/>
      <w:r>
        <w:t>TravelSky</w:t>
      </w:r>
      <w:proofErr w:type="spellEnd"/>
      <w:r>
        <w:t xml:space="preserve"> business development team will </w:t>
      </w:r>
      <w:r w:rsidR="004844E8">
        <w:t xml:space="preserve">contact </w:t>
      </w:r>
      <w:r>
        <w:t xml:space="preserve">the person who submitted the inquiry form. </w:t>
      </w:r>
    </w:p>
    <w:p w14:paraId="5E363B96" w14:textId="77777777" w:rsidR="00DD500B" w:rsidRDefault="00BB3231" w:rsidP="004844E8">
      <w:pPr>
        <w:pStyle w:val="ConcurNumber"/>
        <w:numPr>
          <w:ilvl w:val="0"/>
          <w:numId w:val="58"/>
        </w:numPr>
      </w:pPr>
      <w:r>
        <w:t>Once the above requirements are met, SAP Concur will configure the customer’s SAP Concur entity and test the integration together with the customer.</w:t>
      </w:r>
    </w:p>
    <w:p w14:paraId="6AC251E1" w14:textId="784DA4EB" w:rsidR="00746ADE" w:rsidRDefault="00DD500B" w:rsidP="004844E8">
      <w:pPr>
        <w:pStyle w:val="ConcurNumber"/>
        <w:numPr>
          <w:ilvl w:val="0"/>
          <w:numId w:val="58"/>
        </w:numPr>
      </w:pPr>
      <w:r w:rsidRPr="00DD500B">
        <w:t xml:space="preserve">Once a BlueSky integration is established, </w:t>
      </w:r>
      <w:r>
        <w:t>the customer’s</w:t>
      </w:r>
      <w:r w:rsidRPr="00DD500B">
        <w:t xml:space="preserve"> travelers can book their trips through their TMC’s platform technology, provided by BlueSky. Their trip data will populate within SAP Concur without any additional user setup.</w:t>
      </w:r>
    </w:p>
    <w:p w14:paraId="0321F3DF" w14:textId="755E5698" w:rsidR="008F0F93" w:rsidRDefault="008F0F93" w:rsidP="008F0F93">
      <w:pPr>
        <w:pStyle w:val="ConcurBodyText"/>
      </w:pPr>
    </w:p>
    <w:p w14:paraId="3F2D0C8A" w14:textId="3E46E5C5" w:rsidR="00AA47FA" w:rsidRPr="00AA47FA" w:rsidRDefault="00AA47FA" w:rsidP="00AA47FA">
      <w:pPr>
        <w:pStyle w:val="ConcurBodyText"/>
        <w:rPr>
          <w:b/>
          <w:color w:val="0070C0"/>
          <w:highlight w:val="yellow"/>
        </w:rPr>
      </w:pPr>
      <w:r w:rsidRPr="00AA47FA">
        <w:rPr>
          <w:rFonts w:ascii="Segoe UI Symbol" w:hAnsi="Segoe UI Symbol" w:cs="Segoe UI Symbol"/>
          <w:b/>
          <w:color w:val="0070C0"/>
          <w:highlight w:val="yellow"/>
        </w:rPr>
        <w:t>☼</w:t>
      </w:r>
    </w:p>
    <w:sectPr w:rsidR="00AA47FA" w:rsidRPr="00AA47FA" w:rsidSect="000330CA">
      <w:headerReference w:type="even" r:id="rId45"/>
      <w:headerReference w:type="default" r:id="rId46"/>
      <w:footerReference w:type="even" r:id="rId47"/>
      <w:footerReference w:type="default" r:id="rId48"/>
      <w:headerReference w:type="first" r:id="rId49"/>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18E7B" w14:textId="77777777" w:rsidR="00FC2F3B" w:rsidRDefault="00FC2F3B" w:rsidP="007B0C33">
      <w:pPr>
        <w:pStyle w:val="ConcurBodyText"/>
      </w:pPr>
      <w:r>
        <w:separator/>
      </w:r>
    </w:p>
  </w:endnote>
  <w:endnote w:type="continuationSeparator" w:id="0">
    <w:p w14:paraId="6E60F650" w14:textId="77777777" w:rsidR="00FC2F3B" w:rsidRDefault="00FC2F3B" w:rsidP="007B0C33">
      <w:pPr>
        <w:pStyle w:val="Concur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roxima Nova">
    <w:altName w:val="Tahoma"/>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ED5A" w14:textId="77777777" w:rsidR="008D117B" w:rsidRDefault="008D11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1AB5A" w14:textId="77777777" w:rsidR="008D117B" w:rsidRDefault="008D11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E5C34" w14:textId="77777777" w:rsidR="008D117B" w:rsidRDefault="008D11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D8CF" w14:textId="77777777" w:rsidR="001E2E66" w:rsidRPr="00510B97" w:rsidRDefault="001E2E66" w:rsidP="00E82868">
    <w:pPr>
      <w:pStyle w:val="Footer"/>
    </w:pPr>
    <w:r w:rsidRPr="00D2633E">
      <w:rPr>
        <w:rStyle w:val="PageNumber"/>
      </w:rPr>
      <w:fldChar w:fldCharType="begin"/>
    </w:r>
    <w:r w:rsidRPr="00D2633E">
      <w:rPr>
        <w:rStyle w:val="PageNumber"/>
      </w:rPr>
      <w:instrText xml:space="preserve"> PAGE </w:instrText>
    </w:r>
    <w:r w:rsidRPr="00D2633E">
      <w:rPr>
        <w:rStyle w:val="PageNumber"/>
      </w:rPr>
      <w:fldChar w:fldCharType="separate"/>
    </w:r>
    <w:r>
      <w:rPr>
        <w:rStyle w:val="PageNumber"/>
        <w:noProof/>
      </w:rPr>
      <w:t>vi</w:t>
    </w:r>
    <w:r w:rsidRPr="00D2633E">
      <w:rPr>
        <w:rStyle w:val="PageNumber"/>
      </w:rPr>
      <w:fldChar w:fldCharType="end"/>
    </w:r>
    <w:r w:rsidRPr="00D2633E">
      <w:tab/>
    </w:r>
    <w:r>
      <w:t>User</w:t>
    </w:r>
    <w:r w:rsidRPr="00510B97">
      <w:t xml:space="preserve"> Guide</w:t>
    </w:r>
    <w:r>
      <w:t xml:space="preserve"> for TripLink</w:t>
    </w:r>
  </w:p>
  <w:p w14:paraId="5AFC28A8" w14:textId="6F37CEF6" w:rsidR="001E2E66" w:rsidRDefault="001E2E66" w:rsidP="00E82868">
    <w:pPr>
      <w:pStyle w:val="Footer"/>
    </w:pPr>
    <w:r w:rsidRPr="00510B97">
      <w:tab/>
    </w:r>
    <w:fldSimple w:instr=" DOCPROPERTY  Keywords  \* MERGEFORMAT ">
      <w:r w:rsidR="00F82AD3">
        <w:t>Last Revised: October 20, 2022</w:t>
      </w:r>
    </w:fldSimple>
  </w:p>
  <w:p w14:paraId="16B09C5D" w14:textId="1779A1E1" w:rsidR="001E2E66" w:rsidRDefault="001E2E66" w:rsidP="00E82868">
    <w:pPr>
      <w:pStyle w:val="Footer"/>
    </w:pPr>
    <w:r>
      <w:tab/>
    </w:r>
    <w:fldSimple w:instr=" DOCPROPERTY  Comments  \* MERGEFORMAT ">
      <w:r w:rsidR="00F82AD3">
        <w:t>© 2004 - 2024 SAP Concur All rights reserved.</w:t>
      </w:r>
    </w:fldSimple>
    <w:r w:rsidRPr="00510B97">
      <w:br/>
    </w:r>
    <w:r w:rsidRPr="00510B97">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4996" w14:textId="77777777" w:rsidR="001E2E66" w:rsidRPr="00510B97" w:rsidRDefault="001E2E66" w:rsidP="00E82868">
    <w:pPr>
      <w:pStyle w:val="Footer"/>
    </w:pPr>
    <w:r>
      <w:t>User</w:t>
    </w:r>
    <w:r w:rsidRPr="00510B97">
      <w:t xml:space="preserve"> Guide</w:t>
    </w:r>
    <w:r>
      <w:t xml:space="preserve"> for TripLink</w:t>
    </w:r>
    <w:r w:rsidRPr="00510B97">
      <w:tab/>
    </w:r>
    <w:r w:rsidRPr="00510B97">
      <w:fldChar w:fldCharType="begin"/>
    </w:r>
    <w:r w:rsidRPr="00510B97">
      <w:instrText xml:space="preserve"> PAGE </w:instrText>
    </w:r>
    <w:r w:rsidRPr="00510B97">
      <w:fldChar w:fldCharType="separate"/>
    </w:r>
    <w:r>
      <w:rPr>
        <w:noProof/>
      </w:rPr>
      <w:t>v</w:t>
    </w:r>
    <w:r w:rsidRPr="00510B97">
      <w:fldChar w:fldCharType="end"/>
    </w:r>
  </w:p>
  <w:p w14:paraId="7D249EE2" w14:textId="3AE5187C" w:rsidR="001E2E66" w:rsidRDefault="00000000" w:rsidP="00E82868">
    <w:pPr>
      <w:pStyle w:val="Footer"/>
    </w:pPr>
    <w:fldSimple w:instr=" DOCPROPERTY  Keywords  \* MERGEFORMAT ">
      <w:r w:rsidR="00F82AD3">
        <w:t>Last Revised: October 20, 2022</w:t>
      </w:r>
    </w:fldSimple>
  </w:p>
  <w:p w14:paraId="00F0486E" w14:textId="69183D8A" w:rsidR="001E2E66" w:rsidRDefault="00000000" w:rsidP="00E82868">
    <w:pPr>
      <w:pStyle w:val="Footer"/>
    </w:pPr>
    <w:fldSimple w:instr=" DOCPROPERTY  Comments  \* MERGEFORMAT ">
      <w:r w:rsidR="00F82AD3">
        <w:t>© 2004 - 2024 SAP Concur All rights reserved.</w:t>
      </w:r>
    </w:fldSimple>
    <w:r w:rsidR="001E2E66" w:rsidRPr="00510B97">
      <w:b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A49BB" w14:textId="77777777" w:rsidR="001E2E66" w:rsidRPr="00510B97" w:rsidRDefault="001E2E66" w:rsidP="00E82868">
    <w:pPr>
      <w:pStyle w:val="Footer"/>
    </w:pPr>
    <w:r w:rsidRPr="00D2633E">
      <w:rPr>
        <w:rStyle w:val="PageNumber"/>
      </w:rPr>
      <w:fldChar w:fldCharType="begin"/>
    </w:r>
    <w:r w:rsidRPr="00D2633E">
      <w:rPr>
        <w:rStyle w:val="PageNumber"/>
      </w:rPr>
      <w:instrText xml:space="preserve"> PAGE </w:instrText>
    </w:r>
    <w:r w:rsidRPr="00D2633E">
      <w:rPr>
        <w:rStyle w:val="PageNumber"/>
      </w:rPr>
      <w:fldChar w:fldCharType="separate"/>
    </w:r>
    <w:r>
      <w:rPr>
        <w:rStyle w:val="PageNumber"/>
        <w:noProof/>
      </w:rPr>
      <w:t>14</w:t>
    </w:r>
    <w:r w:rsidRPr="00D2633E">
      <w:rPr>
        <w:rStyle w:val="PageNumber"/>
      </w:rPr>
      <w:fldChar w:fldCharType="end"/>
    </w:r>
    <w:r w:rsidRPr="00D2633E">
      <w:tab/>
    </w:r>
    <w:r>
      <w:t>User</w:t>
    </w:r>
    <w:r w:rsidRPr="00510B97">
      <w:t xml:space="preserve"> Guide</w:t>
    </w:r>
    <w:r>
      <w:t xml:space="preserve"> for TripLink</w:t>
    </w:r>
  </w:p>
  <w:p w14:paraId="214B39B1" w14:textId="5F696760" w:rsidR="001E2E66" w:rsidRDefault="001E2E66" w:rsidP="00E82868">
    <w:pPr>
      <w:pStyle w:val="Footer"/>
    </w:pPr>
    <w:r w:rsidRPr="00510B97">
      <w:tab/>
    </w:r>
    <w:fldSimple w:instr=" DOCPROPERTY  Keywords  \* MERGEFORMAT ">
      <w:r w:rsidR="00F82AD3">
        <w:t>Last Revised: October 20, 2022</w:t>
      </w:r>
    </w:fldSimple>
  </w:p>
  <w:p w14:paraId="5DF0FBF6" w14:textId="16DDF9D2" w:rsidR="001E2E66" w:rsidRDefault="001E2E66" w:rsidP="00E82868">
    <w:pPr>
      <w:pStyle w:val="Footer"/>
    </w:pPr>
    <w:r>
      <w:tab/>
    </w:r>
    <w:fldSimple w:instr=" DOCPROPERTY  Comments  \* MERGEFORMAT ">
      <w:r w:rsidR="00F82AD3">
        <w:t>© 2004 - 2024 SAP Concur All rights reserved.</w:t>
      </w:r>
    </w:fldSimple>
    <w:r>
      <w:br/>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BEE0" w14:textId="77777777" w:rsidR="001E2E66" w:rsidRPr="00510B97" w:rsidRDefault="001E2E66" w:rsidP="00E82868">
    <w:pPr>
      <w:pStyle w:val="Footer"/>
    </w:pPr>
    <w:r>
      <w:t>User Guide for TripLink</w:t>
    </w:r>
    <w:r w:rsidRPr="00510B97">
      <w:tab/>
    </w:r>
    <w:r w:rsidRPr="00510B97">
      <w:fldChar w:fldCharType="begin"/>
    </w:r>
    <w:r w:rsidRPr="00510B97">
      <w:instrText xml:space="preserve"> PAGE </w:instrText>
    </w:r>
    <w:r w:rsidRPr="00510B97">
      <w:fldChar w:fldCharType="separate"/>
    </w:r>
    <w:r>
      <w:rPr>
        <w:noProof/>
      </w:rPr>
      <w:t>15</w:t>
    </w:r>
    <w:r w:rsidRPr="00510B97">
      <w:fldChar w:fldCharType="end"/>
    </w:r>
  </w:p>
  <w:p w14:paraId="4CE9812D" w14:textId="28922463" w:rsidR="001E2E66" w:rsidRDefault="00000000" w:rsidP="00E82868">
    <w:pPr>
      <w:pStyle w:val="Footer"/>
    </w:pPr>
    <w:fldSimple w:instr=" DOCPROPERTY  Keywords  \* MERGEFORMAT ">
      <w:r w:rsidR="00F82AD3">
        <w:t>Last Revised: October 20, 2022</w:t>
      </w:r>
    </w:fldSimple>
  </w:p>
  <w:p w14:paraId="350D6C92" w14:textId="2BBA452E" w:rsidR="001E2E66" w:rsidRDefault="00000000" w:rsidP="00E82868">
    <w:pPr>
      <w:pStyle w:val="Footer"/>
    </w:pPr>
    <w:fldSimple w:instr=" DOCPROPERTY  Comments  \* MERGEFORMAT ">
      <w:r w:rsidR="00F82AD3">
        <w:t>© 2004 - 2024 SAP Concur All rights reserved.</w:t>
      </w:r>
    </w:fldSimple>
    <w:r w:rsidR="001E2E66" w:rsidRPr="00510B97">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3462E" w14:textId="77777777" w:rsidR="00FC2F3B" w:rsidRDefault="00FC2F3B" w:rsidP="007B0C33">
      <w:pPr>
        <w:pStyle w:val="ConcurBodyText"/>
      </w:pPr>
      <w:r>
        <w:separator/>
      </w:r>
    </w:p>
  </w:footnote>
  <w:footnote w:type="continuationSeparator" w:id="0">
    <w:p w14:paraId="7AFBE46F" w14:textId="77777777" w:rsidR="00FC2F3B" w:rsidRDefault="00FC2F3B" w:rsidP="007B0C33">
      <w:pPr>
        <w:pStyle w:val="ConcurBody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B2FC" w14:textId="77777777" w:rsidR="008D117B" w:rsidRDefault="008D11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B5EE" w14:textId="77777777" w:rsidR="008D117B" w:rsidRDefault="008D11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390D2" w14:textId="77777777" w:rsidR="008D117B" w:rsidRDefault="008D11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7B89" w14:textId="5EB51BBD" w:rsidR="001E2E66" w:rsidRDefault="001E2E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FD1AA" w14:textId="64F61BA4" w:rsidR="001E2E66" w:rsidRDefault="001E2E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26B46" w14:textId="6434F558" w:rsidR="001E2E66" w:rsidRDefault="001E2E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1CC0" w14:textId="2623F778" w:rsidR="001E2E66" w:rsidRDefault="001E2E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1188" w14:textId="4CD98C16" w:rsidR="001E2E66" w:rsidRDefault="001E2E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86E23" w14:textId="508F57B1" w:rsidR="001E2E66" w:rsidRDefault="001E2E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EEA2654E"/>
    <w:lvl w:ilvl="0" w:tplc="D0C4A62E">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907EC25A"/>
    <w:lvl w:ilvl="0" w:tplc="6C4653E2">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4EE1633"/>
    <w:multiLevelType w:val="hybridMultilevel"/>
    <w:tmpl w:val="B01467B8"/>
    <w:lvl w:ilvl="0" w:tplc="ECA299C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26370B"/>
    <w:multiLevelType w:val="hybridMultilevel"/>
    <w:tmpl w:val="370AD288"/>
    <w:lvl w:ilvl="0" w:tplc="17F0A86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1B42A32"/>
    <w:multiLevelType w:val="hybridMultilevel"/>
    <w:tmpl w:val="F11A3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2554D35"/>
    <w:multiLevelType w:val="hybridMultilevel"/>
    <w:tmpl w:val="40A41EDC"/>
    <w:lvl w:ilvl="0" w:tplc="5B30A3B2">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1E18D6D8"/>
    <w:lvl w:ilvl="0" w:tplc="9A0081F6">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AF34E54C"/>
    <w:lvl w:ilvl="0" w:tplc="3E1061F2">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E7E2666C"/>
    <w:lvl w:ilvl="0" w:tplc="9BA8108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187835F4"/>
    <w:lvl w:ilvl="0" w:tplc="D3A28F4E">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342CF2"/>
    <w:multiLevelType w:val="hybridMultilevel"/>
    <w:tmpl w:val="E452D596"/>
    <w:lvl w:ilvl="0" w:tplc="7FB479D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7374F3"/>
    <w:multiLevelType w:val="hybridMultilevel"/>
    <w:tmpl w:val="0DC6A1B8"/>
    <w:lvl w:ilvl="0" w:tplc="9A0E7BC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6C35B5"/>
    <w:multiLevelType w:val="hybridMultilevel"/>
    <w:tmpl w:val="ECBC75E4"/>
    <w:lvl w:ilvl="0" w:tplc="17CEBB16">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9746021"/>
    <w:multiLevelType w:val="hybridMultilevel"/>
    <w:tmpl w:val="0DA85FB0"/>
    <w:lvl w:ilvl="0" w:tplc="E8C20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05C530E"/>
    <w:multiLevelType w:val="hybridMultilevel"/>
    <w:tmpl w:val="F566E3A6"/>
    <w:lvl w:ilvl="0" w:tplc="FD08DC3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409B4074"/>
    <w:multiLevelType w:val="hybridMultilevel"/>
    <w:tmpl w:val="9CCE3632"/>
    <w:lvl w:ilvl="0" w:tplc="A6B02262">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3" w15:restartNumberingAfterBreak="0">
    <w:nsid w:val="47B946AC"/>
    <w:multiLevelType w:val="hybridMultilevel"/>
    <w:tmpl w:val="139E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A21762"/>
    <w:multiLevelType w:val="hybridMultilevel"/>
    <w:tmpl w:val="2CE0FAC0"/>
    <w:lvl w:ilvl="0" w:tplc="F91AE5EC">
      <w:start w:val="1"/>
      <w:numFmt w:val="bullet"/>
      <w:pStyle w:val="ConcurBodyBestPractice"/>
      <w:lvlText w:val=""/>
      <w:lvlJc w:val="left"/>
      <w:pPr>
        <w:ind w:left="72" w:hanging="360"/>
      </w:pPr>
      <w:rPr>
        <w:rFonts w:ascii="Wingdings 3" w:hAnsi="Wingdings 3" w:hint="default"/>
        <w:color w:val="FF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BFD3949"/>
    <w:multiLevelType w:val="hybridMultilevel"/>
    <w:tmpl w:val="3C9C8BBC"/>
    <w:lvl w:ilvl="0" w:tplc="51CA30AE">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5E2F3F"/>
    <w:multiLevelType w:val="hybridMultilevel"/>
    <w:tmpl w:val="A3AECD34"/>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6C524892"/>
    <w:multiLevelType w:val="hybridMultilevel"/>
    <w:tmpl w:val="837EF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D036C1"/>
    <w:multiLevelType w:val="hybridMultilevel"/>
    <w:tmpl w:val="913E7A7C"/>
    <w:lvl w:ilvl="0" w:tplc="68D04BB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3DF0990"/>
    <w:multiLevelType w:val="hybridMultilevel"/>
    <w:tmpl w:val="98965B5E"/>
    <w:lvl w:ilvl="0" w:tplc="17F0A8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7BF2272"/>
    <w:multiLevelType w:val="hybridMultilevel"/>
    <w:tmpl w:val="26B0B74A"/>
    <w:lvl w:ilvl="0" w:tplc="2E7247A8">
      <w:start w:val="1"/>
      <w:numFmt w:val="decimal"/>
      <w:pStyle w:val="Heading2"/>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27328109">
    <w:abstractNumId w:val="32"/>
  </w:num>
  <w:num w:numId="2" w16cid:durableId="77948788">
    <w:abstractNumId w:val="16"/>
  </w:num>
  <w:num w:numId="3" w16cid:durableId="1510947857">
    <w:abstractNumId w:val="25"/>
  </w:num>
  <w:num w:numId="4" w16cid:durableId="615716661">
    <w:abstractNumId w:val="31"/>
  </w:num>
  <w:num w:numId="5" w16cid:durableId="871649751">
    <w:abstractNumId w:val="40"/>
  </w:num>
  <w:num w:numId="6" w16cid:durableId="2144613704">
    <w:abstractNumId w:val="30"/>
  </w:num>
  <w:num w:numId="7" w16cid:durableId="760106529">
    <w:abstractNumId w:val="9"/>
  </w:num>
  <w:num w:numId="8" w16cid:durableId="1309820594">
    <w:abstractNumId w:val="35"/>
  </w:num>
  <w:num w:numId="9" w16cid:durableId="1210461337">
    <w:abstractNumId w:val="19"/>
  </w:num>
  <w:num w:numId="10" w16cid:durableId="1012805164">
    <w:abstractNumId w:val="38"/>
    <w:lvlOverride w:ilvl="0">
      <w:startOverride w:val="1"/>
    </w:lvlOverride>
  </w:num>
  <w:num w:numId="11" w16cid:durableId="1900825646">
    <w:abstractNumId w:val="27"/>
  </w:num>
  <w:num w:numId="12" w16cid:durableId="859702318">
    <w:abstractNumId w:val="14"/>
  </w:num>
  <w:num w:numId="13" w16cid:durableId="402291634">
    <w:abstractNumId w:val="36"/>
  </w:num>
  <w:num w:numId="14" w16cid:durableId="1501581503">
    <w:abstractNumId w:val="10"/>
  </w:num>
  <w:num w:numId="15" w16cid:durableId="894194650">
    <w:abstractNumId w:val="23"/>
  </w:num>
  <w:num w:numId="16" w16cid:durableId="85200108">
    <w:abstractNumId w:val="18"/>
  </w:num>
  <w:num w:numId="17" w16cid:durableId="883637453">
    <w:abstractNumId w:val="37"/>
  </w:num>
  <w:num w:numId="18" w16cid:durableId="1063868640">
    <w:abstractNumId w:val="42"/>
  </w:num>
  <w:num w:numId="19" w16cid:durableId="1661619652">
    <w:abstractNumId w:val="21"/>
  </w:num>
  <w:num w:numId="20" w16cid:durableId="1641886070">
    <w:abstractNumId w:val="7"/>
  </w:num>
  <w:num w:numId="21" w16cid:durableId="1166022025">
    <w:abstractNumId w:val="6"/>
  </w:num>
  <w:num w:numId="22" w16cid:durableId="1938364723">
    <w:abstractNumId w:val="5"/>
  </w:num>
  <w:num w:numId="23" w16cid:durableId="1939874866">
    <w:abstractNumId w:val="4"/>
  </w:num>
  <w:num w:numId="24" w16cid:durableId="1852453517">
    <w:abstractNumId w:val="3"/>
  </w:num>
  <w:num w:numId="25" w16cid:durableId="625166276">
    <w:abstractNumId w:val="2"/>
  </w:num>
  <w:num w:numId="26" w16cid:durableId="1603605101">
    <w:abstractNumId w:val="1"/>
  </w:num>
  <w:num w:numId="27" w16cid:durableId="2129085160">
    <w:abstractNumId w:val="0"/>
  </w:num>
  <w:num w:numId="28" w16cid:durableId="1970041491">
    <w:abstractNumId w:val="26"/>
  </w:num>
  <w:num w:numId="29" w16cid:durableId="923950062">
    <w:abstractNumId w:val="20"/>
  </w:num>
  <w:num w:numId="30" w16cid:durableId="840776552">
    <w:abstractNumId w:val="12"/>
  </w:num>
  <w:num w:numId="31" w16cid:durableId="1319650614">
    <w:abstractNumId w:val="8"/>
  </w:num>
  <w:num w:numId="32" w16cid:durableId="971598070">
    <w:abstractNumId w:val="39"/>
  </w:num>
  <w:num w:numId="33" w16cid:durableId="562562918">
    <w:abstractNumId w:val="11"/>
  </w:num>
  <w:num w:numId="34" w16cid:durableId="378673923">
    <w:abstractNumId w:val="44"/>
  </w:num>
  <w:num w:numId="35" w16cid:durableId="1865049549">
    <w:abstractNumId w:val="22"/>
    <w:lvlOverride w:ilvl="0">
      <w:startOverride w:val="1"/>
    </w:lvlOverride>
  </w:num>
  <w:num w:numId="36" w16cid:durableId="807823437">
    <w:abstractNumId w:val="33"/>
  </w:num>
  <w:num w:numId="37" w16cid:durableId="1387488107">
    <w:abstractNumId w:val="22"/>
  </w:num>
  <w:num w:numId="38" w16cid:durableId="1780251803">
    <w:abstractNumId w:val="29"/>
  </w:num>
  <w:num w:numId="39" w16cid:durableId="336933070">
    <w:abstractNumId w:val="34"/>
  </w:num>
  <w:num w:numId="40" w16cid:durableId="1369641433">
    <w:abstractNumId w:val="28"/>
  </w:num>
  <w:num w:numId="41" w16cid:durableId="2035643462">
    <w:abstractNumId w:val="43"/>
  </w:num>
  <w:num w:numId="42" w16cid:durableId="2032684388">
    <w:abstractNumId w:val="24"/>
  </w:num>
  <w:num w:numId="43" w16cid:durableId="259801164">
    <w:abstractNumId w:val="13"/>
  </w:num>
  <w:num w:numId="44" w16cid:durableId="610162759">
    <w:abstractNumId w:val="22"/>
    <w:lvlOverride w:ilvl="0">
      <w:startOverride w:val="1"/>
    </w:lvlOverride>
  </w:num>
  <w:num w:numId="45" w16cid:durableId="441732830">
    <w:abstractNumId w:val="22"/>
    <w:lvlOverride w:ilvl="0">
      <w:startOverride w:val="1"/>
    </w:lvlOverride>
  </w:num>
  <w:num w:numId="46" w16cid:durableId="160586129">
    <w:abstractNumId w:val="22"/>
    <w:lvlOverride w:ilvl="0">
      <w:startOverride w:val="1"/>
    </w:lvlOverride>
  </w:num>
  <w:num w:numId="47" w16cid:durableId="1620644920">
    <w:abstractNumId w:val="22"/>
    <w:lvlOverride w:ilvl="0">
      <w:startOverride w:val="1"/>
    </w:lvlOverride>
  </w:num>
  <w:num w:numId="48" w16cid:durableId="1641037714">
    <w:abstractNumId w:val="22"/>
    <w:lvlOverride w:ilvl="0">
      <w:startOverride w:val="1"/>
    </w:lvlOverride>
  </w:num>
  <w:num w:numId="49" w16cid:durableId="545680969">
    <w:abstractNumId w:val="22"/>
    <w:lvlOverride w:ilvl="0">
      <w:startOverride w:val="1"/>
    </w:lvlOverride>
  </w:num>
  <w:num w:numId="50" w16cid:durableId="587346460">
    <w:abstractNumId w:val="22"/>
    <w:lvlOverride w:ilvl="0">
      <w:startOverride w:val="1"/>
    </w:lvlOverride>
  </w:num>
  <w:num w:numId="51" w16cid:durableId="662708219">
    <w:abstractNumId w:val="38"/>
    <w:lvlOverride w:ilvl="0">
      <w:startOverride w:val="1"/>
    </w:lvlOverride>
  </w:num>
  <w:num w:numId="52" w16cid:durableId="791165641">
    <w:abstractNumId w:val="41"/>
  </w:num>
  <w:num w:numId="53" w16cid:durableId="2010282049">
    <w:abstractNumId w:val="15"/>
  </w:num>
  <w:num w:numId="54" w16cid:durableId="387337197">
    <w:abstractNumId w:val="22"/>
    <w:lvlOverride w:ilvl="0">
      <w:startOverride w:val="1"/>
    </w:lvlOverride>
  </w:num>
  <w:num w:numId="55" w16cid:durableId="1074814357">
    <w:abstractNumId w:val="22"/>
    <w:lvlOverride w:ilvl="0">
      <w:startOverride w:val="1"/>
    </w:lvlOverride>
  </w:num>
  <w:num w:numId="56" w16cid:durableId="857624935">
    <w:abstractNumId w:val="22"/>
    <w:lvlOverride w:ilvl="0">
      <w:startOverride w:val="1"/>
    </w:lvlOverride>
  </w:num>
  <w:num w:numId="57" w16cid:durableId="678236659">
    <w:abstractNumId w:val="17"/>
  </w:num>
  <w:num w:numId="58" w16cid:durableId="454174494">
    <w:abstractNumId w:val="22"/>
    <w:lvlOverride w:ilvl="0">
      <w:startOverride w:val="1"/>
    </w:lvlOverride>
  </w:num>
  <w:num w:numId="59" w16cid:durableId="613513360">
    <w:abstractNumId w:val="22"/>
    <w:lvlOverride w:ilvl="0">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characterSpacingControl w:val="doNotCompress"/>
  <w:hdrShapeDefaults>
    <o:shapedefaults v:ext="edit" spidmax="2050" fill="f" fillcolor="white" strokecolor="red">
      <v:fill color="white" on="f"/>
      <v:stroke color="red" weight="1.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670"/>
    <w:rsid w:val="00000079"/>
    <w:rsid w:val="000000F8"/>
    <w:rsid w:val="00001E35"/>
    <w:rsid w:val="0000261F"/>
    <w:rsid w:val="00002F6D"/>
    <w:rsid w:val="00003DC7"/>
    <w:rsid w:val="00005501"/>
    <w:rsid w:val="00005835"/>
    <w:rsid w:val="00005ADD"/>
    <w:rsid w:val="00006072"/>
    <w:rsid w:val="00006D90"/>
    <w:rsid w:val="000110C6"/>
    <w:rsid w:val="000113A1"/>
    <w:rsid w:val="00012863"/>
    <w:rsid w:val="000131A8"/>
    <w:rsid w:val="000137FA"/>
    <w:rsid w:val="00013ACF"/>
    <w:rsid w:val="000144C7"/>
    <w:rsid w:val="000152C4"/>
    <w:rsid w:val="00015953"/>
    <w:rsid w:val="0001649E"/>
    <w:rsid w:val="00016FAD"/>
    <w:rsid w:val="0001737E"/>
    <w:rsid w:val="0002109B"/>
    <w:rsid w:val="000215DB"/>
    <w:rsid w:val="00021804"/>
    <w:rsid w:val="000221F9"/>
    <w:rsid w:val="00022580"/>
    <w:rsid w:val="000227C0"/>
    <w:rsid w:val="0002281C"/>
    <w:rsid w:val="0002295C"/>
    <w:rsid w:val="000230A9"/>
    <w:rsid w:val="00023166"/>
    <w:rsid w:val="00024A2E"/>
    <w:rsid w:val="00025D4A"/>
    <w:rsid w:val="000300FC"/>
    <w:rsid w:val="00031CC7"/>
    <w:rsid w:val="00031E48"/>
    <w:rsid w:val="000329DC"/>
    <w:rsid w:val="00032C6D"/>
    <w:rsid w:val="000330CA"/>
    <w:rsid w:val="0003474D"/>
    <w:rsid w:val="00034B2E"/>
    <w:rsid w:val="00034B82"/>
    <w:rsid w:val="00034C53"/>
    <w:rsid w:val="00034C94"/>
    <w:rsid w:val="00034DAB"/>
    <w:rsid w:val="00035C0B"/>
    <w:rsid w:val="000369EA"/>
    <w:rsid w:val="00036CD2"/>
    <w:rsid w:val="00036DDD"/>
    <w:rsid w:val="00036F4B"/>
    <w:rsid w:val="000376A2"/>
    <w:rsid w:val="00037AED"/>
    <w:rsid w:val="00042430"/>
    <w:rsid w:val="000434AF"/>
    <w:rsid w:val="000440EB"/>
    <w:rsid w:val="000446BB"/>
    <w:rsid w:val="00044C84"/>
    <w:rsid w:val="000453FB"/>
    <w:rsid w:val="00045723"/>
    <w:rsid w:val="00045AFD"/>
    <w:rsid w:val="000476D7"/>
    <w:rsid w:val="00047F51"/>
    <w:rsid w:val="000512E9"/>
    <w:rsid w:val="00051EB8"/>
    <w:rsid w:val="00052F00"/>
    <w:rsid w:val="0005306B"/>
    <w:rsid w:val="000531D9"/>
    <w:rsid w:val="00053D49"/>
    <w:rsid w:val="000542F8"/>
    <w:rsid w:val="00057143"/>
    <w:rsid w:val="00057AB5"/>
    <w:rsid w:val="00057FC4"/>
    <w:rsid w:val="000602A7"/>
    <w:rsid w:val="00060323"/>
    <w:rsid w:val="00061F93"/>
    <w:rsid w:val="0006210A"/>
    <w:rsid w:val="0006288E"/>
    <w:rsid w:val="0006316E"/>
    <w:rsid w:val="0006374A"/>
    <w:rsid w:val="00063A2D"/>
    <w:rsid w:val="00065664"/>
    <w:rsid w:val="000675D1"/>
    <w:rsid w:val="00070617"/>
    <w:rsid w:val="00072507"/>
    <w:rsid w:val="0007358C"/>
    <w:rsid w:val="000735C1"/>
    <w:rsid w:val="00075662"/>
    <w:rsid w:val="00076696"/>
    <w:rsid w:val="0007685E"/>
    <w:rsid w:val="00076BB2"/>
    <w:rsid w:val="00076D28"/>
    <w:rsid w:val="00077242"/>
    <w:rsid w:val="00080167"/>
    <w:rsid w:val="00080989"/>
    <w:rsid w:val="00080A16"/>
    <w:rsid w:val="00080C57"/>
    <w:rsid w:val="00082C13"/>
    <w:rsid w:val="00082C98"/>
    <w:rsid w:val="00082FD8"/>
    <w:rsid w:val="0008427F"/>
    <w:rsid w:val="00084EEF"/>
    <w:rsid w:val="000851FF"/>
    <w:rsid w:val="00085EE0"/>
    <w:rsid w:val="000868B9"/>
    <w:rsid w:val="00086EAA"/>
    <w:rsid w:val="00086F9B"/>
    <w:rsid w:val="00087F1C"/>
    <w:rsid w:val="00091D05"/>
    <w:rsid w:val="00092FFC"/>
    <w:rsid w:val="00093272"/>
    <w:rsid w:val="00093A4A"/>
    <w:rsid w:val="00094B77"/>
    <w:rsid w:val="00095ABF"/>
    <w:rsid w:val="000968C0"/>
    <w:rsid w:val="00096A38"/>
    <w:rsid w:val="00096BCC"/>
    <w:rsid w:val="0009754F"/>
    <w:rsid w:val="00097A1E"/>
    <w:rsid w:val="00097BDA"/>
    <w:rsid w:val="00097D3A"/>
    <w:rsid w:val="000A016F"/>
    <w:rsid w:val="000A1049"/>
    <w:rsid w:val="000A11AB"/>
    <w:rsid w:val="000A15E6"/>
    <w:rsid w:val="000A20B3"/>
    <w:rsid w:val="000A2909"/>
    <w:rsid w:val="000A2B3D"/>
    <w:rsid w:val="000A2C9C"/>
    <w:rsid w:val="000A43CF"/>
    <w:rsid w:val="000A461D"/>
    <w:rsid w:val="000A4EB7"/>
    <w:rsid w:val="000A50EB"/>
    <w:rsid w:val="000A6A71"/>
    <w:rsid w:val="000A7D47"/>
    <w:rsid w:val="000B008D"/>
    <w:rsid w:val="000B0868"/>
    <w:rsid w:val="000B431F"/>
    <w:rsid w:val="000B4424"/>
    <w:rsid w:val="000B4443"/>
    <w:rsid w:val="000B469D"/>
    <w:rsid w:val="000B4D3F"/>
    <w:rsid w:val="000B5433"/>
    <w:rsid w:val="000B6094"/>
    <w:rsid w:val="000C06AA"/>
    <w:rsid w:val="000C0DDC"/>
    <w:rsid w:val="000C2181"/>
    <w:rsid w:val="000C267D"/>
    <w:rsid w:val="000C39FF"/>
    <w:rsid w:val="000C3F78"/>
    <w:rsid w:val="000C4293"/>
    <w:rsid w:val="000C47C1"/>
    <w:rsid w:val="000C585E"/>
    <w:rsid w:val="000C65B8"/>
    <w:rsid w:val="000C7D34"/>
    <w:rsid w:val="000D102C"/>
    <w:rsid w:val="000D19F3"/>
    <w:rsid w:val="000D2198"/>
    <w:rsid w:val="000D3A94"/>
    <w:rsid w:val="000D3F2A"/>
    <w:rsid w:val="000D684B"/>
    <w:rsid w:val="000E009B"/>
    <w:rsid w:val="000E2731"/>
    <w:rsid w:val="000E3A18"/>
    <w:rsid w:val="000E4AE7"/>
    <w:rsid w:val="000E5BC3"/>
    <w:rsid w:val="000E6121"/>
    <w:rsid w:val="000E6593"/>
    <w:rsid w:val="000E76FA"/>
    <w:rsid w:val="000F0E3E"/>
    <w:rsid w:val="000F1155"/>
    <w:rsid w:val="000F1820"/>
    <w:rsid w:val="000F2406"/>
    <w:rsid w:val="000F345E"/>
    <w:rsid w:val="000F41BB"/>
    <w:rsid w:val="000F4B8F"/>
    <w:rsid w:val="000F5FC9"/>
    <w:rsid w:val="000F6325"/>
    <w:rsid w:val="000F6513"/>
    <w:rsid w:val="000F69E2"/>
    <w:rsid w:val="000F6EF7"/>
    <w:rsid w:val="000F7334"/>
    <w:rsid w:val="000F79FF"/>
    <w:rsid w:val="00100492"/>
    <w:rsid w:val="0010147D"/>
    <w:rsid w:val="001019B6"/>
    <w:rsid w:val="00101AE6"/>
    <w:rsid w:val="00101C41"/>
    <w:rsid w:val="0010246C"/>
    <w:rsid w:val="00102710"/>
    <w:rsid w:val="001029F4"/>
    <w:rsid w:val="00103245"/>
    <w:rsid w:val="00103F67"/>
    <w:rsid w:val="00104E58"/>
    <w:rsid w:val="00105890"/>
    <w:rsid w:val="00105FB8"/>
    <w:rsid w:val="00106E7C"/>
    <w:rsid w:val="00110853"/>
    <w:rsid w:val="00111D74"/>
    <w:rsid w:val="00112B65"/>
    <w:rsid w:val="00112E86"/>
    <w:rsid w:val="00112FBF"/>
    <w:rsid w:val="00113B8C"/>
    <w:rsid w:val="00113CDC"/>
    <w:rsid w:val="0011483B"/>
    <w:rsid w:val="001148CC"/>
    <w:rsid w:val="00115650"/>
    <w:rsid w:val="00115C0A"/>
    <w:rsid w:val="0011694D"/>
    <w:rsid w:val="001171E8"/>
    <w:rsid w:val="0011721D"/>
    <w:rsid w:val="0011755D"/>
    <w:rsid w:val="001175EA"/>
    <w:rsid w:val="001201E9"/>
    <w:rsid w:val="00121EB1"/>
    <w:rsid w:val="0012475D"/>
    <w:rsid w:val="00124E63"/>
    <w:rsid w:val="001254B8"/>
    <w:rsid w:val="00127AEE"/>
    <w:rsid w:val="00130B1F"/>
    <w:rsid w:val="00130CF7"/>
    <w:rsid w:val="001311A4"/>
    <w:rsid w:val="00131A33"/>
    <w:rsid w:val="00132997"/>
    <w:rsid w:val="00132E1A"/>
    <w:rsid w:val="001338C1"/>
    <w:rsid w:val="0013430B"/>
    <w:rsid w:val="001346E6"/>
    <w:rsid w:val="00134940"/>
    <w:rsid w:val="00134B65"/>
    <w:rsid w:val="00134ED2"/>
    <w:rsid w:val="00135222"/>
    <w:rsid w:val="0013545C"/>
    <w:rsid w:val="001358F9"/>
    <w:rsid w:val="001367F9"/>
    <w:rsid w:val="00136CE9"/>
    <w:rsid w:val="0013784D"/>
    <w:rsid w:val="00140B96"/>
    <w:rsid w:val="00142670"/>
    <w:rsid w:val="001426C1"/>
    <w:rsid w:val="00142C00"/>
    <w:rsid w:val="00143B12"/>
    <w:rsid w:val="00144BBF"/>
    <w:rsid w:val="00145325"/>
    <w:rsid w:val="00145C00"/>
    <w:rsid w:val="00146662"/>
    <w:rsid w:val="00146ABA"/>
    <w:rsid w:val="00146DDF"/>
    <w:rsid w:val="00147647"/>
    <w:rsid w:val="0015014E"/>
    <w:rsid w:val="001508C4"/>
    <w:rsid w:val="00152C1C"/>
    <w:rsid w:val="00152E36"/>
    <w:rsid w:val="00153D16"/>
    <w:rsid w:val="00154EF4"/>
    <w:rsid w:val="00155A30"/>
    <w:rsid w:val="00155FE3"/>
    <w:rsid w:val="0016061B"/>
    <w:rsid w:val="00160C71"/>
    <w:rsid w:val="00162F1A"/>
    <w:rsid w:val="001642C9"/>
    <w:rsid w:val="001644D1"/>
    <w:rsid w:val="00165B77"/>
    <w:rsid w:val="00166F35"/>
    <w:rsid w:val="001674CC"/>
    <w:rsid w:val="00170851"/>
    <w:rsid w:val="00170E17"/>
    <w:rsid w:val="001717B4"/>
    <w:rsid w:val="00171B2E"/>
    <w:rsid w:val="00171D5D"/>
    <w:rsid w:val="001737A8"/>
    <w:rsid w:val="00175E98"/>
    <w:rsid w:val="00177993"/>
    <w:rsid w:val="00182355"/>
    <w:rsid w:val="00182AFC"/>
    <w:rsid w:val="00182D2E"/>
    <w:rsid w:val="00183CDE"/>
    <w:rsid w:val="0018540A"/>
    <w:rsid w:val="00185D53"/>
    <w:rsid w:val="001867C7"/>
    <w:rsid w:val="00186E3A"/>
    <w:rsid w:val="001870C2"/>
    <w:rsid w:val="00187974"/>
    <w:rsid w:val="0019059F"/>
    <w:rsid w:val="00190931"/>
    <w:rsid w:val="00190E8B"/>
    <w:rsid w:val="00191FAE"/>
    <w:rsid w:val="0019318D"/>
    <w:rsid w:val="00193762"/>
    <w:rsid w:val="00195CB3"/>
    <w:rsid w:val="001979A4"/>
    <w:rsid w:val="001A005A"/>
    <w:rsid w:val="001A0347"/>
    <w:rsid w:val="001A2069"/>
    <w:rsid w:val="001A2308"/>
    <w:rsid w:val="001A247D"/>
    <w:rsid w:val="001A2D08"/>
    <w:rsid w:val="001A39B6"/>
    <w:rsid w:val="001A3BFB"/>
    <w:rsid w:val="001A62EE"/>
    <w:rsid w:val="001A67C8"/>
    <w:rsid w:val="001A69BC"/>
    <w:rsid w:val="001A7372"/>
    <w:rsid w:val="001A7A70"/>
    <w:rsid w:val="001A7CA5"/>
    <w:rsid w:val="001B08DC"/>
    <w:rsid w:val="001B0F06"/>
    <w:rsid w:val="001B1C49"/>
    <w:rsid w:val="001B20A9"/>
    <w:rsid w:val="001B2265"/>
    <w:rsid w:val="001B2939"/>
    <w:rsid w:val="001B3428"/>
    <w:rsid w:val="001B50C0"/>
    <w:rsid w:val="001B540B"/>
    <w:rsid w:val="001B59FA"/>
    <w:rsid w:val="001B62BC"/>
    <w:rsid w:val="001B76FE"/>
    <w:rsid w:val="001C1594"/>
    <w:rsid w:val="001C196C"/>
    <w:rsid w:val="001C2263"/>
    <w:rsid w:val="001C29CA"/>
    <w:rsid w:val="001C3A72"/>
    <w:rsid w:val="001C3FFF"/>
    <w:rsid w:val="001C4825"/>
    <w:rsid w:val="001C5041"/>
    <w:rsid w:val="001C5099"/>
    <w:rsid w:val="001C5CCD"/>
    <w:rsid w:val="001C798D"/>
    <w:rsid w:val="001D2EB3"/>
    <w:rsid w:val="001D3A3A"/>
    <w:rsid w:val="001E0ADA"/>
    <w:rsid w:val="001E11A4"/>
    <w:rsid w:val="001E21C7"/>
    <w:rsid w:val="001E26EB"/>
    <w:rsid w:val="001E29CC"/>
    <w:rsid w:val="001E2E66"/>
    <w:rsid w:val="001E2FBC"/>
    <w:rsid w:val="001E3352"/>
    <w:rsid w:val="001E4394"/>
    <w:rsid w:val="001E4531"/>
    <w:rsid w:val="001E504D"/>
    <w:rsid w:val="001E686C"/>
    <w:rsid w:val="001E703A"/>
    <w:rsid w:val="001E7706"/>
    <w:rsid w:val="001E7736"/>
    <w:rsid w:val="001E7884"/>
    <w:rsid w:val="001F03A5"/>
    <w:rsid w:val="001F10DD"/>
    <w:rsid w:val="001F1D78"/>
    <w:rsid w:val="001F1E87"/>
    <w:rsid w:val="001F2F1B"/>
    <w:rsid w:val="001F49B7"/>
    <w:rsid w:val="001F545F"/>
    <w:rsid w:val="001F57C0"/>
    <w:rsid w:val="001F5A46"/>
    <w:rsid w:val="00200A42"/>
    <w:rsid w:val="00200DF1"/>
    <w:rsid w:val="0020341A"/>
    <w:rsid w:val="0020360B"/>
    <w:rsid w:val="00204B6D"/>
    <w:rsid w:val="002053D9"/>
    <w:rsid w:val="002059FE"/>
    <w:rsid w:val="00206094"/>
    <w:rsid w:val="00206840"/>
    <w:rsid w:val="00207C80"/>
    <w:rsid w:val="002101C7"/>
    <w:rsid w:val="00210407"/>
    <w:rsid w:val="00211670"/>
    <w:rsid w:val="00212189"/>
    <w:rsid w:val="00212C4F"/>
    <w:rsid w:val="00212E90"/>
    <w:rsid w:val="002130F3"/>
    <w:rsid w:val="00215303"/>
    <w:rsid w:val="00215BB3"/>
    <w:rsid w:val="00215DF6"/>
    <w:rsid w:val="00216D4E"/>
    <w:rsid w:val="002175E7"/>
    <w:rsid w:val="00217A32"/>
    <w:rsid w:val="0022063E"/>
    <w:rsid w:val="0022149B"/>
    <w:rsid w:val="002216DB"/>
    <w:rsid w:val="0022320F"/>
    <w:rsid w:val="00223F21"/>
    <w:rsid w:val="002244F8"/>
    <w:rsid w:val="00224704"/>
    <w:rsid w:val="00224764"/>
    <w:rsid w:val="002260A3"/>
    <w:rsid w:val="002271BC"/>
    <w:rsid w:val="00227E8D"/>
    <w:rsid w:val="002300E1"/>
    <w:rsid w:val="00230656"/>
    <w:rsid w:val="00230A1A"/>
    <w:rsid w:val="00232B1E"/>
    <w:rsid w:val="00233A83"/>
    <w:rsid w:val="00235651"/>
    <w:rsid w:val="00236DFF"/>
    <w:rsid w:val="002403D6"/>
    <w:rsid w:val="00240E6A"/>
    <w:rsid w:val="00241243"/>
    <w:rsid w:val="002414C5"/>
    <w:rsid w:val="00241723"/>
    <w:rsid w:val="0024355A"/>
    <w:rsid w:val="0024498E"/>
    <w:rsid w:val="0024505C"/>
    <w:rsid w:val="002456D2"/>
    <w:rsid w:val="002475D6"/>
    <w:rsid w:val="00247CE7"/>
    <w:rsid w:val="00250411"/>
    <w:rsid w:val="002518B5"/>
    <w:rsid w:val="00251E56"/>
    <w:rsid w:val="00253DA9"/>
    <w:rsid w:val="00254108"/>
    <w:rsid w:val="002548EF"/>
    <w:rsid w:val="00255AC6"/>
    <w:rsid w:val="002564AE"/>
    <w:rsid w:val="002576F9"/>
    <w:rsid w:val="0025796E"/>
    <w:rsid w:val="00257BD5"/>
    <w:rsid w:val="002606F1"/>
    <w:rsid w:val="002615EE"/>
    <w:rsid w:val="002617DE"/>
    <w:rsid w:val="00262FB2"/>
    <w:rsid w:val="00265FFF"/>
    <w:rsid w:val="00266DD2"/>
    <w:rsid w:val="00267DBF"/>
    <w:rsid w:val="002702E1"/>
    <w:rsid w:val="002703C0"/>
    <w:rsid w:val="0027155A"/>
    <w:rsid w:val="00271A93"/>
    <w:rsid w:val="00272262"/>
    <w:rsid w:val="00273493"/>
    <w:rsid w:val="00273857"/>
    <w:rsid w:val="0027398B"/>
    <w:rsid w:val="00274785"/>
    <w:rsid w:val="0027523F"/>
    <w:rsid w:val="00275C3B"/>
    <w:rsid w:val="002774EA"/>
    <w:rsid w:val="002778E9"/>
    <w:rsid w:val="00277C14"/>
    <w:rsid w:val="002827EE"/>
    <w:rsid w:val="00282927"/>
    <w:rsid w:val="002837F8"/>
    <w:rsid w:val="00283851"/>
    <w:rsid w:val="00283ADE"/>
    <w:rsid w:val="00283C5C"/>
    <w:rsid w:val="00283D23"/>
    <w:rsid w:val="00283F3A"/>
    <w:rsid w:val="00283FC3"/>
    <w:rsid w:val="00284330"/>
    <w:rsid w:val="00284E3E"/>
    <w:rsid w:val="00290841"/>
    <w:rsid w:val="0029098F"/>
    <w:rsid w:val="00290F4B"/>
    <w:rsid w:val="00291ED6"/>
    <w:rsid w:val="00291FA0"/>
    <w:rsid w:val="00292E98"/>
    <w:rsid w:val="00293706"/>
    <w:rsid w:val="00295C80"/>
    <w:rsid w:val="002968AF"/>
    <w:rsid w:val="00296913"/>
    <w:rsid w:val="0029726F"/>
    <w:rsid w:val="002976DE"/>
    <w:rsid w:val="002A148C"/>
    <w:rsid w:val="002A1AED"/>
    <w:rsid w:val="002A1B45"/>
    <w:rsid w:val="002A2835"/>
    <w:rsid w:val="002A399A"/>
    <w:rsid w:val="002A46A2"/>
    <w:rsid w:val="002A4A2B"/>
    <w:rsid w:val="002A6189"/>
    <w:rsid w:val="002A61B2"/>
    <w:rsid w:val="002A6397"/>
    <w:rsid w:val="002A7CF3"/>
    <w:rsid w:val="002B053F"/>
    <w:rsid w:val="002B170A"/>
    <w:rsid w:val="002B1D1F"/>
    <w:rsid w:val="002B2869"/>
    <w:rsid w:val="002B2B24"/>
    <w:rsid w:val="002B3D66"/>
    <w:rsid w:val="002B4AD0"/>
    <w:rsid w:val="002B5F21"/>
    <w:rsid w:val="002B7273"/>
    <w:rsid w:val="002B7BD8"/>
    <w:rsid w:val="002C09FE"/>
    <w:rsid w:val="002C0B93"/>
    <w:rsid w:val="002C0F2C"/>
    <w:rsid w:val="002C0FCA"/>
    <w:rsid w:val="002C1EFF"/>
    <w:rsid w:val="002C3AEC"/>
    <w:rsid w:val="002C3B58"/>
    <w:rsid w:val="002C436E"/>
    <w:rsid w:val="002C4BF5"/>
    <w:rsid w:val="002C67A5"/>
    <w:rsid w:val="002C67D5"/>
    <w:rsid w:val="002D0F37"/>
    <w:rsid w:val="002D1C54"/>
    <w:rsid w:val="002D1D1F"/>
    <w:rsid w:val="002D27E8"/>
    <w:rsid w:val="002D27FD"/>
    <w:rsid w:val="002D2BD7"/>
    <w:rsid w:val="002D4B72"/>
    <w:rsid w:val="002D5C4B"/>
    <w:rsid w:val="002D69B5"/>
    <w:rsid w:val="002D728C"/>
    <w:rsid w:val="002E010C"/>
    <w:rsid w:val="002E0B64"/>
    <w:rsid w:val="002E2851"/>
    <w:rsid w:val="002E560D"/>
    <w:rsid w:val="002E73F0"/>
    <w:rsid w:val="002E7FDB"/>
    <w:rsid w:val="002F006E"/>
    <w:rsid w:val="002F02AE"/>
    <w:rsid w:val="002F0ED9"/>
    <w:rsid w:val="002F24FE"/>
    <w:rsid w:val="002F43F9"/>
    <w:rsid w:val="002F6E59"/>
    <w:rsid w:val="00300F35"/>
    <w:rsid w:val="00301A3E"/>
    <w:rsid w:val="00302C6A"/>
    <w:rsid w:val="00303782"/>
    <w:rsid w:val="00303CC6"/>
    <w:rsid w:val="00304473"/>
    <w:rsid w:val="00304560"/>
    <w:rsid w:val="00306563"/>
    <w:rsid w:val="003067CC"/>
    <w:rsid w:val="00310FA0"/>
    <w:rsid w:val="00312CE5"/>
    <w:rsid w:val="003135D5"/>
    <w:rsid w:val="00316575"/>
    <w:rsid w:val="00316BAC"/>
    <w:rsid w:val="0031717F"/>
    <w:rsid w:val="00317768"/>
    <w:rsid w:val="00320CA7"/>
    <w:rsid w:val="00320F86"/>
    <w:rsid w:val="0032157D"/>
    <w:rsid w:val="00321679"/>
    <w:rsid w:val="00321B53"/>
    <w:rsid w:val="00321B83"/>
    <w:rsid w:val="00323359"/>
    <w:rsid w:val="003233C1"/>
    <w:rsid w:val="00323F53"/>
    <w:rsid w:val="003260F0"/>
    <w:rsid w:val="00326D82"/>
    <w:rsid w:val="0033034B"/>
    <w:rsid w:val="003303D4"/>
    <w:rsid w:val="003305D7"/>
    <w:rsid w:val="00330C9B"/>
    <w:rsid w:val="00330D3E"/>
    <w:rsid w:val="00331C14"/>
    <w:rsid w:val="00332B0E"/>
    <w:rsid w:val="00332CC4"/>
    <w:rsid w:val="003331BF"/>
    <w:rsid w:val="00333397"/>
    <w:rsid w:val="00333F27"/>
    <w:rsid w:val="003343E9"/>
    <w:rsid w:val="00334C8F"/>
    <w:rsid w:val="0033584B"/>
    <w:rsid w:val="00335AD9"/>
    <w:rsid w:val="00340EBC"/>
    <w:rsid w:val="0034119F"/>
    <w:rsid w:val="003425D3"/>
    <w:rsid w:val="0034261C"/>
    <w:rsid w:val="00343088"/>
    <w:rsid w:val="00344147"/>
    <w:rsid w:val="003445AE"/>
    <w:rsid w:val="003445DF"/>
    <w:rsid w:val="00344B6D"/>
    <w:rsid w:val="00345072"/>
    <w:rsid w:val="003451D0"/>
    <w:rsid w:val="003454ED"/>
    <w:rsid w:val="0034650F"/>
    <w:rsid w:val="0034657F"/>
    <w:rsid w:val="00346B3B"/>
    <w:rsid w:val="00346E4B"/>
    <w:rsid w:val="00346FA7"/>
    <w:rsid w:val="00347FE2"/>
    <w:rsid w:val="0035013A"/>
    <w:rsid w:val="0035109B"/>
    <w:rsid w:val="00351EA7"/>
    <w:rsid w:val="00352241"/>
    <w:rsid w:val="003523FD"/>
    <w:rsid w:val="00352510"/>
    <w:rsid w:val="00352A74"/>
    <w:rsid w:val="003537D6"/>
    <w:rsid w:val="00353F8F"/>
    <w:rsid w:val="003543A1"/>
    <w:rsid w:val="00354DDA"/>
    <w:rsid w:val="00355F80"/>
    <w:rsid w:val="003561D0"/>
    <w:rsid w:val="00356820"/>
    <w:rsid w:val="00356978"/>
    <w:rsid w:val="00356DEA"/>
    <w:rsid w:val="0035751D"/>
    <w:rsid w:val="00357606"/>
    <w:rsid w:val="00357FCC"/>
    <w:rsid w:val="0036154C"/>
    <w:rsid w:val="00361F2E"/>
    <w:rsid w:val="003627BD"/>
    <w:rsid w:val="003633EB"/>
    <w:rsid w:val="00363D03"/>
    <w:rsid w:val="00364DBD"/>
    <w:rsid w:val="0036537F"/>
    <w:rsid w:val="003658B3"/>
    <w:rsid w:val="00365DA5"/>
    <w:rsid w:val="00365E77"/>
    <w:rsid w:val="003673AD"/>
    <w:rsid w:val="003679F6"/>
    <w:rsid w:val="0037077E"/>
    <w:rsid w:val="00370A53"/>
    <w:rsid w:val="00370E3C"/>
    <w:rsid w:val="00371247"/>
    <w:rsid w:val="00371D58"/>
    <w:rsid w:val="00373947"/>
    <w:rsid w:val="00374BF7"/>
    <w:rsid w:val="00375555"/>
    <w:rsid w:val="00375716"/>
    <w:rsid w:val="00375F51"/>
    <w:rsid w:val="00377F20"/>
    <w:rsid w:val="00380622"/>
    <w:rsid w:val="00381C17"/>
    <w:rsid w:val="00382589"/>
    <w:rsid w:val="00382F3D"/>
    <w:rsid w:val="00383002"/>
    <w:rsid w:val="0038327B"/>
    <w:rsid w:val="00383655"/>
    <w:rsid w:val="00383E88"/>
    <w:rsid w:val="00387585"/>
    <w:rsid w:val="00387A37"/>
    <w:rsid w:val="003909F5"/>
    <w:rsid w:val="00390A5E"/>
    <w:rsid w:val="00390A79"/>
    <w:rsid w:val="003926A6"/>
    <w:rsid w:val="00394E5B"/>
    <w:rsid w:val="00395C58"/>
    <w:rsid w:val="00395D9D"/>
    <w:rsid w:val="00395DA2"/>
    <w:rsid w:val="0039603B"/>
    <w:rsid w:val="00396663"/>
    <w:rsid w:val="00396FB5"/>
    <w:rsid w:val="0039757A"/>
    <w:rsid w:val="003975D3"/>
    <w:rsid w:val="00397713"/>
    <w:rsid w:val="003A00C7"/>
    <w:rsid w:val="003A053D"/>
    <w:rsid w:val="003A081C"/>
    <w:rsid w:val="003A18E8"/>
    <w:rsid w:val="003A1D33"/>
    <w:rsid w:val="003A3E6C"/>
    <w:rsid w:val="003A4F52"/>
    <w:rsid w:val="003A4F94"/>
    <w:rsid w:val="003A5A26"/>
    <w:rsid w:val="003A766B"/>
    <w:rsid w:val="003B07CC"/>
    <w:rsid w:val="003B1E70"/>
    <w:rsid w:val="003B2275"/>
    <w:rsid w:val="003B2E49"/>
    <w:rsid w:val="003B32CE"/>
    <w:rsid w:val="003B3BA5"/>
    <w:rsid w:val="003B45BC"/>
    <w:rsid w:val="003B47D2"/>
    <w:rsid w:val="003B4CEF"/>
    <w:rsid w:val="003C026D"/>
    <w:rsid w:val="003C0867"/>
    <w:rsid w:val="003C18D0"/>
    <w:rsid w:val="003C3AD9"/>
    <w:rsid w:val="003C471E"/>
    <w:rsid w:val="003C55CB"/>
    <w:rsid w:val="003C6379"/>
    <w:rsid w:val="003C688F"/>
    <w:rsid w:val="003C7BCD"/>
    <w:rsid w:val="003C7DA8"/>
    <w:rsid w:val="003D1CE9"/>
    <w:rsid w:val="003D1D21"/>
    <w:rsid w:val="003D4E2E"/>
    <w:rsid w:val="003D53C8"/>
    <w:rsid w:val="003D54B0"/>
    <w:rsid w:val="003D5DF8"/>
    <w:rsid w:val="003D6F1D"/>
    <w:rsid w:val="003D769B"/>
    <w:rsid w:val="003D7EB6"/>
    <w:rsid w:val="003D7F6E"/>
    <w:rsid w:val="003E0859"/>
    <w:rsid w:val="003E13E1"/>
    <w:rsid w:val="003E1546"/>
    <w:rsid w:val="003E266E"/>
    <w:rsid w:val="003E37D5"/>
    <w:rsid w:val="003E4565"/>
    <w:rsid w:val="003E7338"/>
    <w:rsid w:val="003E7655"/>
    <w:rsid w:val="003E7CE2"/>
    <w:rsid w:val="003F0903"/>
    <w:rsid w:val="003F177B"/>
    <w:rsid w:val="003F29CF"/>
    <w:rsid w:val="003F2DB8"/>
    <w:rsid w:val="003F3E10"/>
    <w:rsid w:val="003F521A"/>
    <w:rsid w:val="003F540C"/>
    <w:rsid w:val="003F5DAE"/>
    <w:rsid w:val="003F79B2"/>
    <w:rsid w:val="003F7F4B"/>
    <w:rsid w:val="004000D1"/>
    <w:rsid w:val="00400D1F"/>
    <w:rsid w:val="004010D6"/>
    <w:rsid w:val="00401371"/>
    <w:rsid w:val="00401A78"/>
    <w:rsid w:val="0040371E"/>
    <w:rsid w:val="00403A51"/>
    <w:rsid w:val="00403DA1"/>
    <w:rsid w:val="00405A34"/>
    <w:rsid w:val="00405B7C"/>
    <w:rsid w:val="004077B3"/>
    <w:rsid w:val="004100E4"/>
    <w:rsid w:val="00410A2D"/>
    <w:rsid w:val="00410D3A"/>
    <w:rsid w:val="00410FC3"/>
    <w:rsid w:val="004115CA"/>
    <w:rsid w:val="00413891"/>
    <w:rsid w:val="004159C3"/>
    <w:rsid w:val="00415C3F"/>
    <w:rsid w:val="004163C8"/>
    <w:rsid w:val="00416BF3"/>
    <w:rsid w:val="00417DBE"/>
    <w:rsid w:val="00420422"/>
    <w:rsid w:val="00420E24"/>
    <w:rsid w:val="0042130F"/>
    <w:rsid w:val="00422A49"/>
    <w:rsid w:val="00422BC5"/>
    <w:rsid w:val="00422BE3"/>
    <w:rsid w:val="00424E47"/>
    <w:rsid w:val="00425328"/>
    <w:rsid w:val="00427C4F"/>
    <w:rsid w:val="0043097C"/>
    <w:rsid w:val="0043221A"/>
    <w:rsid w:val="00432699"/>
    <w:rsid w:val="00432925"/>
    <w:rsid w:val="00434439"/>
    <w:rsid w:val="00434D3E"/>
    <w:rsid w:val="0043524F"/>
    <w:rsid w:val="00435B2B"/>
    <w:rsid w:val="00435E84"/>
    <w:rsid w:val="00437B79"/>
    <w:rsid w:val="00437EBD"/>
    <w:rsid w:val="00440232"/>
    <w:rsid w:val="0044029E"/>
    <w:rsid w:val="004403D5"/>
    <w:rsid w:val="00440876"/>
    <w:rsid w:val="00441A0E"/>
    <w:rsid w:val="00441C02"/>
    <w:rsid w:val="00441E2E"/>
    <w:rsid w:val="00442DA9"/>
    <w:rsid w:val="00442E95"/>
    <w:rsid w:val="00442FDE"/>
    <w:rsid w:val="004430AA"/>
    <w:rsid w:val="00443E23"/>
    <w:rsid w:val="004466BA"/>
    <w:rsid w:val="00446AEF"/>
    <w:rsid w:val="00447771"/>
    <w:rsid w:val="004502A6"/>
    <w:rsid w:val="00451026"/>
    <w:rsid w:val="00451D1E"/>
    <w:rsid w:val="004538CF"/>
    <w:rsid w:val="00453D2A"/>
    <w:rsid w:val="004549F7"/>
    <w:rsid w:val="00455BDC"/>
    <w:rsid w:val="0045764D"/>
    <w:rsid w:val="004605A8"/>
    <w:rsid w:val="00460CF1"/>
    <w:rsid w:val="00461CE3"/>
    <w:rsid w:val="004622F7"/>
    <w:rsid w:val="00463BF4"/>
    <w:rsid w:val="00464859"/>
    <w:rsid w:val="00464A0E"/>
    <w:rsid w:val="00464FF7"/>
    <w:rsid w:val="00465B05"/>
    <w:rsid w:val="00465D05"/>
    <w:rsid w:val="004666DD"/>
    <w:rsid w:val="00466B1C"/>
    <w:rsid w:val="00467B3F"/>
    <w:rsid w:val="004701B3"/>
    <w:rsid w:val="00471049"/>
    <w:rsid w:val="00472025"/>
    <w:rsid w:val="00472C29"/>
    <w:rsid w:val="00472DD0"/>
    <w:rsid w:val="00473112"/>
    <w:rsid w:val="004732C7"/>
    <w:rsid w:val="00473CF4"/>
    <w:rsid w:val="0047413D"/>
    <w:rsid w:val="0047507B"/>
    <w:rsid w:val="0047586E"/>
    <w:rsid w:val="0047785D"/>
    <w:rsid w:val="00480137"/>
    <w:rsid w:val="004809CC"/>
    <w:rsid w:val="004809FD"/>
    <w:rsid w:val="004838BD"/>
    <w:rsid w:val="004844E8"/>
    <w:rsid w:val="00485F12"/>
    <w:rsid w:val="00487469"/>
    <w:rsid w:val="00490BC8"/>
    <w:rsid w:val="00491373"/>
    <w:rsid w:val="00492956"/>
    <w:rsid w:val="004939C9"/>
    <w:rsid w:val="00494B3D"/>
    <w:rsid w:val="00495068"/>
    <w:rsid w:val="0049536E"/>
    <w:rsid w:val="00495AA1"/>
    <w:rsid w:val="004961FB"/>
    <w:rsid w:val="004A0255"/>
    <w:rsid w:val="004A0CC6"/>
    <w:rsid w:val="004A2B7B"/>
    <w:rsid w:val="004A2FB0"/>
    <w:rsid w:val="004A3E4D"/>
    <w:rsid w:val="004A5A6D"/>
    <w:rsid w:val="004A5B6E"/>
    <w:rsid w:val="004A65D5"/>
    <w:rsid w:val="004A6B82"/>
    <w:rsid w:val="004A735B"/>
    <w:rsid w:val="004A7994"/>
    <w:rsid w:val="004A7FAE"/>
    <w:rsid w:val="004B130F"/>
    <w:rsid w:val="004B2915"/>
    <w:rsid w:val="004B2C96"/>
    <w:rsid w:val="004B574C"/>
    <w:rsid w:val="004B74A1"/>
    <w:rsid w:val="004C0E23"/>
    <w:rsid w:val="004C31C4"/>
    <w:rsid w:val="004C4371"/>
    <w:rsid w:val="004C4A3B"/>
    <w:rsid w:val="004C5A36"/>
    <w:rsid w:val="004C5C56"/>
    <w:rsid w:val="004C6D2E"/>
    <w:rsid w:val="004C7AA3"/>
    <w:rsid w:val="004D015D"/>
    <w:rsid w:val="004D1F03"/>
    <w:rsid w:val="004D3A05"/>
    <w:rsid w:val="004D3EB8"/>
    <w:rsid w:val="004D57E9"/>
    <w:rsid w:val="004D5CF7"/>
    <w:rsid w:val="004D6301"/>
    <w:rsid w:val="004D74AE"/>
    <w:rsid w:val="004D7E43"/>
    <w:rsid w:val="004D7F0F"/>
    <w:rsid w:val="004E043B"/>
    <w:rsid w:val="004E0CF5"/>
    <w:rsid w:val="004E1883"/>
    <w:rsid w:val="004E2204"/>
    <w:rsid w:val="004E2937"/>
    <w:rsid w:val="004E31A8"/>
    <w:rsid w:val="004E3423"/>
    <w:rsid w:val="004E3840"/>
    <w:rsid w:val="004E4E5E"/>
    <w:rsid w:val="004E6AFF"/>
    <w:rsid w:val="004E796C"/>
    <w:rsid w:val="004F0A60"/>
    <w:rsid w:val="004F118C"/>
    <w:rsid w:val="004F134B"/>
    <w:rsid w:val="004F17A4"/>
    <w:rsid w:val="004F2D32"/>
    <w:rsid w:val="004F42E7"/>
    <w:rsid w:val="004F4E5F"/>
    <w:rsid w:val="004F5980"/>
    <w:rsid w:val="004F65FA"/>
    <w:rsid w:val="004F6C6A"/>
    <w:rsid w:val="004F7464"/>
    <w:rsid w:val="004F74FB"/>
    <w:rsid w:val="005000B6"/>
    <w:rsid w:val="0050168C"/>
    <w:rsid w:val="00501D67"/>
    <w:rsid w:val="00502120"/>
    <w:rsid w:val="0050279D"/>
    <w:rsid w:val="00502A2C"/>
    <w:rsid w:val="00502D9C"/>
    <w:rsid w:val="00505408"/>
    <w:rsid w:val="0050793E"/>
    <w:rsid w:val="005105B6"/>
    <w:rsid w:val="005120D5"/>
    <w:rsid w:val="00513749"/>
    <w:rsid w:val="00513A61"/>
    <w:rsid w:val="005154F3"/>
    <w:rsid w:val="0051562D"/>
    <w:rsid w:val="00515C0B"/>
    <w:rsid w:val="005161F5"/>
    <w:rsid w:val="00517B54"/>
    <w:rsid w:val="00520114"/>
    <w:rsid w:val="005215E7"/>
    <w:rsid w:val="005231E0"/>
    <w:rsid w:val="00523CBC"/>
    <w:rsid w:val="00523D45"/>
    <w:rsid w:val="00524549"/>
    <w:rsid w:val="0052523F"/>
    <w:rsid w:val="00525909"/>
    <w:rsid w:val="00525DDA"/>
    <w:rsid w:val="00526991"/>
    <w:rsid w:val="00526A1D"/>
    <w:rsid w:val="00527DD4"/>
    <w:rsid w:val="005302B6"/>
    <w:rsid w:val="005302FD"/>
    <w:rsid w:val="005312E5"/>
    <w:rsid w:val="005314FE"/>
    <w:rsid w:val="00531FEE"/>
    <w:rsid w:val="00532343"/>
    <w:rsid w:val="00532412"/>
    <w:rsid w:val="00533459"/>
    <w:rsid w:val="005341B1"/>
    <w:rsid w:val="00534505"/>
    <w:rsid w:val="00535441"/>
    <w:rsid w:val="0053693D"/>
    <w:rsid w:val="00536AF6"/>
    <w:rsid w:val="005410C9"/>
    <w:rsid w:val="0054162A"/>
    <w:rsid w:val="0054178D"/>
    <w:rsid w:val="00541979"/>
    <w:rsid w:val="005421E3"/>
    <w:rsid w:val="0054307F"/>
    <w:rsid w:val="005435C0"/>
    <w:rsid w:val="005439FA"/>
    <w:rsid w:val="00543E23"/>
    <w:rsid w:val="005441F5"/>
    <w:rsid w:val="00544541"/>
    <w:rsid w:val="0054465B"/>
    <w:rsid w:val="00544AA6"/>
    <w:rsid w:val="00545141"/>
    <w:rsid w:val="00545186"/>
    <w:rsid w:val="005462E6"/>
    <w:rsid w:val="00546FE4"/>
    <w:rsid w:val="0054764F"/>
    <w:rsid w:val="0055040F"/>
    <w:rsid w:val="00550A44"/>
    <w:rsid w:val="00550AC0"/>
    <w:rsid w:val="00552712"/>
    <w:rsid w:val="00552E41"/>
    <w:rsid w:val="00554136"/>
    <w:rsid w:val="00554151"/>
    <w:rsid w:val="00554CD7"/>
    <w:rsid w:val="00556369"/>
    <w:rsid w:val="00557041"/>
    <w:rsid w:val="00557280"/>
    <w:rsid w:val="005575FB"/>
    <w:rsid w:val="00557900"/>
    <w:rsid w:val="0056003D"/>
    <w:rsid w:val="00560151"/>
    <w:rsid w:val="00560759"/>
    <w:rsid w:val="00560BFF"/>
    <w:rsid w:val="00561B22"/>
    <w:rsid w:val="0056216C"/>
    <w:rsid w:val="0056240C"/>
    <w:rsid w:val="00564068"/>
    <w:rsid w:val="00564341"/>
    <w:rsid w:val="00564F3E"/>
    <w:rsid w:val="005650C9"/>
    <w:rsid w:val="00566F39"/>
    <w:rsid w:val="00566FFB"/>
    <w:rsid w:val="00567024"/>
    <w:rsid w:val="00567CF3"/>
    <w:rsid w:val="00567F6F"/>
    <w:rsid w:val="00570546"/>
    <w:rsid w:val="005715C4"/>
    <w:rsid w:val="00572EC0"/>
    <w:rsid w:val="00572FC3"/>
    <w:rsid w:val="00574954"/>
    <w:rsid w:val="0057508D"/>
    <w:rsid w:val="00576007"/>
    <w:rsid w:val="00580C5C"/>
    <w:rsid w:val="00580FDD"/>
    <w:rsid w:val="00581EA5"/>
    <w:rsid w:val="005836EB"/>
    <w:rsid w:val="0058384B"/>
    <w:rsid w:val="00583913"/>
    <w:rsid w:val="005841A0"/>
    <w:rsid w:val="00585C0D"/>
    <w:rsid w:val="00587D7C"/>
    <w:rsid w:val="00590136"/>
    <w:rsid w:val="00590147"/>
    <w:rsid w:val="00590A9D"/>
    <w:rsid w:val="0059135D"/>
    <w:rsid w:val="00592113"/>
    <w:rsid w:val="00592760"/>
    <w:rsid w:val="00592C8E"/>
    <w:rsid w:val="00593116"/>
    <w:rsid w:val="005936DF"/>
    <w:rsid w:val="005940D2"/>
    <w:rsid w:val="00594221"/>
    <w:rsid w:val="00594B49"/>
    <w:rsid w:val="00594C17"/>
    <w:rsid w:val="005953C9"/>
    <w:rsid w:val="005960E6"/>
    <w:rsid w:val="00597624"/>
    <w:rsid w:val="005A15DA"/>
    <w:rsid w:val="005A20F5"/>
    <w:rsid w:val="005A2238"/>
    <w:rsid w:val="005A29BB"/>
    <w:rsid w:val="005A4E24"/>
    <w:rsid w:val="005A506A"/>
    <w:rsid w:val="005A54ED"/>
    <w:rsid w:val="005A5BD2"/>
    <w:rsid w:val="005A6684"/>
    <w:rsid w:val="005A6F5F"/>
    <w:rsid w:val="005B033F"/>
    <w:rsid w:val="005B0CC9"/>
    <w:rsid w:val="005B0EEB"/>
    <w:rsid w:val="005B0F12"/>
    <w:rsid w:val="005B200C"/>
    <w:rsid w:val="005B2095"/>
    <w:rsid w:val="005B3FF6"/>
    <w:rsid w:val="005B4D44"/>
    <w:rsid w:val="005B6418"/>
    <w:rsid w:val="005B7CA9"/>
    <w:rsid w:val="005C03C0"/>
    <w:rsid w:val="005C302A"/>
    <w:rsid w:val="005C3A87"/>
    <w:rsid w:val="005C4EA6"/>
    <w:rsid w:val="005C645C"/>
    <w:rsid w:val="005C6C6A"/>
    <w:rsid w:val="005C7653"/>
    <w:rsid w:val="005C7B1D"/>
    <w:rsid w:val="005D02E9"/>
    <w:rsid w:val="005D142E"/>
    <w:rsid w:val="005D3A9A"/>
    <w:rsid w:val="005D65DE"/>
    <w:rsid w:val="005D695D"/>
    <w:rsid w:val="005D7491"/>
    <w:rsid w:val="005D7EC9"/>
    <w:rsid w:val="005E099F"/>
    <w:rsid w:val="005E1B3B"/>
    <w:rsid w:val="005E30F3"/>
    <w:rsid w:val="005E61BE"/>
    <w:rsid w:val="005E6A8B"/>
    <w:rsid w:val="005E7499"/>
    <w:rsid w:val="005F023E"/>
    <w:rsid w:val="005F032B"/>
    <w:rsid w:val="005F0CDF"/>
    <w:rsid w:val="005F1481"/>
    <w:rsid w:val="005F156D"/>
    <w:rsid w:val="005F2348"/>
    <w:rsid w:val="005F252E"/>
    <w:rsid w:val="005F268E"/>
    <w:rsid w:val="005F271B"/>
    <w:rsid w:val="005F3210"/>
    <w:rsid w:val="005F38D6"/>
    <w:rsid w:val="005F390B"/>
    <w:rsid w:val="005F3DD8"/>
    <w:rsid w:val="005F40C1"/>
    <w:rsid w:val="005F473F"/>
    <w:rsid w:val="005F5792"/>
    <w:rsid w:val="005F5C2E"/>
    <w:rsid w:val="005F5CCF"/>
    <w:rsid w:val="005F6330"/>
    <w:rsid w:val="005F6739"/>
    <w:rsid w:val="005F679D"/>
    <w:rsid w:val="005F67FC"/>
    <w:rsid w:val="005F6AFB"/>
    <w:rsid w:val="005F7556"/>
    <w:rsid w:val="005F772B"/>
    <w:rsid w:val="005F7859"/>
    <w:rsid w:val="006005D8"/>
    <w:rsid w:val="00600F8D"/>
    <w:rsid w:val="00602014"/>
    <w:rsid w:val="00602140"/>
    <w:rsid w:val="006024DA"/>
    <w:rsid w:val="006042A2"/>
    <w:rsid w:val="006058FF"/>
    <w:rsid w:val="00606240"/>
    <w:rsid w:val="00606AFC"/>
    <w:rsid w:val="00607003"/>
    <w:rsid w:val="0060764F"/>
    <w:rsid w:val="00607C78"/>
    <w:rsid w:val="0061107A"/>
    <w:rsid w:val="006113F8"/>
    <w:rsid w:val="00613876"/>
    <w:rsid w:val="006140AB"/>
    <w:rsid w:val="00614EAA"/>
    <w:rsid w:val="00615703"/>
    <w:rsid w:val="00615EE7"/>
    <w:rsid w:val="00616E42"/>
    <w:rsid w:val="00617395"/>
    <w:rsid w:val="00617415"/>
    <w:rsid w:val="006174BC"/>
    <w:rsid w:val="00617EB0"/>
    <w:rsid w:val="0062011A"/>
    <w:rsid w:val="00620710"/>
    <w:rsid w:val="00621C73"/>
    <w:rsid w:val="00623D23"/>
    <w:rsid w:val="00623DDA"/>
    <w:rsid w:val="00624143"/>
    <w:rsid w:val="00627123"/>
    <w:rsid w:val="00631928"/>
    <w:rsid w:val="00633DB0"/>
    <w:rsid w:val="00634782"/>
    <w:rsid w:val="006352CF"/>
    <w:rsid w:val="006357E6"/>
    <w:rsid w:val="00637247"/>
    <w:rsid w:val="00637EF6"/>
    <w:rsid w:val="006402C0"/>
    <w:rsid w:val="00641EAD"/>
    <w:rsid w:val="00642655"/>
    <w:rsid w:val="00642A7A"/>
    <w:rsid w:val="00643680"/>
    <w:rsid w:val="00644C94"/>
    <w:rsid w:val="006458DA"/>
    <w:rsid w:val="00645D22"/>
    <w:rsid w:val="0064766D"/>
    <w:rsid w:val="00647AFC"/>
    <w:rsid w:val="0065001B"/>
    <w:rsid w:val="00651D32"/>
    <w:rsid w:val="00651DC0"/>
    <w:rsid w:val="006527DD"/>
    <w:rsid w:val="00652A25"/>
    <w:rsid w:val="00653622"/>
    <w:rsid w:val="00654149"/>
    <w:rsid w:val="006542C3"/>
    <w:rsid w:val="006550BC"/>
    <w:rsid w:val="006556E4"/>
    <w:rsid w:val="00656D0E"/>
    <w:rsid w:val="006608AC"/>
    <w:rsid w:val="00660CBB"/>
    <w:rsid w:val="006622D9"/>
    <w:rsid w:val="0066333A"/>
    <w:rsid w:val="00663ACE"/>
    <w:rsid w:val="0066424E"/>
    <w:rsid w:val="0066531D"/>
    <w:rsid w:val="00665DE8"/>
    <w:rsid w:val="00666885"/>
    <w:rsid w:val="0066705A"/>
    <w:rsid w:val="00667937"/>
    <w:rsid w:val="00670A35"/>
    <w:rsid w:val="00670F44"/>
    <w:rsid w:val="0067282B"/>
    <w:rsid w:val="00673261"/>
    <w:rsid w:val="006733DC"/>
    <w:rsid w:val="00673C3A"/>
    <w:rsid w:val="00674676"/>
    <w:rsid w:val="00676B1F"/>
    <w:rsid w:val="00677D4D"/>
    <w:rsid w:val="00680FF5"/>
    <w:rsid w:val="00681806"/>
    <w:rsid w:val="006818FD"/>
    <w:rsid w:val="00681F70"/>
    <w:rsid w:val="00682216"/>
    <w:rsid w:val="006822A2"/>
    <w:rsid w:val="00682D5D"/>
    <w:rsid w:val="006830A6"/>
    <w:rsid w:val="00683379"/>
    <w:rsid w:val="006837B6"/>
    <w:rsid w:val="00684E05"/>
    <w:rsid w:val="006859D3"/>
    <w:rsid w:val="00685ADA"/>
    <w:rsid w:val="0069025E"/>
    <w:rsid w:val="00690ADA"/>
    <w:rsid w:val="00690AE7"/>
    <w:rsid w:val="00690E30"/>
    <w:rsid w:val="006915B1"/>
    <w:rsid w:val="006924D8"/>
    <w:rsid w:val="006939EB"/>
    <w:rsid w:val="00693DE1"/>
    <w:rsid w:val="00694010"/>
    <w:rsid w:val="00694880"/>
    <w:rsid w:val="006A0D6A"/>
    <w:rsid w:val="006A12D0"/>
    <w:rsid w:val="006A192E"/>
    <w:rsid w:val="006A38F3"/>
    <w:rsid w:val="006A3CF1"/>
    <w:rsid w:val="006A4139"/>
    <w:rsid w:val="006A4184"/>
    <w:rsid w:val="006A6DCA"/>
    <w:rsid w:val="006A74BD"/>
    <w:rsid w:val="006A7989"/>
    <w:rsid w:val="006B00A7"/>
    <w:rsid w:val="006B02F0"/>
    <w:rsid w:val="006B06C6"/>
    <w:rsid w:val="006B2974"/>
    <w:rsid w:val="006B3935"/>
    <w:rsid w:val="006B4B3A"/>
    <w:rsid w:val="006B4BB2"/>
    <w:rsid w:val="006B514A"/>
    <w:rsid w:val="006B5A07"/>
    <w:rsid w:val="006B648F"/>
    <w:rsid w:val="006B717F"/>
    <w:rsid w:val="006B71AE"/>
    <w:rsid w:val="006B73BA"/>
    <w:rsid w:val="006B7647"/>
    <w:rsid w:val="006B7F93"/>
    <w:rsid w:val="006C0AF3"/>
    <w:rsid w:val="006C1E86"/>
    <w:rsid w:val="006C28A0"/>
    <w:rsid w:val="006C3050"/>
    <w:rsid w:val="006C4311"/>
    <w:rsid w:val="006C56CA"/>
    <w:rsid w:val="006C6BB7"/>
    <w:rsid w:val="006C7DAE"/>
    <w:rsid w:val="006D14D6"/>
    <w:rsid w:val="006D21AF"/>
    <w:rsid w:val="006D2A2D"/>
    <w:rsid w:val="006D37DB"/>
    <w:rsid w:val="006D521A"/>
    <w:rsid w:val="006D5B02"/>
    <w:rsid w:val="006D6288"/>
    <w:rsid w:val="006D6CA3"/>
    <w:rsid w:val="006D7172"/>
    <w:rsid w:val="006E0042"/>
    <w:rsid w:val="006E0F75"/>
    <w:rsid w:val="006E2163"/>
    <w:rsid w:val="006E248E"/>
    <w:rsid w:val="006E2E30"/>
    <w:rsid w:val="006E2FE4"/>
    <w:rsid w:val="006E41E5"/>
    <w:rsid w:val="006E5B4E"/>
    <w:rsid w:val="006E6557"/>
    <w:rsid w:val="006E6688"/>
    <w:rsid w:val="006E7226"/>
    <w:rsid w:val="006E7702"/>
    <w:rsid w:val="006F0081"/>
    <w:rsid w:val="006F08A6"/>
    <w:rsid w:val="006F0DE4"/>
    <w:rsid w:val="006F18E2"/>
    <w:rsid w:val="006F1A28"/>
    <w:rsid w:val="006F1B23"/>
    <w:rsid w:val="006F3104"/>
    <w:rsid w:val="006F4679"/>
    <w:rsid w:val="006F4886"/>
    <w:rsid w:val="006F6016"/>
    <w:rsid w:val="006F66B8"/>
    <w:rsid w:val="006F77D1"/>
    <w:rsid w:val="00701574"/>
    <w:rsid w:val="00703203"/>
    <w:rsid w:val="00703BEF"/>
    <w:rsid w:val="0070432E"/>
    <w:rsid w:val="00704761"/>
    <w:rsid w:val="00705445"/>
    <w:rsid w:val="0070779C"/>
    <w:rsid w:val="00707BE9"/>
    <w:rsid w:val="00707ED6"/>
    <w:rsid w:val="00710B4E"/>
    <w:rsid w:val="00711CA2"/>
    <w:rsid w:val="007129B4"/>
    <w:rsid w:val="00713296"/>
    <w:rsid w:val="00713452"/>
    <w:rsid w:val="00713621"/>
    <w:rsid w:val="00715055"/>
    <w:rsid w:val="0071522A"/>
    <w:rsid w:val="00716E52"/>
    <w:rsid w:val="007173C7"/>
    <w:rsid w:val="007177C5"/>
    <w:rsid w:val="00720995"/>
    <w:rsid w:val="0072138D"/>
    <w:rsid w:val="007214DF"/>
    <w:rsid w:val="00721D7D"/>
    <w:rsid w:val="0072204D"/>
    <w:rsid w:val="00724F26"/>
    <w:rsid w:val="00725205"/>
    <w:rsid w:val="00725CE0"/>
    <w:rsid w:val="007276E2"/>
    <w:rsid w:val="00731924"/>
    <w:rsid w:val="00734618"/>
    <w:rsid w:val="00735BB4"/>
    <w:rsid w:val="00735EF6"/>
    <w:rsid w:val="00736564"/>
    <w:rsid w:val="007368D3"/>
    <w:rsid w:val="007374E5"/>
    <w:rsid w:val="00740353"/>
    <w:rsid w:val="00741401"/>
    <w:rsid w:val="007417F9"/>
    <w:rsid w:val="007437A5"/>
    <w:rsid w:val="007442AF"/>
    <w:rsid w:val="00744B03"/>
    <w:rsid w:val="00744C17"/>
    <w:rsid w:val="00746748"/>
    <w:rsid w:val="00746ADE"/>
    <w:rsid w:val="0074765B"/>
    <w:rsid w:val="00747814"/>
    <w:rsid w:val="00747F51"/>
    <w:rsid w:val="00750214"/>
    <w:rsid w:val="00751FEC"/>
    <w:rsid w:val="007538D7"/>
    <w:rsid w:val="00754DDF"/>
    <w:rsid w:val="00755DB1"/>
    <w:rsid w:val="0075616D"/>
    <w:rsid w:val="00756F8E"/>
    <w:rsid w:val="00761EC6"/>
    <w:rsid w:val="007637AD"/>
    <w:rsid w:val="0076395B"/>
    <w:rsid w:val="007641CC"/>
    <w:rsid w:val="00764A05"/>
    <w:rsid w:val="00764C80"/>
    <w:rsid w:val="00765E49"/>
    <w:rsid w:val="00766DF4"/>
    <w:rsid w:val="007677D5"/>
    <w:rsid w:val="00767EA7"/>
    <w:rsid w:val="00770EEE"/>
    <w:rsid w:val="00772E10"/>
    <w:rsid w:val="00773EB4"/>
    <w:rsid w:val="00773FB1"/>
    <w:rsid w:val="00774862"/>
    <w:rsid w:val="0077511B"/>
    <w:rsid w:val="007751C8"/>
    <w:rsid w:val="00775A92"/>
    <w:rsid w:val="00775D37"/>
    <w:rsid w:val="00776038"/>
    <w:rsid w:val="00780C49"/>
    <w:rsid w:val="00781F27"/>
    <w:rsid w:val="00781F75"/>
    <w:rsid w:val="0078318F"/>
    <w:rsid w:val="00784E26"/>
    <w:rsid w:val="007851ED"/>
    <w:rsid w:val="00785C1D"/>
    <w:rsid w:val="00786EAB"/>
    <w:rsid w:val="00786F20"/>
    <w:rsid w:val="00786FC1"/>
    <w:rsid w:val="00791CAA"/>
    <w:rsid w:val="00791FFC"/>
    <w:rsid w:val="007920C9"/>
    <w:rsid w:val="00792257"/>
    <w:rsid w:val="0079283C"/>
    <w:rsid w:val="00792B79"/>
    <w:rsid w:val="007951C1"/>
    <w:rsid w:val="00796115"/>
    <w:rsid w:val="00796B21"/>
    <w:rsid w:val="00796DEE"/>
    <w:rsid w:val="0079767F"/>
    <w:rsid w:val="007A1F07"/>
    <w:rsid w:val="007A1F4D"/>
    <w:rsid w:val="007A32EB"/>
    <w:rsid w:val="007A3ACF"/>
    <w:rsid w:val="007A402B"/>
    <w:rsid w:val="007A408A"/>
    <w:rsid w:val="007A464F"/>
    <w:rsid w:val="007A4894"/>
    <w:rsid w:val="007A4EED"/>
    <w:rsid w:val="007A6873"/>
    <w:rsid w:val="007A72B9"/>
    <w:rsid w:val="007B05B1"/>
    <w:rsid w:val="007B0C33"/>
    <w:rsid w:val="007B1775"/>
    <w:rsid w:val="007B1C0D"/>
    <w:rsid w:val="007B3125"/>
    <w:rsid w:val="007B4575"/>
    <w:rsid w:val="007B4D5B"/>
    <w:rsid w:val="007B50EA"/>
    <w:rsid w:val="007B5120"/>
    <w:rsid w:val="007B5132"/>
    <w:rsid w:val="007B5BA6"/>
    <w:rsid w:val="007B5D42"/>
    <w:rsid w:val="007B649C"/>
    <w:rsid w:val="007C07FE"/>
    <w:rsid w:val="007C10CD"/>
    <w:rsid w:val="007C21C0"/>
    <w:rsid w:val="007C2B6C"/>
    <w:rsid w:val="007C36F8"/>
    <w:rsid w:val="007C3ADF"/>
    <w:rsid w:val="007C46EA"/>
    <w:rsid w:val="007C5A5F"/>
    <w:rsid w:val="007C5D92"/>
    <w:rsid w:val="007C714B"/>
    <w:rsid w:val="007C7234"/>
    <w:rsid w:val="007C745C"/>
    <w:rsid w:val="007C7667"/>
    <w:rsid w:val="007C781D"/>
    <w:rsid w:val="007D08F9"/>
    <w:rsid w:val="007D0BD5"/>
    <w:rsid w:val="007D0C3D"/>
    <w:rsid w:val="007D3AF3"/>
    <w:rsid w:val="007D41BC"/>
    <w:rsid w:val="007D4636"/>
    <w:rsid w:val="007D47ED"/>
    <w:rsid w:val="007D4814"/>
    <w:rsid w:val="007D557C"/>
    <w:rsid w:val="007D5B0F"/>
    <w:rsid w:val="007D6C22"/>
    <w:rsid w:val="007D77D4"/>
    <w:rsid w:val="007E0323"/>
    <w:rsid w:val="007E1976"/>
    <w:rsid w:val="007E34D3"/>
    <w:rsid w:val="007E47CD"/>
    <w:rsid w:val="007E499B"/>
    <w:rsid w:val="007E518D"/>
    <w:rsid w:val="007E5549"/>
    <w:rsid w:val="007E5925"/>
    <w:rsid w:val="007E5CD4"/>
    <w:rsid w:val="007E6A0F"/>
    <w:rsid w:val="007F0A02"/>
    <w:rsid w:val="007F102A"/>
    <w:rsid w:val="007F10BF"/>
    <w:rsid w:val="007F1738"/>
    <w:rsid w:val="007F1750"/>
    <w:rsid w:val="007F18C4"/>
    <w:rsid w:val="007F1DE8"/>
    <w:rsid w:val="007F24EA"/>
    <w:rsid w:val="007F2ECA"/>
    <w:rsid w:val="007F4DEB"/>
    <w:rsid w:val="007F5ABF"/>
    <w:rsid w:val="0080005F"/>
    <w:rsid w:val="00802B33"/>
    <w:rsid w:val="00802B7E"/>
    <w:rsid w:val="00803521"/>
    <w:rsid w:val="00806190"/>
    <w:rsid w:val="0080659D"/>
    <w:rsid w:val="00807095"/>
    <w:rsid w:val="0080711D"/>
    <w:rsid w:val="00807F4E"/>
    <w:rsid w:val="00811530"/>
    <w:rsid w:val="00811D27"/>
    <w:rsid w:val="00812667"/>
    <w:rsid w:val="00812CEF"/>
    <w:rsid w:val="00813207"/>
    <w:rsid w:val="00813846"/>
    <w:rsid w:val="008139C8"/>
    <w:rsid w:val="008148A4"/>
    <w:rsid w:val="008150E5"/>
    <w:rsid w:val="008161D7"/>
    <w:rsid w:val="0082150C"/>
    <w:rsid w:val="00821586"/>
    <w:rsid w:val="00821925"/>
    <w:rsid w:val="00823118"/>
    <w:rsid w:val="00823F73"/>
    <w:rsid w:val="00824239"/>
    <w:rsid w:val="00824708"/>
    <w:rsid w:val="00825B74"/>
    <w:rsid w:val="008267F6"/>
    <w:rsid w:val="00826C70"/>
    <w:rsid w:val="008277A7"/>
    <w:rsid w:val="00831EC6"/>
    <w:rsid w:val="00831FAB"/>
    <w:rsid w:val="00832203"/>
    <w:rsid w:val="0083464F"/>
    <w:rsid w:val="008350D8"/>
    <w:rsid w:val="00835AC1"/>
    <w:rsid w:val="00837FAC"/>
    <w:rsid w:val="0084026A"/>
    <w:rsid w:val="0084127F"/>
    <w:rsid w:val="0084183B"/>
    <w:rsid w:val="00842219"/>
    <w:rsid w:val="008424C7"/>
    <w:rsid w:val="0084290C"/>
    <w:rsid w:val="00844A5B"/>
    <w:rsid w:val="00844D51"/>
    <w:rsid w:val="008466C6"/>
    <w:rsid w:val="00846885"/>
    <w:rsid w:val="00846F53"/>
    <w:rsid w:val="00847928"/>
    <w:rsid w:val="008502EB"/>
    <w:rsid w:val="00850CC6"/>
    <w:rsid w:val="00852BF9"/>
    <w:rsid w:val="00853906"/>
    <w:rsid w:val="00853924"/>
    <w:rsid w:val="00853E13"/>
    <w:rsid w:val="00853F14"/>
    <w:rsid w:val="008547FA"/>
    <w:rsid w:val="00855B02"/>
    <w:rsid w:val="0085763B"/>
    <w:rsid w:val="008576CE"/>
    <w:rsid w:val="008603EF"/>
    <w:rsid w:val="00860A36"/>
    <w:rsid w:val="008634AA"/>
    <w:rsid w:val="008636AF"/>
    <w:rsid w:val="008636DB"/>
    <w:rsid w:val="008636F0"/>
    <w:rsid w:val="008639AF"/>
    <w:rsid w:val="00864CDE"/>
    <w:rsid w:val="0086580D"/>
    <w:rsid w:val="00866959"/>
    <w:rsid w:val="00867058"/>
    <w:rsid w:val="00867784"/>
    <w:rsid w:val="00867C9A"/>
    <w:rsid w:val="00870F29"/>
    <w:rsid w:val="008712CC"/>
    <w:rsid w:val="00871A59"/>
    <w:rsid w:val="00872856"/>
    <w:rsid w:val="00872EFE"/>
    <w:rsid w:val="0087310C"/>
    <w:rsid w:val="00873E35"/>
    <w:rsid w:val="00873E58"/>
    <w:rsid w:val="008760C3"/>
    <w:rsid w:val="00876933"/>
    <w:rsid w:val="00876D6D"/>
    <w:rsid w:val="00876E08"/>
    <w:rsid w:val="00880BC3"/>
    <w:rsid w:val="00881125"/>
    <w:rsid w:val="00881CF9"/>
    <w:rsid w:val="00881FED"/>
    <w:rsid w:val="00882586"/>
    <w:rsid w:val="008845F1"/>
    <w:rsid w:val="0088465D"/>
    <w:rsid w:val="0088494C"/>
    <w:rsid w:val="0088610C"/>
    <w:rsid w:val="00886F84"/>
    <w:rsid w:val="0088711F"/>
    <w:rsid w:val="0088770C"/>
    <w:rsid w:val="008878DE"/>
    <w:rsid w:val="008910D3"/>
    <w:rsid w:val="00891C4C"/>
    <w:rsid w:val="00891F56"/>
    <w:rsid w:val="0089241F"/>
    <w:rsid w:val="00892476"/>
    <w:rsid w:val="00893306"/>
    <w:rsid w:val="0089388A"/>
    <w:rsid w:val="00894B7B"/>
    <w:rsid w:val="00894F90"/>
    <w:rsid w:val="008954A2"/>
    <w:rsid w:val="008954B2"/>
    <w:rsid w:val="00896505"/>
    <w:rsid w:val="008966A8"/>
    <w:rsid w:val="00897CDA"/>
    <w:rsid w:val="00897F5E"/>
    <w:rsid w:val="008A18F8"/>
    <w:rsid w:val="008A21A7"/>
    <w:rsid w:val="008A2668"/>
    <w:rsid w:val="008A27D2"/>
    <w:rsid w:val="008A39AF"/>
    <w:rsid w:val="008A4346"/>
    <w:rsid w:val="008A6992"/>
    <w:rsid w:val="008A6D11"/>
    <w:rsid w:val="008A6D7B"/>
    <w:rsid w:val="008A76F6"/>
    <w:rsid w:val="008A7C30"/>
    <w:rsid w:val="008A7FDC"/>
    <w:rsid w:val="008B01EF"/>
    <w:rsid w:val="008B2325"/>
    <w:rsid w:val="008B2910"/>
    <w:rsid w:val="008B2B63"/>
    <w:rsid w:val="008B2D37"/>
    <w:rsid w:val="008B34E6"/>
    <w:rsid w:val="008B3B25"/>
    <w:rsid w:val="008B3B81"/>
    <w:rsid w:val="008B3CB9"/>
    <w:rsid w:val="008B4A6F"/>
    <w:rsid w:val="008B50B0"/>
    <w:rsid w:val="008B6B0F"/>
    <w:rsid w:val="008B6B1E"/>
    <w:rsid w:val="008B6C0F"/>
    <w:rsid w:val="008B6D34"/>
    <w:rsid w:val="008B6DC5"/>
    <w:rsid w:val="008B70AD"/>
    <w:rsid w:val="008B7603"/>
    <w:rsid w:val="008B7DE1"/>
    <w:rsid w:val="008B7F2B"/>
    <w:rsid w:val="008C000F"/>
    <w:rsid w:val="008C22BC"/>
    <w:rsid w:val="008C39EE"/>
    <w:rsid w:val="008C3ED0"/>
    <w:rsid w:val="008C3F98"/>
    <w:rsid w:val="008C505F"/>
    <w:rsid w:val="008C6031"/>
    <w:rsid w:val="008C68D9"/>
    <w:rsid w:val="008C7D41"/>
    <w:rsid w:val="008D0290"/>
    <w:rsid w:val="008D117B"/>
    <w:rsid w:val="008D249E"/>
    <w:rsid w:val="008D3F21"/>
    <w:rsid w:val="008D413B"/>
    <w:rsid w:val="008D4296"/>
    <w:rsid w:val="008D4999"/>
    <w:rsid w:val="008D5491"/>
    <w:rsid w:val="008D5535"/>
    <w:rsid w:val="008E116A"/>
    <w:rsid w:val="008E3319"/>
    <w:rsid w:val="008E3CE0"/>
    <w:rsid w:val="008E40D7"/>
    <w:rsid w:val="008E603E"/>
    <w:rsid w:val="008E608F"/>
    <w:rsid w:val="008E73C1"/>
    <w:rsid w:val="008F03AC"/>
    <w:rsid w:val="008F0F93"/>
    <w:rsid w:val="008F1219"/>
    <w:rsid w:val="008F1228"/>
    <w:rsid w:val="008F16A9"/>
    <w:rsid w:val="008F2BD4"/>
    <w:rsid w:val="008F30DD"/>
    <w:rsid w:val="008F4E9E"/>
    <w:rsid w:val="008F672F"/>
    <w:rsid w:val="008F6784"/>
    <w:rsid w:val="008F7091"/>
    <w:rsid w:val="00900987"/>
    <w:rsid w:val="00900C4A"/>
    <w:rsid w:val="00900D1B"/>
    <w:rsid w:val="00901261"/>
    <w:rsid w:val="0090142C"/>
    <w:rsid w:val="00901562"/>
    <w:rsid w:val="009019BE"/>
    <w:rsid w:val="00901D45"/>
    <w:rsid w:val="00901E89"/>
    <w:rsid w:val="009069CA"/>
    <w:rsid w:val="009071ED"/>
    <w:rsid w:val="009100B5"/>
    <w:rsid w:val="00910D93"/>
    <w:rsid w:val="00911619"/>
    <w:rsid w:val="009123F5"/>
    <w:rsid w:val="00912F50"/>
    <w:rsid w:val="0091380F"/>
    <w:rsid w:val="00913DC2"/>
    <w:rsid w:val="00915CC1"/>
    <w:rsid w:val="009162A6"/>
    <w:rsid w:val="00916BB7"/>
    <w:rsid w:val="009170B2"/>
    <w:rsid w:val="009173C8"/>
    <w:rsid w:val="0091744A"/>
    <w:rsid w:val="0091750C"/>
    <w:rsid w:val="00917F80"/>
    <w:rsid w:val="0092024C"/>
    <w:rsid w:val="00920315"/>
    <w:rsid w:val="00920E6F"/>
    <w:rsid w:val="009217FB"/>
    <w:rsid w:val="00921991"/>
    <w:rsid w:val="00922F55"/>
    <w:rsid w:val="00923268"/>
    <w:rsid w:val="00923979"/>
    <w:rsid w:val="00924392"/>
    <w:rsid w:val="00924909"/>
    <w:rsid w:val="00924F45"/>
    <w:rsid w:val="0092523D"/>
    <w:rsid w:val="009256B8"/>
    <w:rsid w:val="009257A4"/>
    <w:rsid w:val="00925907"/>
    <w:rsid w:val="0092599B"/>
    <w:rsid w:val="00927B01"/>
    <w:rsid w:val="009304A6"/>
    <w:rsid w:val="00930906"/>
    <w:rsid w:val="00930AE5"/>
    <w:rsid w:val="00931046"/>
    <w:rsid w:val="00931655"/>
    <w:rsid w:val="0093420C"/>
    <w:rsid w:val="00935BD6"/>
    <w:rsid w:val="00935E76"/>
    <w:rsid w:val="009370C7"/>
    <w:rsid w:val="00937765"/>
    <w:rsid w:val="00937B4A"/>
    <w:rsid w:val="00940AD2"/>
    <w:rsid w:val="009424FF"/>
    <w:rsid w:val="00942D07"/>
    <w:rsid w:val="0094329F"/>
    <w:rsid w:val="00943719"/>
    <w:rsid w:val="009437D6"/>
    <w:rsid w:val="00946498"/>
    <w:rsid w:val="00946753"/>
    <w:rsid w:val="009471BC"/>
    <w:rsid w:val="00950944"/>
    <w:rsid w:val="00951EC9"/>
    <w:rsid w:val="009530C0"/>
    <w:rsid w:val="00953994"/>
    <w:rsid w:val="009539AF"/>
    <w:rsid w:val="009550BB"/>
    <w:rsid w:val="009551D0"/>
    <w:rsid w:val="009557B4"/>
    <w:rsid w:val="00955B0E"/>
    <w:rsid w:val="00956A65"/>
    <w:rsid w:val="009574E0"/>
    <w:rsid w:val="00961366"/>
    <w:rsid w:val="00962691"/>
    <w:rsid w:val="00962A1A"/>
    <w:rsid w:val="00964D56"/>
    <w:rsid w:val="00965BFE"/>
    <w:rsid w:val="00967386"/>
    <w:rsid w:val="00967F88"/>
    <w:rsid w:val="0097058E"/>
    <w:rsid w:val="00970C83"/>
    <w:rsid w:val="00970DAA"/>
    <w:rsid w:val="009712AF"/>
    <w:rsid w:val="009723DC"/>
    <w:rsid w:val="00972784"/>
    <w:rsid w:val="009734D9"/>
    <w:rsid w:val="009739D0"/>
    <w:rsid w:val="00975928"/>
    <w:rsid w:val="00976340"/>
    <w:rsid w:val="009766E2"/>
    <w:rsid w:val="00976D51"/>
    <w:rsid w:val="0097789D"/>
    <w:rsid w:val="00977ABF"/>
    <w:rsid w:val="00980705"/>
    <w:rsid w:val="0098092E"/>
    <w:rsid w:val="009819F9"/>
    <w:rsid w:val="0098301E"/>
    <w:rsid w:val="009832D4"/>
    <w:rsid w:val="0098354C"/>
    <w:rsid w:val="00983C0D"/>
    <w:rsid w:val="00984068"/>
    <w:rsid w:val="009847F1"/>
    <w:rsid w:val="00984CF3"/>
    <w:rsid w:val="00985AEB"/>
    <w:rsid w:val="00986D1D"/>
    <w:rsid w:val="00986DC9"/>
    <w:rsid w:val="00987798"/>
    <w:rsid w:val="00990003"/>
    <w:rsid w:val="0099344C"/>
    <w:rsid w:val="00993A6C"/>
    <w:rsid w:val="0099480C"/>
    <w:rsid w:val="00994CC9"/>
    <w:rsid w:val="00995332"/>
    <w:rsid w:val="00995499"/>
    <w:rsid w:val="00995690"/>
    <w:rsid w:val="009967D7"/>
    <w:rsid w:val="00996E23"/>
    <w:rsid w:val="009970A3"/>
    <w:rsid w:val="0099733C"/>
    <w:rsid w:val="009973D9"/>
    <w:rsid w:val="009978B6"/>
    <w:rsid w:val="009A0CBC"/>
    <w:rsid w:val="009A257B"/>
    <w:rsid w:val="009A43B6"/>
    <w:rsid w:val="009A44AA"/>
    <w:rsid w:val="009A48CB"/>
    <w:rsid w:val="009A5D44"/>
    <w:rsid w:val="009A6B19"/>
    <w:rsid w:val="009A6ED3"/>
    <w:rsid w:val="009A6F5F"/>
    <w:rsid w:val="009B01EE"/>
    <w:rsid w:val="009B02AD"/>
    <w:rsid w:val="009B066E"/>
    <w:rsid w:val="009B0D77"/>
    <w:rsid w:val="009B1421"/>
    <w:rsid w:val="009B17E8"/>
    <w:rsid w:val="009B216A"/>
    <w:rsid w:val="009B3659"/>
    <w:rsid w:val="009B3DED"/>
    <w:rsid w:val="009B44C4"/>
    <w:rsid w:val="009B45C3"/>
    <w:rsid w:val="009B4B34"/>
    <w:rsid w:val="009B51BF"/>
    <w:rsid w:val="009B5AA3"/>
    <w:rsid w:val="009B5BEF"/>
    <w:rsid w:val="009B5FA4"/>
    <w:rsid w:val="009B6533"/>
    <w:rsid w:val="009B7489"/>
    <w:rsid w:val="009B7FA0"/>
    <w:rsid w:val="009C012D"/>
    <w:rsid w:val="009C069F"/>
    <w:rsid w:val="009C0FF9"/>
    <w:rsid w:val="009C12A5"/>
    <w:rsid w:val="009C4933"/>
    <w:rsid w:val="009C5141"/>
    <w:rsid w:val="009C669D"/>
    <w:rsid w:val="009C69CC"/>
    <w:rsid w:val="009D036D"/>
    <w:rsid w:val="009D20ED"/>
    <w:rsid w:val="009D3577"/>
    <w:rsid w:val="009D3C85"/>
    <w:rsid w:val="009D4249"/>
    <w:rsid w:val="009D47C0"/>
    <w:rsid w:val="009D5807"/>
    <w:rsid w:val="009D5C90"/>
    <w:rsid w:val="009D5DB8"/>
    <w:rsid w:val="009D610C"/>
    <w:rsid w:val="009D616C"/>
    <w:rsid w:val="009D6895"/>
    <w:rsid w:val="009D77CD"/>
    <w:rsid w:val="009E05E8"/>
    <w:rsid w:val="009E154E"/>
    <w:rsid w:val="009E156E"/>
    <w:rsid w:val="009E2B21"/>
    <w:rsid w:val="009E3433"/>
    <w:rsid w:val="009E46A4"/>
    <w:rsid w:val="009E4BF8"/>
    <w:rsid w:val="009E4D09"/>
    <w:rsid w:val="009E5251"/>
    <w:rsid w:val="009E5461"/>
    <w:rsid w:val="009E5BEF"/>
    <w:rsid w:val="009E6300"/>
    <w:rsid w:val="009E678E"/>
    <w:rsid w:val="009E70D0"/>
    <w:rsid w:val="009E7109"/>
    <w:rsid w:val="009F05BE"/>
    <w:rsid w:val="009F0A92"/>
    <w:rsid w:val="009F1BA1"/>
    <w:rsid w:val="009F22FB"/>
    <w:rsid w:val="009F4287"/>
    <w:rsid w:val="009F502C"/>
    <w:rsid w:val="009F5625"/>
    <w:rsid w:val="009F5BED"/>
    <w:rsid w:val="009F6C33"/>
    <w:rsid w:val="009F7912"/>
    <w:rsid w:val="00A01241"/>
    <w:rsid w:val="00A0148D"/>
    <w:rsid w:val="00A01F68"/>
    <w:rsid w:val="00A02E16"/>
    <w:rsid w:val="00A0422B"/>
    <w:rsid w:val="00A04535"/>
    <w:rsid w:val="00A05660"/>
    <w:rsid w:val="00A0566A"/>
    <w:rsid w:val="00A05D2E"/>
    <w:rsid w:val="00A066BA"/>
    <w:rsid w:val="00A0670D"/>
    <w:rsid w:val="00A06DCE"/>
    <w:rsid w:val="00A07CC9"/>
    <w:rsid w:val="00A10462"/>
    <w:rsid w:val="00A10687"/>
    <w:rsid w:val="00A113B3"/>
    <w:rsid w:val="00A1169A"/>
    <w:rsid w:val="00A120FC"/>
    <w:rsid w:val="00A1481C"/>
    <w:rsid w:val="00A1518B"/>
    <w:rsid w:val="00A168A5"/>
    <w:rsid w:val="00A17DDE"/>
    <w:rsid w:val="00A201C3"/>
    <w:rsid w:val="00A20E26"/>
    <w:rsid w:val="00A21910"/>
    <w:rsid w:val="00A21BF7"/>
    <w:rsid w:val="00A21C42"/>
    <w:rsid w:val="00A21CC8"/>
    <w:rsid w:val="00A2202F"/>
    <w:rsid w:val="00A2264A"/>
    <w:rsid w:val="00A240D2"/>
    <w:rsid w:val="00A24328"/>
    <w:rsid w:val="00A24DBF"/>
    <w:rsid w:val="00A25E6B"/>
    <w:rsid w:val="00A27B8D"/>
    <w:rsid w:val="00A30459"/>
    <w:rsid w:val="00A304BC"/>
    <w:rsid w:val="00A326BE"/>
    <w:rsid w:val="00A32A96"/>
    <w:rsid w:val="00A3464B"/>
    <w:rsid w:val="00A35275"/>
    <w:rsid w:val="00A35D01"/>
    <w:rsid w:val="00A37021"/>
    <w:rsid w:val="00A372C5"/>
    <w:rsid w:val="00A375E6"/>
    <w:rsid w:val="00A37749"/>
    <w:rsid w:val="00A37C70"/>
    <w:rsid w:val="00A37D4B"/>
    <w:rsid w:val="00A42060"/>
    <w:rsid w:val="00A4258A"/>
    <w:rsid w:val="00A426D1"/>
    <w:rsid w:val="00A4288C"/>
    <w:rsid w:val="00A42A94"/>
    <w:rsid w:val="00A43E21"/>
    <w:rsid w:val="00A44033"/>
    <w:rsid w:val="00A44681"/>
    <w:rsid w:val="00A452EF"/>
    <w:rsid w:val="00A45369"/>
    <w:rsid w:val="00A45670"/>
    <w:rsid w:val="00A46DBE"/>
    <w:rsid w:val="00A47546"/>
    <w:rsid w:val="00A505FB"/>
    <w:rsid w:val="00A50F3F"/>
    <w:rsid w:val="00A51607"/>
    <w:rsid w:val="00A52B72"/>
    <w:rsid w:val="00A52E8B"/>
    <w:rsid w:val="00A54489"/>
    <w:rsid w:val="00A55446"/>
    <w:rsid w:val="00A5732D"/>
    <w:rsid w:val="00A63288"/>
    <w:rsid w:val="00A639A9"/>
    <w:rsid w:val="00A63C33"/>
    <w:rsid w:val="00A64830"/>
    <w:rsid w:val="00A64AB1"/>
    <w:rsid w:val="00A65417"/>
    <w:rsid w:val="00A65EAE"/>
    <w:rsid w:val="00A67595"/>
    <w:rsid w:val="00A7135C"/>
    <w:rsid w:val="00A7137D"/>
    <w:rsid w:val="00A717C4"/>
    <w:rsid w:val="00A71DB5"/>
    <w:rsid w:val="00A71F8B"/>
    <w:rsid w:val="00A72514"/>
    <w:rsid w:val="00A72C3B"/>
    <w:rsid w:val="00A7307A"/>
    <w:rsid w:val="00A73CBC"/>
    <w:rsid w:val="00A746C7"/>
    <w:rsid w:val="00A75003"/>
    <w:rsid w:val="00A76698"/>
    <w:rsid w:val="00A767E0"/>
    <w:rsid w:val="00A76DCB"/>
    <w:rsid w:val="00A81C2F"/>
    <w:rsid w:val="00A82BD3"/>
    <w:rsid w:val="00A83168"/>
    <w:rsid w:val="00A8318E"/>
    <w:rsid w:val="00A831B1"/>
    <w:rsid w:val="00A84543"/>
    <w:rsid w:val="00A85024"/>
    <w:rsid w:val="00A85962"/>
    <w:rsid w:val="00A85CE3"/>
    <w:rsid w:val="00A8647F"/>
    <w:rsid w:val="00A8674D"/>
    <w:rsid w:val="00A878E6"/>
    <w:rsid w:val="00A87D4F"/>
    <w:rsid w:val="00A909F3"/>
    <w:rsid w:val="00A91B70"/>
    <w:rsid w:val="00A91D08"/>
    <w:rsid w:val="00A92FE4"/>
    <w:rsid w:val="00A9395D"/>
    <w:rsid w:val="00A93B7D"/>
    <w:rsid w:val="00A9454A"/>
    <w:rsid w:val="00A9499A"/>
    <w:rsid w:val="00A954F5"/>
    <w:rsid w:val="00A95FD0"/>
    <w:rsid w:val="00A96842"/>
    <w:rsid w:val="00A971AD"/>
    <w:rsid w:val="00A973A7"/>
    <w:rsid w:val="00A97977"/>
    <w:rsid w:val="00AA0D20"/>
    <w:rsid w:val="00AA0EA2"/>
    <w:rsid w:val="00AA0F49"/>
    <w:rsid w:val="00AA15B0"/>
    <w:rsid w:val="00AA1C5D"/>
    <w:rsid w:val="00AA2301"/>
    <w:rsid w:val="00AA280F"/>
    <w:rsid w:val="00AA2F2A"/>
    <w:rsid w:val="00AA3003"/>
    <w:rsid w:val="00AA3380"/>
    <w:rsid w:val="00AA4431"/>
    <w:rsid w:val="00AA45CF"/>
    <w:rsid w:val="00AA47FA"/>
    <w:rsid w:val="00AA51C1"/>
    <w:rsid w:val="00AA5342"/>
    <w:rsid w:val="00AA6084"/>
    <w:rsid w:val="00AA61BB"/>
    <w:rsid w:val="00AA75AE"/>
    <w:rsid w:val="00AB0303"/>
    <w:rsid w:val="00AB08AC"/>
    <w:rsid w:val="00AB0C0B"/>
    <w:rsid w:val="00AB49E4"/>
    <w:rsid w:val="00AB6655"/>
    <w:rsid w:val="00AB6FD4"/>
    <w:rsid w:val="00AC0257"/>
    <w:rsid w:val="00AC0E29"/>
    <w:rsid w:val="00AC102E"/>
    <w:rsid w:val="00AC206F"/>
    <w:rsid w:val="00AC2139"/>
    <w:rsid w:val="00AC2323"/>
    <w:rsid w:val="00AC2A98"/>
    <w:rsid w:val="00AC2E90"/>
    <w:rsid w:val="00AC37F2"/>
    <w:rsid w:val="00AC388D"/>
    <w:rsid w:val="00AC3988"/>
    <w:rsid w:val="00AC3EC5"/>
    <w:rsid w:val="00AC4599"/>
    <w:rsid w:val="00AC57D4"/>
    <w:rsid w:val="00AC6655"/>
    <w:rsid w:val="00AC7E71"/>
    <w:rsid w:val="00AD168B"/>
    <w:rsid w:val="00AD1B13"/>
    <w:rsid w:val="00AD2DED"/>
    <w:rsid w:val="00AD307C"/>
    <w:rsid w:val="00AD55BE"/>
    <w:rsid w:val="00AD669E"/>
    <w:rsid w:val="00AD6B47"/>
    <w:rsid w:val="00AE06BF"/>
    <w:rsid w:val="00AE14EC"/>
    <w:rsid w:val="00AE2120"/>
    <w:rsid w:val="00AE2EBC"/>
    <w:rsid w:val="00AE4A56"/>
    <w:rsid w:val="00AE53CB"/>
    <w:rsid w:val="00AE55D1"/>
    <w:rsid w:val="00AE5D4C"/>
    <w:rsid w:val="00AE6BD4"/>
    <w:rsid w:val="00AE78BE"/>
    <w:rsid w:val="00AF029B"/>
    <w:rsid w:val="00AF03F6"/>
    <w:rsid w:val="00AF0F38"/>
    <w:rsid w:val="00AF128B"/>
    <w:rsid w:val="00AF219E"/>
    <w:rsid w:val="00AF3098"/>
    <w:rsid w:val="00AF41F6"/>
    <w:rsid w:val="00AF5E97"/>
    <w:rsid w:val="00AF618C"/>
    <w:rsid w:val="00AF733F"/>
    <w:rsid w:val="00AF7801"/>
    <w:rsid w:val="00B004F0"/>
    <w:rsid w:val="00B01648"/>
    <w:rsid w:val="00B018E8"/>
    <w:rsid w:val="00B01CD6"/>
    <w:rsid w:val="00B02DB9"/>
    <w:rsid w:val="00B04FC5"/>
    <w:rsid w:val="00B0505D"/>
    <w:rsid w:val="00B05CEF"/>
    <w:rsid w:val="00B05EE2"/>
    <w:rsid w:val="00B06B59"/>
    <w:rsid w:val="00B07008"/>
    <w:rsid w:val="00B07421"/>
    <w:rsid w:val="00B104D8"/>
    <w:rsid w:val="00B1092D"/>
    <w:rsid w:val="00B1099D"/>
    <w:rsid w:val="00B11753"/>
    <w:rsid w:val="00B11838"/>
    <w:rsid w:val="00B120C9"/>
    <w:rsid w:val="00B149A3"/>
    <w:rsid w:val="00B14FC2"/>
    <w:rsid w:val="00B15047"/>
    <w:rsid w:val="00B170C7"/>
    <w:rsid w:val="00B170FF"/>
    <w:rsid w:val="00B17A76"/>
    <w:rsid w:val="00B2099F"/>
    <w:rsid w:val="00B22368"/>
    <w:rsid w:val="00B227AD"/>
    <w:rsid w:val="00B2282F"/>
    <w:rsid w:val="00B22D31"/>
    <w:rsid w:val="00B233C8"/>
    <w:rsid w:val="00B23974"/>
    <w:rsid w:val="00B241BD"/>
    <w:rsid w:val="00B24D57"/>
    <w:rsid w:val="00B24E80"/>
    <w:rsid w:val="00B25512"/>
    <w:rsid w:val="00B26423"/>
    <w:rsid w:val="00B2743E"/>
    <w:rsid w:val="00B27C4A"/>
    <w:rsid w:val="00B27D7E"/>
    <w:rsid w:val="00B30DDB"/>
    <w:rsid w:val="00B30F40"/>
    <w:rsid w:val="00B310B5"/>
    <w:rsid w:val="00B310E6"/>
    <w:rsid w:val="00B32089"/>
    <w:rsid w:val="00B32124"/>
    <w:rsid w:val="00B32D58"/>
    <w:rsid w:val="00B32F00"/>
    <w:rsid w:val="00B33837"/>
    <w:rsid w:val="00B33A93"/>
    <w:rsid w:val="00B33EA7"/>
    <w:rsid w:val="00B3457C"/>
    <w:rsid w:val="00B35593"/>
    <w:rsid w:val="00B366B7"/>
    <w:rsid w:val="00B36866"/>
    <w:rsid w:val="00B36AF7"/>
    <w:rsid w:val="00B36B89"/>
    <w:rsid w:val="00B3764D"/>
    <w:rsid w:val="00B37BF4"/>
    <w:rsid w:val="00B37C60"/>
    <w:rsid w:val="00B405CA"/>
    <w:rsid w:val="00B4071A"/>
    <w:rsid w:val="00B41331"/>
    <w:rsid w:val="00B4136E"/>
    <w:rsid w:val="00B4149B"/>
    <w:rsid w:val="00B43AA8"/>
    <w:rsid w:val="00B4409F"/>
    <w:rsid w:val="00B441B7"/>
    <w:rsid w:val="00B443E4"/>
    <w:rsid w:val="00B44A94"/>
    <w:rsid w:val="00B4600B"/>
    <w:rsid w:val="00B47890"/>
    <w:rsid w:val="00B501E7"/>
    <w:rsid w:val="00B50A56"/>
    <w:rsid w:val="00B50C77"/>
    <w:rsid w:val="00B51843"/>
    <w:rsid w:val="00B51DDC"/>
    <w:rsid w:val="00B51E96"/>
    <w:rsid w:val="00B52CB4"/>
    <w:rsid w:val="00B53B31"/>
    <w:rsid w:val="00B53DB7"/>
    <w:rsid w:val="00B54CE0"/>
    <w:rsid w:val="00B55846"/>
    <w:rsid w:val="00B56437"/>
    <w:rsid w:val="00B565DC"/>
    <w:rsid w:val="00B5774B"/>
    <w:rsid w:val="00B60DED"/>
    <w:rsid w:val="00B6137E"/>
    <w:rsid w:val="00B6425E"/>
    <w:rsid w:val="00B65221"/>
    <w:rsid w:val="00B65DF9"/>
    <w:rsid w:val="00B65E8E"/>
    <w:rsid w:val="00B65FAC"/>
    <w:rsid w:val="00B66410"/>
    <w:rsid w:val="00B665D4"/>
    <w:rsid w:val="00B66EEA"/>
    <w:rsid w:val="00B66FFC"/>
    <w:rsid w:val="00B67936"/>
    <w:rsid w:val="00B67995"/>
    <w:rsid w:val="00B67F4D"/>
    <w:rsid w:val="00B7008E"/>
    <w:rsid w:val="00B7344E"/>
    <w:rsid w:val="00B73B1A"/>
    <w:rsid w:val="00B73F94"/>
    <w:rsid w:val="00B7420F"/>
    <w:rsid w:val="00B7483A"/>
    <w:rsid w:val="00B749F6"/>
    <w:rsid w:val="00B7558D"/>
    <w:rsid w:val="00B75D92"/>
    <w:rsid w:val="00B75F4F"/>
    <w:rsid w:val="00B80F15"/>
    <w:rsid w:val="00B818C7"/>
    <w:rsid w:val="00B82006"/>
    <w:rsid w:val="00B847EC"/>
    <w:rsid w:val="00B85363"/>
    <w:rsid w:val="00B85B2D"/>
    <w:rsid w:val="00B86009"/>
    <w:rsid w:val="00B86A1F"/>
    <w:rsid w:val="00B86BF8"/>
    <w:rsid w:val="00B872E9"/>
    <w:rsid w:val="00B907C0"/>
    <w:rsid w:val="00B90EEA"/>
    <w:rsid w:val="00B91FCC"/>
    <w:rsid w:val="00B92A1A"/>
    <w:rsid w:val="00B93336"/>
    <w:rsid w:val="00B93CEA"/>
    <w:rsid w:val="00B94CA1"/>
    <w:rsid w:val="00B95683"/>
    <w:rsid w:val="00B968BE"/>
    <w:rsid w:val="00B96D62"/>
    <w:rsid w:val="00B96D84"/>
    <w:rsid w:val="00B96E9D"/>
    <w:rsid w:val="00B971F5"/>
    <w:rsid w:val="00B972A0"/>
    <w:rsid w:val="00B974EC"/>
    <w:rsid w:val="00BA02E6"/>
    <w:rsid w:val="00BA156C"/>
    <w:rsid w:val="00BA1D41"/>
    <w:rsid w:val="00BA278E"/>
    <w:rsid w:val="00BA3019"/>
    <w:rsid w:val="00BA316A"/>
    <w:rsid w:val="00BA32D6"/>
    <w:rsid w:val="00BA3D7C"/>
    <w:rsid w:val="00BA3E54"/>
    <w:rsid w:val="00BA407E"/>
    <w:rsid w:val="00BA56AC"/>
    <w:rsid w:val="00BA5733"/>
    <w:rsid w:val="00BA5D27"/>
    <w:rsid w:val="00BA60AA"/>
    <w:rsid w:val="00BA671F"/>
    <w:rsid w:val="00BA7C10"/>
    <w:rsid w:val="00BB0233"/>
    <w:rsid w:val="00BB0943"/>
    <w:rsid w:val="00BB1190"/>
    <w:rsid w:val="00BB133F"/>
    <w:rsid w:val="00BB199A"/>
    <w:rsid w:val="00BB1A98"/>
    <w:rsid w:val="00BB209F"/>
    <w:rsid w:val="00BB224C"/>
    <w:rsid w:val="00BB3102"/>
    <w:rsid w:val="00BB3231"/>
    <w:rsid w:val="00BB3AE9"/>
    <w:rsid w:val="00BB414C"/>
    <w:rsid w:val="00BB45F4"/>
    <w:rsid w:val="00BB64A4"/>
    <w:rsid w:val="00BB783F"/>
    <w:rsid w:val="00BB79DC"/>
    <w:rsid w:val="00BB7FCB"/>
    <w:rsid w:val="00BC0368"/>
    <w:rsid w:val="00BC0B13"/>
    <w:rsid w:val="00BC13DF"/>
    <w:rsid w:val="00BC158E"/>
    <w:rsid w:val="00BC23FA"/>
    <w:rsid w:val="00BC2D26"/>
    <w:rsid w:val="00BC3CD6"/>
    <w:rsid w:val="00BC756E"/>
    <w:rsid w:val="00BC7CFA"/>
    <w:rsid w:val="00BD0274"/>
    <w:rsid w:val="00BD04C6"/>
    <w:rsid w:val="00BD1F6F"/>
    <w:rsid w:val="00BD1FC3"/>
    <w:rsid w:val="00BD24E4"/>
    <w:rsid w:val="00BD34F4"/>
    <w:rsid w:val="00BD4819"/>
    <w:rsid w:val="00BD49FC"/>
    <w:rsid w:val="00BD5388"/>
    <w:rsid w:val="00BD568F"/>
    <w:rsid w:val="00BD6406"/>
    <w:rsid w:val="00BD7740"/>
    <w:rsid w:val="00BD7E33"/>
    <w:rsid w:val="00BE0947"/>
    <w:rsid w:val="00BE1BFC"/>
    <w:rsid w:val="00BE389F"/>
    <w:rsid w:val="00BE4AE9"/>
    <w:rsid w:val="00BE4BA9"/>
    <w:rsid w:val="00BE5010"/>
    <w:rsid w:val="00BE5F21"/>
    <w:rsid w:val="00BE6563"/>
    <w:rsid w:val="00BE79D1"/>
    <w:rsid w:val="00BF122B"/>
    <w:rsid w:val="00BF1D08"/>
    <w:rsid w:val="00BF1F1E"/>
    <w:rsid w:val="00BF239A"/>
    <w:rsid w:val="00BF2711"/>
    <w:rsid w:val="00BF3C50"/>
    <w:rsid w:val="00BF4189"/>
    <w:rsid w:val="00BF5889"/>
    <w:rsid w:val="00BF5D19"/>
    <w:rsid w:val="00BF6745"/>
    <w:rsid w:val="00BF6EE2"/>
    <w:rsid w:val="00C01087"/>
    <w:rsid w:val="00C010D5"/>
    <w:rsid w:val="00C028A1"/>
    <w:rsid w:val="00C033DB"/>
    <w:rsid w:val="00C0343D"/>
    <w:rsid w:val="00C03849"/>
    <w:rsid w:val="00C04CE6"/>
    <w:rsid w:val="00C05091"/>
    <w:rsid w:val="00C0519F"/>
    <w:rsid w:val="00C05B74"/>
    <w:rsid w:val="00C0709C"/>
    <w:rsid w:val="00C10A5E"/>
    <w:rsid w:val="00C11247"/>
    <w:rsid w:val="00C11954"/>
    <w:rsid w:val="00C12197"/>
    <w:rsid w:val="00C127D4"/>
    <w:rsid w:val="00C1323E"/>
    <w:rsid w:val="00C1387F"/>
    <w:rsid w:val="00C140E8"/>
    <w:rsid w:val="00C153E6"/>
    <w:rsid w:val="00C15AC3"/>
    <w:rsid w:val="00C16CA2"/>
    <w:rsid w:val="00C177CA"/>
    <w:rsid w:val="00C200B4"/>
    <w:rsid w:val="00C20589"/>
    <w:rsid w:val="00C23020"/>
    <w:rsid w:val="00C23FC0"/>
    <w:rsid w:val="00C24784"/>
    <w:rsid w:val="00C25A82"/>
    <w:rsid w:val="00C2745D"/>
    <w:rsid w:val="00C27588"/>
    <w:rsid w:val="00C27990"/>
    <w:rsid w:val="00C30557"/>
    <w:rsid w:val="00C313AC"/>
    <w:rsid w:val="00C3165C"/>
    <w:rsid w:val="00C31BF3"/>
    <w:rsid w:val="00C321C8"/>
    <w:rsid w:val="00C330C9"/>
    <w:rsid w:val="00C339F4"/>
    <w:rsid w:val="00C3421C"/>
    <w:rsid w:val="00C34923"/>
    <w:rsid w:val="00C35A79"/>
    <w:rsid w:val="00C35B75"/>
    <w:rsid w:val="00C3684D"/>
    <w:rsid w:val="00C40580"/>
    <w:rsid w:val="00C4087C"/>
    <w:rsid w:val="00C40FC5"/>
    <w:rsid w:val="00C4105C"/>
    <w:rsid w:val="00C412EB"/>
    <w:rsid w:val="00C41AA0"/>
    <w:rsid w:val="00C41F44"/>
    <w:rsid w:val="00C427B5"/>
    <w:rsid w:val="00C43A9F"/>
    <w:rsid w:val="00C43CD1"/>
    <w:rsid w:val="00C445B1"/>
    <w:rsid w:val="00C44644"/>
    <w:rsid w:val="00C45000"/>
    <w:rsid w:val="00C467E9"/>
    <w:rsid w:val="00C46F51"/>
    <w:rsid w:val="00C46F5D"/>
    <w:rsid w:val="00C508DA"/>
    <w:rsid w:val="00C509DB"/>
    <w:rsid w:val="00C5197A"/>
    <w:rsid w:val="00C51FCB"/>
    <w:rsid w:val="00C536D0"/>
    <w:rsid w:val="00C5424A"/>
    <w:rsid w:val="00C548F8"/>
    <w:rsid w:val="00C550EE"/>
    <w:rsid w:val="00C55A3D"/>
    <w:rsid w:val="00C5703C"/>
    <w:rsid w:val="00C57C35"/>
    <w:rsid w:val="00C57D04"/>
    <w:rsid w:val="00C60083"/>
    <w:rsid w:val="00C616BE"/>
    <w:rsid w:val="00C6274A"/>
    <w:rsid w:val="00C62E86"/>
    <w:rsid w:val="00C6439B"/>
    <w:rsid w:val="00C64740"/>
    <w:rsid w:val="00C66280"/>
    <w:rsid w:val="00C67216"/>
    <w:rsid w:val="00C701DA"/>
    <w:rsid w:val="00C707D0"/>
    <w:rsid w:val="00C70BB1"/>
    <w:rsid w:val="00C726AD"/>
    <w:rsid w:val="00C72B30"/>
    <w:rsid w:val="00C72E40"/>
    <w:rsid w:val="00C7315B"/>
    <w:rsid w:val="00C73B6D"/>
    <w:rsid w:val="00C74233"/>
    <w:rsid w:val="00C74D4E"/>
    <w:rsid w:val="00C757AD"/>
    <w:rsid w:val="00C758E5"/>
    <w:rsid w:val="00C7663B"/>
    <w:rsid w:val="00C76714"/>
    <w:rsid w:val="00C76795"/>
    <w:rsid w:val="00C76833"/>
    <w:rsid w:val="00C77536"/>
    <w:rsid w:val="00C778B6"/>
    <w:rsid w:val="00C815AB"/>
    <w:rsid w:val="00C82410"/>
    <w:rsid w:val="00C8272E"/>
    <w:rsid w:val="00C83227"/>
    <w:rsid w:val="00C84F3A"/>
    <w:rsid w:val="00C85432"/>
    <w:rsid w:val="00C85561"/>
    <w:rsid w:val="00C861CC"/>
    <w:rsid w:val="00C864B7"/>
    <w:rsid w:val="00C86CF4"/>
    <w:rsid w:val="00C86EA5"/>
    <w:rsid w:val="00C87454"/>
    <w:rsid w:val="00C92510"/>
    <w:rsid w:val="00C92C5F"/>
    <w:rsid w:val="00C9340C"/>
    <w:rsid w:val="00C9379C"/>
    <w:rsid w:val="00C938BE"/>
    <w:rsid w:val="00C93D43"/>
    <w:rsid w:val="00C94438"/>
    <w:rsid w:val="00C946D3"/>
    <w:rsid w:val="00C95459"/>
    <w:rsid w:val="00C95A06"/>
    <w:rsid w:val="00C96FB6"/>
    <w:rsid w:val="00C9703F"/>
    <w:rsid w:val="00C9708F"/>
    <w:rsid w:val="00C972E9"/>
    <w:rsid w:val="00CA046B"/>
    <w:rsid w:val="00CA0FC7"/>
    <w:rsid w:val="00CA1117"/>
    <w:rsid w:val="00CA2272"/>
    <w:rsid w:val="00CA2F70"/>
    <w:rsid w:val="00CA3BC1"/>
    <w:rsid w:val="00CA3F45"/>
    <w:rsid w:val="00CA5F2D"/>
    <w:rsid w:val="00CA64D2"/>
    <w:rsid w:val="00CA7EBA"/>
    <w:rsid w:val="00CB0F19"/>
    <w:rsid w:val="00CB2601"/>
    <w:rsid w:val="00CB2B1C"/>
    <w:rsid w:val="00CB3C8F"/>
    <w:rsid w:val="00CB42B7"/>
    <w:rsid w:val="00CB5105"/>
    <w:rsid w:val="00CB52C1"/>
    <w:rsid w:val="00CB5385"/>
    <w:rsid w:val="00CB660A"/>
    <w:rsid w:val="00CB69BF"/>
    <w:rsid w:val="00CB6A49"/>
    <w:rsid w:val="00CC0BAC"/>
    <w:rsid w:val="00CC1C21"/>
    <w:rsid w:val="00CC5797"/>
    <w:rsid w:val="00CC602D"/>
    <w:rsid w:val="00CD11DE"/>
    <w:rsid w:val="00CD3071"/>
    <w:rsid w:val="00CD3B4C"/>
    <w:rsid w:val="00CD3CC3"/>
    <w:rsid w:val="00CD4294"/>
    <w:rsid w:val="00CD5BD7"/>
    <w:rsid w:val="00CD6191"/>
    <w:rsid w:val="00CD687C"/>
    <w:rsid w:val="00CD6F7F"/>
    <w:rsid w:val="00CE0431"/>
    <w:rsid w:val="00CE0D9E"/>
    <w:rsid w:val="00CE3B24"/>
    <w:rsid w:val="00CE54C2"/>
    <w:rsid w:val="00CE621A"/>
    <w:rsid w:val="00CE7120"/>
    <w:rsid w:val="00CE777C"/>
    <w:rsid w:val="00CF03A7"/>
    <w:rsid w:val="00CF0471"/>
    <w:rsid w:val="00CF0777"/>
    <w:rsid w:val="00CF0EDD"/>
    <w:rsid w:val="00CF112B"/>
    <w:rsid w:val="00CF233B"/>
    <w:rsid w:val="00CF321D"/>
    <w:rsid w:val="00CF3476"/>
    <w:rsid w:val="00CF44FB"/>
    <w:rsid w:val="00CF50CA"/>
    <w:rsid w:val="00CF520D"/>
    <w:rsid w:val="00CF6BFC"/>
    <w:rsid w:val="00CF6F2B"/>
    <w:rsid w:val="00D044C4"/>
    <w:rsid w:val="00D04561"/>
    <w:rsid w:val="00D04C83"/>
    <w:rsid w:val="00D0594E"/>
    <w:rsid w:val="00D06A39"/>
    <w:rsid w:val="00D07DD5"/>
    <w:rsid w:val="00D101EA"/>
    <w:rsid w:val="00D12751"/>
    <w:rsid w:val="00D12865"/>
    <w:rsid w:val="00D12982"/>
    <w:rsid w:val="00D12A4F"/>
    <w:rsid w:val="00D1348D"/>
    <w:rsid w:val="00D137DE"/>
    <w:rsid w:val="00D156FC"/>
    <w:rsid w:val="00D159C7"/>
    <w:rsid w:val="00D163FB"/>
    <w:rsid w:val="00D164F6"/>
    <w:rsid w:val="00D2142B"/>
    <w:rsid w:val="00D231E3"/>
    <w:rsid w:val="00D23FA9"/>
    <w:rsid w:val="00D24DEA"/>
    <w:rsid w:val="00D26848"/>
    <w:rsid w:val="00D3001A"/>
    <w:rsid w:val="00D30688"/>
    <w:rsid w:val="00D308C5"/>
    <w:rsid w:val="00D32F70"/>
    <w:rsid w:val="00D330CB"/>
    <w:rsid w:val="00D33410"/>
    <w:rsid w:val="00D33D34"/>
    <w:rsid w:val="00D33D89"/>
    <w:rsid w:val="00D340A1"/>
    <w:rsid w:val="00D36777"/>
    <w:rsid w:val="00D36BCE"/>
    <w:rsid w:val="00D4071A"/>
    <w:rsid w:val="00D419FE"/>
    <w:rsid w:val="00D41AD3"/>
    <w:rsid w:val="00D42257"/>
    <w:rsid w:val="00D42FBE"/>
    <w:rsid w:val="00D43C32"/>
    <w:rsid w:val="00D4416A"/>
    <w:rsid w:val="00D44A1E"/>
    <w:rsid w:val="00D45989"/>
    <w:rsid w:val="00D463F9"/>
    <w:rsid w:val="00D4669F"/>
    <w:rsid w:val="00D46A4C"/>
    <w:rsid w:val="00D46B6A"/>
    <w:rsid w:val="00D47953"/>
    <w:rsid w:val="00D47FDD"/>
    <w:rsid w:val="00D50C80"/>
    <w:rsid w:val="00D51B80"/>
    <w:rsid w:val="00D53409"/>
    <w:rsid w:val="00D539FF"/>
    <w:rsid w:val="00D53C6B"/>
    <w:rsid w:val="00D54A22"/>
    <w:rsid w:val="00D54BE0"/>
    <w:rsid w:val="00D56492"/>
    <w:rsid w:val="00D56755"/>
    <w:rsid w:val="00D56D56"/>
    <w:rsid w:val="00D57B4D"/>
    <w:rsid w:val="00D57D6A"/>
    <w:rsid w:val="00D57F26"/>
    <w:rsid w:val="00D60CE0"/>
    <w:rsid w:val="00D62A1F"/>
    <w:rsid w:val="00D62A7C"/>
    <w:rsid w:val="00D63207"/>
    <w:rsid w:val="00D633C8"/>
    <w:rsid w:val="00D6366D"/>
    <w:rsid w:val="00D63D44"/>
    <w:rsid w:val="00D6467C"/>
    <w:rsid w:val="00D64DEE"/>
    <w:rsid w:val="00D64E3D"/>
    <w:rsid w:val="00D65048"/>
    <w:rsid w:val="00D65C29"/>
    <w:rsid w:val="00D6650A"/>
    <w:rsid w:val="00D70DD1"/>
    <w:rsid w:val="00D71118"/>
    <w:rsid w:val="00D74628"/>
    <w:rsid w:val="00D74EE9"/>
    <w:rsid w:val="00D75342"/>
    <w:rsid w:val="00D75443"/>
    <w:rsid w:val="00D76E68"/>
    <w:rsid w:val="00D7717A"/>
    <w:rsid w:val="00D771CF"/>
    <w:rsid w:val="00D775A8"/>
    <w:rsid w:val="00D776D1"/>
    <w:rsid w:val="00D80106"/>
    <w:rsid w:val="00D80AB8"/>
    <w:rsid w:val="00D82223"/>
    <w:rsid w:val="00D8316E"/>
    <w:rsid w:val="00D83C15"/>
    <w:rsid w:val="00D84D67"/>
    <w:rsid w:val="00D907AA"/>
    <w:rsid w:val="00D90C4E"/>
    <w:rsid w:val="00D91084"/>
    <w:rsid w:val="00D93E6C"/>
    <w:rsid w:val="00D93EE0"/>
    <w:rsid w:val="00D94D7C"/>
    <w:rsid w:val="00D96BC5"/>
    <w:rsid w:val="00D97513"/>
    <w:rsid w:val="00D975F1"/>
    <w:rsid w:val="00D97F28"/>
    <w:rsid w:val="00DA0122"/>
    <w:rsid w:val="00DA0432"/>
    <w:rsid w:val="00DA050F"/>
    <w:rsid w:val="00DA0739"/>
    <w:rsid w:val="00DA0867"/>
    <w:rsid w:val="00DA172D"/>
    <w:rsid w:val="00DA1993"/>
    <w:rsid w:val="00DA24C8"/>
    <w:rsid w:val="00DA29F8"/>
    <w:rsid w:val="00DA330F"/>
    <w:rsid w:val="00DA3EA7"/>
    <w:rsid w:val="00DA4BDD"/>
    <w:rsid w:val="00DA5A97"/>
    <w:rsid w:val="00DA5B51"/>
    <w:rsid w:val="00DA681B"/>
    <w:rsid w:val="00DA6B44"/>
    <w:rsid w:val="00DA6C58"/>
    <w:rsid w:val="00DA7B5F"/>
    <w:rsid w:val="00DB1220"/>
    <w:rsid w:val="00DB1A79"/>
    <w:rsid w:val="00DB2516"/>
    <w:rsid w:val="00DB2523"/>
    <w:rsid w:val="00DB292B"/>
    <w:rsid w:val="00DB38FC"/>
    <w:rsid w:val="00DB4907"/>
    <w:rsid w:val="00DB4928"/>
    <w:rsid w:val="00DB4B0D"/>
    <w:rsid w:val="00DB4C3E"/>
    <w:rsid w:val="00DB5A91"/>
    <w:rsid w:val="00DB5FF8"/>
    <w:rsid w:val="00DB7734"/>
    <w:rsid w:val="00DB7B37"/>
    <w:rsid w:val="00DC02C7"/>
    <w:rsid w:val="00DC0D07"/>
    <w:rsid w:val="00DC1959"/>
    <w:rsid w:val="00DC1B95"/>
    <w:rsid w:val="00DC1FB5"/>
    <w:rsid w:val="00DC2924"/>
    <w:rsid w:val="00DC2B48"/>
    <w:rsid w:val="00DC2E04"/>
    <w:rsid w:val="00DC31D3"/>
    <w:rsid w:val="00DC434F"/>
    <w:rsid w:val="00DC49E9"/>
    <w:rsid w:val="00DC4D20"/>
    <w:rsid w:val="00DC6834"/>
    <w:rsid w:val="00DC69AA"/>
    <w:rsid w:val="00DC6A60"/>
    <w:rsid w:val="00DD012E"/>
    <w:rsid w:val="00DD3B64"/>
    <w:rsid w:val="00DD427F"/>
    <w:rsid w:val="00DD500B"/>
    <w:rsid w:val="00DD5571"/>
    <w:rsid w:val="00DD797F"/>
    <w:rsid w:val="00DE1331"/>
    <w:rsid w:val="00DE1A01"/>
    <w:rsid w:val="00DE2603"/>
    <w:rsid w:val="00DE26E6"/>
    <w:rsid w:val="00DE2A0C"/>
    <w:rsid w:val="00DE41C4"/>
    <w:rsid w:val="00DE466F"/>
    <w:rsid w:val="00DE492E"/>
    <w:rsid w:val="00DE76A0"/>
    <w:rsid w:val="00DF2088"/>
    <w:rsid w:val="00DF34F6"/>
    <w:rsid w:val="00DF3531"/>
    <w:rsid w:val="00DF3DD6"/>
    <w:rsid w:val="00DF675B"/>
    <w:rsid w:val="00E0054E"/>
    <w:rsid w:val="00E00A04"/>
    <w:rsid w:val="00E013A6"/>
    <w:rsid w:val="00E0258E"/>
    <w:rsid w:val="00E04A34"/>
    <w:rsid w:val="00E04FC1"/>
    <w:rsid w:val="00E067DA"/>
    <w:rsid w:val="00E06F63"/>
    <w:rsid w:val="00E079A3"/>
    <w:rsid w:val="00E11F65"/>
    <w:rsid w:val="00E12AE1"/>
    <w:rsid w:val="00E12BE0"/>
    <w:rsid w:val="00E13195"/>
    <w:rsid w:val="00E144CB"/>
    <w:rsid w:val="00E1454E"/>
    <w:rsid w:val="00E14A36"/>
    <w:rsid w:val="00E159F8"/>
    <w:rsid w:val="00E16477"/>
    <w:rsid w:val="00E17155"/>
    <w:rsid w:val="00E172F4"/>
    <w:rsid w:val="00E17327"/>
    <w:rsid w:val="00E2029D"/>
    <w:rsid w:val="00E21F20"/>
    <w:rsid w:val="00E231A6"/>
    <w:rsid w:val="00E24367"/>
    <w:rsid w:val="00E244E8"/>
    <w:rsid w:val="00E24898"/>
    <w:rsid w:val="00E24E80"/>
    <w:rsid w:val="00E2598B"/>
    <w:rsid w:val="00E3018B"/>
    <w:rsid w:val="00E30BB6"/>
    <w:rsid w:val="00E314A7"/>
    <w:rsid w:val="00E318F1"/>
    <w:rsid w:val="00E31BA4"/>
    <w:rsid w:val="00E3263E"/>
    <w:rsid w:val="00E32681"/>
    <w:rsid w:val="00E32701"/>
    <w:rsid w:val="00E32FDC"/>
    <w:rsid w:val="00E33FBC"/>
    <w:rsid w:val="00E3441E"/>
    <w:rsid w:val="00E34F6A"/>
    <w:rsid w:val="00E36606"/>
    <w:rsid w:val="00E377F3"/>
    <w:rsid w:val="00E37EF7"/>
    <w:rsid w:val="00E41FD0"/>
    <w:rsid w:val="00E4264C"/>
    <w:rsid w:val="00E44418"/>
    <w:rsid w:val="00E45953"/>
    <w:rsid w:val="00E47D74"/>
    <w:rsid w:val="00E5014D"/>
    <w:rsid w:val="00E502BD"/>
    <w:rsid w:val="00E518A4"/>
    <w:rsid w:val="00E51B07"/>
    <w:rsid w:val="00E51DAF"/>
    <w:rsid w:val="00E53171"/>
    <w:rsid w:val="00E531CF"/>
    <w:rsid w:val="00E5423F"/>
    <w:rsid w:val="00E55082"/>
    <w:rsid w:val="00E558B0"/>
    <w:rsid w:val="00E55D14"/>
    <w:rsid w:val="00E5639E"/>
    <w:rsid w:val="00E5679F"/>
    <w:rsid w:val="00E56CC4"/>
    <w:rsid w:val="00E57250"/>
    <w:rsid w:val="00E605EC"/>
    <w:rsid w:val="00E60916"/>
    <w:rsid w:val="00E6099E"/>
    <w:rsid w:val="00E6482A"/>
    <w:rsid w:val="00E649EF"/>
    <w:rsid w:val="00E64CC1"/>
    <w:rsid w:val="00E64F49"/>
    <w:rsid w:val="00E6525C"/>
    <w:rsid w:val="00E655BD"/>
    <w:rsid w:val="00E6672D"/>
    <w:rsid w:val="00E66BE6"/>
    <w:rsid w:val="00E702B8"/>
    <w:rsid w:val="00E70B33"/>
    <w:rsid w:val="00E7200F"/>
    <w:rsid w:val="00E727C9"/>
    <w:rsid w:val="00E72A83"/>
    <w:rsid w:val="00E7329B"/>
    <w:rsid w:val="00E7358F"/>
    <w:rsid w:val="00E73FDF"/>
    <w:rsid w:val="00E748F2"/>
    <w:rsid w:val="00E75AD5"/>
    <w:rsid w:val="00E75B68"/>
    <w:rsid w:val="00E75FFE"/>
    <w:rsid w:val="00E7656C"/>
    <w:rsid w:val="00E77DF2"/>
    <w:rsid w:val="00E8034B"/>
    <w:rsid w:val="00E80504"/>
    <w:rsid w:val="00E81A22"/>
    <w:rsid w:val="00E827FD"/>
    <w:rsid w:val="00E82868"/>
    <w:rsid w:val="00E82989"/>
    <w:rsid w:val="00E838B4"/>
    <w:rsid w:val="00E83ECD"/>
    <w:rsid w:val="00E84FAF"/>
    <w:rsid w:val="00E864AB"/>
    <w:rsid w:val="00E870CF"/>
    <w:rsid w:val="00E87A85"/>
    <w:rsid w:val="00E901F5"/>
    <w:rsid w:val="00E91016"/>
    <w:rsid w:val="00E922D5"/>
    <w:rsid w:val="00E92BCC"/>
    <w:rsid w:val="00E92F36"/>
    <w:rsid w:val="00E948B7"/>
    <w:rsid w:val="00E95BE4"/>
    <w:rsid w:val="00E95D08"/>
    <w:rsid w:val="00E97CA8"/>
    <w:rsid w:val="00E97D9C"/>
    <w:rsid w:val="00EA0202"/>
    <w:rsid w:val="00EA0BBD"/>
    <w:rsid w:val="00EA1BEF"/>
    <w:rsid w:val="00EA28D6"/>
    <w:rsid w:val="00EA4483"/>
    <w:rsid w:val="00EA540F"/>
    <w:rsid w:val="00EA5705"/>
    <w:rsid w:val="00EA70FF"/>
    <w:rsid w:val="00EA712D"/>
    <w:rsid w:val="00EA713B"/>
    <w:rsid w:val="00EA7417"/>
    <w:rsid w:val="00EA7CC5"/>
    <w:rsid w:val="00EB0803"/>
    <w:rsid w:val="00EB1F26"/>
    <w:rsid w:val="00EB32B6"/>
    <w:rsid w:val="00EB4628"/>
    <w:rsid w:val="00EB55B5"/>
    <w:rsid w:val="00EB7E92"/>
    <w:rsid w:val="00EC06DA"/>
    <w:rsid w:val="00EC0E56"/>
    <w:rsid w:val="00EC0F28"/>
    <w:rsid w:val="00EC114B"/>
    <w:rsid w:val="00EC1279"/>
    <w:rsid w:val="00EC1E1B"/>
    <w:rsid w:val="00EC25F2"/>
    <w:rsid w:val="00EC5AFB"/>
    <w:rsid w:val="00EC65B1"/>
    <w:rsid w:val="00EC6FD6"/>
    <w:rsid w:val="00ED0871"/>
    <w:rsid w:val="00ED14D5"/>
    <w:rsid w:val="00ED1908"/>
    <w:rsid w:val="00ED4736"/>
    <w:rsid w:val="00ED5628"/>
    <w:rsid w:val="00ED63C2"/>
    <w:rsid w:val="00ED76A6"/>
    <w:rsid w:val="00ED76CA"/>
    <w:rsid w:val="00ED79DA"/>
    <w:rsid w:val="00ED7D63"/>
    <w:rsid w:val="00ED7E07"/>
    <w:rsid w:val="00EE1EBD"/>
    <w:rsid w:val="00EE290F"/>
    <w:rsid w:val="00EE3D2B"/>
    <w:rsid w:val="00EE3F0D"/>
    <w:rsid w:val="00EE505F"/>
    <w:rsid w:val="00EE5650"/>
    <w:rsid w:val="00EE5D25"/>
    <w:rsid w:val="00EE6521"/>
    <w:rsid w:val="00EE6A97"/>
    <w:rsid w:val="00EE7C97"/>
    <w:rsid w:val="00EF0263"/>
    <w:rsid w:val="00EF0469"/>
    <w:rsid w:val="00EF11F4"/>
    <w:rsid w:val="00EF1CB5"/>
    <w:rsid w:val="00EF21F1"/>
    <w:rsid w:val="00EF2C63"/>
    <w:rsid w:val="00EF372C"/>
    <w:rsid w:val="00EF3770"/>
    <w:rsid w:val="00EF3929"/>
    <w:rsid w:val="00EF3C93"/>
    <w:rsid w:val="00EF4171"/>
    <w:rsid w:val="00EF4221"/>
    <w:rsid w:val="00EF4E4F"/>
    <w:rsid w:val="00EF52C3"/>
    <w:rsid w:val="00EF5396"/>
    <w:rsid w:val="00EF680C"/>
    <w:rsid w:val="00EF7420"/>
    <w:rsid w:val="00EF7CCB"/>
    <w:rsid w:val="00F00784"/>
    <w:rsid w:val="00F00AB7"/>
    <w:rsid w:val="00F00DAB"/>
    <w:rsid w:val="00F00EBF"/>
    <w:rsid w:val="00F01670"/>
    <w:rsid w:val="00F01AE2"/>
    <w:rsid w:val="00F01C8F"/>
    <w:rsid w:val="00F03DD8"/>
    <w:rsid w:val="00F066DE"/>
    <w:rsid w:val="00F068D2"/>
    <w:rsid w:val="00F075DB"/>
    <w:rsid w:val="00F07885"/>
    <w:rsid w:val="00F07A7A"/>
    <w:rsid w:val="00F10C04"/>
    <w:rsid w:val="00F11C71"/>
    <w:rsid w:val="00F13FD1"/>
    <w:rsid w:val="00F1631E"/>
    <w:rsid w:val="00F20620"/>
    <w:rsid w:val="00F208E4"/>
    <w:rsid w:val="00F222C6"/>
    <w:rsid w:val="00F22530"/>
    <w:rsid w:val="00F22EBE"/>
    <w:rsid w:val="00F235C5"/>
    <w:rsid w:val="00F241C7"/>
    <w:rsid w:val="00F25D9F"/>
    <w:rsid w:val="00F26193"/>
    <w:rsid w:val="00F26FCB"/>
    <w:rsid w:val="00F30B0C"/>
    <w:rsid w:val="00F31E75"/>
    <w:rsid w:val="00F322AE"/>
    <w:rsid w:val="00F32B30"/>
    <w:rsid w:val="00F3325B"/>
    <w:rsid w:val="00F347D0"/>
    <w:rsid w:val="00F361EB"/>
    <w:rsid w:val="00F36D33"/>
    <w:rsid w:val="00F36EAC"/>
    <w:rsid w:val="00F40C1B"/>
    <w:rsid w:val="00F42C7B"/>
    <w:rsid w:val="00F43292"/>
    <w:rsid w:val="00F43BA0"/>
    <w:rsid w:val="00F43D9E"/>
    <w:rsid w:val="00F43DDD"/>
    <w:rsid w:val="00F4448C"/>
    <w:rsid w:val="00F4466C"/>
    <w:rsid w:val="00F447EC"/>
    <w:rsid w:val="00F4485F"/>
    <w:rsid w:val="00F45FF0"/>
    <w:rsid w:val="00F46C68"/>
    <w:rsid w:val="00F46D43"/>
    <w:rsid w:val="00F46E4A"/>
    <w:rsid w:val="00F47297"/>
    <w:rsid w:val="00F47F86"/>
    <w:rsid w:val="00F518FA"/>
    <w:rsid w:val="00F51B6D"/>
    <w:rsid w:val="00F51D4C"/>
    <w:rsid w:val="00F533E7"/>
    <w:rsid w:val="00F53473"/>
    <w:rsid w:val="00F53A50"/>
    <w:rsid w:val="00F544C3"/>
    <w:rsid w:val="00F548A2"/>
    <w:rsid w:val="00F553B3"/>
    <w:rsid w:val="00F5579A"/>
    <w:rsid w:val="00F55903"/>
    <w:rsid w:val="00F565AE"/>
    <w:rsid w:val="00F56AAC"/>
    <w:rsid w:val="00F56B4D"/>
    <w:rsid w:val="00F56BEE"/>
    <w:rsid w:val="00F56C66"/>
    <w:rsid w:val="00F60059"/>
    <w:rsid w:val="00F6041F"/>
    <w:rsid w:val="00F61342"/>
    <w:rsid w:val="00F6164F"/>
    <w:rsid w:val="00F61B8E"/>
    <w:rsid w:val="00F62B25"/>
    <w:rsid w:val="00F62D34"/>
    <w:rsid w:val="00F63457"/>
    <w:rsid w:val="00F64080"/>
    <w:rsid w:val="00F648FE"/>
    <w:rsid w:val="00F64C7F"/>
    <w:rsid w:val="00F662D9"/>
    <w:rsid w:val="00F66B71"/>
    <w:rsid w:val="00F6783F"/>
    <w:rsid w:val="00F67E0D"/>
    <w:rsid w:val="00F70010"/>
    <w:rsid w:val="00F70E33"/>
    <w:rsid w:val="00F70E64"/>
    <w:rsid w:val="00F72179"/>
    <w:rsid w:val="00F73BBA"/>
    <w:rsid w:val="00F747F2"/>
    <w:rsid w:val="00F75E4C"/>
    <w:rsid w:val="00F75FFC"/>
    <w:rsid w:val="00F76B24"/>
    <w:rsid w:val="00F76CA4"/>
    <w:rsid w:val="00F77CBE"/>
    <w:rsid w:val="00F80A1A"/>
    <w:rsid w:val="00F80C5F"/>
    <w:rsid w:val="00F82AD3"/>
    <w:rsid w:val="00F83022"/>
    <w:rsid w:val="00F831DA"/>
    <w:rsid w:val="00F8348B"/>
    <w:rsid w:val="00F837BD"/>
    <w:rsid w:val="00F84951"/>
    <w:rsid w:val="00F84E75"/>
    <w:rsid w:val="00F8536A"/>
    <w:rsid w:val="00F85C17"/>
    <w:rsid w:val="00F85C23"/>
    <w:rsid w:val="00F869C0"/>
    <w:rsid w:val="00F87538"/>
    <w:rsid w:val="00F90746"/>
    <w:rsid w:val="00F90927"/>
    <w:rsid w:val="00F90A3D"/>
    <w:rsid w:val="00F91B51"/>
    <w:rsid w:val="00F92313"/>
    <w:rsid w:val="00F92B63"/>
    <w:rsid w:val="00F93069"/>
    <w:rsid w:val="00F94033"/>
    <w:rsid w:val="00F946ED"/>
    <w:rsid w:val="00F95065"/>
    <w:rsid w:val="00F9525F"/>
    <w:rsid w:val="00F95283"/>
    <w:rsid w:val="00F956E7"/>
    <w:rsid w:val="00FA0070"/>
    <w:rsid w:val="00FA00A9"/>
    <w:rsid w:val="00FA05A1"/>
    <w:rsid w:val="00FA083A"/>
    <w:rsid w:val="00FA1935"/>
    <w:rsid w:val="00FA1FFB"/>
    <w:rsid w:val="00FA25FE"/>
    <w:rsid w:val="00FA3B82"/>
    <w:rsid w:val="00FA3F04"/>
    <w:rsid w:val="00FA4767"/>
    <w:rsid w:val="00FA4FF2"/>
    <w:rsid w:val="00FA6947"/>
    <w:rsid w:val="00FB0213"/>
    <w:rsid w:val="00FB11AF"/>
    <w:rsid w:val="00FB16A9"/>
    <w:rsid w:val="00FB20B5"/>
    <w:rsid w:val="00FB24DB"/>
    <w:rsid w:val="00FB4205"/>
    <w:rsid w:val="00FB63EB"/>
    <w:rsid w:val="00FB63F4"/>
    <w:rsid w:val="00FB7577"/>
    <w:rsid w:val="00FB7590"/>
    <w:rsid w:val="00FB7AA6"/>
    <w:rsid w:val="00FC0E25"/>
    <w:rsid w:val="00FC118C"/>
    <w:rsid w:val="00FC12E0"/>
    <w:rsid w:val="00FC18DD"/>
    <w:rsid w:val="00FC21D6"/>
    <w:rsid w:val="00FC2896"/>
    <w:rsid w:val="00FC2DBE"/>
    <w:rsid w:val="00FC2F3B"/>
    <w:rsid w:val="00FC5436"/>
    <w:rsid w:val="00FC5999"/>
    <w:rsid w:val="00FC5D0B"/>
    <w:rsid w:val="00FD0666"/>
    <w:rsid w:val="00FD081D"/>
    <w:rsid w:val="00FD1E42"/>
    <w:rsid w:val="00FD36A9"/>
    <w:rsid w:val="00FD36ED"/>
    <w:rsid w:val="00FD3A4F"/>
    <w:rsid w:val="00FD6119"/>
    <w:rsid w:val="00FD6E73"/>
    <w:rsid w:val="00FD734E"/>
    <w:rsid w:val="00FD79B4"/>
    <w:rsid w:val="00FE1444"/>
    <w:rsid w:val="00FE1F84"/>
    <w:rsid w:val="00FE1F93"/>
    <w:rsid w:val="00FE31ED"/>
    <w:rsid w:val="00FE3D60"/>
    <w:rsid w:val="00FE495D"/>
    <w:rsid w:val="00FE542F"/>
    <w:rsid w:val="00FE57B8"/>
    <w:rsid w:val="00FE64CB"/>
    <w:rsid w:val="00FE6F44"/>
    <w:rsid w:val="00FE7AF9"/>
    <w:rsid w:val="00FF087B"/>
    <w:rsid w:val="00FF2FCB"/>
    <w:rsid w:val="00FF311F"/>
    <w:rsid w:val="00FF3400"/>
    <w:rsid w:val="00FF3748"/>
    <w:rsid w:val="00FF3A59"/>
    <w:rsid w:val="00FF56A3"/>
    <w:rsid w:val="00FF5AA5"/>
    <w:rsid w:val="00FF6042"/>
    <w:rsid w:val="00FF606E"/>
    <w:rsid w:val="00FF658C"/>
    <w:rsid w:val="00FF6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1.5pt"/>
    </o:shapedefaults>
    <o:shapelayout v:ext="edit">
      <o:idmap v:ext="edit" data="2"/>
    </o:shapelayout>
  </w:shapeDefaults>
  <w:decimalSymbol w:val="."/>
  <w:listSeparator w:val=","/>
  <w14:docId w14:val="05AA2999"/>
  <w15:chartTrackingRefBased/>
  <w15:docId w15:val="{91D73D63-53CB-4AA3-99F6-C4B95E4DC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79B2"/>
    <w:pPr>
      <w:spacing w:before="240"/>
    </w:pPr>
    <w:rPr>
      <w:rFonts w:ascii="Verdana" w:hAnsi="Verdana"/>
    </w:rPr>
  </w:style>
  <w:style w:type="paragraph" w:styleId="Heading1">
    <w:name w:val="heading 1"/>
    <w:next w:val="ConcurBodyText"/>
    <w:qFormat/>
    <w:rsid w:val="003C6379"/>
    <w:pPr>
      <w:keepNext/>
      <w:pBdr>
        <w:bottom w:val="single" w:sz="4" w:space="1" w:color="auto"/>
      </w:pBdr>
      <w:ind w:left="-1080"/>
      <w:outlineLvl w:val="0"/>
    </w:pPr>
    <w:rPr>
      <w:rFonts w:ascii="Verdana" w:hAnsi="Verdana"/>
      <w:b/>
      <w:snapToGrid w:val="0"/>
      <w:sz w:val="36"/>
      <w:szCs w:val="36"/>
    </w:rPr>
  </w:style>
  <w:style w:type="paragraph" w:styleId="Heading2">
    <w:name w:val="heading 2"/>
    <w:next w:val="ConcurBodyText"/>
    <w:qFormat/>
    <w:rsid w:val="003C6379"/>
    <w:pPr>
      <w:keepNext/>
      <w:numPr>
        <w:numId w:val="34"/>
      </w:numPr>
      <w:spacing w:before="480"/>
      <w:outlineLvl w:val="1"/>
    </w:pPr>
    <w:rPr>
      <w:rFonts w:ascii="Verdana" w:hAnsi="Verdana"/>
      <w:b/>
      <w:snapToGrid w:val="0"/>
      <w:sz w:val="28"/>
      <w:szCs w:val="22"/>
    </w:rPr>
  </w:style>
  <w:style w:type="paragraph" w:styleId="Heading3">
    <w:name w:val="heading 3"/>
    <w:next w:val="Normal"/>
    <w:link w:val="Heading3Char"/>
    <w:qFormat/>
    <w:rsid w:val="00B11753"/>
    <w:pPr>
      <w:keepNext/>
      <w:spacing w:before="400"/>
      <w:ind w:left="-1080"/>
      <w:outlineLvl w:val="2"/>
    </w:pPr>
    <w:rPr>
      <w:rFonts w:ascii="Verdana" w:hAnsi="Verdana"/>
      <w:b/>
      <w:snapToGrid w:val="0"/>
      <w:sz w:val="24"/>
      <w:szCs w:val="22"/>
    </w:rPr>
  </w:style>
  <w:style w:type="paragraph" w:styleId="Heading4">
    <w:name w:val="heading 4"/>
    <w:next w:val="Normal"/>
    <w:link w:val="Heading4Char"/>
    <w:qFormat/>
    <w:rsid w:val="00B11753"/>
    <w:pPr>
      <w:keepNext/>
      <w:spacing w:before="360"/>
      <w:ind w:left="-540"/>
      <w:outlineLvl w:val="3"/>
    </w:pPr>
    <w:rPr>
      <w:rFonts w:ascii="Verdana" w:hAnsi="Verdana"/>
      <w:b/>
      <w:i/>
      <w:snapToGrid w:val="0"/>
      <w:sz w:val="22"/>
      <w:szCs w:val="22"/>
    </w:rPr>
  </w:style>
  <w:style w:type="paragraph" w:styleId="Heading5">
    <w:name w:val="heading 5"/>
    <w:next w:val="Normal"/>
    <w:link w:val="Heading5Char"/>
    <w:qFormat/>
    <w:rsid w:val="003C6379"/>
    <w:pPr>
      <w:keepNext/>
      <w:spacing w:before="240"/>
      <w:outlineLvl w:val="4"/>
    </w:pPr>
    <w:rPr>
      <w:rFonts w:ascii="Verdana" w:hAnsi="Verdana"/>
      <w:b/>
      <w:smallCaps/>
      <w:snapToGrid w:val="0"/>
      <w:sz w:val="22"/>
      <w:szCs w:val="22"/>
    </w:rPr>
  </w:style>
  <w:style w:type="paragraph" w:styleId="Heading6">
    <w:name w:val="heading 6"/>
    <w:next w:val="Normal"/>
    <w:link w:val="Heading6Char"/>
    <w:qFormat/>
    <w:rsid w:val="003C6379"/>
    <w:pPr>
      <w:keepNext/>
      <w:spacing w:before="200"/>
      <w:outlineLvl w:val="5"/>
    </w:pPr>
    <w:rPr>
      <w:rFonts w:ascii="Verdana" w:hAnsi="Verdana"/>
      <w:b/>
      <w:snapToGrid w:val="0"/>
      <w:szCs w:val="22"/>
    </w:rPr>
  </w:style>
  <w:style w:type="paragraph" w:styleId="Heading7">
    <w:name w:val="heading 7"/>
    <w:next w:val="Normal"/>
    <w:qFormat/>
    <w:rsid w:val="003C6379"/>
    <w:pPr>
      <w:spacing w:before="120"/>
      <w:outlineLvl w:val="6"/>
    </w:pPr>
    <w:rPr>
      <w:rFonts w:ascii="Verdana" w:hAnsi="Verdana"/>
      <w:b/>
      <w:i/>
      <w:snapToGrid w:val="0"/>
      <w:sz w:val="18"/>
      <w:szCs w:val="22"/>
    </w:rPr>
  </w:style>
  <w:style w:type="paragraph" w:styleId="Heading8">
    <w:name w:val="heading 8"/>
    <w:basedOn w:val="Normal"/>
    <w:next w:val="Normal"/>
    <w:qFormat/>
    <w:rsid w:val="003C6379"/>
    <w:pPr>
      <w:spacing w:after="60"/>
      <w:outlineLvl w:val="7"/>
    </w:pPr>
    <w:rPr>
      <w:i/>
    </w:rPr>
  </w:style>
  <w:style w:type="paragraph" w:styleId="Heading9">
    <w:name w:val="heading 9"/>
    <w:basedOn w:val="Normal"/>
    <w:next w:val="Normal"/>
    <w:qFormat/>
    <w:rsid w:val="003C6379"/>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3C6379"/>
    <w:pPr>
      <w:spacing w:before="240"/>
    </w:pPr>
    <w:rPr>
      <w:rFonts w:ascii="Verdana" w:hAnsi="Verdana"/>
    </w:rPr>
  </w:style>
  <w:style w:type="character" w:styleId="FollowedHyperlink">
    <w:name w:val="FollowedHyperlink"/>
    <w:semiHidden/>
    <w:rsid w:val="003C6379"/>
    <w:rPr>
      <w:color w:val="800080"/>
      <w:u w:val="single"/>
    </w:rPr>
  </w:style>
  <w:style w:type="character" w:styleId="Hyperlink">
    <w:name w:val="Hyperlink"/>
    <w:uiPriority w:val="99"/>
    <w:rsid w:val="003C6379"/>
    <w:rPr>
      <w:color w:val="0000FF"/>
      <w:u w:val="single"/>
    </w:rPr>
  </w:style>
  <w:style w:type="paragraph" w:styleId="NormalWeb">
    <w:name w:val="Normal (Web)"/>
    <w:basedOn w:val="Normal"/>
    <w:uiPriority w:val="99"/>
    <w:semiHidden/>
    <w:rsid w:val="003C6379"/>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basedOn w:val="DefaultParagraphFont"/>
    <w:semiHidden/>
    <w:rsid w:val="003C6379"/>
  </w:style>
  <w:style w:type="paragraph" w:styleId="TOC1">
    <w:name w:val="toc 1"/>
    <w:basedOn w:val="Normal"/>
    <w:next w:val="Normal"/>
    <w:autoRedefine/>
    <w:uiPriority w:val="39"/>
    <w:rsid w:val="003C6379"/>
    <w:pPr>
      <w:keepNext/>
      <w:tabs>
        <w:tab w:val="left" w:pos="270"/>
        <w:tab w:val="right" w:leader="dot" w:pos="8640"/>
      </w:tabs>
      <w:spacing w:before="320"/>
      <w:ind w:left="-1080"/>
    </w:pPr>
    <w:rPr>
      <w:b/>
      <w:noProof/>
    </w:rPr>
  </w:style>
  <w:style w:type="paragraph" w:styleId="TOC2">
    <w:name w:val="toc 2"/>
    <w:basedOn w:val="Normal"/>
    <w:next w:val="Normal"/>
    <w:autoRedefine/>
    <w:uiPriority w:val="39"/>
    <w:rsid w:val="0039757A"/>
    <w:pPr>
      <w:tabs>
        <w:tab w:val="right" w:leader="dot" w:pos="8640"/>
      </w:tabs>
      <w:ind w:left="-1080"/>
    </w:pPr>
    <w:rPr>
      <w:b/>
      <w:noProof/>
    </w:rPr>
  </w:style>
  <w:style w:type="paragraph" w:styleId="TOC3">
    <w:name w:val="toc 3"/>
    <w:basedOn w:val="Normal"/>
    <w:next w:val="Normal"/>
    <w:autoRedefine/>
    <w:uiPriority w:val="39"/>
    <w:rsid w:val="003C6379"/>
    <w:pPr>
      <w:tabs>
        <w:tab w:val="right" w:leader="dot" w:pos="8640"/>
      </w:tabs>
      <w:spacing w:before="120"/>
      <w:ind w:left="-720"/>
    </w:pPr>
    <w:rPr>
      <w:noProof/>
    </w:rPr>
  </w:style>
  <w:style w:type="paragraph" w:styleId="TOC4">
    <w:name w:val="toc 4"/>
    <w:basedOn w:val="Normal"/>
    <w:next w:val="Normal"/>
    <w:autoRedefine/>
    <w:rsid w:val="003C6379"/>
    <w:pPr>
      <w:tabs>
        <w:tab w:val="right" w:leader="dot" w:pos="8640"/>
      </w:tabs>
      <w:spacing w:before="0"/>
      <w:ind w:left="-360"/>
    </w:pPr>
    <w:rPr>
      <w:noProof/>
    </w:rPr>
  </w:style>
  <w:style w:type="paragraph" w:customStyle="1" w:styleId="ConcurTableText">
    <w:name w:val="Concur Table Text"/>
    <w:link w:val="ConcurTableTextChar"/>
    <w:rsid w:val="003C6379"/>
    <w:pPr>
      <w:spacing w:before="80" w:after="80"/>
    </w:pPr>
    <w:rPr>
      <w:rFonts w:ascii="Verdana" w:hAnsi="Verdana"/>
      <w:snapToGrid w:val="0"/>
      <w:sz w:val="18"/>
    </w:rPr>
  </w:style>
  <w:style w:type="paragraph" w:customStyle="1" w:styleId="ConcurTableBullet">
    <w:name w:val="Concur Table Bullet"/>
    <w:link w:val="ConcurTableBulletChar"/>
    <w:rsid w:val="003C6379"/>
    <w:pPr>
      <w:numPr>
        <w:numId w:val="32"/>
      </w:numPr>
      <w:tabs>
        <w:tab w:val="clear" w:pos="936"/>
        <w:tab w:val="left" w:pos="432"/>
      </w:tabs>
      <w:spacing w:before="80" w:after="80"/>
      <w:ind w:left="432" w:hanging="403"/>
    </w:pPr>
    <w:rPr>
      <w:rFonts w:ascii="Verdana" w:hAnsi="Verdana"/>
      <w:color w:val="000000"/>
      <w:sz w:val="18"/>
    </w:rPr>
  </w:style>
  <w:style w:type="paragraph" w:customStyle="1" w:styleId="ConcurBullet">
    <w:name w:val="Concur Bullet"/>
    <w:link w:val="ConcurBulletChar1"/>
    <w:qFormat/>
    <w:rsid w:val="003C6379"/>
    <w:pPr>
      <w:numPr>
        <w:numId w:val="33"/>
      </w:numPr>
      <w:tabs>
        <w:tab w:val="clear" w:pos="1080"/>
        <w:tab w:val="left" w:pos="720"/>
      </w:tabs>
      <w:spacing w:before="120"/>
      <w:ind w:left="720"/>
    </w:pPr>
    <w:rPr>
      <w:rFonts w:ascii="Verdana" w:hAnsi="Verdana"/>
      <w:snapToGrid w:val="0"/>
    </w:rPr>
  </w:style>
  <w:style w:type="paragraph" w:styleId="Footer">
    <w:name w:val="footer"/>
    <w:aliases w:val="Footer Char,Footer Char1 Char,Footer Char Char1"/>
    <w:basedOn w:val="Normal"/>
    <w:link w:val="FooterChar1"/>
    <w:semiHidden/>
    <w:rsid w:val="003C6379"/>
    <w:pPr>
      <w:pBdr>
        <w:top w:val="single" w:sz="4" w:space="1" w:color="auto"/>
      </w:pBdr>
      <w:tabs>
        <w:tab w:val="right" w:pos="8640"/>
      </w:tabs>
      <w:spacing w:before="0"/>
      <w:ind w:left="-1080"/>
    </w:pPr>
    <w:rPr>
      <w:sz w:val="18"/>
    </w:rPr>
  </w:style>
  <w:style w:type="paragraph" w:customStyle="1" w:styleId="FooterSmall">
    <w:name w:val="FooterSmall"/>
    <w:basedOn w:val="Normal"/>
    <w:link w:val="FooterSmallChar"/>
    <w:semiHidden/>
    <w:rsid w:val="003C6379"/>
    <w:pPr>
      <w:tabs>
        <w:tab w:val="right" w:pos="8640"/>
      </w:tabs>
      <w:spacing w:before="0"/>
      <w:ind w:left="-1080"/>
    </w:pPr>
    <w:rPr>
      <w:sz w:val="16"/>
    </w:rPr>
  </w:style>
  <w:style w:type="paragraph" w:customStyle="1" w:styleId="ConcurTableHeadCentered">
    <w:name w:val="Concur Table Head Centered"/>
    <w:rsid w:val="003C6379"/>
    <w:pPr>
      <w:keepNext/>
      <w:spacing w:before="80" w:after="80"/>
      <w:jc w:val="center"/>
    </w:pPr>
    <w:rPr>
      <w:rFonts w:ascii="Verdana" w:hAnsi="Verdana"/>
      <w:b/>
      <w:snapToGrid w:val="0"/>
      <w:color w:val="FFFFFF"/>
      <w:sz w:val="18"/>
      <w:szCs w:val="22"/>
    </w:rPr>
  </w:style>
  <w:style w:type="paragraph" w:customStyle="1" w:styleId="ConcurTableHeadLeft">
    <w:name w:val="Concur Table Head Left"/>
    <w:rsid w:val="003C6379"/>
    <w:pPr>
      <w:keepNext/>
      <w:spacing w:before="80" w:after="80"/>
    </w:pPr>
    <w:rPr>
      <w:rFonts w:ascii="Verdana" w:hAnsi="Verdana"/>
      <w:b/>
      <w:snapToGrid w:val="0"/>
      <w:color w:val="FFFFFF"/>
      <w:sz w:val="18"/>
      <w:szCs w:val="22"/>
    </w:rPr>
  </w:style>
  <w:style w:type="character" w:customStyle="1" w:styleId="FooterSmallChar">
    <w:name w:val="FooterSmall Char"/>
    <w:link w:val="FooterSmall"/>
    <w:rsid w:val="003C6379"/>
    <w:rPr>
      <w:rFonts w:ascii="Verdana" w:hAnsi="Verdana"/>
      <w:sz w:val="16"/>
      <w:lang w:val="en-US" w:eastAsia="en-US" w:bidi="ar-SA"/>
    </w:rPr>
  </w:style>
  <w:style w:type="paragraph" w:customStyle="1" w:styleId="ConcurBenefit">
    <w:name w:val="Concur Benefit"/>
    <w:basedOn w:val="Normal"/>
    <w:rsid w:val="003C6379"/>
    <w:rPr>
      <w:i/>
    </w:rPr>
  </w:style>
  <w:style w:type="paragraph" w:customStyle="1" w:styleId="ConcurNote">
    <w:name w:val="Concur Note"/>
    <w:next w:val="Normal"/>
    <w:link w:val="ConcurNoteChar"/>
    <w:rsid w:val="003C6379"/>
    <w:pPr>
      <w:keepLines/>
      <w:numPr>
        <w:numId w:val="29"/>
      </w:numPr>
      <w:pBdr>
        <w:top w:val="single" w:sz="4" w:space="4" w:color="auto"/>
        <w:bottom w:val="single" w:sz="4" w:space="4" w:color="auto"/>
      </w:pBdr>
      <w:spacing w:before="240"/>
      <w:ind w:left="720" w:hanging="720"/>
    </w:pPr>
    <w:rPr>
      <w:rFonts w:ascii="Verdana" w:hAnsi="Verdana"/>
      <w:snapToGrid w:val="0"/>
    </w:rPr>
  </w:style>
  <w:style w:type="paragraph" w:customStyle="1" w:styleId="ConcurNoteIndent">
    <w:name w:val="Concur Note Indent"/>
    <w:next w:val="Normal"/>
    <w:link w:val="ConcurNoteIndentChar"/>
    <w:rsid w:val="003C6379"/>
    <w:pPr>
      <w:keepLines/>
      <w:numPr>
        <w:numId w:val="30"/>
      </w:numPr>
      <w:pBdr>
        <w:top w:val="single" w:sz="4" w:space="4" w:color="auto"/>
        <w:bottom w:val="single" w:sz="4" w:space="5" w:color="auto"/>
      </w:pBdr>
      <w:tabs>
        <w:tab w:val="clear" w:pos="1440"/>
      </w:tabs>
      <w:spacing w:before="240"/>
      <w:ind w:left="1440" w:hanging="720"/>
    </w:pPr>
    <w:rPr>
      <w:rFonts w:ascii="Verdana" w:hAnsi="Verdana"/>
      <w:snapToGrid w:val="0"/>
    </w:rPr>
  </w:style>
  <w:style w:type="paragraph" w:customStyle="1" w:styleId="ConcurNoteIndent3">
    <w:name w:val="Concur Note Indent3"/>
    <w:next w:val="Normal"/>
    <w:rsid w:val="003C6379"/>
    <w:pPr>
      <w:keepLines/>
      <w:numPr>
        <w:numId w:val="9"/>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customStyle="1" w:styleId="ConcurBenefitHead">
    <w:name w:val="Concur Benefit Head"/>
    <w:basedOn w:val="ConcurBenefit"/>
    <w:rsid w:val="003C6379"/>
    <w:pPr>
      <w:spacing w:before="120"/>
    </w:pPr>
    <w:rPr>
      <w:b/>
    </w:rPr>
  </w:style>
  <w:style w:type="paragraph" w:customStyle="1" w:styleId="ConcurBulletIndent">
    <w:name w:val="Concur Bullet Indent"/>
    <w:link w:val="ConcurBulletIndentChar"/>
    <w:qFormat/>
    <w:rsid w:val="003C6379"/>
    <w:pPr>
      <w:numPr>
        <w:numId w:val="4"/>
      </w:numPr>
      <w:spacing w:before="120"/>
    </w:pPr>
    <w:rPr>
      <w:rFonts w:ascii="Verdana" w:hAnsi="Verdana"/>
      <w:snapToGrid w:val="0"/>
    </w:rPr>
  </w:style>
  <w:style w:type="paragraph" w:customStyle="1" w:styleId="ConcurBulletIndent2">
    <w:name w:val="Concur Bullet Indent2"/>
    <w:rsid w:val="003C6379"/>
    <w:pPr>
      <w:numPr>
        <w:numId w:val="5"/>
      </w:numPr>
      <w:spacing w:before="120"/>
    </w:pPr>
    <w:rPr>
      <w:rFonts w:ascii="Verdana" w:hAnsi="Verdana"/>
      <w:snapToGrid w:val="0"/>
    </w:rPr>
  </w:style>
  <w:style w:type="paragraph" w:customStyle="1" w:styleId="ConcurCaption">
    <w:name w:val="Concur Caption"/>
    <w:next w:val="Normal"/>
    <w:rsid w:val="003C6379"/>
    <w:pPr>
      <w:spacing w:before="240"/>
    </w:pPr>
    <w:rPr>
      <w:rFonts w:ascii="Verdana" w:hAnsi="Verdana"/>
      <w:i/>
      <w:snapToGrid w:val="0"/>
    </w:rPr>
  </w:style>
  <w:style w:type="paragraph" w:customStyle="1" w:styleId="ConcurCaptionIndent">
    <w:name w:val="Concur Caption Indent"/>
    <w:next w:val="Normal"/>
    <w:rsid w:val="003C6379"/>
    <w:pPr>
      <w:spacing w:before="240"/>
      <w:ind w:left="720"/>
    </w:pPr>
    <w:rPr>
      <w:rFonts w:ascii="Verdana" w:hAnsi="Verdana"/>
      <w:i/>
      <w:snapToGrid w:val="0"/>
    </w:rPr>
  </w:style>
  <w:style w:type="paragraph" w:customStyle="1" w:styleId="ConcurMoreInfo">
    <w:name w:val="Concur More Info"/>
    <w:basedOn w:val="ConcurMoreInfoIndent"/>
    <w:next w:val="Normal"/>
    <w:link w:val="ConcurMoreInfoChar"/>
    <w:rsid w:val="003C6379"/>
    <w:pPr>
      <w:tabs>
        <w:tab w:val="clear" w:pos="1440"/>
      </w:tabs>
      <w:ind w:left="720"/>
    </w:pPr>
  </w:style>
  <w:style w:type="paragraph" w:customStyle="1" w:styleId="ConcurMoreInfoIndent">
    <w:name w:val="Concur More Info Indent"/>
    <w:next w:val="Normal"/>
    <w:link w:val="ConcurMoreInfoIndentChar"/>
    <w:rsid w:val="003C6379"/>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rsid w:val="003C6379"/>
    <w:pPr>
      <w:numPr>
        <w:numId w:val="7"/>
      </w:numPr>
    </w:pPr>
  </w:style>
  <w:style w:type="paragraph" w:customStyle="1" w:styleId="ConcurMoreInfoIndent2">
    <w:name w:val="Concur More Info Indent2"/>
    <w:basedOn w:val="ConcurMoreInfoIndent3"/>
    <w:next w:val="Normal"/>
    <w:rsid w:val="003C6379"/>
    <w:pPr>
      <w:numPr>
        <w:numId w:val="8"/>
      </w:numPr>
    </w:pPr>
  </w:style>
  <w:style w:type="paragraph" w:customStyle="1" w:styleId="ConcurCoverSubheading">
    <w:name w:val="Concur Cover Subheading"/>
    <w:semiHidden/>
    <w:rsid w:val="003C6379"/>
    <w:pPr>
      <w:keepNext/>
      <w:spacing w:before="120" w:after="120"/>
    </w:pPr>
    <w:rPr>
      <w:rFonts w:ascii="Verdana" w:hAnsi="Verdana"/>
      <w:b/>
      <w:snapToGrid w:val="0"/>
      <w:sz w:val="32"/>
      <w:szCs w:val="22"/>
    </w:rPr>
  </w:style>
  <w:style w:type="paragraph" w:customStyle="1" w:styleId="ConcurCoverTitle">
    <w:name w:val="Concur Cover Title"/>
    <w:semiHidden/>
    <w:rsid w:val="003C6379"/>
    <w:pPr>
      <w:keepNext/>
      <w:spacing w:after="240"/>
    </w:pPr>
    <w:rPr>
      <w:rFonts w:ascii="Verdana" w:hAnsi="Verdana"/>
      <w:b/>
      <w:snapToGrid w:val="0"/>
      <w:color w:val="000000"/>
      <w:sz w:val="48"/>
      <w:szCs w:val="22"/>
    </w:rPr>
  </w:style>
  <w:style w:type="paragraph" w:customStyle="1" w:styleId="ConcurProcedureHeadingIndent">
    <w:name w:val="Concur Procedure Heading Indent"/>
    <w:next w:val="ConcurNumberIndent"/>
    <w:rsid w:val="003C6379"/>
    <w:pPr>
      <w:numPr>
        <w:numId w:val="12"/>
      </w:numPr>
      <w:spacing w:before="240"/>
    </w:pPr>
    <w:rPr>
      <w:rFonts w:ascii="Verdana" w:hAnsi="Verdana"/>
      <w:b/>
      <w:i/>
      <w:snapToGrid w:val="0"/>
      <w:szCs w:val="22"/>
    </w:rPr>
  </w:style>
  <w:style w:type="paragraph" w:customStyle="1" w:styleId="ConcurNumberIndent">
    <w:name w:val="Concur Number Indent"/>
    <w:rsid w:val="003C6379"/>
    <w:pPr>
      <w:numPr>
        <w:numId w:val="10"/>
      </w:numPr>
      <w:spacing w:before="240"/>
    </w:pPr>
    <w:rPr>
      <w:rFonts w:ascii="Verdana" w:hAnsi="Verdana"/>
      <w:snapToGrid w:val="0"/>
    </w:rPr>
  </w:style>
  <w:style w:type="paragraph" w:customStyle="1" w:styleId="ConcurProcedureHeading">
    <w:name w:val="Concur Procedure Heading"/>
    <w:next w:val="ConcurNumber"/>
    <w:link w:val="ConcurProcedureHeadingChar"/>
    <w:rsid w:val="003C6379"/>
    <w:pPr>
      <w:keepNext/>
      <w:numPr>
        <w:numId w:val="11"/>
      </w:numPr>
      <w:spacing w:before="240"/>
    </w:pPr>
    <w:rPr>
      <w:rFonts w:ascii="Verdana" w:hAnsi="Verdana"/>
      <w:b/>
      <w:i/>
      <w:snapToGrid w:val="0"/>
      <w:szCs w:val="22"/>
    </w:rPr>
  </w:style>
  <w:style w:type="paragraph" w:customStyle="1" w:styleId="ConcurNumber">
    <w:name w:val="Concur Number"/>
    <w:link w:val="ConcurNumberChar"/>
    <w:qFormat/>
    <w:rsid w:val="003C6379"/>
    <w:pPr>
      <w:numPr>
        <w:numId w:val="37"/>
      </w:numPr>
      <w:spacing w:before="240"/>
    </w:pPr>
    <w:rPr>
      <w:rFonts w:ascii="Verdana" w:hAnsi="Verdana"/>
    </w:rPr>
  </w:style>
  <w:style w:type="paragraph" w:customStyle="1" w:styleId="ConcurTableNumber">
    <w:name w:val="Concur Table Number"/>
    <w:rsid w:val="003C6379"/>
    <w:pPr>
      <w:numPr>
        <w:numId w:val="16"/>
      </w:numPr>
      <w:spacing w:before="80" w:after="80"/>
    </w:pPr>
    <w:rPr>
      <w:rFonts w:ascii="Verdana" w:hAnsi="Verdana"/>
      <w:snapToGrid w:val="0"/>
      <w:sz w:val="18"/>
    </w:rPr>
  </w:style>
  <w:style w:type="paragraph" w:styleId="Index1">
    <w:name w:val="index 1"/>
    <w:basedOn w:val="Normal"/>
    <w:next w:val="Normal"/>
    <w:autoRedefine/>
    <w:semiHidden/>
    <w:rsid w:val="003C6379"/>
    <w:pPr>
      <w:tabs>
        <w:tab w:val="right" w:pos="3950"/>
      </w:tabs>
      <w:spacing w:before="120"/>
      <w:ind w:left="202" w:hanging="202"/>
    </w:pPr>
    <w:rPr>
      <w:b/>
      <w:noProof/>
      <w:sz w:val="18"/>
      <w:szCs w:val="18"/>
    </w:rPr>
  </w:style>
  <w:style w:type="paragraph" w:styleId="Index2">
    <w:name w:val="index 2"/>
    <w:basedOn w:val="Normal"/>
    <w:next w:val="Normal"/>
    <w:autoRedefine/>
    <w:semiHidden/>
    <w:rsid w:val="003C6379"/>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3C6379"/>
    <w:pPr>
      <w:tabs>
        <w:tab w:val="right" w:pos="3950"/>
      </w:tabs>
      <w:spacing w:before="0"/>
      <w:ind w:left="605" w:hanging="202"/>
    </w:pPr>
    <w:rPr>
      <w:noProof/>
      <w:sz w:val="18"/>
      <w:szCs w:val="18"/>
    </w:rPr>
  </w:style>
  <w:style w:type="paragraph" w:styleId="Index4">
    <w:name w:val="index 4"/>
    <w:basedOn w:val="Normal"/>
    <w:next w:val="Normal"/>
    <w:autoRedefine/>
    <w:semiHidden/>
    <w:rsid w:val="003C6379"/>
    <w:pPr>
      <w:tabs>
        <w:tab w:val="right" w:pos="3950"/>
      </w:tabs>
      <w:ind w:left="800" w:hanging="200"/>
    </w:pPr>
    <w:rPr>
      <w:noProof/>
      <w:sz w:val="18"/>
      <w:szCs w:val="18"/>
    </w:rPr>
  </w:style>
  <w:style w:type="paragraph" w:styleId="Index5">
    <w:name w:val="index 5"/>
    <w:basedOn w:val="Normal"/>
    <w:next w:val="Normal"/>
    <w:autoRedefine/>
    <w:semiHidden/>
    <w:rsid w:val="003C6379"/>
    <w:pPr>
      <w:ind w:left="1000" w:hanging="200"/>
    </w:pPr>
    <w:rPr>
      <w:rFonts w:ascii="Times New Roman" w:hAnsi="Times New Roman"/>
      <w:sz w:val="18"/>
      <w:szCs w:val="18"/>
    </w:rPr>
  </w:style>
  <w:style w:type="paragraph" w:styleId="Index6">
    <w:name w:val="index 6"/>
    <w:basedOn w:val="Normal"/>
    <w:next w:val="Normal"/>
    <w:autoRedefine/>
    <w:semiHidden/>
    <w:rsid w:val="003C6379"/>
    <w:pPr>
      <w:ind w:left="1200" w:hanging="200"/>
    </w:pPr>
    <w:rPr>
      <w:rFonts w:ascii="Times New Roman" w:hAnsi="Times New Roman"/>
      <w:sz w:val="18"/>
      <w:szCs w:val="18"/>
    </w:rPr>
  </w:style>
  <w:style w:type="paragraph" w:styleId="Index7">
    <w:name w:val="index 7"/>
    <w:basedOn w:val="Normal"/>
    <w:next w:val="Normal"/>
    <w:autoRedefine/>
    <w:semiHidden/>
    <w:rsid w:val="003C6379"/>
    <w:pPr>
      <w:ind w:left="1400" w:hanging="200"/>
    </w:pPr>
    <w:rPr>
      <w:rFonts w:ascii="Times New Roman" w:hAnsi="Times New Roman"/>
      <w:sz w:val="18"/>
      <w:szCs w:val="18"/>
    </w:rPr>
  </w:style>
  <w:style w:type="paragraph" w:styleId="Index8">
    <w:name w:val="index 8"/>
    <w:basedOn w:val="Normal"/>
    <w:next w:val="Normal"/>
    <w:autoRedefine/>
    <w:semiHidden/>
    <w:rsid w:val="003C6379"/>
    <w:pPr>
      <w:ind w:left="1600" w:hanging="200"/>
    </w:pPr>
    <w:rPr>
      <w:rFonts w:ascii="Times New Roman" w:hAnsi="Times New Roman"/>
      <w:sz w:val="18"/>
      <w:szCs w:val="18"/>
    </w:rPr>
  </w:style>
  <w:style w:type="paragraph" w:styleId="Index9">
    <w:name w:val="index 9"/>
    <w:basedOn w:val="Normal"/>
    <w:next w:val="Normal"/>
    <w:autoRedefine/>
    <w:semiHidden/>
    <w:rsid w:val="003C6379"/>
    <w:pPr>
      <w:ind w:left="1800" w:hanging="200"/>
    </w:pPr>
    <w:rPr>
      <w:rFonts w:ascii="Times New Roman" w:hAnsi="Times New Roman"/>
      <w:sz w:val="18"/>
      <w:szCs w:val="18"/>
    </w:rPr>
  </w:style>
  <w:style w:type="paragraph" w:styleId="IndexHeading">
    <w:name w:val="index heading"/>
    <w:next w:val="Index1"/>
    <w:autoRedefine/>
    <w:semiHidden/>
    <w:rsid w:val="003C6379"/>
    <w:pPr>
      <w:keepNext/>
      <w:tabs>
        <w:tab w:val="right" w:pos="8630"/>
      </w:tabs>
      <w:spacing w:before="240" w:after="120"/>
    </w:pPr>
    <w:rPr>
      <w:rFonts w:ascii="Arial" w:hAnsi="Arial" w:cs="Arial"/>
      <w:b/>
      <w:bCs/>
      <w:noProof/>
      <w:sz w:val="28"/>
      <w:szCs w:val="28"/>
    </w:rPr>
  </w:style>
  <w:style w:type="paragraph" w:customStyle="1" w:styleId="ConcurWarningIcon">
    <w:name w:val="Concur Warning Icon"/>
    <w:next w:val="Normal"/>
    <w:link w:val="ConcurWarningIconChar"/>
    <w:rsid w:val="003C6379"/>
    <w:pPr>
      <w:keepLines/>
      <w:numPr>
        <w:numId w:val="17"/>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rsid w:val="003C6379"/>
    <w:pPr>
      <w:keepLines/>
      <w:numPr>
        <w:numId w:val="18"/>
      </w:numPr>
      <w:pBdr>
        <w:top w:val="single" w:sz="4" w:space="0" w:color="auto"/>
        <w:bottom w:val="single" w:sz="4" w:space="9" w:color="auto"/>
      </w:pBdr>
      <w:tabs>
        <w:tab w:val="clear" w:pos="1440"/>
        <w:tab w:val="left" w:pos="810"/>
      </w:tabs>
      <w:spacing w:before="240"/>
      <w:ind w:left="810" w:hanging="360"/>
    </w:pPr>
    <w:rPr>
      <w:rFonts w:ascii="Verdana" w:hAnsi="Verdana"/>
      <w:snapToGrid w:val="0"/>
    </w:rPr>
  </w:style>
  <w:style w:type="paragraph" w:customStyle="1" w:styleId="ConcurWarningIconIndent2">
    <w:name w:val="Concur Warning Icon Indent2"/>
    <w:next w:val="Normal"/>
    <w:rsid w:val="003C6379"/>
    <w:pPr>
      <w:keepLines/>
      <w:numPr>
        <w:numId w:val="19"/>
      </w:numPr>
      <w:pBdr>
        <w:top w:val="single" w:sz="4" w:space="0" w:color="auto"/>
        <w:bottom w:val="single" w:sz="4" w:space="9" w:color="auto"/>
      </w:pBdr>
      <w:tabs>
        <w:tab w:val="clear" w:pos="1800"/>
        <w:tab w:val="left" w:pos="1440"/>
      </w:tabs>
      <w:spacing w:before="240"/>
      <w:ind w:left="1440" w:hanging="360"/>
    </w:pPr>
    <w:rPr>
      <w:rFonts w:ascii="Verdana" w:hAnsi="Verdana"/>
      <w:snapToGrid w:val="0"/>
    </w:rPr>
  </w:style>
  <w:style w:type="paragraph" w:styleId="DocumentMap">
    <w:name w:val="Document Map"/>
    <w:basedOn w:val="Normal"/>
    <w:semiHidden/>
    <w:rsid w:val="003C6379"/>
    <w:pPr>
      <w:shd w:val="clear" w:color="auto" w:fill="000080"/>
    </w:pPr>
    <w:rPr>
      <w:rFonts w:ascii="Tahoma" w:hAnsi="Tahoma" w:cs="Tahoma"/>
    </w:rPr>
  </w:style>
  <w:style w:type="character" w:styleId="EndnoteReference">
    <w:name w:val="endnote reference"/>
    <w:semiHidden/>
    <w:rsid w:val="003C6379"/>
    <w:rPr>
      <w:vertAlign w:val="superscript"/>
    </w:rPr>
  </w:style>
  <w:style w:type="paragraph" w:styleId="EndnoteText">
    <w:name w:val="endnote text"/>
    <w:basedOn w:val="Normal"/>
    <w:semiHidden/>
    <w:rsid w:val="003C6379"/>
  </w:style>
  <w:style w:type="character" w:styleId="FootnoteReference">
    <w:name w:val="footnote reference"/>
    <w:semiHidden/>
    <w:rsid w:val="003C6379"/>
    <w:rPr>
      <w:vertAlign w:val="superscript"/>
    </w:rPr>
  </w:style>
  <w:style w:type="paragraph" w:styleId="FootnoteText">
    <w:name w:val="footnote text"/>
    <w:basedOn w:val="Normal"/>
    <w:semiHidden/>
    <w:rsid w:val="003C6379"/>
  </w:style>
  <w:style w:type="paragraph" w:styleId="MacroText">
    <w:name w:val="macro"/>
    <w:semiHidden/>
    <w:rsid w:val="003C63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3C6379"/>
    <w:pPr>
      <w:ind w:left="200" w:hanging="200"/>
    </w:pPr>
  </w:style>
  <w:style w:type="paragraph" w:styleId="TableofFigures">
    <w:name w:val="table of figures"/>
    <w:basedOn w:val="Normal"/>
    <w:next w:val="Normal"/>
    <w:semiHidden/>
    <w:rsid w:val="003C6379"/>
    <w:pPr>
      <w:ind w:left="400" w:hanging="400"/>
    </w:pPr>
  </w:style>
  <w:style w:type="paragraph" w:styleId="TOAHeading">
    <w:name w:val="toa heading"/>
    <w:basedOn w:val="Normal"/>
    <w:next w:val="Normal"/>
    <w:semiHidden/>
    <w:rsid w:val="003C6379"/>
    <w:pPr>
      <w:spacing w:before="120"/>
    </w:pPr>
    <w:rPr>
      <w:rFonts w:ascii="Arial" w:hAnsi="Arial" w:cs="Arial"/>
      <w:b/>
      <w:bCs/>
      <w:sz w:val="24"/>
      <w:szCs w:val="24"/>
    </w:rPr>
  </w:style>
  <w:style w:type="paragraph" w:customStyle="1" w:styleId="ConcurTableBulletIndent">
    <w:name w:val="Concur Table Bullet Indent"/>
    <w:rsid w:val="003C6379"/>
    <w:pPr>
      <w:numPr>
        <w:numId w:val="14"/>
      </w:numPr>
      <w:tabs>
        <w:tab w:val="clear" w:pos="936"/>
        <w:tab w:val="left" w:pos="792"/>
      </w:tabs>
      <w:spacing w:before="80" w:after="80"/>
      <w:ind w:left="792"/>
    </w:pPr>
    <w:rPr>
      <w:rFonts w:ascii="Verdana" w:hAnsi="Verdana"/>
      <w:color w:val="000000"/>
      <w:sz w:val="18"/>
    </w:rPr>
  </w:style>
  <w:style w:type="paragraph" w:customStyle="1" w:styleId="ConcurCoverVersion">
    <w:name w:val="Concur Cover Version"/>
    <w:semiHidden/>
    <w:rsid w:val="003C6379"/>
    <w:pPr>
      <w:spacing w:before="240"/>
    </w:pPr>
    <w:rPr>
      <w:rFonts w:ascii="Verdana" w:hAnsi="Verdana"/>
      <w:b/>
      <w:snapToGrid w:val="0"/>
      <w:sz w:val="24"/>
      <w:szCs w:val="22"/>
    </w:rPr>
  </w:style>
  <w:style w:type="paragraph" w:customStyle="1" w:styleId="ConcurBodyTextIndent2">
    <w:name w:val="Concur Body Text Indent2"/>
    <w:basedOn w:val="ConcurBodyTextIndent"/>
    <w:rsid w:val="003C6379"/>
    <w:pPr>
      <w:ind w:left="1080"/>
    </w:pPr>
  </w:style>
  <w:style w:type="character" w:styleId="HTMLCode">
    <w:name w:val="HTML Code"/>
    <w:semiHidden/>
    <w:rsid w:val="003C6379"/>
    <w:rPr>
      <w:rFonts w:ascii="Courier New" w:hAnsi="Courier New" w:cs="Courier New"/>
      <w:sz w:val="20"/>
      <w:szCs w:val="20"/>
    </w:rPr>
  </w:style>
  <w:style w:type="paragraph" w:customStyle="1" w:styleId="ConcurTableCaption">
    <w:name w:val="Concur Table Caption"/>
    <w:next w:val="Normal"/>
    <w:rsid w:val="003C6379"/>
    <w:pPr>
      <w:keepNext/>
      <w:spacing w:before="240"/>
    </w:pPr>
    <w:rPr>
      <w:rFonts w:ascii="Verdana" w:hAnsi="Verdana"/>
      <w:i/>
    </w:rPr>
  </w:style>
  <w:style w:type="paragraph" w:customStyle="1" w:styleId="ConcurTableCaptionIndent">
    <w:name w:val="Concur Table Caption Indent"/>
    <w:next w:val="Normal"/>
    <w:rsid w:val="003C6379"/>
    <w:pPr>
      <w:keepNext/>
      <w:spacing w:before="240"/>
      <w:ind w:left="720"/>
    </w:pPr>
    <w:rPr>
      <w:rFonts w:ascii="Verdana" w:hAnsi="Verdana"/>
      <w:i/>
      <w:color w:val="000000"/>
    </w:rPr>
  </w:style>
  <w:style w:type="paragraph" w:customStyle="1" w:styleId="Box">
    <w:name w:val="Box"/>
    <w:basedOn w:val="Normal"/>
    <w:rsid w:val="003C6379"/>
    <w:pPr>
      <w:spacing w:before="0"/>
    </w:pPr>
    <w:rPr>
      <w:rFonts w:ascii="Arial" w:hAnsi="Arial" w:cs="Arial"/>
      <w:sz w:val="16"/>
    </w:rPr>
  </w:style>
  <w:style w:type="paragraph" w:customStyle="1" w:styleId="ConcurBodyTextIndent">
    <w:name w:val="Concur Body Text Indent"/>
    <w:basedOn w:val="Normal"/>
    <w:link w:val="ConcurBodyTextIndentChar"/>
    <w:qFormat/>
    <w:rsid w:val="003C6379"/>
    <w:pPr>
      <w:ind w:left="720"/>
    </w:pPr>
    <w:rPr>
      <w:snapToGrid w:val="0"/>
    </w:rPr>
  </w:style>
  <w:style w:type="table" w:styleId="TableGrid">
    <w:name w:val="Table Grid"/>
    <w:basedOn w:val="TableNormal"/>
    <w:uiPriority w:val="39"/>
    <w:rsid w:val="003C6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C6379"/>
    <w:pPr>
      <w:tabs>
        <w:tab w:val="right" w:pos="8640"/>
      </w:tabs>
      <w:spacing w:before="0"/>
      <w:ind w:left="-1080"/>
    </w:pPr>
  </w:style>
  <w:style w:type="paragraph" w:customStyle="1" w:styleId="ConcurNoteIndent2">
    <w:name w:val="Concur Note Indent2"/>
    <w:basedOn w:val="ConcurNoteIndent3"/>
    <w:next w:val="Normal"/>
    <w:rsid w:val="003C6379"/>
    <w:pPr>
      <w:numPr>
        <w:numId w:val="31"/>
      </w:numPr>
      <w:ind w:left="1800" w:hanging="720"/>
    </w:pPr>
  </w:style>
  <w:style w:type="paragraph" w:customStyle="1" w:styleId="ConcurBodyTextIndent3">
    <w:name w:val="Concur Body Text Indent3"/>
    <w:basedOn w:val="ConcurBodyTextIndent"/>
    <w:rsid w:val="003C6379"/>
    <w:pPr>
      <w:ind w:left="1440"/>
    </w:pPr>
  </w:style>
  <w:style w:type="paragraph" w:styleId="BalloonText">
    <w:name w:val="Balloon Text"/>
    <w:basedOn w:val="Normal"/>
    <w:link w:val="BalloonTextChar"/>
    <w:uiPriority w:val="99"/>
    <w:semiHidden/>
    <w:rsid w:val="003C6379"/>
    <w:rPr>
      <w:rFonts w:ascii="Tahoma" w:hAnsi="Tahoma" w:cs="Tahoma"/>
      <w:sz w:val="16"/>
      <w:szCs w:val="16"/>
    </w:rPr>
  </w:style>
  <w:style w:type="paragraph" w:styleId="BodyText">
    <w:name w:val="Body Text"/>
    <w:semiHidden/>
    <w:rsid w:val="003C6379"/>
    <w:pPr>
      <w:spacing w:after="120"/>
    </w:pPr>
    <w:rPr>
      <w:rFonts w:ascii="Verdana" w:hAnsi="Verdana"/>
      <w:iCs/>
    </w:rPr>
  </w:style>
  <w:style w:type="paragraph" w:styleId="Caption">
    <w:name w:val="caption"/>
    <w:basedOn w:val="Normal"/>
    <w:next w:val="Normal"/>
    <w:qFormat/>
    <w:rsid w:val="003C6379"/>
    <w:pPr>
      <w:spacing w:before="120" w:after="120"/>
    </w:pPr>
    <w:rPr>
      <w:b/>
      <w:bCs/>
    </w:rPr>
  </w:style>
  <w:style w:type="character" w:styleId="CommentReference">
    <w:name w:val="annotation reference"/>
    <w:semiHidden/>
    <w:rsid w:val="003C6379"/>
    <w:rPr>
      <w:sz w:val="16"/>
      <w:szCs w:val="16"/>
    </w:rPr>
  </w:style>
  <w:style w:type="paragraph" w:styleId="CommentText">
    <w:name w:val="annotation text"/>
    <w:basedOn w:val="Normal"/>
    <w:link w:val="CommentTextChar"/>
    <w:semiHidden/>
    <w:rsid w:val="003C6379"/>
  </w:style>
  <w:style w:type="paragraph" w:customStyle="1" w:styleId="BodyTextKeep">
    <w:name w:val="Body Text Keep"/>
    <w:basedOn w:val="Normal"/>
    <w:next w:val="Normal"/>
    <w:semiHidden/>
    <w:rsid w:val="003C6379"/>
    <w:pPr>
      <w:keepNext/>
      <w:spacing w:after="140" w:line="220" w:lineRule="atLeast"/>
    </w:pPr>
    <w:rPr>
      <w:rFonts w:ascii="Arial" w:hAnsi="Arial"/>
      <w:kern w:val="18"/>
    </w:rPr>
  </w:style>
  <w:style w:type="paragraph" w:customStyle="1" w:styleId="ConcurTableTextIndent">
    <w:name w:val="Concur Table Text Indent"/>
    <w:basedOn w:val="Normal"/>
    <w:rsid w:val="003C6379"/>
    <w:pPr>
      <w:spacing w:before="80" w:after="80"/>
      <w:ind w:left="432"/>
    </w:pPr>
    <w:rPr>
      <w:snapToGrid w:val="0"/>
      <w:sz w:val="18"/>
    </w:rPr>
  </w:style>
  <w:style w:type="character" w:styleId="Emphasis">
    <w:name w:val="Emphasis"/>
    <w:qFormat/>
    <w:rsid w:val="003C6379"/>
    <w:rPr>
      <w:i/>
    </w:rPr>
  </w:style>
  <w:style w:type="paragraph" w:customStyle="1" w:styleId="ListBullet1">
    <w:name w:val="List Bullet 1"/>
    <w:semiHidden/>
    <w:rsid w:val="003C6379"/>
    <w:pPr>
      <w:tabs>
        <w:tab w:val="num" w:pos="1080"/>
      </w:tabs>
      <w:spacing w:after="120"/>
      <w:ind w:left="1080" w:hanging="360"/>
    </w:pPr>
    <w:rPr>
      <w:rFonts w:ascii="Verdana" w:hAnsi="Verdana"/>
      <w:iCs/>
    </w:rPr>
  </w:style>
  <w:style w:type="paragraph" w:styleId="ListBullet3">
    <w:name w:val="List Bullet 3"/>
    <w:semiHidden/>
    <w:rsid w:val="003C6379"/>
    <w:pPr>
      <w:spacing w:after="120"/>
    </w:pPr>
    <w:rPr>
      <w:rFonts w:ascii="Verdana" w:hAnsi="Verdana"/>
    </w:rPr>
  </w:style>
  <w:style w:type="paragraph" w:styleId="ListNumber">
    <w:name w:val="List Number"/>
    <w:basedOn w:val="Normal"/>
    <w:semiHidden/>
    <w:rsid w:val="003C6379"/>
    <w:pPr>
      <w:spacing w:after="120"/>
    </w:pPr>
  </w:style>
  <w:style w:type="character" w:styleId="Strong">
    <w:name w:val="Strong"/>
    <w:qFormat/>
    <w:rsid w:val="003C6379"/>
    <w:rPr>
      <w:b/>
      <w:bCs/>
    </w:rPr>
  </w:style>
  <w:style w:type="paragraph" w:customStyle="1" w:styleId="TableBullet">
    <w:name w:val="Table Bullet"/>
    <w:semiHidden/>
    <w:rsid w:val="003C6379"/>
    <w:pPr>
      <w:numPr>
        <w:numId w:val="28"/>
      </w:numPr>
      <w:spacing w:before="40" w:after="40"/>
    </w:pPr>
    <w:rPr>
      <w:rFonts w:ascii="Verdana" w:hAnsi="Verdana"/>
      <w:sz w:val="18"/>
    </w:rPr>
  </w:style>
  <w:style w:type="paragraph" w:customStyle="1" w:styleId="TableHead">
    <w:name w:val="Table Head"/>
    <w:semiHidden/>
    <w:rsid w:val="003C6379"/>
    <w:pPr>
      <w:keepNext/>
      <w:spacing w:before="60" w:after="60"/>
    </w:pPr>
    <w:rPr>
      <w:rFonts w:ascii="Verdana" w:hAnsi="Verdana"/>
      <w:b/>
      <w:sz w:val="18"/>
    </w:rPr>
  </w:style>
  <w:style w:type="paragraph" w:customStyle="1" w:styleId="TableText">
    <w:name w:val="Table Text"/>
    <w:semiHidden/>
    <w:rsid w:val="003C6379"/>
    <w:pPr>
      <w:spacing w:before="60" w:after="60"/>
    </w:pPr>
    <w:rPr>
      <w:rFonts w:ascii="Verdana" w:hAnsi="Verdana"/>
      <w:sz w:val="18"/>
    </w:rPr>
  </w:style>
  <w:style w:type="paragraph" w:styleId="TOC5">
    <w:name w:val="toc 5"/>
    <w:basedOn w:val="Normal"/>
    <w:next w:val="Normal"/>
    <w:autoRedefine/>
    <w:semiHidden/>
    <w:rsid w:val="003C6379"/>
    <w:pPr>
      <w:ind w:left="720"/>
    </w:pPr>
  </w:style>
  <w:style w:type="paragraph" w:styleId="TOC6">
    <w:name w:val="toc 6"/>
    <w:basedOn w:val="Normal"/>
    <w:next w:val="Normal"/>
    <w:autoRedefine/>
    <w:semiHidden/>
    <w:rsid w:val="003C6379"/>
    <w:pPr>
      <w:ind w:left="900"/>
    </w:pPr>
  </w:style>
  <w:style w:type="paragraph" w:styleId="TOC7">
    <w:name w:val="toc 7"/>
    <w:basedOn w:val="Normal"/>
    <w:next w:val="Normal"/>
    <w:autoRedefine/>
    <w:semiHidden/>
    <w:rsid w:val="003C6379"/>
    <w:pPr>
      <w:ind w:left="1080"/>
    </w:pPr>
  </w:style>
  <w:style w:type="paragraph" w:styleId="TOC8">
    <w:name w:val="toc 8"/>
    <w:basedOn w:val="Normal"/>
    <w:next w:val="Normal"/>
    <w:autoRedefine/>
    <w:semiHidden/>
    <w:rsid w:val="003C6379"/>
    <w:pPr>
      <w:ind w:left="1260"/>
    </w:pPr>
  </w:style>
  <w:style w:type="paragraph" w:styleId="TOC9">
    <w:name w:val="toc 9"/>
    <w:basedOn w:val="Normal"/>
    <w:next w:val="Normal"/>
    <w:autoRedefine/>
    <w:semiHidden/>
    <w:rsid w:val="003C6379"/>
    <w:pPr>
      <w:ind w:left="1440"/>
    </w:pPr>
  </w:style>
  <w:style w:type="paragraph" w:customStyle="1" w:styleId="ConcurTableBulletIndent2">
    <w:name w:val="Concur Table Bullet Indent2"/>
    <w:basedOn w:val="ConcurTableBulletIndent"/>
    <w:rsid w:val="003C6379"/>
    <w:pPr>
      <w:numPr>
        <w:numId w:val="15"/>
      </w:numPr>
      <w:tabs>
        <w:tab w:val="clear" w:pos="792"/>
        <w:tab w:val="clear" w:pos="936"/>
        <w:tab w:val="left" w:pos="1152"/>
      </w:tabs>
      <w:ind w:left="1152"/>
    </w:pPr>
  </w:style>
  <w:style w:type="numbering" w:styleId="111111">
    <w:name w:val="Outline List 2"/>
    <w:basedOn w:val="NoList"/>
    <w:semiHidden/>
    <w:rsid w:val="003C6379"/>
    <w:pPr>
      <w:numPr>
        <w:numId w:val="1"/>
      </w:numPr>
    </w:pPr>
  </w:style>
  <w:style w:type="numbering" w:styleId="1ai">
    <w:name w:val="Outline List 1"/>
    <w:basedOn w:val="NoList"/>
    <w:rsid w:val="003C6379"/>
    <w:pPr>
      <w:numPr>
        <w:numId w:val="2"/>
      </w:numPr>
    </w:pPr>
  </w:style>
  <w:style w:type="numbering" w:styleId="ArticleSection">
    <w:name w:val="Outline List 3"/>
    <w:basedOn w:val="NoList"/>
    <w:semiHidden/>
    <w:rsid w:val="003C6379"/>
    <w:pPr>
      <w:numPr>
        <w:numId w:val="3"/>
      </w:numPr>
    </w:pPr>
  </w:style>
  <w:style w:type="paragraph" w:styleId="BlockText">
    <w:name w:val="Block Text"/>
    <w:basedOn w:val="Normal"/>
    <w:semiHidden/>
    <w:rsid w:val="003C6379"/>
    <w:pPr>
      <w:spacing w:after="120"/>
      <w:ind w:left="1440" w:right="1440"/>
    </w:pPr>
  </w:style>
  <w:style w:type="paragraph" w:styleId="BodyText2">
    <w:name w:val="Body Text 2"/>
    <w:basedOn w:val="Normal"/>
    <w:semiHidden/>
    <w:rsid w:val="003C6379"/>
    <w:pPr>
      <w:spacing w:after="120" w:line="480" w:lineRule="auto"/>
    </w:pPr>
  </w:style>
  <w:style w:type="paragraph" w:styleId="BodyText3">
    <w:name w:val="Body Text 3"/>
    <w:basedOn w:val="Normal"/>
    <w:semiHidden/>
    <w:rsid w:val="003C6379"/>
    <w:pPr>
      <w:spacing w:after="120"/>
    </w:pPr>
    <w:rPr>
      <w:sz w:val="16"/>
      <w:szCs w:val="16"/>
    </w:rPr>
  </w:style>
  <w:style w:type="paragraph" w:styleId="BodyTextFirstIndent">
    <w:name w:val="Body Text First Indent"/>
    <w:basedOn w:val="BodyText"/>
    <w:semiHidden/>
    <w:rsid w:val="003C6379"/>
    <w:pPr>
      <w:ind w:firstLine="210"/>
    </w:pPr>
    <w:rPr>
      <w:iCs w:val="0"/>
    </w:rPr>
  </w:style>
  <w:style w:type="paragraph" w:styleId="BodyTextIndent">
    <w:name w:val="Body Text Indent"/>
    <w:basedOn w:val="Normal"/>
    <w:semiHidden/>
    <w:rsid w:val="003C6379"/>
    <w:pPr>
      <w:spacing w:after="120"/>
      <w:ind w:left="360"/>
    </w:pPr>
  </w:style>
  <w:style w:type="paragraph" w:styleId="BodyTextFirstIndent2">
    <w:name w:val="Body Text First Indent 2"/>
    <w:basedOn w:val="BodyTextIndent"/>
    <w:semiHidden/>
    <w:rsid w:val="003C6379"/>
    <w:pPr>
      <w:ind w:firstLine="210"/>
    </w:pPr>
  </w:style>
  <w:style w:type="paragraph" w:styleId="BodyTextIndent2">
    <w:name w:val="Body Text Indent 2"/>
    <w:basedOn w:val="Normal"/>
    <w:semiHidden/>
    <w:rsid w:val="003C6379"/>
    <w:pPr>
      <w:spacing w:after="120" w:line="480" w:lineRule="auto"/>
      <w:ind w:left="360"/>
    </w:pPr>
  </w:style>
  <w:style w:type="paragraph" w:styleId="BodyTextIndent3">
    <w:name w:val="Body Text Indent 3"/>
    <w:basedOn w:val="Normal"/>
    <w:semiHidden/>
    <w:rsid w:val="003C6379"/>
    <w:pPr>
      <w:spacing w:after="120"/>
      <w:ind w:left="360"/>
    </w:pPr>
    <w:rPr>
      <w:sz w:val="16"/>
      <w:szCs w:val="16"/>
    </w:rPr>
  </w:style>
  <w:style w:type="paragraph" w:styleId="Closing">
    <w:name w:val="Closing"/>
    <w:basedOn w:val="Normal"/>
    <w:semiHidden/>
    <w:rsid w:val="003C6379"/>
    <w:pPr>
      <w:ind w:left="4320"/>
    </w:pPr>
  </w:style>
  <w:style w:type="paragraph" w:styleId="Date">
    <w:name w:val="Date"/>
    <w:basedOn w:val="Normal"/>
    <w:next w:val="Normal"/>
    <w:semiHidden/>
    <w:rsid w:val="003C6379"/>
  </w:style>
  <w:style w:type="paragraph" w:styleId="E-mailSignature">
    <w:name w:val="E-mail Signature"/>
    <w:basedOn w:val="Normal"/>
    <w:semiHidden/>
    <w:rsid w:val="003C6379"/>
  </w:style>
  <w:style w:type="paragraph" w:styleId="EnvelopeAddress">
    <w:name w:val="envelope address"/>
    <w:basedOn w:val="Normal"/>
    <w:semiHidden/>
    <w:rsid w:val="003C637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3C6379"/>
    <w:rPr>
      <w:rFonts w:ascii="Arial" w:hAnsi="Arial" w:cs="Arial"/>
    </w:rPr>
  </w:style>
  <w:style w:type="character" w:styleId="HTMLAcronym">
    <w:name w:val="HTML Acronym"/>
    <w:basedOn w:val="DefaultParagraphFont"/>
    <w:semiHidden/>
    <w:rsid w:val="003C6379"/>
  </w:style>
  <w:style w:type="paragraph" w:styleId="HTMLAddress">
    <w:name w:val="HTML Address"/>
    <w:basedOn w:val="Normal"/>
    <w:semiHidden/>
    <w:rsid w:val="003C6379"/>
    <w:rPr>
      <w:i/>
      <w:iCs/>
    </w:rPr>
  </w:style>
  <w:style w:type="character" w:styleId="HTMLCite">
    <w:name w:val="HTML Cite"/>
    <w:semiHidden/>
    <w:rsid w:val="003C6379"/>
    <w:rPr>
      <w:i/>
      <w:iCs/>
    </w:rPr>
  </w:style>
  <w:style w:type="character" w:styleId="HTMLDefinition">
    <w:name w:val="HTML Definition"/>
    <w:semiHidden/>
    <w:rsid w:val="003C6379"/>
    <w:rPr>
      <w:i/>
      <w:iCs/>
    </w:rPr>
  </w:style>
  <w:style w:type="character" w:styleId="HTMLKeyboard">
    <w:name w:val="HTML Keyboard"/>
    <w:semiHidden/>
    <w:rsid w:val="003C6379"/>
    <w:rPr>
      <w:rFonts w:ascii="Courier New" w:hAnsi="Courier New" w:cs="Courier New"/>
      <w:sz w:val="20"/>
      <w:szCs w:val="20"/>
    </w:rPr>
  </w:style>
  <w:style w:type="paragraph" w:styleId="HTMLPreformatted">
    <w:name w:val="HTML Preformatted"/>
    <w:basedOn w:val="Normal"/>
    <w:semiHidden/>
    <w:rsid w:val="003C6379"/>
    <w:rPr>
      <w:rFonts w:ascii="Courier New" w:hAnsi="Courier New" w:cs="Courier New"/>
    </w:rPr>
  </w:style>
  <w:style w:type="character" w:styleId="HTMLSample">
    <w:name w:val="HTML Sample"/>
    <w:semiHidden/>
    <w:rsid w:val="003C6379"/>
    <w:rPr>
      <w:rFonts w:ascii="Courier New" w:hAnsi="Courier New" w:cs="Courier New"/>
    </w:rPr>
  </w:style>
  <w:style w:type="character" w:styleId="HTMLTypewriter">
    <w:name w:val="HTML Typewriter"/>
    <w:semiHidden/>
    <w:rsid w:val="003C6379"/>
    <w:rPr>
      <w:rFonts w:ascii="Courier New" w:hAnsi="Courier New" w:cs="Courier New"/>
      <w:sz w:val="20"/>
      <w:szCs w:val="20"/>
    </w:rPr>
  </w:style>
  <w:style w:type="character" w:styleId="HTMLVariable">
    <w:name w:val="HTML Variable"/>
    <w:semiHidden/>
    <w:rsid w:val="003C6379"/>
    <w:rPr>
      <w:i/>
      <w:iCs/>
    </w:rPr>
  </w:style>
  <w:style w:type="character" w:styleId="LineNumber">
    <w:name w:val="line number"/>
    <w:basedOn w:val="DefaultParagraphFont"/>
    <w:semiHidden/>
    <w:rsid w:val="003C6379"/>
  </w:style>
  <w:style w:type="paragraph" w:styleId="List">
    <w:name w:val="List"/>
    <w:basedOn w:val="Normal"/>
    <w:semiHidden/>
    <w:rsid w:val="003C6379"/>
    <w:pPr>
      <w:ind w:left="360" w:hanging="360"/>
    </w:pPr>
  </w:style>
  <w:style w:type="paragraph" w:styleId="List2">
    <w:name w:val="List 2"/>
    <w:basedOn w:val="Normal"/>
    <w:semiHidden/>
    <w:rsid w:val="003C6379"/>
    <w:pPr>
      <w:ind w:left="720" w:hanging="360"/>
    </w:pPr>
  </w:style>
  <w:style w:type="paragraph" w:styleId="List3">
    <w:name w:val="List 3"/>
    <w:basedOn w:val="Normal"/>
    <w:semiHidden/>
    <w:rsid w:val="003C6379"/>
    <w:pPr>
      <w:ind w:left="1080" w:hanging="360"/>
    </w:pPr>
  </w:style>
  <w:style w:type="paragraph" w:styleId="List4">
    <w:name w:val="List 4"/>
    <w:basedOn w:val="Normal"/>
    <w:semiHidden/>
    <w:rsid w:val="003C6379"/>
    <w:pPr>
      <w:ind w:left="1440" w:hanging="360"/>
    </w:pPr>
  </w:style>
  <w:style w:type="paragraph" w:styleId="List5">
    <w:name w:val="List 5"/>
    <w:basedOn w:val="Normal"/>
    <w:semiHidden/>
    <w:rsid w:val="003C6379"/>
    <w:pPr>
      <w:ind w:left="1800" w:hanging="360"/>
    </w:pPr>
  </w:style>
  <w:style w:type="paragraph" w:styleId="ListBullet">
    <w:name w:val="List Bullet"/>
    <w:basedOn w:val="Normal"/>
    <w:semiHidden/>
    <w:rsid w:val="003C6379"/>
    <w:pPr>
      <w:numPr>
        <w:numId w:val="20"/>
      </w:numPr>
    </w:pPr>
  </w:style>
  <w:style w:type="paragraph" w:styleId="ListBullet2">
    <w:name w:val="List Bullet 2"/>
    <w:basedOn w:val="Normal"/>
    <w:semiHidden/>
    <w:rsid w:val="003C6379"/>
    <w:pPr>
      <w:numPr>
        <w:numId w:val="21"/>
      </w:numPr>
    </w:pPr>
  </w:style>
  <w:style w:type="paragraph" w:styleId="ListBullet4">
    <w:name w:val="List Bullet 4"/>
    <w:basedOn w:val="Normal"/>
    <w:semiHidden/>
    <w:rsid w:val="003C6379"/>
    <w:pPr>
      <w:numPr>
        <w:numId w:val="22"/>
      </w:numPr>
    </w:pPr>
  </w:style>
  <w:style w:type="paragraph" w:styleId="ListBullet5">
    <w:name w:val="List Bullet 5"/>
    <w:basedOn w:val="Normal"/>
    <w:semiHidden/>
    <w:rsid w:val="003C6379"/>
    <w:pPr>
      <w:numPr>
        <w:numId w:val="23"/>
      </w:numPr>
    </w:pPr>
  </w:style>
  <w:style w:type="paragraph" w:styleId="ListContinue">
    <w:name w:val="List Continue"/>
    <w:basedOn w:val="Normal"/>
    <w:semiHidden/>
    <w:rsid w:val="003C6379"/>
    <w:pPr>
      <w:spacing w:after="120"/>
      <w:ind w:left="360"/>
    </w:pPr>
  </w:style>
  <w:style w:type="paragraph" w:styleId="ListContinue2">
    <w:name w:val="List Continue 2"/>
    <w:basedOn w:val="Normal"/>
    <w:semiHidden/>
    <w:rsid w:val="003C6379"/>
    <w:pPr>
      <w:spacing w:after="120"/>
      <w:ind w:left="720"/>
    </w:pPr>
  </w:style>
  <w:style w:type="paragraph" w:styleId="ListContinue3">
    <w:name w:val="List Continue 3"/>
    <w:basedOn w:val="Normal"/>
    <w:semiHidden/>
    <w:rsid w:val="003C6379"/>
    <w:pPr>
      <w:spacing w:after="120"/>
      <w:ind w:left="1080"/>
    </w:pPr>
  </w:style>
  <w:style w:type="paragraph" w:styleId="ListContinue4">
    <w:name w:val="List Continue 4"/>
    <w:basedOn w:val="Normal"/>
    <w:semiHidden/>
    <w:rsid w:val="003C6379"/>
    <w:pPr>
      <w:spacing w:after="120"/>
      <w:ind w:left="1440"/>
    </w:pPr>
  </w:style>
  <w:style w:type="paragraph" w:styleId="ListContinue5">
    <w:name w:val="List Continue 5"/>
    <w:basedOn w:val="Normal"/>
    <w:semiHidden/>
    <w:rsid w:val="003C6379"/>
    <w:pPr>
      <w:spacing w:after="120"/>
      <w:ind w:left="1800"/>
    </w:pPr>
  </w:style>
  <w:style w:type="paragraph" w:styleId="ListNumber2">
    <w:name w:val="List Number 2"/>
    <w:basedOn w:val="Normal"/>
    <w:semiHidden/>
    <w:rsid w:val="003C6379"/>
    <w:pPr>
      <w:numPr>
        <w:numId w:val="24"/>
      </w:numPr>
    </w:pPr>
  </w:style>
  <w:style w:type="paragraph" w:styleId="ListNumber3">
    <w:name w:val="List Number 3"/>
    <w:basedOn w:val="Normal"/>
    <w:semiHidden/>
    <w:rsid w:val="003C6379"/>
    <w:pPr>
      <w:numPr>
        <w:numId w:val="25"/>
      </w:numPr>
    </w:pPr>
  </w:style>
  <w:style w:type="paragraph" w:styleId="ListNumber4">
    <w:name w:val="List Number 4"/>
    <w:basedOn w:val="Normal"/>
    <w:semiHidden/>
    <w:rsid w:val="003C6379"/>
    <w:pPr>
      <w:numPr>
        <w:numId w:val="26"/>
      </w:numPr>
    </w:pPr>
  </w:style>
  <w:style w:type="paragraph" w:styleId="ListNumber5">
    <w:name w:val="List Number 5"/>
    <w:basedOn w:val="Normal"/>
    <w:semiHidden/>
    <w:rsid w:val="003C6379"/>
    <w:pPr>
      <w:numPr>
        <w:numId w:val="27"/>
      </w:numPr>
    </w:pPr>
  </w:style>
  <w:style w:type="paragraph" w:styleId="MessageHeader">
    <w:name w:val="Message Header"/>
    <w:basedOn w:val="Normal"/>
    <w:semiHidden/>
    <w:rsid w:val="003C637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3C6379"/>
    <w:pPr>
      <w:ind w:left="720"/>
    </w:pPr>
  </w:style>
  <w:style w:type="paragraph" w:styleId="NoteHeading">
    <w:name w:val="Note Heading"/>
    <w:basedOn w:val="Normal"/>
    <w:next w:val="Normal"/>
    <w:semiHidden/>
    <w:rsid w:val="003C6379"/>
  </w:style>
  <w:style w:type="paragraph" w:styleId="PlainText">
    <w:name w:val="Plain Text"/>
    <w:basedOn w:val="Normal"/>
    <w:semiHidden/>
    <w:rsid w:val="003C6379"/>
    <w:rPr>
      <w:rFonts w:ascii="Courier New" w:hAnsi="Courier New" w:cs="Courier New"/>
    </w:rPr>
  </w:style>
  <w:style w:type="paragraph" w:styleId="Salutation">
    <w:name w:val="Salutation"/>
    <w:basedOn w:val="Normal"/>
    <w:next w:val="Normal"/>
    <w:semiHidden/>
    <w:rsid w:val="003C6379"/>
  </w:style>
  <w:style w:type="paragraph" w:styleId="Signature">
    <w:name w:val="Signature"/>
    <w:basedOn w:val="Normal"/>
    <w:semiHidden/>
    <w:rsid w:val="003C6379"/>
    <w:pPr>
      <w:ind w:left="4320"/>
    </w:pPr>
  </w:style>
  <w:style w:type="paragraph" w:styleId="Subtitle">
    <w:name w:val="Subtitle"/>
    <w:basedOn w:val="Normal"/>
    <w:qFormat/>
    <w:rsid w:val="003C6379"/>
    <w:pPr>
      <w:spacing w:after="60"/>
      <w:jc w:val="center"/>
      <w:outlineLvl w:val="1"/>
    </w:pPr>
    <w:rPr>
      <w:rFonts w:ascii="Arial" w:hAnsi="Arial" w:cs="Arial"/>
      <w:sz w:val="24"/>
      <w:szCs w:val="24"/>
    </w:rPr>
  </w:style>
  <w:style w:type="table" w:styleId="Table3Deffects1">
    <w:name w:val="Table 3D effects 1"/>
    <w:basedOn w:val="TableNormal"/>
    <w:semiHidden/>
    <w:rsid w:val="003C637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C637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C637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C637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C637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C637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C637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C637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C637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C637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C63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C637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C637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C637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C637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C637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C637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C63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C637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C637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C637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C637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C637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C637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C637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C637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C637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C637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C637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C637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C637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C637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C637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C63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C637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C637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C637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C637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C637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C6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C63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C637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C637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C6379"/>
    <w:pPr>
      <w:spacing w:after="60"/>
      <w:jc w:val="center"/>
      <w:outlineLvl w:val="0"/>
    </w:pPr>
    <w:rPr>
      <w:rFonts w:ascii="Arial" w:hAnsi="Arial" w:cs="Arial"/>
      <w:b/>
      <w:bCs/>
      <w:kern w:val="28"/>
      <w:sz w:val="32"/>
      <w:szCs w:val="32"/>
    </w:rPr>
  </w:style>
  <w:style w:type="paragraph" w:customStyle="1" w:styleId="ConcurTableBook">
    <w:name w:val="Concur Table Book"/>
    <w:basedOn w:val="Normal"/>
    <w:rsid w:val="003C6379"/>
    <w:pPr>
      <w:numPr>
        <w:numId w:val="13"/>
      </w:numPr>
      <w:tabs>
        <w:tab w:val="clear" w:pos="720"/>
        <w:tab w:val="left" w:pos="432"/>
      </w:tabs>
      <w:spacing w:before="80" w:after="80"/>
      <w:ind w:left="432" w:hanging="450"/>
    </w:pPr>
    <w:rPr>
      <w:snapToGrid w:val="0"/>
      <w:sz w:val="18"/>
    </w:rPr>
  </w:style>
  <w:style w:type="paragraph" w:customStyle="1" w:styleId="ConcurTableBookIndent">
    <w:name w:val="Concur Table Book Indent"/>
    <w:basedOn w:val="ConcurTableBook"/>
    <w:rsid w:val="003C6379"/>
    <w:pPr>
      <w:numPr>
        <w:ilvl w:val="1"/>
      </w:numPr>
      <w:tabs>
        <w:tab w:val="clear" w:pos="0"/>
        <w:tab w:val="clear" w:pos="432"/>
        <w:tab w:val="left" w:pos="792"/>
      </w:tabs>
    </w:pPr>
  </w:style>
  <w:style w:type="paragraph" w:customStyle="1" w:styleId="ConcurHeadingFeedToPDF">
    <w:name w:val="Concur HeadingFeedToPDF"/>
    <w:rsid w:val="003C6379"/>
    <w:pPr>
      <w:ind w:left="-1080"/>
    </w:pPr>
    <w:rPr>
      <w:rFonts w:ascii="Verdana" w:hAnsi="Verdana"/>
      <w:b/>
      <w:snapToGrid w:val="0"/>
      <w:sz w:val="32"/>
      <w:szCs w:val="36"/>
    </w:rPr>
  </w:style>
  <w:style w:type="paragraph" w:styleId="CommentSubject">
    <w:name w:val="annotation subject"/>
    <w:basedOn w:val="CommentText"/>
    <w:next w:val="CommentText"/>
    <w:semiHidden/>
    <w:rsid w:val="003C6379"/>
    <w:rPr>
      <w:b/>
      <w:bCs/>
    </w:rPr>
  </w:style>
  <w:style w:type="paragraph" w:customStyle="1" w:styleId="ConcurVersion">
    <w:name w:val="Concur Version"/>
    <w:basedOn w:val="Normal"/>
    <w:semiHidden/>
    <w:rsid w:val="003C6379"/>
    <w:pPr>
      <w:spacing w:line="260" w:lineRule="exact"/>
    </w:pPr>
    <w:rPr>
      <w:b/>
      <w:color w:val="000000"/>
    </w:rPr>
  </w:style>
  <w:style w:type="paragraph" w:customStyle="1" w:styleId="StyleConcurCoverTitleNotBold">
    <w:name w:val="Style Concur Cover Title + Not Bold"/>
    <w:basedOn w:val="ConcurCoverTitle"/>
    <w:semiHidden/>
    <w:rsid w:val="003C6379"/>
    <w:pPr>
      <w:spacing w:before="6000"/>
    </w:pPr>
    <w:rPr>
      <w:b w:val="0"/>
    </w:rPr>
  </w:style>
  <w:style w:type="character" w:customStyle="1" w:styleId="ConcurBodyTextChar">
    <w:name w:val="Concur Body Text Char"/>
    <w:link w:val="ConcurBodyText"/>
    <w:rsid w:val="0086580D"/>
    <w:rPr>
      <w:rFonts w:ascii="Verdana" w:hAnsi="Verdana"/>
      <w:lang w:val="en-US" w:eastAsia="en-US" w:bidi="ar-SA"/>
    </w:rPr>
  </w:style>
  <w:style w:type="paragraph" w:customStyle="1" w:styleId="ConcurCover1">
    <w:name w:val="Concur Cover 1"/>
    <w:semiHidden/>
    <w:rsid w:val="0086580D"/>
    <w:rPr>
      <w:rFonts w:ascii="Verdana" w:hAnsi="Verdana" w:cs="Arial"/>
      <w:b/>
      <w:sz w:val="56"/>
      <w:szCs w:val="56"/>
    </w:rPr>
  </w:style>
  <w:style w:type="paragraph" w:customStyle="1" w:styleId="ConcurCover2">
    <w:name w:val="Concur Cover 2"/>
    <w:basedOn w:val="Normal"/>
    <w:semiHidden/>
    <w:rsid w:val="0086580D"/>
    <w:rPr>
      <w:rFonts w:cs="Arial"/>
      <w:b/>
      <w:sz w:val="36"/>
      <w:szCs w:val="36"/>
      <w:lang w:val="fr-FR"/>
    </w:rPr>
  </w:style>
  <w:style w:type="paragraph" w:customStyle="1" w:styleId="ConcurCover3">
    <w:name w:val="Concur Cover 3"/>
    <w:basedOn w:val="ConcurCover2"/>
    <w:semiHidden/>
    <w:rsid w:val="0086580D"/>
    <w:rPr>
      <w:sz w:val="28"/>
      <w:szCs w:val="28"/>
      <w:lang w:val="en-US"/>
    </w:rPr>
  </w:style>
  <w:style w:type="paragraph" w:customStyle="1" w:styleId="ConcurTOCHead">
    <w:name w:val="Concur TOC Head"/>
    <w:semiHidden/>
    <w:rsid w:val="00AE14EC"/>
    <w:pPr>
      <w:keepNext/>
    </w:pPr>
    <w:rPr>
      <w:rFonts w:ascii="Verdana" w:hAnsi="Verdana"/>
      <w:b/>
      <w:snapToGrid w:val="0"/>
      <w:sz w:val="28"/>
      <w:szCs w:val="22"/>
    </w:rPr>
  </w:style>
  <w:style w:type="character" w:customStyle="1" w:styleId="FooterChar1">
    <w:name w:val="Footer Char1"/>
    <w:aliases w:val="Footer Char Char,Footer Char1 Char Char,Footer Char Char1 Char"/>
    <w:link w:val="Footer"/>
    <w:rsid w:val="00AE14EC"/>
    <w:rPr>
      <w:rFonts w:ascii="Verdana" w:hAnsi="Verdana"/>
      <w:sz w:val="18"/>
      <w:lang w:val="en-US" w:eastAsia="en-US" w:bidi="ar-SA"/>
    </w:rPr>
  </w:style>
  <w:style w:type="character" w:customStyle="1" w:styleId="ConcurTableTextChar">
    <w:name w:val="Concur Table Text Char"/>
    <w:link w:val="ConcurTableText"/>
    <w:rsid w:val="00D97F28"/>
    <w:rPr>
      <w:rFonts w:ascii="Verdana" w:hAnsi="Verdana"/>
      <w:snapToGrid w:val="0"/>
      <w:sz w:val="18"/>
      <w:lang w:val="en-US" w:eastAsia="en-US" w:bidi="ar-SA"/>
    </w:rPr>
  </w:style>
  <w:style w:type="character" w:customStyle="1" w:styleId="CommentTextChar">
    <w:name w:val="Comment Text Char"/>
    <w:link w:val="CommentText"/>
    <w:locked/>
    <w:rsid w:val="00200A42"/>
    <w:rPr>
      <w:rFonts w:ascii="Verdana" w:hAnsi="Verdana"/>
      <w:lang w:val="en-US" w:eastAsia="en-US" w:bidi="ar-SA"/>
    </w:rPr>
  </w:style>
  <w:style w:type="paragraph" w:customStyle="1" w:styleId="ConcurCoverCheckBoxes">
    <w:name w:val="ConcurCoverCheckBoxes"/>
    <w:basedOn w:val="Normal"/>
    <w:rsid w:val="00AF618C"/>
    <w:pPr>
      <w:ind w:left="1260" w:hanging="540"/>
    </w:pPr>
    <w:rPr>
      <w:snapToGrid w:val="0"/>
    </w:rPr>
  </w:style>
  <w:style w:type="character" w:customStyle="1" w:styleId="ConcurBulletChar1">
    <w:name w:val="Concur Bullet Char1"/>
    <w:link w:val="ConcurBullet"/>
    <w:rsid w:val="00F42C7B"/>
    <w:rPr>
      <w:rFonts w:ascii="Verdana" w:hAnsi="Verdana"/>
      <w:snapToGrid w:val="0"/>
    </w:rPr>
  </w:style>
  <w:style w:type="character" w:customStyle="1" w:styleId="ConcurNumberChar">
    <w:name w:val="Concur Number Char"/>
    <w:link w:val="ConcurNumber"/>
    <w:rsid w:val="002B053F"/>
    <w:rPr>
      <w:rFonts w:ascii="Verdana" w:hAnsi="Verdana"/>
    </w:rPr>
  </w:style>
  <w:style w:type="character" w:customStyle="1" w:styleId="ConcurBodyTextIndentChar">
    <w:name w:val="Concur Body Text Indent Char"/>
    <w:link w:val="ConcurBodyTextIndent"/>
    <w:rsid w:val="002B053F"/>
    <w:rPr>
      <w:rFonts w:ascii="Verdana" w:hAnsi="Verdana"/>
      <w:snapToGrid w:val="0"/>
      <w:lang w:val="en-US" w:eastAsia="en-US" w:bidi="ar-SA"/>
    </w:rPr>
  </w:style>
  <w:style w:type="character" w:customStyle="1" w:styleId="ConcurNoteIndentChar">
    <w:name w:val="Concur Note Indent Char"/>
    <w:link w:val="ConcurNoteIndent"/>
    <w:rsid w:val="00DA29F8"/>
    <w:rPr>
      <w:rFonts w:ascii="Verdana" w:hAnsi="Verdana"/>
      <w:snapToGrid w:val="0"/>
    </w:rPr>
  </w:style>
  <w:style w:type="paragraph" w:customStyle="1" w:styleId="ConcurBodyCodeIndent">
    <w:name w:val="Concur Body Code Indent"/>
    <w:basedOn w:val="Normal"/>
    <w:next w:val="Normal"/>
    <w:rsid w:val="00567CF3"/>
    <w:pPr>
      <w:autoSpaceDE w:val="0"/>
      <w:autoSpaceDN w:val="0"/>
      <w:adjustRightInd w:val="0"/>
      <w:spacing w:before="0"/>
    </w:pPr>
    <w:rPr>
      <w:sz w:val="24"/>
      <w:szCs w:val="24"/>
    </w:rPr>
  </w:style>
  <w:style w:type="character" w:customStyle="1" w:styleId="ConcurBulletChar">
    <w:name w:val="Concur Bullet Char"/>
    <w:rsid w:val="00FE64CB"/>
    <w:rPr>
      <w:rFonts w:ascii="Verdana" w:hAnsi="Verdana"/>
      <w:snapToGrid w:val="0"/>
      <w:lang w:val="en-US" w:eastAsia="en-US" w:bidi="ar-SA"/>
    </w:rPr>
  </w:style>
  <w:style w:type="character" w:customStyle="1" w:styleId="ConcurProcedureHeadingChar">
    <w:name w:val="Concur Procedure Heading Char"/>
    <w:link w:val="ConcurProcedureHeading"/>
    <w:rsid w:val="00C9340C"/>
    <w:rPr>
      <w:rFonts w:ascii="Verdana" w:hAnsi="Verdana"/>
      <w:b/>
      <w:i/>
      <w:snapToGrid w:val="0"/>
      <w:szCs w:val="22"/>
    </w:rPr>
  </w:style>
  <w:style w:type="character" w:customStyle="1" w:styleId="ConcurNumberCharChar">
    <w:name w:val="Concur Number Char Char"/>
    <w:rsid w:val="00FF2FCB"/>
    <w:rPr>
      <w:rFonts w:ascii="Verdana" w:hAnsi="Verdana"/>
      <w:lang w:val="en-US" w:eastAsia="en-US" w:bidi="ar-SA"/>
    </w:rPr>
  </w:style>
  <w:style w:type="character" w:customStyle="1" w:styleId="ConcurBodyTextIndentChar1">
    <w:name w:val="Concur Body Text Indent Char1"/>
    <w:rsid w:val="00FF2FCB"/>
    <w:rPr>
      <w:rFonts w:ascii="Verdana" w:hAnsi="Verdana"/>
      <w:snapToGrid w:val="0"/>
      <w:lang w:val="en-US" w:eastAsia="en-US" w:bidi="ar-SA"/>
    </w:rPr>
  </w:style>
  <w:style w:type="character" w:customStyle="1" w:styleId="ConcurNoteChar">
    <w:name w:val="Concur Note Char"/>
    <w:link w:val="ConcurNote"/>
    <w:rsid w:val="006042A2"/>
    <w:rPr>
      <w:rFonts w:ascii="Verdana" w:hAnsi="Verdana"/>
      <w:snapToGrid w:val="0"/>
    </w:rPr>
  </w:style>
  <w:style w:type="paragraph" w:customStyle="1" w:styleId="WNBody">
    <w:name w:val="WNBody"/>
    <w:basedOn w:val="Normal"/>
    <w:semiHidden/>
    <w:rsid w:val="005231E0"/>
    <w:pPr>
      <w:spacing w:before="80" w:after="60"/>
    </w:pPr>
    <w:rPr>
      <w:rFonts w:cs="Verdana"/>
    </w:rPr>
  </w:style>
  <w:style w:type="paragraph" w:styleId="ListParagraph">
    <w:name w:val="List Paragraph"/>
    <w:basedOn w:val="Normal"/>
    <w:uiPriority w:val="34"/>
    <w:qFormat/>
    <w:rsid w:val="00876D6D"/>
    <w:pPr>
      <w:spacing w:before="0"/>
      <w:ind w:left="720"/>
    </w:pPr>
    <w:rPr>
      <w:rFonts w:ascii="Calibri" w:eastAsia="Calibri" w:hAnsi="Calibri"/>
      <w:sz w:val="22"/>
      <w:szCs w:val="22"/>
    </w:rPr>
  </w:style>
  <w:style w:type="character" w:customStyle="1" w:styleId="ConcurMoreInfoChar">
    <w:name w:val="Concur More Info Char"/>
    <w:link w:val="ConcurMoreInfo"/>
    <w:rsid w:val="00422BE3"/>
    <w:rPr>
      <w:rFonts w:ascii="Verdana" w:hAnsi="Verdana"/>
      <w:snapToGrid w:val="0"/>
    </w:rPr>
  </w:style>
  <w:style w:type="character" w:customStyle="1" w:styleId="ConcurBulletIndentChar">
    <w:name w:val="Concur Bullet Indent Char"/>
    <w:link w:val="ConcurBulletIndent"/>
    <w:rsid w:val="00403A51"/>
    <w:rPr>
      <w:rFonts w:ascii="Verdana" w:hAnsi="Verdana"/>
      <w:snapToGrid w:val="0"/>
    </w:rPr>
  </w:style>
  <w:style w:type="character" w:customStyle="1" w:styleId="Heading5Char">
    <w:name w:val="Heading 5 Char"/>
    <w:link w:val="Heading5"/>
    <w:rsid w:val="00365E77"/>
    <w:rPr>
      <w:rFonts w:ascii="Verdana" w:hAnsi="Verdana"/>
      <w:b/>
      <w:smallCaps/>
      <w:snapToGrid w:val="0"/>
      <w:sz w:val="22"/>
      <w:szCs w:val="22"/>
    </w:rPr>
  </w:style>
  <w:style w:type="character" w:customStyle="1" w:styleId="Heading6Char">
    <w:name w:val="Heading 6 Char"/>
    <w:link w:val="Heading6"/>
    <w:rsid w:val="00365E77"/>
    <w:rPr>
      <w:rFonts w:ascii="Verdana" w:hAnsi="Verdana"/>
      <w:b/>
      <w:snapToGrid w:val="0"/>
      <w:szCs w:val="22"/>
    </w:rPr>
  </w:style>
  <w:style w:type="character" w:customStyle="1" w:styleId="ConcurWarningIconChar">
    <w:name w:val="Concur Warning Icon Char"/>
    <w:link w:val="ConcurWarningIcon"/>
    <w:locked/>
    <w:rsid w:val="00C467E9"/>
    <w:rPr>
      <w:rFonts w:ascii="Verdana" w:hAnsi="Verdana"/>
      <w:snapToGrid w:val="0"/>
    </w:rPr>
  </w:style>
  <w:style w:type="paragraph" w:customStyle="1" w:styleId="TableBullet0">
    <w:name w:val="TableBullet"/>
    <w:autoRedefine/>
    <w:semiHidden/>
    <w:rsid w:val="00C467E9"/>
    <w:pPr>
      <w:numPr>
        <w:numId w:val="38"/>
      </w:numPr>
      <w:tabs>
        <w:tab w:val="left" w:pos="259"/>
      </w:tabs>
      <w:spacing w:before="60" w:after="60"/>
    </w:pPr>
    <w:rPr>
      <w:rFonts w:ascii="Arial" w:eastAsia="Calibri" w:hAnsi="Arial"/>
      <w:bCs/>
      <w:szCs w:val="24"/>
    </w:rPr>
  </w:style>
  <w:style w:type="character" w:customStyle="1" w:styleId="Heading3Char">
    <w:name w:val="Heading 3 Char"/>
    <w:link w:val="Heading3"/>
    <w:rsid w:val="00B11753"/>
    <w:rPr>
      <w:rFonts w:ascii="Verdana" w:hAnsi="Verdana"/>
      <w:b/>
      <w:snapToGrid w:val="0"/>
      <w:sz w:val="24"/>
      <w:szCs w:val="22"/>
    </w:rPr>
  </w:style>
  <w:style w:type="character" w:customStyle="1" w:styleId="Heading4Char">
    <w:name w:val="Heading 4 Char"/>
    <w:link w:val="Heading4"/>
    <w:rsid w:val="00B11753"/>
    <w:rPr>
      <w:rFonts w:ascii="Verdana" w:hAnsi="Verdana"/>
      <w:b/>
      <w:i/>
      <w:snapToGrid w:val="0"/>
      <w:sz w:val="22"/>
      <w:szCs w:val="22"/>
    </w:rPr>
  </w:style>
  <w:style w:type="character" w:customStyle="1" w:styleId="ConcurMoreInfoIndentChar">
    <w:name w:val="Concur More Info Indent Char"/>
    <w:link w:val="ConcurMoreInfoIndent"/>
    <w:rsid w:val="00F075DB"/>
    <w:rPr>
      <w:rFonts w:ascii="Verdana" w:hAnsi="Verdana"/>
      <w:snapToGrid w:val="0"/>
    </w:rPr>
  </w:style>
  <w:style w:type="paragraph" w:customStyle="1" w:styleId="ConcurBodyBestPractice">
    <w:name w:val="Concur Body BestPractice"/>
    <w:basedOn w:val="ConcurBodyText"/>
    <w:next w:val="ConcurBodyText"/>
    <w:qFormat/>
    <w:rsid w:val="00F56C66"/>
    <w:pPr>
      <w:numPr>
        <w:numId w:val="39"/>
      </w:numPr>
    </w:pPr>
  </w:style>
  <w:style w:type="paragraph" w:customStyle="1" w:styleId="FSBody">
    <w:name w:val="FSBody"/>
    <w:basedOn w:val="Normal"/>
    <w:link w:val="FSBodyChar"/>
    <w:rsid w:val="00F068D2"/>
    <w:pPr>
      <w:spacing w:before="120" w:after="120"/>
    </w:pPr>
    <w:rPr>
      <w:rFonts w:cs="Verdana"/>
    </w:rPr>
  </w:style>
  <w:style w:type="character" w:customStyle="1" w:styleId="FSBodyChar">
    <w:name w:val="FSBody Char"/>
    <w:link w:val="FSBody"/>
    <w:rsid w:val="00F068D2"/>
    <w:rPr>
      <w:rFonts w:ascii="Verdana" w:hAnsi="Verdana" w:cs="Verdana"/>
    </w:rPr>
  </w:style>
  <w:style w:type="paragraph" w:customStyle="1" w:styleId="Pa17">
    <w:name w:val="Pa17"/>
    <w:basedOn w:val="Normal"/>
    <w:uiPriority w:val="99"/>
    <w:rsid w:val="009A5D44"/>
    <w:pPr>
      <w:autoSpaceDE w:val="0"/>
      <w:autoSpaceDN w:val="0"/>
      <w:spacing w:before="0" w:line="201" w:lineRule="atLeast"/>
    </w:pPr>
    <w:rPr>
      <w:rFonts w:ascii="Proxima Nova" w:eastAsia="Calibri" w:hAnsi="Proxima Nova"/>
      <w:sz w:val="24"/>
      <w:szCs w:val="24"/>
    </w:rPr>
  </w:style>
  <w:style w:type="character" w:customStyle="1" w:styleId="A5">
    <w:name w:val="A5"/>
    <w:uiPriority w:val="99"/>
    <w:rsid w:val="009A5D44"/>
    <w:rPr>
      <w:rFonts w:ascii="Proxima Nova" w:hAnsi="Proxima Nova" w:hint="default"/>
      <w:color w:val="000000"/>
    </w:rPr>
  </w:style>
  <w:style w:type="character" w:styleId="UnresolvedMention">
    <w:name w:val="Unresolved Mention"/>
    <w:uiPriority w:val="99"/>
    <w:unhideWhenUsed/>
    <w:rsid w:val="006E7226"/>
    <w:rPr>
      <w:color w:val="808080"/>
      <w:shd w:val="clear" w:color="auto" w:fill="E6E6E6"/>
    </w:rPr>
  </w:style>
  <w:style w:type="paragraph" w:customStyle="1" w:styleId="proximanova-light">
    <w:name w:val="proximanova-light"/>
    <w:basedOn w:val="Normal"/>
    <w:rsid w:val="00304560"/>
    <w:pPr>
      <w:spacing w:before="100" w:beforeAutospacing="1" w:after="100" w:afterAutospacing="1"/>
    </w:pPr>
    <w:rPr>
      <w:rFonts w:ascii="Calibri" w:eastAsia="Calibri" w:hAnsi="Calibri" w:cs="Calibri"/>
      <w:sz w:val="22"/>
      <w:szCs w:val="22"/>
    </w:rPr>
  </w:style>
  <w:style w:type="character" w:customStyle="1" w:styleId="BalloonTextChar">
    <w:name w:val="Balloon Text Char"/>
    <w:link w:val="BalloonText"/>
    <w:uiPriority w:val="99"/>
    <w:semiHidden/>
    <w:rsid w:val="00B565DC"/>
    <w:rPr>
      <w:rFonts w:ascii="Tahoma" w:hAnsi="Tahoma" w:cs="Tahoma"/>
      <w:sz w:val="16"/>
      <w:szCs w:val="16"/>
    </w:rPr>
  </w:style>
  <w:style w:type="paragraph" w:styleId="Revision">
    <w:name w:val="Revision"/>
    <w:hidden/>
    <w:uiPriority w:val="99"/>
    <w:semiHidden/>
    <w:rsid w:val="00B565DC"/>
    <w:rPr>
      <w:rFonts w:ascii="Verdana" w:hAnsi="Verdana"/>
    </w:rPr>
  </w:style>
  <w:style w:type="paragraph" w:customStyle="1" w:styleId="ConcurBrowserNote">
    <w:name w:val="Concur Browser Note"/>
    <w:next w:val="Normal"/>
    <w:semiHidden/>
    <w:rsid w:val="00B565DC"/>
    <w:pPr>
      <w:keepLines/>
      <w:numPr>
        <w:numId w:val="42"/>
      </w:numPr>
      <w:pBdr>
        <w:top w:val="single" w:sz="4" w:space="4" w:color="auto"/>
        <w:bottom w:val="single" w:sz="4" w:space="9" w:color="auto"/>
      </w:pBdr>
      <w:spacing w:before="240"/>
    </w:pPr>
    <w:rPr>
      <w:rFonts w:ascii="Verdana" w:hAnsi="Verdana"/>
      <w:snapToGrid w:val="0"/>
    </w:rPr>
  </w:style>
  <w:style w:type="character" w:styleId="Mention">
    <w:name w:val="Mention"/>
    <w:uiPriority w:val="99"/>
    <w:unhideWhenUsed/>
    <w:rsid w:val="00B565DC"/>
    <w:rPr>
      <w:color w:val="2B579A"/>
      <w:shd w:val="clear" w:color="auto" w:fill="E1DFDD"/>
    </w:rPr>
  </w:style>
  <w:style w:type="character" w:customStyle="1" w:styleId="ConcurTableBulletChar">
    <w:name w:val="Concur Table Bullet Char"/>
    <w:link w:val="ConcurTableBullet"/>
    <w:rsid w:val="00B565DC"/>
    <w:rPr>
      <w:rFonts w:ascii="Verdana" w:hAnsi="Verdana"/>
      <w:color w:val="000000"/>
      <w:sz w:val="18"/>
    </w:rPr>
  </w:style>
  <w:style w:type="paragraph" w:customStyle="1" w:styleId="paragraph">
    <w:name w:val="paragraph"/>
    <w:basedOn w:val="Normal"/>
    <w:rsid w:val="00B565DC"/>
    <w:pPr>
      <w:spacing w:before="100" w:beforeAutospacing="1" w:after="100" w:afterAutospacing="1"/>
    </w:pPr>
    <w:rPr>
      <w:rFonts w:ascii="Calibri" w:eastAsia="Calibri" w:hAnsi="Calibri" w:cs="Calibri"/>
      <w:sz w:val="22"/>
      <w:szCs w:val="22"/>
    </w:rPr>
  </w:style>
  <w:style w:type="character" w:customStyle="1" w:styleId="normaltextrun">
    <w:name w:val="normaltextrun"/>
    <w:rsid w:val="00B565DC"/>
  </w:style>
  <w:style w:type="paragraph" w:styleId="IntenseQuote">
    <w:name w:val="Intense Quote"/>
    <w:basedOn w:val="Normal"/>
    <w:next w:val="Normal"/>
    <w:link w:val="IntenseQuoteChar"/>
    <w:uiPriority w:val="30"/>
    <w:qFormat/>
    <w:rsid w:val="00EF417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F4171"/>
    <w:rPr>
      <w:rFonts w:ascii="Verdana" w:hAnsi="Verdana"/>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5912">
      <w:bodyDiv w:val="1"/>
      <w:marLeft w:val="0"/>
      <w:marRight w:val="0"/>
      <w:marTop w:val="0"/>
      <w:marBottom w:val="0"/>
      <w:divBdr>
        <w:top w:val="none" w:sz="0" w:space="0" w:color="auto"/>
        <w:left w:val="none" w:sz="0" w:space="0" w:color="auto"/>
        <w:bottom w:val="none" w:sz="0" w:space="0" w:color="auto"/>
        <w:right w:val="none" w:sz="0" w:space="0" w:color="auto"/>
      </w:divBdr>
    </w:div>
    <w:div w:id="110513089">
      <w:bodyDiv w:val="1"/>
      <w:marLeft w:val="0"/>
      <w:marRight w:val="0"/>
      <w:marTop w:val="0"/>
      <w:marBottom w:val="0"/>
      <w:divBdr>
        <w:top w:val="none" w:sz="0" w:space="0" w:color="auto"/>
        <w:left w:val="none" w:sz="0" w:space="0" w:color="auto"/>
        <w:bottom w:val="none" w:sz="0" w:space="0" w:color="auto"/>
        <w:right w:val="none" w:sz="0" w:space="0" w:color="auto"/>
      </w:divBdr>
    </w:div>
    <w:div w:id="147787167">
      <w:bodyDiv w:val="1"/>
      <w:marLeft w:val="0"/>
      <w:marRight w:val="0"/>
      <w:marTop w:val="0"/>
      <w:marBottom w:val="0"/>
      <w:divBdr>
        <w:top w:val="none" w:sz="0" w:space="0" w:color="auto"/>
        <w:left w:val="none" w:sz="0" w:space="0" w:color="auto"/>
        <w:bottom w:val="none" w:sz="0" w:space="0" w:color="auto"/>
        <w:right w:val="none" w:sz="0" w:space="0" w:color="auto"/>
      </w:divBdr>
    </w:div>
    <w:div w:id="225073473">
      <w:bodyDiv w:val="1"/>
      <w:marLeft w:val="0"/>
      <w:marRight w:val="0"/>
      <w:marTop w:val="0"/>
      <w:marBottom w:val="0"/>
      <w:divBdr>
        <w:top w:val="none" w:sz="0" w:space="0" w:color="auto"/>
        <w:left w:val="none" w:sz="0" w:space="0" w:color="auto"/>
        <w:bottom w:val="none" w:sz="0" w:space="0" w:color="auto"/>
        <w:right w:val="none" w:sz="0" w:space="0" w:color="auto"/>
      </w:divBdr>
    </w:div>
    <w:div w:id="242229240">
      <w:bodyDiv w:val="1"/>
      <w:marLeft w:val="0"/>
      <w:marRight w:val="0"/>
      <w:marTop w:val="0"/>
      <w:marBottom w:val="0"/>
      <w:divBdr>
        <w:top w:val="none" w:sz="0" w:space="0" w:color="auto"/>
        <w:left w:val="none" w:sz="0" w:space="0" w:color="auto"/>
        <w:bottom w:val="none" w:sz="0" w:space="0" w:color="auto"/>
        <w:right w:val="none" w:sz="0" w:space="0" w:color="auto"/>
      </w:divBdr>
    </w:div>
    <w:div w:id="332298039">
      <w:bodyDiv w:val="1"/>
      <w:marLeft w:val="0"/>
      <w:marRight w:val="0"/>
      <w:marTop w:val="0"/>
      <w:marBottom w:val="0"/>
      <w:divBdr>
        <w:top w:val="none" w:sz="0" w:space="0" w:color="auto"/>
        <w:left w:val="none" w:sz="0" w:space="0" w:color="auto"/>
        <w:bottom w:val="none" w:sz="0" w:space="0" w:color="auto"/>
        <w:right w:val="none" w:sz="0" w:space="0" w:color="auto"/>
      </w:divBdr>
    </w:div>
    <w:div w:id="467283851">
      <w:bodyDiv w:val="1"/>
      <w:marLeft w:val="0"/>
      <w:marRight w:val="0"/>
      <w:marTop w:val="0"/>
      <w:marBottom w:val="0"/>
      <w:divBdr>
        <w:top w:val="none" w:sz="0" w:space="0" w:color="auto"/>
        <w:left w:val="none" w:sz="0" w:space="0" w:color="auto"/>
        <w:bottom w:val="none" w:sz="0" w:space="0" w:color="auto"/>
        <w:right w:val="none" w:sz="0" w:space="0" w:color="auto"/>
      </w:divBdr>
    </w:div>
    <w:div w:id="493108151">
      <w:bodyDiv w:val="1"/>
      <w:marLeft w:val="0"/>
      <w:marRight w:val="0"/>
      <w:marTop w:val="0"/>
      <w:marBottom w:val="0"/>
      <w:divBdr>
        <w:top w:val="none" w:sz="0" w:space="0" w:color="auto"/>
        <w:left w:val="none" w:sz="0" w:space="0" w:color="auto"/>
        <w:bottom w:val="none" w:sz="0" w:space="0" w:color="auto"/>
        <w:right w:val="none" w:sz="0" w:space="0" w:color="auto"/>
      </w:divBdr>
    </w:div>
    <w:div w:id="499933235">
      <w:bodyDiv w:val="1"/>
      <w:marLeft w:val="0"/>
      <w:marRight w:val="0"/>
      <w:marTop w:val="0"/>
      <w:marBottom w:val="0"/>
      <w:divBdr>
        <w:top w:val="none" w:sz="0" w:space="0" w:color="auto"/>
        <w:left w:val="none" w:sz="0" w:space="0" w:color="auto"/>
        <w:bottom w:val="none" w:sz="0" w:space="0" w:color="auto"/>
        <w:right w:val="none" w:sz="0" w:space="0" w:color="auto"/>
      </w:divBdr>
    </w:div>
    <w:div w:id="500194307">
      <w:bodyDiv w:val="1"/>
      <w:marLeft w:val="0"/>
      <w:marRight w:val="0"/>
      <w:marTop w:val="0"/>
      <w:marBottom w:val="0"/>
      <w:divBdr>
        <w:top w:val="none" w:sz="0" w:space="0" w:color="auto"/>
        <w:left w:val="none" w:sz="0" w:space="0" w:color="auto"/>
        <w:bottom w:val="none" w:sz="0" w:space="0" w:color="auto"/>
        <w:right w:val="none" w:sz="0" w:space="0" w:color="auto"/>
      </w:divBdr>
    </w:div>
    <w:div w:id="501430702">
      <w:bodyDiv w:val="1"/>
      <w:marLeft w:val="0"/>
      <w:marRight w:val="0"/>
      <w:marTop w:val="0"/>
      <w:marBottom w:val="0"/>
      <w:divBdr>
        <w:top w:val="none" w:sz="0" w:space="0" w:color="auto"/>
        <w:left w:val="none" w:sz="0" w:space="0" w:color="auto"/>
        <w:bottom w:val="none" w:sz="0" w:space="0" w:color="auto"/>
        <w:right w:val="none" w:sz="0" w:space="0" w:color="auto"/>
      </w:divBdr>
    </w:div>
    <w:div w:id="503588575">
      <w:bodyDiv w:val="1"/>
      <w:marLeft w:val="0"/>
      <w:marRight w:val="0"/>
      <w:marTop w:val="0"/>
      <w:marBottom w:val="0"/>
      <w:divBdr>
        <w:top w:val="none" w:sz="0" w:space="0" w:color="auto"/>
        <w:left w:val="none" w:sz="0" w:space="0" w:color="auto"/>
        <w:bottom w:val="none" w:sz="0" w:space="0" w:color="auto"/>
        <w:right w:val="none" w:sz="0" w:space="0" w:color="auto"/>
      </w:divBdr>
    </w:div>
    <w:div w:id="511531558">
      <w:bodyDiv w:val="1"/>
      <w:marLeft w:val="0"/>
      <w:marRight w:val="0"/>
      <w:marTop w:val="0"/>
      <w:marBottom w:val="0"/>
      <w:divBdr>
        <w:top w:val="none" w:sz="0" w:space="0" w:color="auto"/>
        <w:left w:val="none" w:sz="0" w:space="0" w:color="auto"/>
        <w:bottom w:val="none" w:sz="0" w:space="0" w:color="auto"/>
        <w:right w:val="none" w:sz="0" w:space="0" w:color="auto"/>
      </w:divBdr>
    </w:div>
    <w:div w:id="607353558">
      <w:bodyDiv w:val="1"/>
      <w:marLeft w:val="0"/>
      <w:marRight w:val="0"/>
      <w:marTop w:val="0"/>
      <w:marBottom w:val="0"/>
      <w:divBdr>
        <w:top w:val="none" w:sz="0" w:space="0" w:color="auto"/>
        <w:left w:val="none" w:sz="0" w:space="0" w:color="auto"/>
        <w:bottom w:val="none" w:sz="0" w:space="0" w:color="auto"/>
        <w:right w:val="none" w:sz="0" w:space="0" w:color="auto"/>
      </w:divBdr>
    </w:div>
    <w:div w:id="719792838">
      <w:bodyDiv w:val="1"/>
      <w:marLeft w:val="0"/>
      <w:marRight w:val="0"/>
      <w:marTop w:val="0"/>
      <w:marBottom w:val="0"/>
      <w:divBdr>
        <w:top w:val="none" w:sz="0" w:space="0" w:color="auto"/>
        <w:left w:val="none" w:sz="0" w:space="0" w:color="auto"/>
        <w:bottom w:val="none" w:sz="0" w:space="0" w:color="auto"/>
        <w:right w:val="none" w:sz="0" w:space="0" w:color="auto"/>
      </w:divBdr>
    </w:div>
    <w:div w:id="783886021">
      <w:bodyDiv w:val="1"/>
      <w:marLeft w:val="0"/>
      <w:marRight w:val="0"/>
      <w:marTop w:val="0"/>
      <w:marBottom w:val="0"/>
      <w:divBdr>
        <w:top w:val="none" w:sz="0" w:space="0" w:color="auto"/>
        <w:left w:val="none" w:sz="0" w:space="0" w:color="auto"/>
        <w:bottom w:val="none" w:sz="0" w:space="0" w:color="auto"/>
        <w:right w:val="none" w:sz="0" w:space="0" w:color="auto"/>
      </w:divBdr>
    </w:div>
    <w:div w:id="997924451">
      <w:bodyDiv w:val="1"/>
      <w:marLeft w:val="0"/>
      <w:marRight w:val="0"/>
      <w:marTop w:val="0"/>
      <w:marBottom w:val="0"/>
      <w:divBdr>
        <w:top w:val="none" w:sz="0" w:space="0" w:color="auto"/>
        <w:left w:val="none" w:sz="0" w:space="0" w:color="auto"/>
        <w:bottom w:val="none" w:sz="0" w:space="0" w:color="auto"/>
        <w:right w:val="none" w:sz="0" w:space="0" w:color="auto"/>
      </w:divBdr>
    </w:div>
    <w:div w:id="1027175199">
      <w:bodyDiv w:val="1"/>
      <w:marLeft w:val="0"/>
      <w:marRight w:val="0"/>
      <w:marTop w:val="0"/>
      <w:marBottom w:val="0"/>
      <w:divBdr>
        <w:top w:val="none" w:sz="0" w:space="0" w:color="auto"/>
        <w:left w:val="none" w:sz="0" w:space="0" w:color="auto"/>
        <w:bottom w:val="none" w:sz="0" w:space="0" w:color="auto"/>
        <w:right w:val="none" w:sz="0" w:space="0" w:color="auto"/>
      </w:divBdr>
    </w:div>
    <w:div w:id="1077089573">
      <w:bodyDiv w:val="1"/>
      <w:marLeft w:val="0"/>
      <w:marRight w:val="0"/>
      <w:marTop w:val="0"/>
      <w:marBottom w:val="0"/>
      <w:divBdr>
        <w:top w:val="none" w:sz="0" w:space="0" w:color="auto"/>
        <w:left w:val="none" w:sz="0" w:space="0" w:color="auto"/>
        <w:bottom w:val="none" w:sz="0" w:space="0" w:color="auto"/>
        <w:right w:val="none" w:sz="0" w:space="0" w:color="auto"/>
      </w:divBdr>
    </w:div>
    <w:div w:id="1209952491">
      <w:bodyDiv w:val="1"/>
      <w:marLeft w:val="0"/>
      <w:marRight w:val="0"/>
      <w:marTop w:val="0"/>
      <w:marBottom w:val="0"/>
      <w:divBdr>
        <w:top w:val="none" w:sz="0" w:space="0" w:color="auto"/>
        <w:left w:val="none" w:sz="0" w:space="0" w:color="auto"/>
        <w:bottom w:val="none" w:sz="0" w:space="0" w:color="auto"/>
        <w:right w:val="none" w:sz="0" w:space="0" w:color="auto"/>
      </w:divBdr>
    </w:div>
    <w:div w:id="1377119789">
      <w:bodyDiv w:val="1"/>
      <w:marLeft w:val="0"/>
      <w:marRight w:val="0"/>
      <w:marTop w:val="0"/>
      <w:marBottom w:val="0"/>
      <w:divBdr>
        <w:top w:val="none" w:sz="0" w:space="0" w:color="auto"/>
        <w:left w:val="none" w:sz="0" w:space="0" w:color="auto"/>
        <w:bottom w:val="none" w:sz="0" w:space="0" w:color="auto"/>
        <w:right w:val="none" w:sz="0" w:space="0" w:color="auto"/>
      </w:divBdr>
    </w:div>
    <w:div w:id="1428698371">
      <w:bodyDiv w:val="1"/>
      <w:marLeft w:val="0"/>
      <w:marRight w:val="0"/>
      <w:marTop w:val="0"/>
      <w:marBottom w:val="0"/>
      <w:divBdr>
        <w:top w:val="none" w:sz="0" w:space="0" w:color="auto"/>
        <w:left w:val="none" w:sz="0" w:space="0" w:color="auto"/>
        <w:bottom w:val="none" w:sz="0" w:space="0" w:color="auto"/>
        <w:right w:val="none" w:sz="0" w:space="0" w:color="auto"/>
      </w:divBdr>
    </w:div>
    <w:div w:id="1466309798">
      <w:bodyDiv w:val="1"/>
      <w:marLeft w:val="0"/>
      <w:marRight w:val="0"/>
      <w:marTop w:val="0"/>
      <w:marBottom w:val="0"/>
      <w:divBdr>
        <w:top w:val="none" w:sz="0" w:space="0" w:color="auto"/>
        <w:left w:val="none" w:sz="0" w:space="0" w:color="auto"/>
        <w:bottom w:val="none" w:sz="0" w:space="0" w:color="auto"/>
        <w:right w:val="none" w:sz="0" w:space="0" w:color="auto"/>
      </w:divBdr>
      <w:divsChild>
        <w:div w:id="1777168224">
          <w:marLeft w:val="0"/>
          <w:marRight w:val="0"/>
          <w:marTop w:val="0"/>
          <w:marBottom w:val="0"/>
          <w:divBdr>
            <w:top w:val="none" w:sz="0" w:space="0" w:color="auto"/>
            <w:left w:val="none" w:sz="0" w:space="0" w:color="auto"/>
            <w:bottom w:val="none" w:sz="0" w:space="0" w:color="auto"/>
            <w:right w:val="none" w:sz="0" w:space="0" w:color="auto"/>
          </w:divBdr>
        </w:div>
      </w:divsChild>
    </w:div>
    <w:div w:id="1589386717">
      <w:bodyDiv w:val="1"/>
      <w:marLeft w:val="0"/>
      <w:marRight w:val="0"/>
      <w:marTop w:val="0"/>
      <w:marBottom w:val="0"/>
      <w:divBdr>
        <w:top w:val="none" w:sz="0" w:space="0" w:color="auto"/>
        <w:left w:val="none" w:sz="0" w:space="0" w:color="auto"/>
        <w:bottom w:val="none" w:sz="0" w:space="0" w:color="auto"/>
        <w:right w:val="none" w:sz="0" w:space="0" w:color="auto"/>
      </w:divBdr>
    </w:div>
    <w:div w:id="1590696213">
      <w:bodyDiv w:val="1"/>
      <w:marLeft w:val="0"/>
      <w:marRight w:val="0"/>
      <w:marTop w:val="0"/>
      <w:marBottom w:val="0"/>
      <w:divBdr>
        <w:top w:val="none" w:sz="0" w:space="0" w:color="auto"/>
        <w:left w:val="none" w:sz="0" w:space="0" w:color="auto"/>
        <w:bottom w:val="none" w:sz="0" w:space="0" w:color="auto"/>
        <w:right w:val="none" w:sz="0" w:space="0" w:color="auto"/>
      </w:divBdr>
    </w:div>
    <w:div w:id="1664968492">
      <w:bodyDiv w:val="1"/>
      <w:marLeft w:val="0"/>
      <w:marRight w:val="0"/>
      <w:marTop w:val="0"/>
      <w:marBottom w:val="0"/>
      <w:divBdr>
        <w:top w:val="none" w:sz="0" w:space="0" w:color="auto"/>
        <w:left w:val="none" w:sz="0" w:space="0" w:color="auto"/>
        <w:bottom w:val="none" w:sz="0" w:space="0" w:color="auto"/>
        <w:right w:val="none" w:sz="0" w:space="0" w:color="auto"/>
      </w:divBdr>
    </w:div>
    <w:div w:id="1679457491">
      <w:bodyDiv w:val="1"/>
      <w:marLeft w:val="0"/>
      <w:marRight w:val="0"/>
      <w:marTop w:val="0"/>
      <w:marBottom w:val="0"/>
      <w:divBdr>
        <w:top w:val="none" w:sz="0" w:space="0" w:color="auto"/>
        <w:left w:val="none" w:sz="0" w:space="0" w:color="auto"/>
        <w:bottom w:val="none" w:sz="0" w:space="0" w:color="auto"/>
        <w:right w:val="none" w:sz="0" w:space="0" w:color="auto"/>
      </w:divBdr>
    </w:div>
    <w:div w:id="1734696026">
      <w:bodyDiv w:val="1"/>
      <w:marLeft w:val="0"/>
      <w:marRight w:val="0"/>
      <w:marTop w:val="0"/>
      <w:marBottom w:val="0"/>
      <w:divBdr>
        <w:top w:val="none" w:sz="0" w:space="0" w:color="auto"/>
        <w:left w:val="none" w:sz="0" w:space="0" w:color="auto"/>
        <w:bottom w:val="none" w:sz="0" w:space="0" w:color="auto"/>
        <w:right w:val="none" w:sz="0" w:space="0" w:color="auto"/>
      </w:divBdr>
    </w:div>
    <w:div w:id="1861619915">
      <w:bodyDiv w:val="1"/>
      <w:marLeft w:val="0"/>
      <w:marRight w:val="0"/>
      <w:marTop w:val="0"/>
      <w:marBottom w:val="0"/>
      <w:divBdr>
        <w:top w:val="none" w:sz="0" w:space="0" w:color="auto"/>
        <w:left w:val="none" w:sz="0" w:space="0" w:color="auto"/>
        <w:bottom w:val="none" w:sz="0" w:space="0" w:color="auto"/>
        <w:right w:val="none" w:sz="0" w:space="0" w:color="auto"/>
      </w:divBdr>
    </w:div>
    <w:div w:id="1991248338">
      <w:bodyDiv w:val="1"/>
      <w:marLeft w:val="0"/>
      <w:marRight w:val="0"/>
      <w:marTop w:val="0"/>
      <w:marBottom w:val="0"/>
      <w:divBdr>
        <w:top w:val="none" w:sz="0" w:space="0" w:color="auto"/>
        <w:left w:val="none" w:sz="0" w:space="0" w:color="auto"/>
        <w:bottom w:val="none" w:sz="0" w:space="0" w:color="auto"/>
        <w:right w:val="none" w:sz="0" w:space="0" w:color="auto"/>
      </w:divBdr>
    </w:div>
    <w:div w:id="2019112560">
      <w:bodyDiv w:val="1"/>
      <w:marLeft w:val="0"/>
      <w:marRight w:val="0"/>
      <w:marTop w:val="0"/>
      <w:marBottom w:val="0"/>
      <w:divBdr>
        <w:top w:val="none" w:sz="0" w:space="0" w:color="auto"/>
        <w:left w:val="none" w:sz="0" w:space="0" w:color="auto"/>
        <w:bottom w:val="none" w:sz="0" w:space="0" w:color="auto"/>
        <w:right w:val="none" w:sz="0" w:space="0" w:color="auto"/>
      </w:divBdr>
    </w:div>
    <w:div w:id="2098863658">
      <w:bodyDiv w:val="1"/>
      <w:marLeft w:val="0"/>
      <w:marRight w:val="0"/>
      <w:marTop w:val="0"/>
      <w:marBottom w:val="0"/>
      <w:divBdr>
        <w:top w:val="none" w:sz="0" w:space="0" w:color="auto"/>
        <w:left w:val="none" w:sz="0" w:space="0" w:color="auto"/>
        <w:bottom w:val="none" w:sz="0" w:space="0" w:color="auto"/>
        <w:right w:val="none" w:sz="0" w:space="0" w:color="auto"/>
      </w:divBdr>
    </w:div>
    <w:div w:id="2119715849">
      <w:bodyDiv w:val="1"/>
      <w:marLeft w:val="0"/>
      <w:marRight w:val="0"/>
      <w:marTop w:val="0"/>
      <w:marBottom w:val="0"/>
      <w:divBdr>
        <w:top w:val="none" w:sz="0" w:space="0" w:color="auto"/>
        <w:left w:val="none" w:sz="0" w:space="0" w:color="auto"/>
        <w:bottom w:val="none" w:sz="0" w:space="0" w:color="auto"/>
        <w:right w:val="none" w:sz="0" w:space="0" w:color="auto"/>
      </w:divBdr>
    </w:div>
    <w:div w:id="212140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cid:image007.png@01D8015E.0385E5D0" TargetMode="External"/><Relationship Id="rId39" Type="http://schemas.openxmlformats.org/officeDocument/2006/relationships/image" Target="cid:ii_052856354419109921" TargetMode="External"/><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image" Target="cid:image002.jpg@01D8015E.0385E5D0"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image" Target="cid:image008.jpg@01D8015E.0385E5D0" TargetMode="External"/><Relationship Id="rId36" Type="http://schemas.openxmlformats.org/officeDocument/2006/relationships/image" Target="media/image12.png"/><Relationship Id="rId49"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cid:ii_052856354419109920" TargetMode="External"/><Relationship Id="rId46" Type="http://schemas.openxmlformats.org/officeDocument/2006/relationships/header" Target="header8.xml"/><Relationship Id="rId20" Type="http://schemas.openxmlformats.org/officeDocument/2006/relationships/footer" Target="footer4.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pyright\TechPubs_2008_Oth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7CB890-2A1D-46E8-947A-E26AEEBABD9C}">
  <ds:schemaRefs>
    <ds:schemaRef ds:uri="http://schemas.microsoft.com/sharepoint/v3/contenttype/forms"/>
  </ds:schemaRefs>
</ds:datastoreItem>
</file>

<file path=customXml/itemProps2.xml><?xml version="1.0" encoding="utf-8"?>
<ds:datastoreItem xmlns:ds="http://schemas.openxmlformats.org/officeDocument/2006/customXml" ds:itemID="{639CF298-BA60-4D02-B3A1-A457B250DDF2}">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3CF9C391-1298-4D65-A07F-2258F719EC0F}">
  <ds:schemaRefs>
    <ds:schemaRef ds:uri="http://schemas.openxmlformats.org/officeDocument/2006/bibliography"/>
  </ds:schemaRefs>
</ds:datastoreItem>
</file>

<file path=customXml/itemProps4.xml><?xml version="1.0" encoding="utf-8"?>
<ds:datastoreItem xmlns:ds="http://schemas.openxmlformats.org/officeDocument/2006/customXml" ds:itemID="{0A17AFF8-4AE4-4732-9D6D-18F67AD01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TechPubs_2008_Other.dot</Template>
  <TotalTime>130</TotalTime>
  <Pages>23</Pages>
  <Words>2804</Words>
  <Characters>14613</Characters>
  <Application>Microsoft Office Word</Application>
  <DocSecurity>0</DocSecurity>
  <Lines>417</Lines>
  <Paragraphs>212</Paragraphs>
  <ScaleCrop>false</ScaleCrop>
  <HeadingPairs>
    <vt:vector size="2" baseType="variant">
      <vt:variant>
        <vt:lpstr>Title</vt:lpstr>
      </vt:variant>
      <vt:variant>
        <vt:i4>1</vt:i4>
      </vt:variant>
    </vt:vector>
  </HeadingPairs>
  <TitlesOfParts>
    <vt:vector size="1" baseType="lpstr">
      <vt:lpstr>Corporate Booking Portal Integrations for Concur TripLink Setup Guide</vt:lpstr>
    </vt:vector>
  </TitlesOfParts>
  <Company/>
  <LinksUpToDate>false</LinksUpToDate>
  <CharactersWithSpaces>17205</CharactersWithSpaces>
  <SharedDoc>false</SharedDoc>
  <HLinks>
    <vt:vector size="594" baseType="variant">
      <vt:variant>
        <vt:i4>6946900</vt:i4>
      </vt:variant>
      <vt:variant>
        <vt:i4>450</vt:i4>
      </vt:variant>
      <vt:variant>
        <vt:i4>0</vt:i4>
      </vt:variant>
      <vt:variant>
        <vt:i4>5</vt:i4>
      </vt:variant>
      <vt:variant>
        <vt:lpwstr>http://assets.concur.com/triplink/toolkit/FAQ_MTN&amp;TripIt.pdf</vt:lpwstr>
      </vt:variant>
      <vt:variant>
        <vt:lpwstr/>
      </vt:variant>
      <vt:variant>
        <vt:i4>327751</vt:i4>
      </vt:variant>
      <vt:variant>
        <vt:i4>447</vt:i4>
      </vt:variant>
      <vt:variant>
        <vt:i4>0</vt:i4>
      </vt:variant>
      <vt:variant>
        <vt:i4>5</vt:i4>
      </vt:variant>
      <vt:variant>
        <vt:lpwstr>http://assets.concur.com/triplink/toolkit/TripLink_Admin_FAQ.pdf</vt:lpwstr>
      </vt:variant>
      <vt:variant>
        <vt:lpwstr/>
      </vt:variant>
      <vt:variant>
        <vt:i4>3735573</vt:i4>
      </vt:variant>
      <vt:variant>
        <vt:i4>444</vt:i4>
      </vt:variant>
      <vt:variant>
        <vt:i4>0</vt:i4>
      </vt:variant>
      <vt:variant>
        <vt:i4>5</vt:i4>
      </vt:variant>
      <vt:variant>
        <vt:lpwstr>mailto:plans@concur.com</vt:lpwstr>
      </vt:variant>
      <vt:variant>
        <vt:lpwstr/>
      </vt:variant>
      <vt:variant>
        <vt:i4>4587598</vt:i4>
      </vt:variant>
      <vt:variant>
        <vt:i4>441</vt:i4>
      </vt:variant>
      <vt:variant>
        <vt:i4>0</vt:i4>
      </vt:variant>
      <vt:variant>
        <vt:i4>5</vt:i4>
      </vt:variant>
      <vt:variant>
        <vt:lpwstr>https://help.tripit.com/hc/en-us</vt:lpwstr>
      </vt:variant>
      <vt:variant>
        <vt:lpwstr/>
      </vt:variant>
      <vt:variant>
        <vt:i4>3080253</vt:i4>
      </vt:variant>
      <vt:variant>
        <vt:i4>438</vt:i4>
      </vt:variant>
      <vt:variant>
        <vt:i4>0</vt:i4>
      </vt:variant>
      <vt:variant>
        <vt:i4>5</vt:i4>
      </vt:variant>
      <vt:variant>
        <vt:lpwstr>https://tripit.zendesk.com/hc/en-us/sections/205829307-TripIt-for-Teams</vt:lpwstr>
      </vt:variant>
      <vt:variant>
        <vt:lpwstr/>
      </vt:variant>
      <vt:variant>
        <vt:i4>3473437</vt:i4>
      </vt:variant>
      <vt:variant>
        <vt:i4>435</vt:i4>
      </vt:variant>
      <vt:variant>
        <vt:i4>0</vt:i4>
      </vt:variant>
      <vt:variant>
        <vt:i4>5</vt:i4>
      </vt:variant>
      <vt:variant>
        <vt:lpwstr>mailto:plans@tripit.com</vt:lpwstr>
      </vt:variant>
      <vt:variant>
        <vt:lpwstr/>
      </vt:variant>
      <vt:variant>
        <vt:i4>3473437</vt:i4>
      </vt:variant>
      <vt:variant>
        <vt:i4>432</vt:i4>
      </vt:variant>
      <vt:variant>
        <vt:i4>0</vt:i4>
      </vt:variant>
      <vt:variant>
        <vt:i4>5</vt:i4>
      </vt:variant>
      <vt:variant>
        <vt:lpwstr>mailto:plans@tripit.com</vt:lpwstr>
      </vt:variant>
      <vt:variant>
        <vt:lpwstr/>
      </vt:variant>
      <vt:variant>
        <vt:i4>3473513</vt:i4>
      </vt:variant>
      <vt:variant>
        <vt:i4>429</vt:i4>
      </vt:variant>
      <vt:variant>
        <vt:i4>0</vt:i4>
      </vt:variant>
      <vt:variant>
        <vt:i4>5</vt:i4>
      </vt:variant>
      <vt:variant>
        <vt:lpwstr>https://help.tripit.com/hc/en-us/sections/360000512440-SAP-Concur-Customers</vt:lpwstr>
      </vt:variant>
      <vt:variant>
        <vt:lpwstr/>
      </vt:variant>
      <vt:variant>
        <vt:i4>7274547</vt:i4>
      </vt:variant>
      <vt:variant>
        <vt:i4>426</vt:i4>
      </vt:variant>
      <vt:variant>
        <vt:i4>0</vt:i4>
      </vt:variant>
      <vt:variant>
        <vt:i4>5</vt:i4>
      </vt:variant>
      <vt:variant>
        <vt:lpwstr>https://www.sixt.fr/plusieurs-renseignements/contacts/</vt:lpwstr>
      </vt:variant>
      <vt:variant>
        <vt:lpwstr/>
      </vt:variant>
      <vt:variant>
        <vt:i4>8126565</vt:i4>
      </vt:variant>
      <vt:variant>
        <vt:i4>423</vt:i4>
      </vt:variant>
      <vt:variant>
        <vt:i4>0</vt:i4>
      </vt:variant>
      <vt:variant>
        <vt:i4>5</vt:i4>
      </vt:variant>
      <vt:variant>
        <vt:lpwstr>https://www.sixt.de/informationen/kontakt/</vt:lpwstr>
      </vt:variant>
      <vt:variant>
        <vt:lpwstr/>
      </vt:variant>
      <vt:variant>
        <vt:i4>7077934</vt:i4>
      </vt:variant>
      <vt:variant>
        <vt:i4>420</vt:i4>
      </vt:variant>
      <vt:variant>
        <vt:i4>0</vt:i4>
      </vt:variant>
      <vt:variant>
        <vt:i4>5</vt:i4>
      </vt:variant>
      <vt:variant>
        <vt:lpwstr>https://www.sixt.com/contacts/</vt:lpwstr>
      </vt:variant>
      <vt:variant>
        <vt:lpwstr/>
      </vt:variant>
      <vt:variant>
        <vt:i4>3473520</vt:i4>
      </vt:variant>
      <vt:variant>
        <vt:i4>417</vt:i4>
      </vt:variant>
      <vt:variant>
        <vt:i4>0</vt:i4>
      </vt:variant>
      <vt:variant>
        <vt:i4>5</vt:i4>
      </vt:variant>
      <vt:variant>
        <vt:lpwstr>https://corporate.sixt.com/</vt:lpwstr>
      </vt:variant>
      <vt:variant>
        <vt:lpwstr/>
      </vt:variant>
      <vt:variant>
        <vt:i4>7012423</vt:i4>
      </vt:variant>
      <vt:variant>
        <vt:i4>414</vt:i4>
      </vt:variant>
      <vt:variant>
        <vt:i4>0</vt:i4>
      </vt:variant>
      <vt:variant>
        <vt:i4>5</vt:i4>
      </vt:variant>
      <vt:variant>
        <vt:lpwstr>mailto:businessrewardssalesteam@hertz.com</vt:lpwstr>
      </vt:variant>
      <vt:variant>
        <vt:lpwstr/>
      </vt:variant>
      <vt:variant>
        <vt:i4>6225926</vt:i4>
      </vt:variant>
      <vt:variant>
        <vt:i4>411</vt:i4>
      </vt:variant>
      <vt:variant>
        <vt:i4>0</vt:i4>
      </vt:variant>
      <vt:variant>
        <vt:i4>5</vt:i4>
      </vt:variant>
      <vt:variant>
        <vt:lpwstr>https://www.hertz.com/rentacar/b2b/carRentalDiscountForNationalSmallBusiness-b2b</vt:lpwstr>
      </vt:variant>
      <vt:variant>
        <vt:lpwstr/>
      </vt:variant>
      <vt:variant>
        <vt:i4>3342371</vt:i4>
      </vt:variant>
      <vt:variant>
        <vt:i4>408</vt:i4>
      </vt:variant>
      <vt:variant>
        <vt:i4>0</vt:i4>
      </vt:variant>
      <vt:variant>
        <vt:i4>5</vt:i4>
      </vt:variant>
      <vt:variant>
        <vt:lpwstr>http://www.avis.com/concur</vt:lpwstr>
      </vt:variant>
      <vt:variant>
        <vt:lpwstr/>
      </vt:variant>
      <vt:variant>
        <vt:i4>1507406</vt:i4>
      </vt:variant>
      <vt:variant>
        <vt:i4>405</vt:i4>
      </vt:variant>
      <vt:variant>
        <vt:i4>0</vt:i4>
      </vt:variant>
      <vt:variant>
        <vt:i4>5</vt:i4>
      </vt:variant>
      <vt:variant>
        <vt:lpwstr>https://businesstravel.accorhotels.com/fr/toolbox/contact/lead-form.shtml</vt:lpwstr>
      </vt:variant>
      <vt:variant>
        <vt:lpwstr/>
      </vt:variant>
      <vt:variant>
        <vt:i4>1376345</vt:i4>
      </vt:variant>
      <vt:variant>
        <vt:i4>402</vt:i4>
      </vt:variant>
      <vt:variant>
        <vt:i4>0</vt:i4>
      </vt:variant>
      <vt:variant>
        <vt:i4>5</vt:i4>
      </vt:variant>
      <vt:variant>
        <vt:lpwstr>https://businesstravel.accorhotels.com/de/toolbox/contact/lead-form.shtml</vt:lpwstr>
      </vt:variant>
      <vt:variant>
        <vt:lpwstr/>
      </vt:variant>
      <vt:variant>
        <vt:i4>1441886</vt:i4>
      </vt:variant>
      <vt:variant>
        <vt:i4>399</vt:i4>
      </vt:variant>
      <vt:variant>
        <vt:i4>0</vt:i4>
      </vt:variant>
      <vt:variant>
        <vt:i4>5</vt:i4>
      </vt:variant>
      <vt:variant>
        <vt:lpwstr>https://businesstravel.accorhotels.com/gb/toolbox/contact/lead-form.shtml</vt:lpwstr>
      </vt:variant>
      <vt:variant>
        <vt:lpwstr/>
      </vt:variant>
      <vt:variant>
        <vt:i4>1441916</vt:i4>
      </vt:variant>
      <vt:variant>
        <vt:i4>396</vt:i4>
      </vt:variant>
      <vt:variant>
        <vt:i4>0</vt:i4>
      </vt:variant>
      <vt:variant>
        <vt:i4>5</vt:i4>
      </vt:variant>
      <vt:variant>
        <vt:lpwstr>mailto:Najim.MESSAOUDI@accor.com</vt:lpwstr>
      </vt:variant>
      <vt:variant>
        <vt:lpwstr/>
      </vt:variant>
      <vt:variant>
        <vt:i4>4522044</vt:i4>
      </vt:variant>
      <vt:variant>
        <vt:i4>393</vt:i4>
      </vt:variant>
      <vt:variant>
        <vt:i4>0</vt:i4>
      </vt:variant>
      <vt:variant>
        <vt:i4>5</vt:i4>
      </vt:variant>
      <vt:variant>
        <vt:lpwstr>mailto:triplink@lufthansa-group.com</vt:lpwstr>
      </vt:variant>
      <vt:variant>
        <vt:lpwstr/>
      </vt:variant>
      <vt:variant>
        <vt:i4>3211309</vt:i4>
      </vt:variant>
      <vt:variant>
        <vt:i4>390</vt:i4>
      </vt:variant>
      <vt:variant>
        <vt:i4>0</vt:i4>
      </vt:variant>
      <vt:variant>
        <vt:i4>5</vt:i4>
      </vt:variant>
      <vt:variant>
        <vt:lpwstr>https://revman-britishairwaystradesupport.secure.force.com/TripLinkWebForm/</vt:lpwstr>
      </vt:variant>
      <vt:variant>
        <vt:lpwstr/>
      </vt:variant>
      <vt:variant>
        <vt:i4>1900573</vt:i4>
      </vt:variant>
      <vt:variant>
        <vt:i4>387</vt:i4>
      </vt:variant>
      <vt:variant>
        <vt:i4>0</vt:i4>
      </vt:variant>
      <vt:variant>
        <vt:i4>5</vt:i4>
      </vt:variant>
      <vt:variant>
        <vt:lpwstr>https://www.concurtraining.com/en-us/triplink/suppliers/americanairlines</vt:lpwstr>
      </vt:variant>
      <vt:variant>
        <vt:lpwstr/>
      </vt:variant>
      <vt:variant>
        <vt:i4>3735573</vt:i4>
      </vt:variant>
      <vt:variant>
        <vt:i4>384</vt:i4>
      </vt:variant>
      <vt:variant>
        <vt:i4>0</vt:i4>
      </vt:variant>
      <vt:variant>
        <vt:i4>5</vt:i4>
      </vt:variant>
      <vt:variant>
        <vt:lpwstr>mailto:plans@concur.com</vt:lpwstr>
      </vt:variant>
      <vt:variant>
        <vt:lpwstr/>
      </vt:variant>
      <vt:variant>
        <vt:i4>3735573</vt:i4>
      </vt:variant>
      <vt:variant>
        <vt:i4>381</vt:i4>
      </vt:variant>
      <vt:variant>
        <vt:i4>0</vt:i4>
      </vt:variant>
      <vt:variant>
        <vt:i4>5</vt:i4>
      </vt:variant>
      <vt:variant>
        <vt:lpwstr>mailto:plans@concur.com</vt:lpwstr>
      </vt:variant>
      <vt:variant>
        <vt:lpwstr/>
      </vt:variant>
      <vt:variant>
        <vt:i4>3670141</vt:i4>
      </vt:variant>
      <vt:variant>
        <vt:i4>378</vt:i4>
      </vt:variant>
      <vt:variant>
        <vt:i4>0</vt:i4>
      </vt:variant>
      <vt:variant>
        <vt:i4>5</vt:i4>
      </vt:variant>
      <vt:variant>
        <vt:lpwstr>https://www.concurtraining.com/en-us/triplink/suppliers</vt:lpwstr>
      </vt:variant>
      <vt:variant>
        <vt:lpwstr/>
      </vt:variant>
      <vt:variant>
        <vt:i4>3670141</vt:i4>
      </vt:variant>
      <vt:variant>
        <vt:i4>375</vt:i4>
      </vt:variant>
      <vt:variant>
        <vt:i4>0</vt:i4>
      </vt:variant>
      <vt:variant>
        <vt:i4>5</vt:i4>
      </vt:variant>
      <vt:variant>
        <vt:lpwstr>https://www.concurtraining.com/en-us/triplink/suppliers</vt:lpwstr>
      </vt:variant>
      <vt:variant>
        <vt:lpwstr/>
      </vt:variant>
      <vt:variant>
        <vt:i4>3735573</vt:i4>
      </vt:variant>
      <vt:variant>
        <vt:i4>372</vt:i4>
      </vt:variant>
      <vt:variant>
        <vt:i4>0</vt:i4>
      </vt:variant>
      <vt:variant>
        <vt:i4>5</vt:i4>
      </vt:variant>
      <vt:variant>
        <vt:lpwstr>mailto:plans@concur.com</vt:lpwstr>
      </vt:variant>
      <vt:variant>
        <vt:lpwstr/>
      </vt:variant>
      <vt:variant>
        <vt:i4>2818089</vt:i4>
      </vt:variant>
      <vt:variant>
        <vt:i4>369</vt:i4>
      </vt:variant>
      <vt:variant>
        <vt:i4>0</vt:i4>
      </vt:variant>
      <vt:variant>
        <vt:i4>5</vt:i4>
      </vt:variant>
      <vt:variant>
        <vt:lpwstr/>
      </vt:variant>
      <vt:variant>
        <vt:lpwstr>_TripIt_1</vt:lpwstr>
      </vt:variant>
      <vt:variant>
        <vt:i4>983131</vt:i4>
      </vt:variant>
      <vt:variant>
        <vt:i4>366</vt:i4>
      </vt:variant>
      <vt:variant>
        <vt:i4>0</vt:i4>
      </vt:variant>
      <vt:variant>
        <vt:i4>5</vt:i4>
      </vt:variant>
      <vt:variant>
        <vt:lpwstr>https://assets.concur.com/concurtraining/cte/en-us/FAQ_Duty_of_Care_Evolution.pdf</vt:lpwstr>
      </vt:variant>
      <vt:variant>
        <vt:lpwstr/>
      </vt:variant>
      <vt:variant>
        <vt:i4>8257539</vt:i4>
      </vt:variant>
      <vt:variant>
        <vt:i4>363</vt:i4>
      </vt:variant>
      <vt:variant>
        <vt:i4>0</vt:i4>
      </vt:variant>
      <vt:variant>
        <vt:i4>5</vt:i4>
      </vt:variant>
      <vt:variant>
        <vt:lpwstr>https://www.concurtraining.com/customers/tech_pubs/Docs/Cognos/DefaultRpts/indiv/TripLink.pdf</vt:lpwstr>
      </vt:variant>
      <vt:variant>
        <vt:lpwstr/>
      </vt:variant>
      <vt:variant>
        <vt:i4>5374054</vt:i4>
      </vt:variant>
      <vt:variant>
        <vt:i4>360</vt:i4>
      </vt:variant>
      <vt:variant>
        <vt:i4>0</vt:i4>
      </vt:variant>
      <vt:variant>
        <vt:i4>5</vt:i4>
      </vt:variant>
      <vt:variant>
        <vt:lpwstr/>
      </vt:variant>
      <vt:variant>
        <vt:lpwstr>_Manage_Verified_Email</vt:lpwstr>
      </vt:variant>
      <vt:variant>
        <vt:i4>3735573</vt:i4>
      </vt:variant>
      <vt:variant>
        <vt:i4>357</vt:i4>
      </vt:variant>
      <vt:variant>
        <vt:i4>0</vt:i4>
      </vt:variant>
      <vt:variant>
        <vt:i4>5</vt:i4>
      </vt:variant>
      <vt:variant>
        <vt:lpwstr>mailto:plans@concur.com</vt:lpwstr>
      </vt:variant>
      <vt:variant>
        <vt:lpwstr/>
      </vt:variant>
      <vt:variant>
        <vt:i4>3735573</vt:i4>
      </vt:variant>
      <vt:variant>
        <vt:i4>354</vt:i4>
      </vt:variant>
      <vt:variant>
        <vt:i4>0</vt:i4>
      </vt:variant>
      <vt:variant>
        <vt:i4>5</vt:i4>
      </vt:variant>
      <vt:variant>
        <vt:lpwstr>mailto:plans@concur.com</vt:lpwstr>
      </vt:variant>
      <vt:variant>
        <vt:lpwstr/>
      </vt:variant>
      <vt:variant>
        <vt:i4>1638495</vt:i4>
      </vt:variant>
      <vt:variant>
        <vt:i4>351</vt:i4>
      </vt:variant>
      <vt:variant>
        <vt:i4>0</vt:i4>
      </vt:variant>
      <vt:variant>
        <vt:i4>5</vt:i4>
      </vt:variant>
      <vt:variant>
        <vt:lpwstr/>
      </vt:variant>
      <vt:variant>
        <vt:lpwstr>_Enable_E-Receipts</vt:lpwstr>
      </vt:variant>
      <vt:variant>
        <vt:i4>327682</vt:i4>
      </vt:variant>
      <vt:variant>
        <vt:i4>348</vt:i4>
      </vt:variant>
      <vt:variant>
        <vt:i4>0</vt:i4>
      </vt:variant>
      <vt:variant>
        <vt:i4>5</vt:i4>
      </vt:variant>
      <vt:variant>
        <vt:lpwstr>http://www.concurtraining.com/customers/tech_pubs/TravelDocs/TSGs/E-Receipts_coverage.pdf</vt:lpwstr>
      </vt:variant>
      <vt:variant>
        <vt:lpwstr/>
      </vt:variant>
      <vt:variant>
        <vt:i4>6422640</vt:i4>
      </vt:variant>
      <vt:variant>
        <vt:i4>345</vt:i4>
      </vt:variant>
      <vt:variant>
        <vt:i4>0</vt:i4>
      </vt:variant>
      <vt:variant>
        <vt:i4>5</vt:i4>
      </vt:variant>
      <vt:variant>
        <vt:lpwstr>https://www.concurtraining.com/en-us/pr/get-started</vt:lpwstr>
      </vt:variant>
      <vt:variant>
        <vt:lpwstr/>
      </vt:variant>
      <vt:variant>
        <vt:i4>8126561</vt:i4>
      </vt:variant>
      <vt:variant>
        <vt:i4>342</vt:i4>
      </vt:variant>
      <vt:variant>
        <vt:i4>0</vt:i4>
      </vt:variant>
      <vt:variant>
        <vt:i4>5</vt:i4>
      </vt:variant>
      <vt:variant>
        <vt:lpwstr>https://www.concurtraining.com/en-us/pr/nextgen/expense</vt:lpwstr>
      </vt:variant>
      <vt:variant>
        <vt:lpwstr/>
      </vt:variant>
      <vt:variant>
        <vt:i4>3473437</vt:i4>
      </vt:variant>
      <vt:variant>
        <vt:i4>339</vt:i4>
      </vt:variant>
      <vt:variant>
        <vt:i4>0</vt:i4>
      </vt:variant>
      <vt:variant>
        <vt:i4>5</vt:i4>
      </vt:variant>
      <vt:variant>
        <vt:lpwstr>mailto:plans@tripit.com</vt:lpwstr>
      </vt:variant>
      <vt:variant>
        <vt:lpwstr/>
      </vt:variant>
      <vt:variant>
        <vt:i4>3735573</vt:i4>
      </vt:variant>
      <vt:variant>
        <vt:i4>336</vt:i4>
      </vt:variant>
      <vt:variant>
        <vt:i4>0</vt:i4>
      </vt:variant>
      <vt:variant>
        <vt:i4>5</vt:i4>
      </vt:variant>
      <vt:variant>
        <vt:lpwstr>mailto:plans@concur.com</vt:lpwstr>
      </vt:variant>
      <vt:variant>
        <vt:lpwstr/>
      </vt:variant>
      <vt:variant>
        <vt:i4>3735573</vt:i4>
      </vt:variant>
      <vt:variant>
        <vt:i4>333</vt:i4>
      </vt:variant>
      <vt:variant>
        <vt:i4>0</vt:i4>
      </vt:variant>
      <vt:variant>
        <vt:i4>5</vt:i4>
      </vt:variant>
      <vt:variant>
        <vt:lpwstr>mailto:plans@concur.com</vt:lpwstr>
      </vt:variant>
      <vt:variant>
        <vt:lpwstr/>
      </vt:variant>
      <vt:variant>
        <vt:i4>3801108</vt:i4>
      </vt:variant>
      <vt:variant>
        <vt:i4>330</vt:i4>
      </vt:variant>
      <vt:variant>
        <vt:i4>0</vt:i4>
      </vt:variant>
      <vt:variant>
        <vt:i4>5</vt:i4>
      </vt:variant>
      <vt:variant>
        <vt:lpwstr/>
      </vt:variant>
      <vt:variant>
        <vt:lpwstr>_Connecting_to_Concur</vt:lpwstr>
      </vt:variant>
      <vt:variant>
        <vt:i4>6094974</vt:i4>
      </vt:variant>
      <vt:variant>
        <vt:i4>327</vt:i4>
      </vt:variant>
      <vt:variant>
        <vt:i4>0</vt:i4>
      </vt:variant>
      <vt:variant>
        <vt:i4>5</vt:i4>
      </vt:variant>
      <vt:variant>
        <vt:lpwstr/>
      </vt:variant>
      <vt:variant>
        <vt:lpwstr>_Itinerary_Forwarding_1</vt:lpwstr>
      </vt:variant>
      <vt:variant>
        <vt:i4>3670141</vt:i4>
      </vt:variant>
      <vt:variant>
        <vt:i4>324</vt:i4>
      </vt:variant>
      <vt:variant>
        <vt:i4>0</vt:i4>
      </vt:variant>
      <vt:variant>
        <vt:i4>5</vt:i4>
      </vt:variant>
      <vt:variant>
        <vt:lpwstr>https://www.concurtraining.com/en-us/triplink/suppliers</vt:lpwstr>
      </vt:variant>
      <vt:variant>
        <vt:lpwstr/>
      </vt:variant>
      <vt:variant>
        <vt:i4>6094963</vt:i4>
      </vt:variant>
      <vt:variant>
        <vt:i4>321</vt:i4>
      </vt:variant>
      <vt:variant>
        <vt:i4>0</vt:i4>
      </vt:variant>
      <vt:variant>
        <vt:i4>5</vt:i4>
      </vt:variant>
      <vt:variant>
        <vt:lpwstr/>
      </vt:variant>
      <vt:variant>
        <vt:lpwstr>_Connecting_to_TripLink</vt:lpwstr>
      </vt:variant>
      <vt:variant>
        <vt:i4>3670141</vt:i4>
      </vt:variant>
      <vt:variant>
        <vt:i4>318</vt:i4>
      </vt:variant>
      <vt:variant>
        <vt:i4>0</vt:i4>
      </vt:variant>
      <vt:variant>
        <vt:i4>5</vt:i4>
      </vt:variant>
      <vt:variant>
        <vt:lpwstr>https://www.concurtraining.com/en-us/triplink/suppliers</vt:lpwstr>
      </vt:variant>
      <vt:variant>
        <vt:lpwstr/>
      </vt:variant>
      <vt:variant>
        <vt:i4>544342074</vt:i4>
      </vt:variant>
      <vt:variant>
        <vt:i4>315</vt:i4>
      </vt:variant>
      <vt:variant>
        <vt:i4>0</vt:i4>
      </vt:variant>
      <vt:variant>
        <vt:i4>5</vt:i4>
      </vt:variant>
      <vt:variant>
        <vt:lpwstr/>
      </vt:variant>
      <vt:variant>
        <vt:lpwstr>_Administrator_–_Standard</vt:lpwstr>
      </vt:variant>
      <vt:variant>
        <vt:i4>3473412</vt:i4>
      </vt:variant>
      <vt:variant>
        <vt:i4>312</vt:i4>
      </vt:variant>
      <vt:variant>
        <vt:i4>0</vt:i4>
      </vt:variant>
      <vt:variant>
        <vt:i4>5</vt:i4>
      </vt:variant>
      <vt:variant>
        <vt:lpwstr/>
      </vt:variant>
      <vt:variant>
        <vt:lpwstr>_Clients_with_concur</vt:lpwstr>
      </vt:variant>
      <vt:variant>
        <vt:i4>2687086</vt:i4>
      </vt:variant>
      <vt:variant>
        <vt:i4>309</vt:i4>
      </vt:variant>
      <vt:variant>
        <vt:i4>0</vt:i4>
      </vt:variant>
      <vt:variant>
        <vt:i4>5</vt:i4>
      </vt:variant>
      <vt:variant>
        <vt:lpwstr>https://www.youtube.com/watch?v=1l1M7CoVYBo</vt:lpwstr>
      </vt:variant>
      <vt:variant>
        <vt:lpwstr/>
      </vt:variant>
      <vt:variant>
        <vt:i4>1114165</vt:i4>
      </vt:variant>
      <vt:variant>
        <vt:i4>302</vt:i4>
      </vt:variant>
      <vt:variant>
        <vt:i4>0</vt:i4>
      </vt:variant>
      <vt:variant>
        <vt:i4>5</vt:i4>
      </vt:variant>
      <vt:variant>
        <vt:lpwstr/>
      </vt:variant>
      <vt:variant>
        <vt:lpwstr>_Toc54613152</vt:lpwstr>
      </vt:variant>
      <vt:variant>
        <vt:i4>1179701</vt:i4>
      </vt:variant>
      <vt:variant>
        <vt:i4>296</vt:i4>
      </vt:variant>
      <vt:variant>
        <vt:i4>0</vt:i4>
      </vt:variant>
      <vt:variant>
        <vt:i4>5</vt:i4>
      </vt:variant>
      <vt:variant>
        <vt:lpwstr/>
      </vt:variant>
      <vt:variant>
        <vt:lpwstr>_Toc54613151</vt:lpwstr>
      </vt:variant>
      <vt:variant>
        <vt:i4>1245237</vt:i4>
      </vt:variant>
      <vt:variant>
        <vt:i4>290</vt:i4>
      </vt:variant>
      <vt:variant>
        <vt:i4>0</vt:i4>
      </vt:variant>
      <vt:variant>
        <vt:i4>5</vt:i4>
      </vt:variant>
      <vt:variant>
        <vt:lpwstr/>
      </vt:variant>
      <vt:variant>
        <vt:lpwstr>_Toc54613150</vt:lpwstr>
      </vt:variant>
      <vt:variant>
        <vt:i4>1703988</vt:i4>
      </vt:variant>
      <vt:variant>
        <vt:i4>284</vt:i4>
      </vt:variant>
      <vt:variant>
        <vt:i4>0</vt:i4>
      </vt:variant>
      <vt:variant>
        <vt:i4>5</vt:i4>
      </vt:variant>
      <vt:variant>
        <vt:lpwstr/>
      </vt:variant>
      <vt:variant>
        <vt:lpwstr>_Toc54613149</vt:lpwstr>
      </vt:variant>
      <vt:variant>
        <vt:i4>1769524</vt:i4>
      </vt:variant>
      <vt:variant>
        <vt:i4>278</vt:i4>
      </vt:variant>
      <vt:variant>
        <vt:i4>0</vt:i4>
      </vt:variant>
      <vt:variant>
        <vt:i4>5</vt:i4>
      </vt:variant>
      <vt:variant>
        <vt:lpwstr/>
      </vt:variant>
      <vt:variant>
        <vt:lpwstr>_Toc54613148</vt:lpwstr>
      </vt:variant>
      <vt:variant>
        <vt:i4>1310772</vt:i4>
      </vt:variant>
      <vt:variant>
        <vt:i4>272</vt:i4>
      </vt:variant>
      <vt:variant>
        <vt:i4>0</vt:i4>
      </vt:variant>
      <vt:variant>
        <vt:i4>5</vt:i4>
      </vt:variant>
      <vt:variant>
        <vt:lpwstr/>
      </vt:variant>
      <vt:variant>
        <vt:lpwstr>_Toc54613147</vt:lpwstr>
      </vt:variant>
      <vt:variant>
        <vt:i4>1376308</vt:i4>
      </vt:variant>
      <vt:variant>
        <vt:i4>266</vt:i4>
      </vt:variant>
      <vt:variant>
        <vt:i4>0</vt:i4>
      </vt:variant>
      <vt:variant>
        <vt:i4>5</vt:i4>
      </vt:variant>
      <vt:variant>
        <vt:lpwstr/>
      </vt:variant>
      <vt:variant>
        <vt:lpwstr>_Toc54613146</vt:lpwstr>
      </vt:variant>
      <vt:variant>
        <vt:i4>1441844</vt:i4>
      </vt:variant>
      <vt:variant>
        <vt:i4>260</vt:i4>
      </vt:variant>
      <vt:variant>
        <vt:i4>0</vt:i4>
      </vt:variant>
      <vt:variant>
        <vt:i4>5</vt:i4>
      </vt:variant>
      <vt:variant>
        <vt:lpwstr/>
      </vt:variant>
      <vt:variant>
        <vt:lpwstr>_Toc54613145</vt:lpwstr>
      </vt:variant>
      <vt:variant>
        <vt:i4>1507380</vt:i4>
      </vt:variant>
      <vt:variant>
        <vt:i4>254</vt:i4>
      </vt:variant>
      <vt:variant>
        <vt:i4>0</vt:i4>
      </vt:variant>
      <vt:variant>
        <vt:i4>5</vt:i4>
      </vt:variant>
      <vt:variant>
        <vt:lpwstr/>
      </vt:variant>
      <vt:variant>
        <vt:lpwstr>_Toc54613144</vt:lpwstr>
      </vt:variant>
      <vt:variant>
        <vt:i4>1048628</vt:i4>
      </vt:variant>
      <vt:variant>
        <vt:i4>248</vt:i4>
      </vt:variant>
      <vt:variant>
        <vt:i4>0</vt:i4>
      </vt:variant>
      <vt:variant>
        <vt:i4>5</vt:i4>
      </vt:variant>
      <vt:variant>
        <vt:lpwstr/>
      </vt:variant>
      <vt:variant>
        <vt:lpwstr>_Toc54613143</vt:lpwstr>
      </vt:variant>
      <vt:variant>
        <vt:i4>1114164</vt:i4>
      </vt:variant>
      <vt:variant>
        <vt:i4>242</vt:i4>
      </vt:variant>
      <vt:variant>
        <vt:i4>0</vt:i4>
      </vt:variant>
      <vt:variant>
        <vt:i4>5</vt:i4>
      </vt:variant>
      <vt:variant>
        <vt:lpwstr/>
      </vt:variant>
      <vt:variant>
        <vt:lpwstr>_Toc54613142</vt:lpwstr>
      </vt:variant>
      <vt:variant>
        <vt:i4>1179700</vt:i4>
      </vt:variant>
      <vt:variant>
        <vt:i4>236</vt:i4>
      </vt:variant>
      <vt:variant>
        <vt:i4>0</vt:i4>
      </vt:variant>
      <vt:variant>
        <vt:i4>5</vt:i4>
      </vt:variant>
      <vt:variant>
        <vt:lpwstr/>
      </vt:variant>
      <vt:variant>
        <vt:lpwstr>_Toc54613141</vt:lpwstr>
      </vt:variant>
      <vt:variant>
        <vt:i4>1245236</vt:i4>
      </vt:variant>
      <vt:variant>
        <vt:i4>230</vt:i4>
      </vt:variant>
      <vt:variant>
        <vt:i4>0</vt:i4>
      </vt:variant>
      <vt:variant>
        <vt:i4>5</vt:i4>
      </vt:variant>
      <vt:variant>
        <vt:lpwstr/>
      </vt:variant>
      <vt:variant>
        <vt:lpwstr>_Toc54613140</vt:lpwstr>
      </vt:variant>
      <vt:variant>
        <vt:i4>1703987</vt:i4>
      </vt:variant>
      <vt:variant>
        <vt:i4>224</vt:i4>
      </vt:variant>
      <vt:variant>
        <vt:i4>0</vt:i4>
      </vt:variant>
      <vt:variant>
        <vt:i4>5</vt:i4>
      </vt:variant>
      <vt:variant>
        <vt:lpwstr/>
      </vt:variant>
      <vt:variant>
        <vt:lpwstr>_Toc54613139</vt:lpwstr>
      </vt:variant>
      <vt:variant>
        <vt:i4>1769523</vt:i4>
      </vt:variant>
      <vt:variant>
        <vt:i4>218</vt:i4>
      </vt:variant>
      <vt:variant>
        <vt:i4>0</vt:i4>
      </vt:variant>
      <vt:variant>
        <vt:i4>5</vt:i4>
      </vt:variant>
      <vt:variant>
        <vt:lpwstr/>
      </vt:variant>
      <vt:variant>
        <vt:lpwstr>_Toc54613138</vt:lpwstr>
      </vt:variant>
      <vt:variant>
        <vt:i4>1310771</vt:i4>
      </vt:variant>
      <vt:variant>
        <vt:i4>212</vt:i4>
      </vt:variant>
      <vt:variant>
        <vt:i4>0</vt:i4>
      </vt:variant>
      <vt:variant>
        <vt:i4>5</vt:i4>
      </vt:variant>
      <vt:variant>
        <vt:lpwstr/>
      </vt:variant>
      <vt:variant>
        <vt:lpwstr>_Toc54613137</vt:lpwstr>
      </vt:variant>
      <vt:variant>
        <vt:i4>1376307</vt:i4>
      </vt:variant>
      <vt:variant>
        <vt:i4>206</vt:i4>
      </vt:variant>
      <vt:variant>
        <vt:i4>0</vt:i4>
      </vt:variant>
      <vt:variant>
        <vt:i4>5</vt:i4>
      </vt:variant>
      <vt:variant>
        <vt:lpwstr/>
      </vt:variant>
      <vt:variant>
        <vt:lpwstr>_Toc54613136</vt:lpwstr>
      </vt:variant>
      <vt:variant>
        <vt:i4>1441843</vt:i4>
      </vt:variant>
      <vt:variant>
        <vt:i4>200</vt:i4>
      </vt:variant>
      <vt:variant>
        <vt:i4>0</vt:i4>
      </vt:variant>
      <vt:variant>
        <vt:i4>5</vt:i4>
      </vt:variant>
      <vt:variant>
        <vt:lpwstr/>
      </vt:variant>
      <vt:variant>
        <vt:lpwstr>_Toc54613135</vt:lpwstr>
      </vt:variant>
      <vt:variant>
        <vt:i4>1507379</vt:i4>
      </vt:variant>
      <vt:variant>
        <vt:i4>194</vt:i4>
      </vt:variant>
      <vt:variant>
        <vt:i4>0</vt:i4>
      </vt:variant>
      <vt:variant>
        <vt:i4>5</vt:i4>
      </vt:variant>
      <vt:variant>
        <vt:lpwstr/>
      </vt:variant>
      <vt:variant>
        <vt:lpwstr>_Toc54613134</vt:lpwstr>
      </vt:variant>
      <vt:variant>
        <vt:i4>1048627</vt:i4>
      </vt:variant>
      <vt:variant>
        <vt:i4>188</vt:i4>
      </vt:variant>
      <vt:variant>
        <vt:i4>0</vt:i4>
      </vt:variant>
      <vt:variant>
        <vt:i4>5</vt:i4>
      </vt:variant>
      <vt:variant>
        <vt:lpwstr/>
      </vt:variant>
      <vt:variant>
        <vt:lpwstr>_Toc54613133</vt:lpwstr>
      </vt:variant>
      <vt:variant>
        <vt:i4>1114163</vt:i4>
      </vt:variant>
      <vt:variant>
        <vt:i4>182</vt:i4>
      </vt:variant>
      <vt:variant>
        <vt:i4>0</vt:i4>
      </vt:variant>
      <vt:variant>
        <vt:i4>5</vt:i4>
      </vt:variant>
      <vt:variant>
        <vt:lpwstr/>
      </vt:variant>
      <vt:variant>
        <vt:lpwstr>_Toc54613132</vt:lpwstr>
      </vt:variant>
      <vt:variant>
        <vt:i4>1179699</vt:i4>
      </vt:variant>
      <vt:variant>
        <vt:i4>176</vt:i4>
      </vt:variant>
      <vt:variant>
        <vt:i4>0</vt:i4>
      </vt:variant>
      <vt:variant>
        <vt:i4>5</vt:i4>
      </vt:variant>
      <vt:variant>
        <vt:lpwstr/>
      </vt:variant>
      <vt:variant>
        <vt:lpwstr>_Toc54613131</vt:lpwstr>
      </vt:variant>
      <vt:variant>
        <vt:i4>1245235</vt:i4>
      </vt:variant>
      <vt:variant>
        <vt:i4>170</vt:i4>
      </vt:variant>
      <vt:variant>
        <vt:i4>0</vt:i4>
      </vt:variant>
      <vt:variant>
        <vt:i4>5</vt:i4>
      </vt:variant>
      <vt:variant>
        <vt:lpwstr/>
      </vt:variant>
      <vt:variant>
        <vt:lpwstr>_Toc54613130</vt:lpwstr>
      </vt:variant>
      <vt:variant>
        <vt:i4>1703986</vt:i4>
      </vt:variant>
      <vt:variant>
        <vt:i4>164</vt:i4>
      </vt:variant>
      <vt:variant>
        <vt:i4>0</vt:i4>
      </vt:variant>
      <vt:variant>
        <vt:i4>5</vt:i4>
      </vt:variant>
      <vt:variant>
        <vt:lpwstr/>
      </vt:variant>
      <vt:variant>
        <vt:lpwstr>_Toc54613129</vt:lpwstr>
      </vt:variant>
      <vt:variant>
        <vt:i4>1769522</vt:i4>
      </vt:variant>
      <vt:variant>
        <vt:i4>158</vt:i4>
      </vt:variant>
      <vt:variant>
        <vt:i4>0</vt:i4>
      </vt:variant>
      <vt:variant>
        <vt:i4>5</vt:i4>
      </vt:variant>
      <vt:variant>
        <vt:lpwstr/>
      </vt:variant>
      <vt:variant>
        <vt:lpwstr>_Toc54613128</vt:lpwstr>
      </vt:variant>
      <vt:variant>
        <vt:i4>1310770</vt:i4>
      </vt:variant>
      <vt:variant>
        <vt:i4>152</vt:i4>
      </vt:variant>
      <vt:variant>
        <vt:i4>0</vt:i4>
      </vt:variant>
      <vt:variant>
        <vt:i4>5</vt:i4>
      </vt:variant>
      <vt:variant>
        <vt:lpwstr/>
      </vt:variant>
      <vt:variant>
        <vt:lpwstr>_Toc54613127</vt:lpwstr>
      </vt:variant>
      <vt:variant>
        <vt:i4>1376306</vt:i4>
      </vt:variant>
      <vt:variant>
        <vt:i4>146</vt:i4>
      </vt:variant>
      <vt:variant>
        <vt:i4>0</vt:i4>
      </vt:variant>
      <vt:variant>
        <vt:i4>5</vt:i4>
      </vt:variant>
      <vt:variant>
        <vt:lpwstr/>
      </vt:variant>
      <vt:variant>
        <vt:lpwstr>_Toc54613126</vt:lpwstr>
      </vt:variant>
      <vt:variant>
        <vt:i4>1441842</vt:i4>
      </vt:variant>
      <vt:variant>
        <vt:i4>140</vt:i4>
      </vt:variant>
      <vt:variant>
        <vt:i4>0</vt:i4>
      </vt:variant>
      <vt:variant>
        <vt:i4>5</vt:i4>
      </vt:variant>
      <vt:variant>
        <vt:lpwstr/>
      </vt:variant>
      <vt:variant>
        <vt:lpwstr>_Toc54613125</vt:lpwstr>
      </vt:variant>
      <vt:variant>
        <vt:i4>1507378</vt:i4>
      </vt:variant>
      <vt:variant>
        <vt:i4>134</vt:i4>
      </vt:variant>
      <vt:variant>
        <vt:i4>0</vt:i4>
      </vt:variant>
      <vt:variant>
        <vt:i4>5</vt:i4>
      </vt:variant>
      <vt:variant>
        <vt:lpwstr/>
      </vt:variant>
      <vt:variant>
        <vt:lpwstr>_Toc54613124</vt:lpwstr>
      </vt:variant>
      <vt:variant>
        <vt:i4>1048626</vt:i4>
      </vt:variant>
      <vt:variant>
        <vt:i4>128</vt:i4>
      </vt:variant>
      <vt:variant>
        <vt:i4>0</vt:i4>
      </vt:variant>
      <vt:variant>
        <vt:i4>5</vt:i4>
      </vt:variant>
      <vt:variant>
        <vt:lpwstr/>
      </vt:variant>
      <vt:variant>
        <vt:lpwstr>_Toc54613123</vt:lpwstr>
      </vt:variant>
      <vt:variant>
        <vt:i4>1114162</vt:i4>
      </vt:variant>
      <vt:variant>
        <vt:i4>122</vt:i4>
      </vt:variant>
      <vt:variant>
        <vt:i4>0</vt:i4>
      </vt:variant>
      <vt:variant>
        <vt:i4>5</vt:i4>
      </vt:variant>
      <vt:variant>
        <vt:lpwstr/>
      </vt:variant>
      <vt:variant>
        <vt:lpwstr>_Toc54613122</vt:lpwstr>
      </vt:variant>
      <vt:variant>
        <vt:i4>1179698</vt:i4>
      </vt:variant>
      <vt:variant>
        <vt:i4>116</vt:i4>
      </vt:variant>
      <vt:variant>
        <vt:i4>0</vt:i4>
      </vt:variant>
      <vt:variant>
        <vt:i4>5</vt:i4>
      </vt:variant>
      <vt:variant>
        <vt:lpwstr/>
      </vt:variant>
      <vt:variant>
        <vt:lpwstr>_Toc54613121</vt:lpwstr>
      </vt:variant>
      <vt:variant>
        <vt:i4>1245234</vt:i4>
      </vt:variant>
      <vt:variant>
        <vt:i4>110</vt:i4>
      </vt:variant>
      <vt:variant>
        <vt:i4>0</vt:i4>
      </vt:variant>
      <vt:variant>
        <vt:i4>5</vt:i4>
      </vt:variant>
      <vt:variant>
        <vt:lpwstr/>
      </vt:variant>
      <vt:variant>
        <vt:lpwstr>_Toc54613120</vt:lpwstr>
      </vt:variant>
      <vt:variant>
        <vt:i4>1703985</vt:i4>
      </vt:variant>
      <vt:variant>
        <vt:i4>104</vt:i4>
      </vt:variant>
      <vt:variant>
        <vt:i4>0</vt:i4>
      </vt:variant>
      <vt:variant>
        <vt:i4>5</vt:i4>
      </vt:variant>
      <vt:variant>
        <vt:lpwstr/>
      </vt:variant>
      <vt:variant>
        <vt:lpwstr>_Toc54613119</vt:lpwstr>
      </vt:variant>
      <vt:variant>
        <vt:i4>1769521</vt:i4>
      </vt:variant>
      <vt:variant>
        <vt:i4>98</vt:i4>
      </vt:variant>
      <vt:variant>
        <vt:i4>0</vt:i4>
      </vt:variant>
      <vt:variant>
        <vt:i4>5</vt:i4>
      </vt:variant>
      <vt:variant>
        <vt:lpwstr/>
      </vt:variant>
      <vt:variant>
        <vt:lpwstr>_Toc54613118</vt:lpwstr>
      </vt:variant>
      <vt:variant>
        <vt:i4>1310769</vt:i4>
      </vt:variant>
      <vt:variant>
        <vt:i4>92</vt:i4>
      </vt:variant>
      <vt:variant>
        <vt:i4>0</vt:i4>
      </vt:variant>
      <vt:variant>
        <vt:i4>5</vt:i4>
      </vt:variant>
      <vt:variant>
        <vt:lpwstr/>
      </vt:variant>
      <vt:variant>
        <vt:lpwstr>_Toc54613117</vt:lpwstr>
      </vt:variant>
      <vt:variant>
        <vt:i4>1376305</vt:i4>
      </vt:variant>
      <vt:variant>
        <vt:i4>86</vt:i4>
      </vt:variant>
      <vt:variant>
        <vt:i4>0</vt:i4>
      </vt:variant>
      <vt:variant>
        <vt:i4>5</vt:i4>
      </vt:variant>
      <vt:variant>
        <vt:lpwstr/>
      </vt:variant>
      <vt:variant>
        <vt:lpwstr>_Toc54613116</vt:lpwstr>
      </vt:variant>
      <vt:variant>
        <vt:i4>1441841</vt:i4>
      </vt:variant>
      <vt:variant>
        <vt:i4>80</vt:i4>
      </vt:variant>
      <vt:variant>
        <vt:i4>0</vt:i4>
      </vt:variant>
      <vt:variant>
        <vt:i4>5</vt:i4>
      </vt:variant>
      <vt:variant>
        <vt:lpwstr/>
      </vt:variant>
      <vt:variant>
        <vt:lpwstr>_Toc54613115</vt:lpwstr>
      </vt:variant>
      <vt:variant>
        <vt:i4>1507377</vt:i4>
      </vt:variant>
      <vt:variant>
        <vt:i4>74</vt:i4>
      </vt:variant>
      <vt:variant>
        <vt:i4>0</vt:i4>
      </vt:variant>
      <vt:variant>
        <vt:i4>5</vt:i4>
      </vt:variant>
      <vt:variant>
        <vt:lpwstr/>
      </vt:variant>
      <vt:variant>
        <vt:lpwstr>_Toc54613114</vt:lpwstr>
      </vt:variant>
      <vt:variant>
        <vt:i4>1048625</vt:i4>
      </vt:variant>
      <vt:variant>
        <vt:i4>68</vt:i4>
      </vt:variant>
      <vt:variant>
        <vt:i4>0</vt:i4>
      </vt:variant>
      <vt:variant>
        <vt:i4>5</vt:i4>
      </vt:variant>
      <vt:variant>
        <vt:lpwstr/>
      </vt:variant>
      <vt:variant>
        <vt:lpwstr>_Toc54613113</vt:lpwstr>
      </vt:variant>
      <vt:variant>
        <vt:i4>1114161</vt:i4>
      </vt:variant>
      <vt:variant>
        <vt:i4>62</vt:i4>
      </vt:variant>
      <vt:variant>
        <vt:i4>0</vt:i4>
      </vt:variant>
      <vt:variant>
        <vt:i4>5</vt:i4>
      </vt:variant>
      <vt:variant>
        <vt:lpwstr/>
      </vt:variant>
      <vt:variant>
        <vt:lpwstr>_Toc54613112</vt:lpwstr>
      </vt:variant>
      <vt:variant>
        <vt:i4>1179697</vt:i4>
      </vt:variant>
      <vt:variant>
        <vt:i4>56</vt:i4>
      </vt:variant>
      <vt:variant>
        <vt:i4>0</vt:i4>
      </vt:variant>
      <vt:variant>
        <vt:i4>5</vt:i4>
      </vt:variant>
      <vt:variant>
        <vt:lpwstr/>
      </vt:variant>
      <vt:variant>
        <vt:lpwstr>_Toc54613111</vt:lpwstr>
      </vt:variant>
      <vt:variant>
        <vt:i4>1245233</vt:i4>
      </vt:variant>
      <vt:variant>
        <vt:i4>50</vt:i4>
      </vt:variant>
      <vt:variant>
        <vt:i4>0</vt:i4>
      </vt:variant>
      <vt:variant>
        <vt:i4>5</vt:i4>
      </vt:variant>
      <vt:variant>
        <vt:lpwstr/>
      </vt:variant>
      <vt:variant>
        <vt:lpwstr>_Toc54613110</vt:lpwstr>
      </vt:variant>
      <vt:variant>
        <vt:i4>1703984</vt:i4>
      </vt:variant>
      <vt:variant>
        <vt:i4>44</vt:i4>
      </vt:variant>
      <vt:variant>
        <vt:i4>0</vt:i4>
      </vt:variant>
      <vt:variant>
        <vt:i4>5</vt:i4>
      </vt:variant>
      <vt:variant>
        <vt:lpwstr/>
      </vt:variant>
      <vt:variant>
        <vt:lpwstr>_Toc54613109</vt:lpwstr>
      </vt:variant>
      <vt:variant>
        <vt:i4>1769520</vt:i4>
      </vt:variant>
      <vt:variant>
        <vt:i4>38</vt:i4>
      </vt:variant>
      <vt:variant>
        <vt:i4>0</vt:i4>
      </vt:variant>
      <vt:variant>
        <vt:i4>5</vt:i4>
      </vt:variant>
      <vt:variant>
        <vt:lpwstr/>
      </vt:variant>
      <vt:variant>
        <vt:lpwstr>_Toc54613108</vt:lpwstr>
      </vt:variant>
      <vt:variant>
        <vt:i4>1310768</vt:i4>
      </vt:variant>
      <vt:variant>
        <vt:i4>32</vt:i4>
      </vt:variant>
      <vt:variant>
        <vt:i4>0</vt:i4>
      </vt:variant>
      <vt:variant>
        <vt:i4>5</vt:i4>
      </vt:variant>
      <vt:variant>
        <vt:lpwstr/>
      </vt:variant>
      <vt:variant>
        <vt:lpwstr>_Toc54613107</vt:lpwstr>
      </vt:variant>
      <vt:variant>
        <vt:i4>1376304</vt:i4>
      </vt:variant>
      <vt:variant>
        <vt:i4>26</vt:i4>
      </vt:variant>
      <vt:variant>
        <vt:i4>0</vt:i4>
      </vt:variant>
      <vt:variant>
        <vt:i4>5</vt:i4>
      </vt:variant>
      <vt:variant>
        <vt:lpwstr/>
      </vt:variant>
      <vt:variant>
        <vt:lpwstr>_Toc54613106</vt:lpwstr>
      </vt:variant>
      <vt:variant>
        <vt:i4>1441840</vt:i4>
      </vt:variant>
      <vt:variant>
        <vt:i4>20</vt:i4>
      </vt:variant>
      <vt:variant>
        <vt:i4>0</vt:i4>
      </vt:variant>
      <vt:variant>
        <vt:i4>5</vt:i4>
      </vt:variant>
      <vt:variant>
        <vt:lpwstr/>
      </vt:variant>
      <vt:variant>
        <vt:lpwstr>_Toc54613105</vt:lpwstr>
      </vt:variant>
      <vt:variant>
        <vt:i4>1507376</vt:i4>
      </vt:variant>
      <vt:variant>
        <vt:i4>14</vt:i4>
      </vt:variant>
      <vt:variant>
        <vt:i4>0</vt:i4>
      </vt:variant>
      <vt:variant>
        <vt:i4>5</vt:i4>
      </vt:variant>
      <vt:variant>
        <vt:lpwstr/>
      </vt:variant>
      <vt:variant>
        <vt:lpwstr>_Toc54613104</vt:lpwstr>
      </vt:variant>
      <vt:variant>
        <vt:i4>1048624</vt:i4>
      </vt:variant>
      <vt:variant>
        <vt:i4>8</vt:i4>
      </vt:variant>
      <vt:variant>
        <vt:i4>0</vt:i4>
      </vt:variant>
      <vt:variant>
        <vt:i4>5</vt:i4>
      </vt:variant>
      <vt:variant>
        <vt:lpwstr/>
      </vt:variant>
      <vt:variant>
        <vt:lpwstr>_Toc54613103</vt:lpwstr>
      </vt:variant>
      <vt:variant>
        <vt:i4>1114160</vt:i4>
      </vt:variant>
      <vt:variant>
        <vt:i4>2</vt:i4>
      </vt:variant>
      <vt:variant>
        <vt:i4>0</vt:i4>
      </vt:variant>
      <vt:variant>
        <vt:i4>5</vt:i4>
      </vt:variant>
      <vt:variant>
        <vt:lpwstr/>
      </vt:variant>
      <vt:variant>
        <vt:lpwstr>_Toc54613102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Booking Portal Integrations for Concur TripLink Setup Guide</dc:title>
  <dc:subject/>
  <dc:creator>SAP Concur User Assistance</dc:creator>
  <cp:keywords>Last Revised: October 20, 2022</cp:keywords>
  <dc:description>© 2004 - 2024 SAP Concur All rights reserved.</dc:description>
  <cp:lastModifiedBy>Jacobsen-Watts, John</cp:lastModifiedBy>
  <cp:revision>12</cp:revision>
  <cp:lastPrinted>2024-01-09T20:59:00Z</cp:lastPrinted>
  <dcterms:created xsi:type="dcterms:W3CDTF">2022-10-19T10:43:00Z</dcterms:created>
  <dcterms:modified xsi:type="dcterms:W3CDTF">2024-01-09T20:59:00Z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ies>
</file>